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Below is the revised version following </w:t>
      </w:r>
      <w:r w:rsidDel="00000000" w:rsidR="00000000" w:rsidRPr="00000000">
        <w:rPr>
          <w:b w:val="1"/>
          <w:bCs w:val="1"/>
          <w:rtl w:val="0"/>
        </w:rPr>
        <w:t xml:space="preserve">Daftari Sahab's exact editorial guidance</w:t>
      </w:r>
      <w:r w:rsidDel="00000000" w:rsidR="00000000" w:rsidRPr="00000000">
        <w:rPr>
          <w:rtl w:val="0"/>
        </w:rPr>
        <w:t xml:space="preserve">: continuous essay-like prose, smaller connected paragraphs, and only a few thoughts given separate space where they genuinely deserve emphasis. I have also kept his position as a Guru and witness subtle rather than making the article sound like an endorsement or award citation.</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qfd9iy68qu6y" w:id="0"/>
      <w:bookmarkEnd w:id="0"/>
      <w:r w:rsidDel="00000000" w:rsidR="00000000" w:rsidRPr="00000000">
        <w:rPr>
          <w:b w:val="1"/>
          <w:bCs w:val="1"/>
          <w:sz w:val="46"/>
          <w:szCs w:val="46"/>
          <w:rtl w:val="0"/>
        </w:rPr>
        <w:t xml:space="preserve">FROM SERVICE TO WITNESSING</w:t>
      </w:r>
    </w:p>
    <w:p w:rsidR="00000000" w:rsidDel="00000000" w:rsidP="00000000" w:rsidRDefault="00000000" w:rsidRPr="00000000" w14:paraId="00000003">
      <w:pPr>
        <w:pStyle w:val="Heading3"/>
        <w:keepNext w:val="0"/>
        <w:keepLines w:val="0"/>
        <w:spacing w:before="280" w:lineRule="auto"/>
        <w:rPr>
          <w:b w:val="1"/>
          <w:bCs w:val="1"/>
          <w:i w:val="1"/>
          <w:iCs w:val="1"/>
          <w:color w:val="000000"/>
          <w:sz w:val="26"/>
          <w:szCs w:val="26"/>
        </w:rPr>
      </w:pPr>
      <w:bookmarkStart w:colFirst="0" w:colLast="0" w:name="_lkot82wfqzsm" w:id="1"/>
      <w:bookmarkEnd w:id="1"/>
      <w:r w:rsidDel="00000000" w:rsidR="00000000" w:rsidRPr="00000000">
        <w:rPr>
          <w:b w:val="1"/>
          <w:bCs w:val="1"/>
          <w:i w:val="1"/>
          <w:iCs w:val="1"/>
          <w:color w:val="000000"/>
          <w:sz w:val="26"/>
          <w:szCs w:val="26"/>
          <w:rtl w:val="0"/>
        </w:rPr>
        <w:t xml:space="preserve">When serving others gradually becomes a journey towards understanding the self</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Reflections on the journey of Adhik Kadam</w:t>
        <w:br w:type="textWrapping"/>
      </w:r>
      <w:r w:rsidDel="00000000" w:rsidR="00000000" w:rsidRPr="00000000">
        <w:rPr>
          <w:rtl w:val="0"/>
        </w:rPr>
        <w:t xml:space="preserve"> </w:t>
      </w:r>
      <w:r w:rsidDel="00000000" w:rsidR="00000000" w:rsidRPr="00000000">
        <w:rPr>
          <w:b w:val="1"/>
          <w:bCs w:val="1"/>
          <w:rtl w:val="0"/>
        </w:rPr>
        <w:t xml:space="preserve">By G. L. Daftari</w:t>
      </w:r>
    </w:p>
    <w:p w:rsidR="00000000" w:rsidDel="00000000" w:rsidP="00000000" w:rsidRDefault="00000000" w:rsidRPr="00000000" w14:paraId="00000005">
      <w:pPr>
        <w:spacing w:after="240" w:before="240" w:lineRule="auto"/>
        <w:rPr/>
      </w:pPr>
      <w:r w:rsidDel="00000000" w:rsidR="00000000" w:rsidRPr="00000000">
        <w:rPr>
          <w:rtl w:val="0"/>
        </w:rPr>
        <w:t xml:space="preserve">I have had the opportunity to witness Adhik Kadam's journey for nearly two decades. Much of this journey has been visible through action—caring for children, building institutions, reaching communities, taking healthcare to difficult geographies, responding during conflict and natural disasters, and nurturing relationships across social and cultural boundaries.</w:t>
      </w:r>
    </w:p>
    <w:p w:rsidR="00000000" w:rsidDel="00000000" w:rsidP="00000000" w:rsidRDefault="00000000" w:rsidRPr="00000000" w14:paraId="00000006">
      <w:pPr>
        <w:spacing w:after="240" w:before="240" w:lineRule="auto"/>
        <w:rPr/>
      </w:pPr>
      <w:r w:rsidDel="00000000" w:rsidR="00000000" w:rsidRPr="00000000">
        <w:rPr>
          <w:rtl w:val="0"/>
        </w:rPr>
        <w:t xml:space="preserve">But action is only one dimension of a human journey. Over the years, in my conversations with Adhik, I have tried to draw his attention towards another dimension—the </w:t>
      </w:r>
      <w:r w:rsidDel="00000000" w:rsidR="00000000" w:rsidRPr="00000000">
        <w:rPr>
          <w:b w:val="1"/>
          <w:bCs w:val="1"/>
          <w:rtl w:val="0"/>
        </w:rPr>
        <w:t xml:space="preserve">Power of Witnessing</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When responsibilities are many and the needs around us are urgent, it is natural to become completely absorbed in what we do. Life becomes a continuous movement from one action to another. Yet somewhere during that movement, another question needs to arise: while I am doing so much in the world outside, what is happening within me?</w:t>
      </w:r>
    </w:p>
    <w:p w:rsidR="00000000" w:rsidDel="00000000" w:rsidP="00000000" w:rsidRDefault="00000000" w:rsidRPr="00000000" w14:paraId="00000008">
      <w:pPr>
        <w:spacing w:after="240" w:before="240" w:lineRule="auto"/>
        <w:rPr/>
      </w:pPr>
      <w:r w:rsidDel="00000000" w:rsidR="00000000" w:rsidRPr="00000000">
        <w:rPr>
          <w:rtl w:val="0"/>
        </w:rPr>
        <w:t xml:space="preserve">In my understanding, this question marks the beginning of another journey—a journey from service to witnessing.</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jrmk2ixpw4lc" w:id="2"/>
      <w:bookmarkEnd w:id="2"/>
      <w:r w:rsidDel="00000000" w:rsidR="00000000" w:rsidRPr="00000000">
        <w:rPr>
          <w:b w:val="1"/>
          <w:bCs w:val="1"/>
          <w:sz w:val="34"/>
          <w:szCs w:val="34"/>
          <w:rtl w:val="0"/>
        </w:rPr>
        <w:t xml:space="preserve">The World of Doing</w:t>
      </w:r>
    </w:p>
    <w:p w:rsidR="00000000" w:rsidDel="00000000" w:rsidP="00000000" w:rsidRDefault="00000000" w:rsidRPr="00000000" w14:paraId="0000000A">
      <w:pPr>
        <w:spacing w:after="240" w:before="240" w:lineRule="auto"/>
        <w:rPr/>
      </w:pPr>
      <w:r w:rsidDel="00000000" w:rsidR="00000000" w:rsidRPr="00000000">
        <w:rPr>
          <w:rtl w:val="0"/>
        </w:rPr>
        <w:t xml:space="preserve">Adhik's life has largely been a life of doing. He came to Jammu &amp; Kashmir at a young age and gradually chose to remain among communities living through conflict and uncertainty. The circumstances around him continuously demanded action. A vulnerable child needed protection, a family needed support, people affected by conflict needed food, natural disasters required relief, patients in remote areas needed healthcare, and institutions had to be created where none existed.</w:t>
      </w:r>
    </w:p>
    <w:p w:rsidR="00000000" w:rsidDel="00000000" w:rsidP="00000000" w:rsidRDefault="00000000" w:rsidRPr="00000000" w14:paraId="0000000B">
      <w:pPr>
        <w:spacing w:after="240" w:before="240" w:lineRule="auto"/>
        <w:rPr>
          <w:i w:val="1"/>
          <w:iCs w:val="1"/>
        </w:rPr>
      </w:pPr>
      <w:r w:rsidDel="00000000" w:rsidR="00000000" w:rsidRPr="00000000">
        <w:rPr>
          <w:rtl w:val="0"/>
        </w:rPr>
        <w:t xml:space="preserve">For somebody living such a life, action can become almost instinctive. There is nothing wrong with action; human life requires participation, response and responsibility. But continuous action carries a subtle possibility. Without realising it, the person acting can slowly become identified with the action. The language of responsibility can gradually become the language of ownership: </w:t>
      </w:r>
      <w:r w:rsidDel="00000000" w:rsidR="00000000" w:rsidRPr="00000000">
        <w:rPr>
          <w:i w:val="1"/>
          <w:iCs w:val="1"/>
          <w:rtl w:val="0"/>
        </w:rPr>
        <w:t xml:space="preserve">I am doing this. I created this. These are my people. This is my organisation. This is my achievement.</w:t>
      </w:r>
    </w:p>
    <w:p w:rsidR="00000000" w:rsidDel="00000000" w:rsidP="00000000" w:rsidRDefault="00000000" w:rsidRPr="00000000" w14:paraId="0000000C">
      <w:pPr>
        <w:spacing w:after="240" w:before="240" w:lineRule="auto"/>
        <w:rPr/>
      </w:pPr>
      <w:r w:rsidDel="00000000" w:rsidR="00000000" w:rsidRPr="00000000">
        <w:rPr>
          <w:rtl w:val="0"/>
        </w:rPr>
        <w:t xml:space="preserve">Even service, which may begin with compassion, can quietly become another means through which individual identity strengthens itself. This is why, at some stage, action needs to be accompanied by awareness.</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mieq8q6gx97c" w:id="3"/>
      <w:bookmarkEnd w:id="3"/>
      <w:r w:rsidDel="00000000" w:rsidR="00000000" w:rsidRPr="00000000">
        <w:rPr>
          <w:b w:val="1"/>
          <w:bCs w:val="1"/>
          <w:sz w:val="34"/>
          <w:szCs w:val="34"/>
          <w:rtl w:val="0"/>
        </w:rPr>
        <w:t xml:space="preserve">The Power of Witnessing</w:t>
      </w:r>
    </w:p>
    <w:p w:rsidR="00000000" w:rsidDel="00000000" w:rsidP="00000000" w:rsidRDefault="00000000" w:rsidRPr="00000000" w14:paraId="0000000E">
      <w:pPr>
        <w:spacing w:after="240" w:before="240" w:lineRule="auto"/>
        <w:rPr/>
      </w:pPr>
      <w:r w:rsidDel="00000000" w:rsidR="00000000" w:rsidRPr="00000000">
        <w:rPr>
          <w:rtl w:val="0"/>
        </w:rPr>
        <w:t xml:space="preserve">Witnessing does not mean withdrawing from life, becoming indifferent to suffering or abandoning responsibility. It means participating fully in life while developing the inner capacity to observe what is happening, both outside and within oneself.</w:t>
      </w:r>
    </w:p>
    <w:p w:rsidR="00000000" w:rsidDel="00000000" w:rsidP="00000000" w:rsidRDefault="00000000" w:rsidRPr="00000000" w14:paraId="0000000F">
      <w:pPr>
        <w:spacing w:after="240" w:before="240" w:lineRule="auto"/>
        <w:rPr/>
      </w:pPr>
      <w:r w:rsidDel="00000000" w:rsidR="00000000" w:rsidRPr="00000000">
        <w:rPr>
          <w:rtl w:val="0"/>
        </w:rPr>
        <w:t xml:space="preserve">When there is success, can I observe what success creates within me? When there is criticism, can I observe why it disturbs me? When somebody appreciates my work, what happens to my sense of “I”? When something I have built begins functioning without me, do I experience happiness or insecurity? When another person takes a decision differently from the way I would have taken it, can I give that person the freedom to grow?</w:t>
      </w:r>
    </w:p>
    <w:p w:rsidR="00000000" w:rsidDel="00000000" w:rsidP="00000000" w:rsidRDefault="00000000" w:rsidRPr="00000000" w14:paraId="00000010">
      <w:pPr>
        <w:spacing w:after="240" w:before="240" w:lineRule="auto"/>
        <w:rPr/>
      </w:pPr>
      <w:r w:rsidDel="00000000" w:rsidR="00000000" w:rsidRPr="00000000">
        <w:rPr>
          <w:rtl w:val="0"/>
        </w:rPr>
        <w:t xml:space="preserve">These are no longer questions about an organisation or about other people. They are questions about the self. The outer event simply becomes a mirror through which something within us can be observed.</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Witnessing begins when we stop looking only at what is happening to us and begin observing what is happening within us.</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rhb5m1df8i1s" w:id="4"/>
      <w:bookmarkEnd w:id="4"/>
      <w:r w:rsidDel="00000000" w:rsidR="00000000" w:rsidRPr="00000000">
        <w:rPr>
          <w:b w:val="1"/>
          <w:bCs w:val="1"/>
          <w:sz w:val="34"/>
          <w:szCs w:val="34"/>
          <w:rtl w:val="0"/>
        </w:rPr>
        <w:t xml:space="preserve">When Service Becomes a Mirror</w:t>
      </w:r>
    </w:p>
    <w:p w:rsidR="00000000" w:rsidDel="00000000" w:rsidP="00000000" w:rsidRDefault="00000000" w:rsidRPr="00000000" w14:paraId="00000013">
      <w:pPr>
        <w:spacing w:after="240" w:before="240" w:lineRule="auto"/>
        <w:rPr/>
      </w:pPr>
      <w:r w:rsidDel="00000000" w:rsidR="00000000" w:rsidRPr="00000000">
        <w:rPr>
          <w:rtl w:val="0"/>
        </w:rPr>
        <w:t xml:space="preserve">Service brings us very close to human suffering, but perhaps its deeper value is that it also brings us face to face with ourselves. Through service we may discover compassion, but we may also discover impatience. We may discover generosity, but sometimes also an expectation of gratitude. Love can quietly become attachment, responsibility can become control, leadership can become ownership, commitment can become identity, and even service itself can become a source of ego.</w:t>
      </w:r>
    </w:p>
    <w:p w:rsidR="00000000" w:rsidDel="00000000" w:rsidP="00000000" w:rsidRDefault="00000000" w:rsidRPr="00000000" w14:paraId="00000014">
      <w:pPr>
        <w:spacing w:after="240" w:before="240" w:lineRule="auto"/>
        <w:rPr/>
      </w:pPr>
      <w:r w:rsidDel="00000000" w:rsidR="00000000" w:rsidRPr="00000000">
        <w:rPr>
          <w:rtl w:val="0"/>
        </w:rPr>
        <w:t xml:space="preserve">These observations need not create guilt. Their purpose is awareness, not judgement. What is seen clearly can gradually lose its unconscious hold over us.</w:t>
      </w:r>
    </w:p>
    <w:p w:rsidR="00000000" w:rsidDel="00000000" w:rsidP="00000000" w:rsidRDefault="00000000" w:rsidRPr="00000000" w14:paraId="00000015">
      <w:pPr>
        <w:spacing w:after="240" w:before="240" w:lineRule="auto"/>
        <w:rPr/>
      </w:pPr>
      <w:r w:rsidDel="00000000" w:rsidR="00000000" w:rsidRPr="00000000">
        <w:rPr>
          <w:rtl w:val="0"/>
        </w:rPr>
        <w:t xml:space="preserve">Perhaps this is one of the possibilities hidden within service. The person before us may appear to be receiving our help, while unknowingly giving us an opportunity to understand ourselves. The relationship between the one who serves and the one who is served therefore need not remain one-directional. Both lives can be transformed by the encounter.</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hf78snthnl22" w:id="5"/>
      <w:bookmarkEnd w:id="5"/>
      <w:r w:rsidDel="00000000" w:rsidR="00000000" w:rsidRPr="00000000">
        <w:rPr>
          <w:b w:val="1"/>
          <w:bCs w:val="1"/>
          <w:sz w:val="34"/>
          <w:szCs w:val="34"/>
          <w:rtl w:val="0"/>
        </w:rPr>
        <w:t xml:space="preserve">From “I Am Doing” to “It Is Happening”</w:t>
      </w:r>
    </w:p>
    <w:p w:rsidR="00000000" w:rsidDel="00000000" w:rsidP="00000000" w:rsidRDefault="00000000" w:rsidRPr="00000000" w14:paraId="00000017">
      <w:pPr>
        <w:spacing w:after="240" w:before="240" w:lineRule="auto"/>
        <w:rPr/>
      </w:pPr>
      <w:r w:rsidDel="00000000" w:rsidR="00000000" w:rsidRPr="00000000">
        <w:rPr>
          <w:rtl w:val="0"/>
        </w:rPr>
        <w:t xml:space="preserve">There is an important difference between responsibility and ownership. A person can take complete responsibility for something without believing that it permanently belongs to him. This distinction becomes increasingly important as a journey matures.</w:t>
      </w:r>
    </w:p>
    <w:p w:rsidR="00000000" w:rsidDel="00000000" w:rsidP="00000000" w:rsidRDefault="00000000" w:rsidRPr="00000000" w14:paraId="00000018">
      <w:pPr>
        <w:spacing w:after="240" w:before="240" w:lineRule="auto"/>
        <w:rPr/>
      </w:pPr>
      <w:r w:rsidDel="00000000" w:rsidR="00000000" w:rsidRPr="00000000">
        <w:rPr>
          <w:rtl w:val="0"/>
        </w:rPr>
        <w:t xml:space="preserve">Adhik established institutions and programmes because circumstances required them. But if those institutions remain permanently dependent upon Adhik, their growth will remain incomplete. The next stage therefore requires something that can sometimes be more difficult than starting an institution—it requires letting go.</w:t>
      </w:r>
    </w:p>
    <w:p w:rsidR="00000000" w:rsidDel="00000000" w:rsidP="00000000" w:rsidRDefault="00000000" w:rsidRPr="00000000" w14:paraId="00000019">
      <w:pPr>
        <w:spacing w:after="240" w:before="240" w:lineRule="auto"/>
        <w:rPr/>
      </w:pPr>
      <w:r w:rsidDel="00000000" w:rsidR="00000000" w:rsidRPr="00000000">
        <w:rPr>
          <w:rtl w:val="0"/>
        </w:rPr>
        <w:t xml:space="preserve">It means allowing people who once received support to become decision-makers, trusting younger leadership, accepting that they may work differently, allowing them to make mistakes, and remaining available without remaining indispensable. Standing beside them need not mean standing in front of them.</w:t>
      </w:r>
    </w:p>
    <w:p w:rsidR="00000000" w:rsidDel="00000000" w:rsidP="00000000" w:rsidRDefault="00000000" w:rsidRPr="00000000" w14:paraId="0000001A">
      <w:pPr>
        <w:spacing w:after="240" w:before="240" w:lineRule="auto"/>
        <w:rPr>
          <w:i w:val="1"/>
          <w:iCs w:val="1"/>
        </w:rPr>
      </w:pPr>
      <w:r w:rsidDel="00000000" w:rsidR="00000000" w:rsidRPr="00000000">
        <w:rPr>
          <w:rtl w:val="0"/>
        </w:rPr>
        <w:t xml:space="preserve">This is more than organisational succession. It can become an inner practice. Every responsibility handed over asks the individual to loosen the thought, </w:t>
      </w:r>
      <w:r w:rsidDel="00000000" w:rsidR="00000000" w:rsidRPr="00000000">
        <w:rPr>
          <w:i w:val="1"/>
          <w:iCs w:val="1"/>
          <w:rtl w:val="0"/>
        </w:rPr>
        <w:t xml:space="preserve">“This is mine.”</w:t>
      </w:r>
      <w:r w:rsidDel="00000000" w:rsidR="00000000" w:rsidRPr="00000000">
        <w:rPr>
          <w:rtl w:val="0"/>
        </w:rPr>
        <w:t xml:space="preserve"> Gradually, it may even challenge the deeper assumption, </w:t>
      </w:r>
      <w:r w:rsidDel="00000000" w:rsidR="00000000" w:rsidRPr="00000000">
        <w:rPr>
          <w:i w:val="1"/>
          <w:iCs w:val="1"/>
          <w:rtl w:val="0"/>
        </w:rPr>
        <w:t xml:space="preserve">“I am the one doing it.”</w:t>
      </w:r>
    </w:p>
    <w:p w:rsidR="00000000" w:rsidDel="00000000" w:rsidP="00000000" w:rsidRDefault="00000000" w:rsidRPr="00000000" w14:paraId="0000001B">
      <w:pPr>
        <w:spacing w:after="240" w:before="240" w:lineRule="auto"/>
        <w:rPr/>
      </w:pPr>
      <w:r w:rsidDel="00000000" w:rsidR="00000000" w:rsidRPr="00000000">
        <w:rPr>
          <w:rtl w:val="0"/>
        </w:rPr>
        <w:t xml:space="preserve">The work continues, people continue and the movement continues. The individual begins to recognise that he was never its sole source, but one participant in a much larger movement of circumstances, relationships, people and life itself.</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xipdbnv1wjoc" w:id="6"/>
      <w:bookmarkEnd w:id="6"/>
      <w:r w:rsidDel="00000000" w:rsidR="00000000" w:rsidRPr="00000000">
        <w:rPr>
          <w:b w:val="1"/>
          <w:bCs w:val="1"/>
          <w:sz w:val="34"/>
          <w:szCs w:val="34"/>
          <w:rtl w:val="0"/>
        </w:rPr>
        <w:t xml:space="preserve">The Witness and the Five Elements</w:t>
      </w:r>
    </w:p>
    <w:p w:rsidR="00000000" w:rsidDel="00000000" w:rsidP="00000000" w:rsidRDefault="00000000" w:rsidRPr="00000000" w14:paraId="0000001D">
      <w:pPr>
        <w:spacing w:after="240" w:before="240" w:lineRule="auto"/>
        <w:rPr/>
      </w:pPr>
      <w:r w:rsidDel="00000000" w:rsidR="00000000" w:rsidRPr="00000000">
        <w:rPr>
          <w:rtl w:val="0"/>
        </w:rPr>
        <w:t xml:space="preserve">The power of witnessing eventually brings us to a more fundamental question: who is this “I” that claims ownership?</w:t>
      </w:r>
    </w:p>
    <w:p w:rsidR="00000000" w:rsidDel="00000000" w:rsidP="00000000" w:rsidRDefault="00000000" w:rsidRPr="00000000" w14:paraId="0000001E">
      <w:pPr>
        <w:spacing w:after="240" w:before="240" w:lineRule="auto"/>
        <w:rPr/>
      </w:pPr>
      <w:r w:rsidDel="00000000" w:rsidR="00000000" w:rsidRPr="00000000">
        <w:rPr>
          <w:rtl w:val="0"/>
        </w:rPr>
        <w:t xml:space="preserve">Indian philosophical traditions have long reflected upon material existence through the </w:t>
      </w:r>
      <w:r w:rsidDel="00000000" w:rsidR="00000000" w:rsidRPr="00000000">
        <w:rPr>
          <w:i w:val="1"/>
          <w:iCs w:val="1"/>
          <w:rtl w:val="0"/>
        </w:rPr>
        <w:t xml:space="preserve">Pancha Mahabhutas</w:t>
      </w:r>
      <w:r w:rsidDel="00000000" w:rsidR="00000000" w:rsidRPr="00000000">
        <w:rPr>
          <w:rtl w:val="0"/>
        </w:rPr>
        <w:t xml:space="preserve">—earth, water, fire, air and space. The elements existed before an individual's birth. For a period they come together in a particular form, and that form receives a name, family, identity, relationships, responsibilities, successes and failures. Eventually the form dissolves and the elements return to nature.</w:t>
      </w:r>
    </w:p>
    <w:p w:rsidR="00000000" w:rsidDel="00000000" w:rsidP="00000000" w:rsidRDefault="00000000" w:rsidRPr="00000000" w14:paraId="0000001F">
      <w:pPr>
        <w:spacing w:after="240" w:before="240" w:lineRule="auto"/>
        <w:rPr/>
      </w:pPr>
      <w:r w:rsidDel="00000000" w:rsidR="00000000" w:rsidRPr="00000000">
        <w:rPr>
          <w:rtl w:val="0"/>
        </w:rPr>
        <w:t xml:space="preserve">During this brief interval, however, the individual begins calling almost everything </w:t>
      </w:r>
      <w:r w:rsidDel="00000000" w:rsidR="00000000" w:rsidRPr="00000000">
        <w:rPr>
          <w:i w:val="1"/>
          <w:iCs w:val="1"/>
          <w:rtl w:val="0"/>
        </w:rPr>
        <w:t xml:space="preserve">mine</w:t>
      </w:r>
      <w:r w:rsidDel="00000000" w:rsidR="00000000" w:rsidRPr="00000000">
        <w:rPr>
          <w:rtl w:val="0"/>
        </w:rPr>
        <w:t xml:space="preserve">: my body, my family, my organisation, my achievements, my reputation and even my legacy. Witnessing introduces a quiet question into this certainty:</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What among all this was ever permanently mine?</w:t>
      </w:r>
    </w:p>
    <w:p w:rsidR="00000000" w:rsidDel="00000000" w:rsidP="00000000" w:rsidRDefault="00000000" w:rsidRPr="00000000" w14:paraId="00000021">
      <w:pPr>
        <w:spacing w:after="240" w:before="240" w:lineRule="auto"/>
        <w:rPr/>
      </w:pPr>
      <w:r w:rsidDel="00000000" w:rsidR="00000000" w:rsidRPr="00000000">
        <w:rPr>
          <w:rtl w:val="0"/>
        </w:rPr>
        <w:t xml:space="preserve">This question need not reduce the meaning of life. On the contrary, it can deepen it. When possession becomes less important, participation can become more meaningful. Life is then not merely something to own or control, but something to experience, contribute to and understand.</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r51mqhclw6g7" w:id="7"/>
      <w:bookmarkEnd w:id="7"/>
      <w:r w:rsidDel="00000000" w:rsidR="00000000" w:rsidRPr="00000000">
        <w:rPr>
          <w:b w:val="1"/>
          <w:bCs w:val="1"/>
          <w:sz w:val="34"/>
          <w:szCs w:val="34"/>
          <w:rtl w:val="0"/>
        </w:rPr>
        <w:t xml:space="preserve">Service as a Medium for Self-Realisation</w:t>
      </w:r>
    </w:p>
    <w:p w:rsidR="00000000" w:rsidDel="00000000" w:rsidP="00000000" w:rsidRDefault="00000000" w:rsidRPr="00000000" w14:paraId="00000023">
      <w:pPr>
        <w:spacing w:after="240" w:before="240" w:lineRule="auto"/>
        <w:rPr/>
      </w:pPr>
      <w:r w:rsidDel="00000000" w:rsidR="00000000" w:rsidRPr="00000000">
        <w:rPr>
          <w:rtl w:val="0"/>
        </w:rPr>
        <w:t xml:space="preserve">This is why I increasingly feel that it would be incomplete to understand Adhik's journey only through the language of social service. Service is certainly its visible expression, but service need not be the final destination.</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Service can become a medium for self-realisation.</w:t>
      </w:r>
    </w:p>
    <w:p w:rsidR="00000000" w:rsidDel="00000000" w:rsidP="00000000" w:rsidRDefault="00000000" w:rsidRPr="00000000" w14:paraId="00000025">
      <w:pPr>
        <w:spacing w:after="240" w:before="240" w:lineRule="auto"/>
        <w:rPr/>
      </w:pPr>
      <w:r w:rsidDel="00000000" w:rsidR="00000000" w:rsidRPr="00000000">
        <w:rPr>
          <w:rtl w:val="0"/>
        </w:rPr>
        <w:t xml:space="preserve">Every relationship offers an opportunity to observe ourselves. A difficult situation may reveal something within us. A person who challenges us can become a teacher. Someone we love can reveal our attachment. Success can expose the ego, failure can reveal fear, and an act of giving can quietly ask whether we truly gave without expecting something in return.</w:t>
      </w:r>
    </w:p>
    <w:p w:rsidR="00000000" w:rsidDel="00000000" w:rsidP="00000000" w:rsidRDefault="00000000" w:rsidRPr="00000000" w14:paraId="00000026">
      <w:pPr>
        <w:spacing w:after="240" w:before="240" w:lineRule="auto"/>
        <w:rPr>
          <w:i w:val="1"/>
          <w:iCs w:val="1"/>
        </w:rPr>
      </w:pPr>
      <w:r w:rsidDel="00000000" w:rsidR="00000000" w:rsidRPr="00000000">
        <w:rPr>
          <w:rtl w:val="0"/>
        </w:rPr>
        <w:t xml:space="preserve">Seen in this way, life itself becomes the teacher, and service becomes one of its classrooms. The question gradually changes from </w:t>
      </w:r>
      <w:r w:rsidDel="00000000" w:rsidR="00000000" w:rsidRPr="00000000">
        <w:rPr>
          <w:i w:val="1"/>
          <w:iCs w:val="1"/>
          <w:rtl w:val="0"/>
        </w:rPr>
        <w:t xml:space="preserve">“How many people did I serve?”</w:t>
      </w:r>
      <w:r w:rsidDel="00000000" w:rsidR="00000000" w:rsidRPr="00000000">
        <w:rPr>
          <w:rtl w:val="0"/>
        </w:rPr>
        <w:t xml:space="preserve"> to </w:t>
      </w:r>
      <w:r w:rsidDel="00000000" w:rsidR="00000000" w:rsidRPr="00000000">
        <w:rPr>
          <w:i w:val="1"/>
          <w:iCs w:val="1"/>
          <w:rtl w:val="0"/>
        </w:rPr>
        <w:t xml:space="preserve">“What did serving people teach me about myself?”</w:t>
      </w:r>
    </w:p>
    <w:p w:rsidR="00000000" w:rsidDel="00000000" w:rsidP="00000000" w:rsidRDefault="00000000" w:rsidRPr="00000000" w14:paraId="00000027">
      <w:pPr>
        <w:spacing w:after="240" w:before="240" w:lineRule="auto"/>
        <w:rPr/>
      </w:pPr>
      <w:r w:rsidDel="00000000" w:rsidR="00000000" w:rsidRPr="00000000">
        <w:rPr>
          <w:rtl w:val="0"/>
        </w:rPr>
        <w:t xml:space="preserve">The movement from measurement to meaning is significant.</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hl6er8769a37" w:id="8"/>
      <w:bookmarkEnd w:id="8"/>
      <w:r w:rsidDel="00000000" w:rsidR="00000000" w:rsidRPr="00000000">
        <w:rPr>
          <w:b w:val="1"/>
          <w:bCs w:val="1"/>
          <w:sz w:val="34"/>
          <w:szCs w:val="34"/>
          <w:rtl w:val="0"/>
        </w:rPr>
        <w:t xml:space="preserve">To Participate Without Possessing</w:t>
      </w:r>
    </w:p>
    <w:p w:rsidR="00000000" w:rsidDel="00000000" w:rsidP="00000000" w:rsidRDefault="00000000" w:rsidRPr="00000000" w14:paraId="00000029">
      <w:pPr>
        <w:spacing w:after="240" w:before="240" w:lineRule="auto"/>
        <w:rPr/>
      </w:pPr>
      <w:r w:rsidDel="00000000" w:rsidR="00000000" w:rsidRPr="00000000">
        <w:rPr>
          <w:rtl w:val="0"/>
        </w:rPr>
        <w:t xml:space="preserve">Perhaps one of the most difficult disciplines in life is to remain deeply involved without becoming possessive—to love without controlling, to lead without needing followers, to create without demanding permanent ownership, to serve without creating dependence, to receive recognition without allowing recognition to become identity, and to build something while remaining prepared one day to move away from its centre.</w:t>
      </w:r>
    </w:p>
    <w:p w:rsidR="00000000" w:rsidDel="00000000" w:rsidP="00000000" w:rsidRDefault="00000000" w:rsidRPr="00000000" w14:paraId="0000002A">
      <w:pPr>
        <w:spacing w:after="240" w:before="240" w:lineRule="auto"/>
        <w:rPr/>
      </w:pPr>
      <w:r w:rsidDel="00000000" w:rsidR="00000000" w:rsidRPr="00000000">
        <w:rPr>
          <w:rtl w:val="0"/>
        </w:rPr>
        <w:t xml:space="preserve">Such a transition does not happen through one decision. It is a gradual inner practice, and witnessing can make that practice possible. The witness does not stop participating; the witness participates more consciously.</w:t>
      </w:r>
    </w:p>
    <w:p w:rsidR="00000000" w:rsidDel="00000000" w:rsidP="00000000" w:rsidRDefault="00000000" w:rsidRPr="00000000" w14:paraId="0000002B">
      <w:pPr>
        <w:spacing w:after="240" w:before="240" w:lineRule="auto"/>
        <w:rPr/>
      </w:pPr>
      <w:r w:rsidDel="00000000" w:rsidR="00000000" w:rsidRPr="00000000">
        <w:rPr>
          <w:rtl w:val="0"/>
        </w:rPr>
        <w:t xml:space="preserve">Action remains. Compassion remains. Responsibility remains. What gradually begins to loosen is the need for the individual to remain at the centre of everything.</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716tzrgzcptv" w:id="9"/>
      <w:bookmarkEnd w:id="9"/>
      <w:r w:rsidDel="00000000" w:rsidR="00000000" w:rsidRPr="00000000">
        <w:rPr>
          <w:b w:val="1"/>
          <w:bCs w:val="1"/>
          <w:sz w:val="34"/>
          <w:szCs w:val="34"/>
          <w:rtl w:val="0"/>
        </w:rPr>
        <w:t xml:space="preserve">The Drop and the Ocean</w:t>
      </w:r>
    </w:p>
    <w:p w:rsidR="00000000" w:rsidDel="00000000" w:rsidP="00000000" w:rsidRDefault="00000000" w:rsidRPr="00000000" w14:paraId="0000002D">
      <w:pPr>
        <w:spacing w:after="240" w:before="240" w:lineRule="auto"/>
        <w:rPr/>
      </w:pPr>
      <w:r w:rsidDel="00000000" w:rsidR="00000000" w:rsidRPr="00000000">
        <w:rPr>
          <w:rtl w:val="0"/>
        </w:rPr>
        <w:t xml:space="preserve">In our conversations, Adhik has increasingly used the metaphor of a drop of water. I find this metaphor particularly relevant to the idea of witnessing.</w:t>
      </w:r>
    </w:p>
    <w:p w:rsidR="00000000" w:rsidDel="00000000" w:rsidP="00000000" w:rsidRDefault="00000000" w:rsidRPr="00000000" w14:paraId="0000002E">
      <w:pPr>
        <w:spacing w:after="240" w:before="240" w:lineRule="auto"/>
        <w:rPr/>
      </w:pPr>
      <w:r w:rsidDel="00000000" w:rsidR="00000000" w:rsidRPr="00000000">
        <w:rPr>
          <w:rtl w:val="0"/>
        </w:rPr>
        <w:t xml:space="preserve">A drop appears separate because it has a boundary. Yet the water within the drop is not fundamentally different from the water of the ocean. When the drop merges into the ocean, the water does not disappear; only its separate boundary disappears. The drop no longer needs to protect its individual identity. It becomes part of something immeasurably larger.</w:t>
      </w:r>
    </w:p>
    <w:p w:rsidR="00000000" w:rsidDel="00000000" w:rsidP="00000000" w:rsidRDefault="00000000" w:rsidRPr="00000000" w14:paraId="0000002F">
      <w:pPr>
        <w:spacing w:after="240" w:before="240" w:lineRule="auto"/>
        <w:rPr/>
      </w:pPr>
      <w:r w:rsidDel="00000000" w:rsidR="00000000" w:rsidRPr="00000000">
        <w:rPr>
          <w:rtl w:val="0"/>
        </w:rPr>
        <w:t xml:space="preserve">The journey does not stop with that merger. The ocean moves, waves arise and those waves find their own direction. The original drop does not need to control their movement or require them to carry its name.</w:t>
      </w:r>
    </w:p>
    <w:p w:rsidR="00000000" w:rsidDel="00000000" w:rsidP="00000000" w:rsidRDefault="00000000" w:rsidRPr="00000000" w14:paraId="00000030">
      <w:pPr>
        <w:spacing w:after="240" w:before="240" w:lineRule="auto"/>
        <w:rPr/>
      </w:pPr>
      <w:r w:rsidDel="00000000" w:rsidR="00000000" w:rsidRPr="00000000">
        <w:rPr>
          <w:rtl w:val="0"/>
        </w:rPr>
        <w:t xml:space="preserve">Perhaps there is a lesson here for anyone who creates something during a lifetime. The fulfilment of the creator may ultimately lie not in remaining indispensable to the creation, but in allowing it to find its own movement.</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csa6d19hci99" w:id="10"/>
      <w:bookmarkEnd w:id="10"/>
      <w:r w:rsidDel="00000000" w:rsidR="00000000" w:rsidRPr="00000000">
        <w:rPr>
          <w:b w:val="1"/>
          <w:bCs w:val="1"/>
          <w:sz w:val="34"/>
          <w:szCs w:val="34"/>
          <w:rtl w:val="0"/>
        </w:rPr>
        <w:t xml:space="preserve">Becoming a Witness to One's Own Journey</w:t>
      </w:r>
    </w:p>
    <w:p w:rsidR="00000000" w:rsidDel="00000000" w:rsidP="00000000" w:rsidRDefault="00000000" w:rsidRPr="00000000" w14:paraId="00000032">
      <w:pPr>
        <w:spacing w:after="240" w:before="240" w:lineRule="auto"/>
        <w:rPr/>
      </w:pPr>
      <w:r w:rsidDel="00000000" w:rsidR="00000000" w:rsidRPr="00000000">
        <w:rPr>
          <w:rtl w:val="0"/>
        </w:rPr>
        <w:t xml:space="preserve">For many years, Adhik's circumstances required him to be a participant, organiser, protector, problem-solver and institution-builder. Those responsibilities have not disappeared. But perhaps another responsibility is now emerging—to become a witness to his own journey.</w:t>
      </w:r>
    </w:p>
    <w:p w:rsidR="00000000" w:rsidDel="00000000" w:rsidP="00000000" w:rsidRDefault="00000000" w:rsidRPr="00000000" w14:paraId="00000033">
      <w:pPr>
        <w:spacing w:after="240" w:before="240" w:lineRule="auto"/>
        <w:rPr/>
      </w:pPr>
      <w:r w:rsidDel="00000000" w:rsidR="00000000" w:rsidRPr="00000000">
        <w:rPr>
          <w:rtl w:val="0"/>
        </w:rPr>
        <w:t xml:space="preserve">It means observing what these decades of service have created outside him, but also what they have created, challenged and perhaps gradually dissolved within him.</w:t>
      </w:r>
    </w:p>
    <w:p w:rsidR="00000000" w:rsidDel="00000000" w:rsidP="00000000" w:rsidRDefault="00000000" w:rsidRPr="00000000" w14:paraId="00000034">
      <w:pPr>
        <w:spacing w:after="240" w:before="240" w:lineRule="auto"/>
        <w:rPr/>
      </w:pPr>
      <w:r w:rsidDel="00000000" w:rsidR="00000000" w:rsidRPr="00000000">
        <w:rPr>
          <w:rtl w:val="0"/>
        </w:rPr>
        <w:t xml:space="preserve">I do not believe witnessing is a destination at which one arrives. The moment someone declares, </w:t>
      </w:r>
      <w:r w:rsidDel="00000000" w:rsidR="00000000" w:rsidRPr="00000000">
        <w:rPr>
          <w:i w:val="1"/>
          <w:iCs w:val="1"/>
          <w:rtl w:val="0"/>
        </w:rPr>
        <w:t xml:space="preserve">“I have become the witness,”</w:t>
      </w:r>
      <w:r w:rsidDel="00000000" w:rsidR="00000000" w:rsidRPr="00000000">
        <w:rPr>
          <w:rtl w:val="0"/>
        </w:rPr>
        <w:t xml:space="preserve"> perhaps another identity has already been created. It may be better understood as a continuing practice of awareness—to see, experience, participate, learn and gradually let go.</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76w7zepxb03w" w:id="11"/>
      <w:bookmarkEnd w:id="11"/>
      <w:r w:rsidDel="00000000" w:rsidR="00000000" w:rsidRPr="00000000">
        <w:rPr>
          <w:b w:val="1"/>
          <w:bCs w:val="1"/>
          <w:sz w:val="34"/>
          <w:szCs w:val="34"/>
          <w:rtl w:val="0"/>
        </w:rPr>
        <w:t xml:space="preserve">From Service to Witnessing</w:t>
      </w:r>
    </w:p>
    <w:p w:rsidR="00000000" w:rsidDel="00000000" w:rsidP="00000000" w:rsidRDefault="00000000" w:rsidRPr="00000000" w14:paraId="00000036">
      <w:pPr>
        <w:spacing w:after="240" w:before="240" w:lineRule="auto"/>
        <w:rPr/>
      </w:pPr>
      <w:r w:rsidDel="00000000" w:rsidR="00000000" w:rsidRPr="00000000">
        <w:rPr>
          <w:rtl w:val="0"/>
        </w:rPr>
        <w:t xml:space="preserve">I have watched Adhik spend much of his life trying to reduce the distance between human beings. Perhaps the journey before him now is subtler: understanding the distance between the doer and the witness, between identity and existence, and between the drop and the ocean.</w:t>
      </w:r>
    </w:p>
    <w:p w:rsidR="00000000" w:rsidDel="00000000" w:rsidP="00000000" w:rsidRDefault="00000000" w:rsidRPr="00000000" w14:paraId="00000037">
      <w:pPr>
        <w:spacing w:after="240" w:before="240" w:lineRule="auto"/>
        <w:rPr/>
      </w:pPr>
      <w:r w:rsidDel="00000000" w:rsidR="00000000" w:rsidRPr="00000000">
        <w:rPr>
          <w:rtl w:val="0"/>
        </w:rPr>
        <w:t xml:space="preserve">Service brought him deeply into the lives of others. Witnessing may now take him deeper into the understanding of his own life. Perhaps, ultimately, these are not two separate journeys.</w:t>
      </w:r>
    </w:p>
    <w:p w:rsidR="00000000" w:rsidDel="00000000" w:rsidP="00000000" w:rsidRDefault="00000000" w:rsidRPr="00000000" w14:paraId="00000038">
      <w:pPr>
        <w:spacing w:after="240" w:before="240" w:lineRule="auto"/>
        <w:rPr/>
      </w:pPr>
      <w:r w:rsidDel="00000000" w:rsidR="00000000" w:rsidRPr="00000000">
        <w:rPr>
          <w:rtl w:val="0"/>
        </w:rPr>
        <w:t xml:space="preserve">When service is accompanied by awareness, another person's life becomes a mirror. When that mirror is observed without judgement, service becomes understanding. When understanding loosens ownership, the individual begins moving beyond the boundaries of the self. And when even the identity of the doer begins to dissolve, perhaps the drop has started recognising the ocean.</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To serve completely, to witness quietly, to possess nothing, and to remain grateful for having participated.</w:t>
      </w:r>
    </w:p>
    <w:p w:rsidR="00000000" w:rsidDel="00000000" w:rsidP="00000000" w:rsidRDefault="00000000" w:rsidRPr="00000000" w14:paraId="0000003A">
      <w:pPr>
        <w:spacing w:after="240" w:before="240" w:lineRule="auto"/>
        <w:rPr/>
      </w:pPr>
      <w:r w:rsidDel="00000000" w:rsidR="00000000" w:rsidRPr="00000000">
        <w:rPr>
          <w:rtl w:val="0"/>
        </w:rPr>
        <w:t xml:space="preserve">And when the time comes, to allow the waves to find their own movement.</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Perhaps that is not the end of service. Perhaps that is its deepest fulfilment.</w:t>
      </w:r>
    </w:p>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