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7F3D0"/>
                <w:spacing w:val="80"/>
                <w:sz w:val="20"/>
                <w:szCs w:val="20"/>
              </w:rPr>
              <w:t xml:space="preserve">DASHBOARD ANALYSIS REPORT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Dashboard Insights
Document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6"/>
                <w:szCs w:val="26"/>
              </w:rPr>
              <w:t xml:space="preserve">Pizza Hut Sales Analysis — 2015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Power BI · SQL Analytics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Portfolio Project  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Portfolio Project  ·  SQL Analytics &amp; Power BI  ·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65F46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KPI SUMMARY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$147.14M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year 2015 — all pizza categories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$817.86K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 profit across all orders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21,350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customer orders placed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Quantity Sold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49,574 pizzas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Across all sizes and categories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Avg Pizzas Per Day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138.47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Consistent daily demand baseline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Highest Priced Pizza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Greek Pizza — $35.95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Premium SKU opportunity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Most Ordered Size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(L) — 18,526 orders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 accounts for 37%+ of all orders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Peak Hour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12:00 — 2,520 orders</w:t>
            </w:r>
          </w:p>
        </w:tc>
        <w:tc>
          <w:tcPr>
            <w:tcW w:type="dxa" w:w="4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Lunch rush is highest volume window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REVENUE BY CATEGORY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Category Revenue Contribution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880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%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Sold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Classic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26.91%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14,888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revenue share — volume and value leader</w:t>
            </w:r>
          </w:p>
        </w:tc>
      </w:tr>
      <w:tr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Supreme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25.46%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11,987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Strong second — premium positioning</w:t>
            </w:r>
          </w:p>
        </w:tc>
      </w:tr>
      <w:tr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Chicken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23.96%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11,050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Highest individual pizza revenues (Thai Chicken)</w:t>
            </w:r>
          </w:p>
        </w:tc>
      </w:tr>
      <w:tr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Veggie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23.68%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11,649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Nearly equal share — consistent performer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Key Insight: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Revenue is distributed almost evenly across all 4 categories (23–27% each) — this is a healthy sign with no single-category concentration risk. Contrast this with volume: Classic has the highest quantity sold (14,888) but similar revenue % to others, suggesting Classic pizzas are relatively lower-priced on average.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TOP PIZZAS BY REVENUE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320"/>
        <w:gridCol w:w="2400"/>
        <w:gridCol w:w="2280"/>
      </w:tblGrid>
      <w:tr>
        <w:trPr>
          <w:tblHeader/>
        </w:trPr>
        <w:tc>
          <w:tcPr>
            <w:tcW w:type="dxa" w:w="1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Pizza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Thai Chicken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$43,434.25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Chicken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Barbecue Chicken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$42,768.00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Chicken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California Chicken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$41,409.50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Chicken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Classic Deluxe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$38,180.50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Classic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Spicy Italian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$34,831.25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Supreme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Key Insight: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The top 3 revenue pizzas are ALL Chicken category — Thai, BBQ, and California Chicken. Yet Chicken has only the 3rd highest quantity sold. This confirms Chicken pizzas are premium-priced and high-value. The Classic Deluxe is the most ordered by volume (2,453 units) but only 4th by revenue.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DEMAND ANALYSIS — HOURLY DISTRIBUTION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400"/>
        <w:gridCol w:w="4800"/>
      </w:tblGrid>
      <w:tr>
        <w:trPr>
          <w:tblHeader/>
        </w:trPr>
        <w:tc>
          <w:tcPr>
            <w:tcW w:type="dxa" w:w="144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144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Level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Note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09:00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Negligible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staffing required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Negligible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11:00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1,231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Rising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Pre-lunch preparation window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2,520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PEAK ★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Highest volume hour — full staffing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13:00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2,455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PEAK ★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Second highest — maintain staffing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14:00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1,472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Moderate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Post-lunch tail-off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15:00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1,468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Moderate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Consistent afternoon base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16:00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1,920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Rising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Pre-evening build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17:00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2,336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Evening rush begins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18:00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2,399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Strong evening window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19:00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2,009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Sustained evening demand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1,642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Moderate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Tapering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21:00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1,198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Low-Moderate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 evening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22:00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663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Reduced staffing appropriate</w:t>
            </w:r>
          </w:p>
        </w:tc>
      </w:tr>
      <w:tr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23:00</w:t>
            </w:r>
          </w:p>
        </w:tc>
        <w:tc>
          <w:tcPr>
            <w:tcW w:type="dxa" w:w="14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Negligible</w:t>
            </w:r>
          </w:p>
        </w:tc>
        <w:tc>
          <w:tcPr>
            <w:tcW w:type="dxa" w:w="4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Close-of-day minimal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TOP 5 MOST ORDERED PIZZAS BY VOLUME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320"/>
        <w:gridCol w:w="2400"/>
        <w:gridCol w:w="2280"/>
      </w:tblGrid>
      <w:tr>
        <w:trPr>
          <w:tblHeader/>
        </w:trPr>
        <w:tc>
          <w:tcPr>
            <w:tcW w:type="dxa" w:w="1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Pizza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Classic Deluxe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2,453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Classic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Barbecue Chicken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2,432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Chicken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Hawaiian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2,422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Classic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Pepperoni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2,418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Classic</w:t>
            </w:r>
          </w:p>
        </w:tc>
      </w:tr>
      <w:tr>
        <w:tc>
          <w:tcPr>
            <w:tcW w:type="dxa" w:w="1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Thai Chicken Pizza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2,371</w:t>
            </w:r>
          </w:p>
        </w:tc>
        <w:tc>
          <w:tcPr>
            <w:tcW w:type="dxa" w:w="2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Chicken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RECOMMENDATIONS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Staffing &amp;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Concentrate staffing at 12:00–13:00 (peak: 4,975 orders combined) and 17:00–19:00 (evening rush: 6,744 orders).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Reduce staffing before 11:00 and after 22:00 — negligible demand in these windows.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Menu &amp;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Chicken category delivers the highest revenue per pizza — invest in premium Chicken launches and upsell training for this category.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Classic Deluxe is the highest volume pizza but not the highest revenue — price sensitivity analysis recommended to test a modest price increase.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Greek Pizza at $35.95 is the only premium-priced pizza — consider expanding the premium tier with 1–2 new SKUs above $30.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Size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Large dominates at 18,526 orders — all promotions, meal deals, and combo offers should be anchored to the Large size.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Consider discontinuing or reviewing XXL if volumes are minimal — simplify the size menu to reduce operational complexity.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F3D0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B5563"/>
        <w:sz w:val="16"/>
        <w:szCs w:val="16"/>
      </w:rPr>
      <w:t xml:space="preserve">GitHub: https://github.com/YashINDataYRJ  |  LinkedIn: https://www.linkedin.com/in/yashraj33/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4" w:space="1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Revenue-Concentration-Demand-Optimization-Strategy</w:t>
    </w:r>
    <w:r>
      <w:rPr>
        <w:rFonts w:ascii="Arial" w:cs="Arial" w:eastAsia="Arial" w:hAnsi="Arial"/>
        <w:color w:val="4B5563"/>
        <w:sz w:val="18"/>
        <w:szCs w:val="18"/>
      </w:rPr>
      <w:t xml:space="preserve">	Dashboard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065F4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6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2026-03-10T07:50:21.619Z</dcterms:created>
  <dcterms:modified xsi:type="dcterms:W3CDTF">2026-03-10T07:50:21.619Z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