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The following particulars are submitted for registration of the matter.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Case ID</w:t>
            </w:r>
          </w:p>
        </w:tc>
        <w:tc>
          <w:tcPr>
            <w:tcW w:type="dxa" w:w="4320"/>
            <w:vAlign w:val="center"/>
          </w:tcPr>
          <w:p>
            <w:r>
              <w:t>CR-2026-2189</w:t>
            </w:r>
          </w:p>
        </w:tc>
      </w:tr>
      <w:tr>
        <w:tc>
          <w:tcPr>
            <w:tcW w:type="dxa" w:w="4320"/>
            <w:vAlign w:val="center"/>
          </w:tcPr>
          <w:p>
            <w:r>
              <w:t>Petitioner</w:t>
            </w:r>
          </w:p>
        </w:tc>
        <w:tc>
          <w:tcPr>
            <w:tcW w:type="dxa" w:w="4320"/>
            <w:vAlign w:val="center"/>
          </w:tcPr>
          <w:p>
            <w:r>
              <w:t>Priya Deshmukh</w:t>
            </w:r>
          </w:p>
        </w:tc>
      </w:tr>
      <w:tr>
        <w:tc>
          <w:tcPr>
            <w:tcW w:type="dxa" w:w="4320"/>
            <w:vAlign w:val="center"/>
          </w:tcPr>
          <w:p>
            <w:r>
              <w:t>Opposite Party</w:t>
            </w:r>
          </w:p>
        </w:tc>
        <w:tc>
          <w:tcPr>
            <w:tcW w:type="dxa" w:w="4320"/>
            <w:vAlign w:val="center"/>
          </w:tcPr>
          <w:p>
            <w:r>
              <w:t>State of Maharashtra</w:t>
            </w:r>
          </w:p>
        </w:tc>
      </w:tr>
      <w:tr>
        <w:tc>
          <w:tcPr>
            <w:tcW w:type="dxa" w:w="4320"/>
            <w:vAlign w:val="center"/>
          </w:tcPr>
          <w:p>
            <w:r>
              <w:t>Counsel</w:t>
            </w:r>
          </w:p>
        </w:tc>
        <w:tc>
          <w:tcPr>
            <w:tcW w:type="dxa" w:w="4320"/>
            <w:vAlign w:val="center"/>
          </w:tcPr>
          <w:p>
            <w:r>
              <w:t>Adv. Neha Kulkarni</w:t>
            </w:r>
          </w:p>
        </w:tc>
      </w:tr>
      <w:tr>
        <w:tc>
          <w:tcPr>
            <w:tcW w:type="dxa" w:w="4320"/>
            <w:vAlign w:val="center"/>
          </w:tcPr>
          <w:p>
            <w:r>
              <w:t>Court</w:t>
            </w:r>
          </w:p>
        </w:tc>
        <w:tc>
          <w:tcPr>
            <w:tcW w:type="dxa" w:w="4320"/>
            <w:vAlign w:val="center"/>
          </w:tcPr>
          <w:p>
            <w:r>
              <w:t>District Court, Pune</w:t>
            </w:r>
          </w:p>
        </w:tc>
      </w:tr>
      <w:tr>
        <w:tc>
          <w:tcPr>
            <w:tcW w:type="dxa" w:w="4320"/>
            <w:vAlign w:val="center"/>
          </w:tcPr>
          <w:p>
            <w:r>
              <w:t>Nature of Matter</w:t>
            </w:r>
          </w:p>
        </w:tc>
        <w:tc>
          <w:tcPr>
            <w:tcW w:type="dxa" w:w="4320"/>
            <w:vAlign w:val="center"/>
          </w:tcPr>
          <w:p>
            <w:r>
              <w:t>Criminal</w:t>
            </w:r>
          </w:p>
        </w:tc>
      </w:tr>
      <w:tr>
        <w:tc>
          <w:tcPr>
            <w:tcW w:type="dxa" w:w="4320"/>
            <w:vAlign w:val="center"/>
          </w:tcPr>
          <w:p>
            <w:r>
              <w:t>Date of Filing</w:t>
            </w:r>
          </w:p>
        </w:tc>
        <w:tc>
          <w:tcPr>
            <w:tcW w:type="dxa" w:w="4320"/>
            <w:vAlign w:val="center"/>
          </w:tcPr>
          <w:p>
            <w:r>
              <w:t>2026-02-07</w:t>
            </w:r>
          </w:p>
        </w:tc>
      </w:tr>
      <w:tr>
        <w:tc>
          <w:tcPr>
            <w:tcW w:type="dxa" w:w="4320"/>
            <w:vAlign w:val="center"/>
          </w:tcPr>
          <w:p>
            <w:r>
              <w:t>Correspondence Address</w:t>
            </w:r>
          </w:p>
        </w:tc>
        <w:tc>
          <w:tcPr>
            <w:tcW w:type="dxa" w:w="4320"/>
            <w:vAlign w:val="center"/>
          </w:tcPr>
          <w:p>
            <w:r>
              <w:t>18 Laxmi Road, Pune, Maharashtra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