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1FCD" w14:textId="77777777" w:rsidR="00FB5855" w:rsidRDefault="00000000">
      <w:pPr>
        <w:spacing w:before="1100"/>
        <w:rPr>
          <w:rFonts w:hint="eastAsia"/>
        </w:rPr>
      </w:pPr>
      <w:r>
        <w:rPr>
          <w:b/>
          <w:color w:val="0F9D9A"/>
          <w:sz w:val="22"/>
        </w:rPr>
        <w:t>PROJECT REPORT  /  2026</w:t>
      </w:r>
    </w:p>
    <w:p w14:paraId="2C59C979" w14:textId="77777777" w:rsidR="00FB5855" w:rsidRDefault="00000000">
      <w:pPr>
        <w:pStyle w:val="Title"/>
        <w:spacing w:before="300"/>
      </w:pPr>
      <w:r>
        <w:t>CUSTOMER CHURN</w:t>
      </w:r>
      <w:r>
        <w:br/>
        <w:t>PREDICTION SYSTEM</w:t>
      </w:r>
    </w:p>
    <w:p w14:paraId="0B93042C" w14:textId="77777777" w:rsidR="00FB5855" w:rsidRDefault="00000000">
      <w:pPr>
        <w:rPr>
          <w:rFonts w:hint="eastAsia"/>
        </w:rPr>
      </w:pPr>
      <w:r>
        <w:rPr>
          <w:color w:val="536579"/>
          <w:sz w:val="28"/>
        </w:rPr>
        <w:t>Machine Learning • Risk Analysis • Customer Retention</w:t>
      </w:r>
    </w:p>
    <w:tbl>
      <w:tblPr>
        <w:tblW w:w="0" w:type="auto"/>
        <w:tblLook w:val="04A0" w:firstRow="1" w:lastRow="0" w:firstColumn="1" w:lastColumn="0" w:noHBand="0" w:noVBand="1"/>
      </w:tblPr>
      <w:tblGrid>
        <w:gridCol w:w="9994"/>
      </w:tblGrid>
      <w:tr w:rsidR="00FB5855" w14:paraId="6A6B6620" w14:textId="77777777">
        <w:tc>
          <w:tcPr>
            <w:tcW w:w="9994" w:type="dxa"/>
            <w:shd w:val="clear" w:color="auto" w:fill="2463EB"/>
          </w:tcPr>
          <w:p w14:paraId="2213BDF7" w14:textId="77777777" w:rsidR="00FB5855" w:rsidRDefault="00FB5855">
            <w:pPr>
              <w:spacing w:after="0"/>
              <w:rPr>
                <w:rFonts w:hint="eastAsia"/>
              </w:rPr>
            </w:pPr>
          </w:p>
        </w:tc>
      </w:tr>
    </w:tbl>
    <w:p w14:paraId="3539B8B6" w14:textId="77777777" w:rsidR="00FB5855" w:rsidRDefault="00FB5855">
      <w:pPr>
        <w:rPr>
          <w:rFonts w:hint="eastAsia"/>
        </w:rPr>
      </w:pPr>
    </w:p>
    <w:tbl>
      <w:tblPr>
        <w:tblW w:w="0" w:type="auto"/>
        <w:jc w:val="center"/>
        <w:tblLook w:val="04A0" w:firstRow="1" w:lastRow="0" w:firstColumn="1" w:lastColumn="0" w:noHBand="0" w:noVBand="1"/>
      </w:tblPr>
      <w:tblGrid>
        <w:gridCol w:w="9994"/>
      </w:tblGrid>
      <w:tr w:rsidR="00FB5855" w14:paraId="19AB44A8" w14:textId="77777777">
        <w:trPr>
          <w:jc w:val="center"/>
        </w:trPr>
        <w:tc>
          <w:tcPr>
            <w:tcW w:w="9994" w:type="dxa"/>
            <w:shd w:val="clear" w:color="auto" w:fill="EFF5FF"/>
            <w:tcMar>
              <w:top w:w="150" w:type="dxa"/>
              <w:left w:w="180" w:type="dxa"/>
              <w:bottom w:w="150" w:type="dxa"/>
              <w:right w:w="180" w:type="dxa"/>
            </w:tcMar>
          </w:tcPr>
          <w:p w14:paraId="026FE4DB" w14:textId="77777777" w:rsidR="00FB5855" w:rsidRDefault="00000000">
            <w:pPr>
              <w:spacing w:after="40"/>
              <w:rPr>
                <w:rFonts w:hint="eastAsia"/>
              </w:rPr>
            </w:pPr>
            <w:r>
              <w:rPr>
                <w:b/>
                <w:color w:val="2463EB"/>
              </w:rPr>
              <w:t>PROJECT SUMMARY</w:t>
            </w:r>
            <w:r>
              <w:rPr>
                <w:b/>
                <w:color w:val="2463EB"/>
              </w:rPr>
              <w:br/>
            </w:r>
            <w:r>
              <w:rPr>
                <w:sz w:val="18"/>
              </w:rPr>
              <w:t>A Streamlit-based customer churn prediction application using a Random Forest model. Users enter customer attributes and receive a predicted churn/stay outcome with probability indicators.</w:t>
            </w:r>
          </w:p>
        </w:tc>
      </w:tr>
    </w:tbl>
    <w:p w14:paraId="5A75A31E" w14:textId="77777777" w:rsidR="00FB5855" w:rsidRDefault="00FB5855">
      <w:pPr>
        <w:spacing w:after="20"/>
        <w:rPr>
          <w:rFonts w:hint="eastAsia"/>
        </w:rPr>
      </w:pPr>
    </w:p>
    <w:p w14:paraId="6DFFAEAE" w14:textId="77777777" w:rsidR="00FB5855" w:rsidRDefault="00FB5855">
      <w:pPr>
        <w:rPr>
          <w:rFonts w:hint="eastAsia"/>
        </w:rPr>
      </w:pPr>
    </w:p>
    <w:tbl>
      <w:tblPr>
        <w:tblW w:w="10831" w:type="dxa"/>
        <w:jc w:val="center"/>
        <w:tblLayout w:type="fixed"/>
        <w:tblLook w:val="04A0" w:firstRow="1" w:lastRow="0" w:firstColumn="1" w:lastColumn="0" w:noHBand="0" w:noVBand="1"/>
      </w:tblPr>
      <w:tblGrid>
        <w:gridCol w:w="4285"/>
        <w:gridCol w:w="6546"/>
      </w:tblGrid>
      <w:tr w:rsidR="00FB5855" w14:paraId="4B5DF5E8" w14:textId="77777777" w:rsidTr="00383926">
        <w:trPr>
          <w:trHeight w:val="227"/>
          <w:jc w:val="center"/>
        </w:trPr>
        <w:tc>
          <w:tcPr>
            <w:tcW w:w="4285" w:type="dxa"/>
            <w:shd w:val="clear" w:color="auto" w:fill="142B4A"/>
            <w:tcMar>
              <w:top w:w="90" w:type="dxa"/>
              <w:left w:w="110" w:type="dxa"/>
              <w:bottom w:w="90" w:type="dxa"/>
              <w:right w:w="110" w:type="dxa"/>
            </w:tcMar>
            <w:vAlign w:val="center"/>
          </w:tcPr>
          <w:p w14:paraId="04DD41ED" w14:textId="77777777" w:rsidR="00FB5855" w:rsidRDefault="00000000">
            <w:pPr>
              <w:spacing w:after="0"/>
              <w:rPr>
                <w:rFonts w:hint="eastAsia"/>
              </w:rPr>
            </w:pPr>
            <w:r>
              <w:rPr>
                <w:b/>
                <w:color w:val="FFFFFF"/>
                <w:sz w:val="18"/>
              </w:rPr>
              <w:t>SUBMISSION DETAILS</w:t>
            </w:r>
          </w:p>
        </w:tc>
        <w:tc>
          <w:tcPr>
            <w:tcW w:w="6546" w:type="dxa"/>
            <w:shd w:val="clear" w:color="auto" w:fill="142B4A"/>
            <w:tcMar>
              <w:top w:w="90" w:type="dxa"/>
              <w:left w:w="110" w:type="dxa"/>
              <w:bottom w:w="90" w:type="dxa"/>
              <w:right w:w="110" w:type="dxa"/>
            </w:tcMar>
            <w:vAlign w:val="center"/>
          </w:tcPr>
          <w:p w14:paraId="3736C630" w14:textId="77777777" w:rsidR="00FB5855" w:rsidRDefault="00000000">
            <w:pPr>
              <w:spacing w:after="0"/>
              <w:rPr>
                <w:rFonts w:hint="eastAsia"/>
              </w:rPr>
            </w:pPr>
            <w:r>
              <w:rPr>
                <w:b/>
                <w:color w:val="FFFFFF"/>
                <w:sz w:val="18"/>
              </w:rPr>
              <w:t>INFORMATION</w:t>
            </w:r>
          </w:p>
        </w:tc>
      </w:tr>
      <w:tr w:rsidR="00FB5855" w14:paraId="6EDD78DC" w14:textId="77777777" w:rsidTr="00383926">
        <w:trPr>
          <w:trHeight w:val="202"/>
          <w:jc w:val="center"/>
        </w:trPr>
        <w:tc>
          <w:tcPr>
            <w:tcW w:w="4285" w:type="dxa"/>
            <w:shd w:val="clear" w:color="auto" w:fill="F1F6FC"/>
            <w:tcMar>
              <w:top w:w="90" w:type="dxa"/>
              <w:left w:w="110" w:type="dxa"/>
              <w:bottom w:w="90" w:type="dxa"/>
              <w:right w:w="110" w:type="dxa"/>
            </w:tcMar>
            <w:vAlign w:val="center"/>
          </w:tcPr>
          <w:p w14:paraId="6EAF9048" w14:textId="77777777" w:rsidR="00FB5855" w:rsidRDefault="00000000">
            <w:pPr>
              <w:spacing w:after="0"/>
              <w:rPr>
                <w:rFonts w:hint="eastAsia"/>
              </w:rPr>
            </w:pPr>
            <w:r>
              <w:rPr>
                <w:b/>
                <w:sz w:val="17"/>
              </w:rPr>
              <w:t>Submitted by</w:t>
            </w:r>
          </w:p>
        </w:tc>
        <w:tc>
          <w:tcPr>
            <w:tcW w:w="6546" w:type="dxa"/>
            <w:shd w:val="clear" w:color="auto" w:fill="F1F6FC"/>
            <w:tcMar>
              <w:top w:w="90" w:type="dxa"/>
              <w:left w:w="110" w:type="dxa"/>
              <w:bottom w:w="90" w:type="dxa"/>
              <w:right w:w="110" w:type="dxa"/>
            </w:tcMar>
            <w:vAlign w:val="center"/>
          </w:tcPr>
          <w:p w14:paraId="603F138A" w14:textId="77777777" w:rsidR="00FB5855" w:rsidRDefault="00000000">
            <w:pPr>
              <w:spacing w:after="0"/>
              <w:rPr>
                <w:rFonts w:hint="eastAsia"/>
              </w:rPr>
            </w:pPr>
            <w:r>
              <w:rPr>
                <w:sz w:val="17"/>
              </w:rPr>
              <w:t>Yash Amar Kharat</w:t>
            </w:r>
          </w:p>
        </w:tc>
      </w:tr>
      <w:tr w:rsidR="00FB5855" w14:paraId="55CD08F8" w14:textId="77777777" w:rsidTr="00383926">
        <w:trPr>
          <w:trHeight w:val="215"/>
          <w:jc w:val="center"/>
        </w:trPr>
        <w:tc>
          <w:tcPr>
            <w:tcW w:w="4285" w:type="dxa"/>
            <w:shd w:val="clear" w:color="auto" w:fill="FFFFFF"/>
            <w:tcMar>
              <w:top w:w="90" w:type="dxa"/>
              <w:left w:w="110" w:type="dxa"/>
              <w:bottom w:w="90" w:type="dxa"/>
              <w:right w:w="110" w:type="dxa"/>
            </w:tcMar>
            <w:vAlign w:val="center"/>
          </w:tcPr>
          <w:p w14:paraId="4172870F" w14:textId="77777777" w:rsidR="00FB5855" w:rsidRDefault="00000000">
            <w:pPr>
              <w:spacing w:after="0"/>
              <w:rPr>
                <w:rFonts w:hint="eastAsia"/>
              </w:rPr>
            </w:pPr>
            <w:r>
              <w:rPr>
                <w:b/>
                <w:sz w:val="17"/>
              </w:rPr>
              <w:t>Programme</w:t>
            </w:r>
          </w:p>
        </w:tc>
        <w:tc>
          <w:tcPr>
            <w:tcW w:w="6546" w:type="dxa"/>
            <w:shd w:val="clear" w:color="auto" w:fill="FFFFFF"/>
            <w:tcMar>
              <w:top w:w="90" w:type="dxa"/>
              <w:left w:w="110" w:type="dxa"/>
              <w:bottom w:w="90" w:type="dxa"/>
              <w:right w:w="110" w:type="dxa"/>
            </w:tcMar>
            <w:vAlign w:val="center"/>
          </w:tcPr>
          <w:p w14:paraId="61B41D18" w14:textId="77777777" w:rsidR="00FB5855" w:rsidRDefault="00000000">
            <w:pPr>
              <w:spacing w:after="0"/>
              <w:rPr>
                <w:rFonts w:hint="eastAsia"/>
              </w:rPr>
            </w:pPr>
            <w:r>
              <w:rPr>
                <w:sz w:val="17"/>
              </w:rPr>
              <w:t>AICTE | IBM SkillsBuild Data Analytics with AI Internship 2026</w:t>
            </w:r>
          </w:p>
        </w:tc>
      </w:tr>
      <w:tr w:rsidR="00FB5855" w14:paraId="00EEF1B1" w14:textId="77777777" w:rsidTr="00383926">
        <w:trPr>
          <w:trHeight w:val="215"/>
          <w:jc w:val="center"/>
        </w:trPr>
        <w:tc>
          <w:tcPr>
            <w:tcW w:w="4285" w:type="dxa"/>
            <w:shd w:val="clear" w:color="auto" w:fill="F1F6FC"/>
            <w:tcMar>
              <w:top w:w="90" w:type="dxa"/>
              <w:left w:w="110" w:type="dxa"/>
              <w:bottom w:w="90" w:type="dxa"/>
              <w:right w:w="110" w:type="dxa"/>
            </w:tcMar>
            <w:vAlign w:val="center"/>
          </w:tcPr>
          <w:p w14:paraId="35DDF779" w14:textId="77777777" w:rsidR="00FB5855" w:rsidRDefault="00000000">
            <w:pPr>
              <w:spacing w:after="0"/>
              <w:rPr>
                <w:rFonts w:hint="eastAsia"/>
              </w:rPr>
            </w:pPr>
            <w:r>
              <w:rPr>
                <w:b/>
                <w:sz w:val="17"/>
              </w:rPr>
              <w:t>Project title</w:t>
            </w:r>
          </w:p>
        </w:tc>
        <w:tc>
          <w:tcPr>
            <w:tcW w:w="6546" w:type="dxa"/>
            <w:shd w:val="clear" w:color="auto" w:fill="F1F6FC"/>
            <w:tcMar>
              <w:top w:w="90" w:type="dxa"/>
              <w:left w:w="110" w:type="dxa"/>
              <w:bottom w:w="90" w:type="dxa"/>
              <w:right w:w="110" w:type="dxa"/>
            </w:tcMar>
            <w:vAlign w:val="center"/>
          </w:tcPr>
          <w:p w14:paraId="1F6BAD95" w14:textId="77777777" w:rsidR="00FB5855" w:rsidRDefault="00000000">
            <w:pPr>
              <w:spacing w:after="0"/>
              <w:rPr>
                <w:rFonts w:hint="eastAsia"/>
              </w:rPr>
            </w:pPr>
            <w:r>
              <w:rPr>
                <w:sz w:val="17"/>
              </w:rPr>
              <w:t>Customer Churn Prediction System</w:t>
            </w:r>
          </w:p>
        </w:tc>
      </w:tr>
      <w:tr w:rsidR="00FB5855" w14:paraId="4E093052" w14:textId="77777777" w:rsidTr="00383926">
        <w:trPr>
          <w:trHeight w:val="202"/>
          <w:jc w:val="center"/>
        </w:trPr>
        <w:tc>
          <w:tcPr>
            <w:tcW w:w="4285" w:type="dxa"/>
            <w:shd w:val="clear" w:color="auto" w:fill="FFFFFF"/>
            <w:tcMar>
              <w:top w:w="90" w:type="dxa"/>
              <w:left w:w="110" w:type="dxa"/>
              <w:bottom w:w="90" w:type="dxa"/>
              <w:right w:w="110" w:type="dxa"/>
            </w:tcMar>
            <w:vAlign w:val="center"/>
          </w:tcPr>
          <w:p w14:paraId="69BACE7E" w14:textId="77777777" w:rsidR="00FB5855" w:rsidRDefault="00000000">
            <w:pPr>
              <w:spacing w:after="0"/>
              <w:rPr>
                <w:rFonts w:hint="eastAsia"/>
              </w:rPr>
            </w:pPr>
            <w:r>
              <w:rPr>
                <w:b/>
                <w:sz w:val="17"/>
              </w:rPr>
              <w:t>Interface / runtime</w:t>
            </w:r>
          </w:p>
        </w:tc>
        <w:tc>
          <w:tcPr>
            <w:tcW w:w="6546" w:type="dxa"/>
            <w:shd w:val="clear" w:color="auto" w:fill="FFFFFF"/>
            <w:tcMar>
              <w:top w:w="90" w:type="dxa"/>
              <w:left w:w="110" w:type="dxa"/>
              <w:bottom w:w="90" w:type="dxa"/>
              <w:right w:w="110" w:type="dxa"/>
            </w:tcMar>
            <w:vAlign w:val="center"/>
          </w:tcPr>
          <w:p w14:paraId="3E90A4A5" w14:textId="77777777" w:rsidR="00FB5855" w:rsidRDefault="00000000">
            <w:pPr>
              <w:spacing w:after="0"/>
              <w:rPr>
                <w:rFonts w:hint="eastAsia"/>
              </w:rPr>
            </w:pPr>
            <w:r>
              <w:rPr>
                <w:sz w:val="17"/>
              </w:rPr>
              <w:t>Streamlit, launched from Anaconda Prompt</w:t>
            </w:r>
          </w:p>
        </w:tc>
      </w:tr>
      <w:tr w:rsidR="00FB5855" w14:paraId="2542F9A0" w14:textId="77777777" w:rsidTr="00383926">
        <w:trPr>
          <w:trHeight w:val="327"/>
          <w:jc w:val="center"/>
        </w:trPr>
        <w:tc>
          <w:tcPr>
            <w:tcW w:w="4285" w:type="dxa"/>
            <w:shd w:val="clear" w:color="auto" w:fill="F1F6FC"/>
            <w:tcMar>
              <w:top w:w="90" w:type="dxa"/>
              <w:left w:w="110" w:type="dxa"/>
              <w:bottom w:w="90" w:type="dxa"/>
              <w:right w:w="110" w:type="dxa"/>
            </w:tcMar>
            <w:vAlign w:val="center"/>
          </w:tcPr>
          <w:p w14:paraId="518FA696" w14:textId="77777777" w:rsidR="00FB5855" w:rsidRDefault="00000000">
            <w:pPr>
              <w:spacing w:after="0"/>
              <w:rPr>
                <w:rFonts w:hint="eastAsia"/>
              </w:rPr>
            </w:pPr>
            <w:r>
              <w:rPr>
                <w:b/>
                <w:sz w:val="17"/>
              </w:rPr>
              <w:t>Repository</w:t>
            </w:r>
          </w:p>
        </w:tc>
        <w:tc>
          <w:tcPr>
            <w:tcW w:w="6546" w:type="dxa"/>
            <w:shd w:val="clear" w:color="auto" w:fill="F1F6FC"/>
            <w:tcMar>
              <w:top w:w="90" w:type="dxa"/>
              <w:left w:w="110" w:type="dxa"/>
              <w:bottom w:w="90" w:type="dxa"/>
              <w:right w:w="110" w:type="dxa"/>
            </w:tcMar>
            <w:vAlign w:val="center"/>
          </w:tcPr>
          <w:p w14:paraId="0EF69872" w14:textId="77777777" w:rsidR="00FB5855" w:rsidRDefault="00000000">
            <w:pPr>
              <w:spacing w:after="0"/>
              <w:rPr>
                <w:rFonts w:hint="eastAsia"/>
              </w:rPr>
            </w:pPr>
            <w:r>
              <w:rPr>
                <w:sz w:val="17"/>
              </w:rPr>
              <w:t>github.com/YashKharat-9124/ML-Projects-/tree/main/Churn%20Prediction</w:t>
            </w:r>
          </w:p>
        </w:tc>
      </w:tr>
    </w:tbl>
    <w:p w14:paraId="156F290C" w14:textId="77777777" w:rsidR="00FB5855" w:rsidRDefault="00FB5855">
      <w:pPr>
        <w:spacing w:after="20"/>
        <w:rPr>
          <w:rFonts w:hint="eastAsia"/>
        </w:rPr>
      </w:pPr>
    </w:p>
    <w:p w14:paraId="6486747E" w14:textId="77777777" w:rsidR="00FB5855" w:rsidRDefault="00000000">
      <w:pPr>
        <w:spacing w:before="360"/>
        <w:rPr>
          <w:rFonts w:hint="eastAsia"/>
        </w:rPr>
      </w:pPr>
      <w:r>
        <w:rPr>
          <w:i/>
          <w:color w:val="536579"/>
          <w:sz w:val="18"/>
        </w:rPr>
        <w:t>Prepared for project documentation and certificate verification</w:t>
      </w:r>
    </w:p>
    <w:p w14:paraId="152FFC63" w14:textId="77777777" w:rsidR="00FB5855" w:rsidRDefault="00000000">
      <w:pPr>
        <w:rPr>
          <w:rFonts w:hint="eastAsia"/>
        </w:rPr>
      </w:pPr>
      <w:r>
        <w:br w:type="page"/>
      </w:r>
    </w:p>
    <w:p w14:paraId="6CF22A0B" w14:textId="77777777" w:rsidR="00FB5855" w:rsidRDefault="00000000">
      <w:pPr>
        <w:pStyle w:val="Heading1"/>
      </w:pPr>
      <w:r>
        <w:lastRenderedPageBreak/>
        <w:t>Report Overview</w:t>
      </w:r>
    </w:p>
    <w:p w14:paraId="2143DE29" w14:textId="77777777" w:rsidR="00FB5855" w:rsidRDefault="00000000">
      <w:pPr>
        <w:rPr>
          <w:rFonts w:hint="eastAsia"/>
        </w:rPr>
      </w:pPr>
      <w:r>
        <w:t>This report documents the Customer Churn Prediction System in a project-report format inspired by the submitted Bug Hunt 101 report: introduction, objectives, environment, methodology, implementation evidence, results, limitations, conclusion, and learning outcomes. The project-specific screenshots supplied by the student are included as implementation evidence.</w:t>
      </w:r>
    </w:p>
    <w:tbl>
      <w:tblPr>
        <w:tblW w:w="10461" w:type="dxa"/>
        <w:tblLayout w:type="fixed"/>
        <w:tblLook w:val="04A0" w:firstRow="1" w:lastRow="0" w:firstColumn="1" w:lastColumn="0" w:noHBand="0" w:noVBand="1"/>
      </w:tblPr>
      <w:tblGrid>
        <w:gridCol w:w="3773"/>
        <w:gridCol w:w="6688"/>
      </w:tblGrid>
      <w:tr w:rsidR="00FB5855" w14:paraId="04460B52" w14:textId="77777777" w:rsidTr="00973C3F">
        <w:trPr>
          <w:trHeight w:val="263"/>
        </w:trPr>
        <w:tc>
          <w:tcPr>
            <w:tcW w:w="3773" w:type="dxa"/>
            <w:shd w:val="clear" w:color="auto" w:fill="142B4A"/>
            <w:tcMar>
              <w:top w:w="90" w:type="dxa"/>
              <w:left w:w="110" w:type="dxa"/>
              <w:bottom w:w="90" w:type="dxa"/>
              <w:right w:w="110" w:type="dxa"/>
            </w:tcMar>
            <w:vAlign w:val="center"/>
          </w:tcPr>
          <w:p w14:paraId="43AE8F9B" w14:textId="77777777" w:rsidR="00FB5855" w:rsidRDefault="00000000">
            <w:pPr>
              <w:spacing w:after="0"/>
              <w:rPr>
                <w:rFonts w:hint="eastAsia"/>
              </w:rPr>
            </w:pPr>
            <w:r>
              <w:rPr>
                <w:b/>
                <w:color w:val="FFFFFF"/>
                <w:sz w:val="18"/>
              </w:rPr>
              <w:t>SECTION</w:t>
            </w:r>
          </w:p>
        </w:tc>
        <w:tc>
          <w:tcPr>
            <w:tcW w:w="6688" w:type="dxa"/>
            <w:shd w:val="clear" w:color="auto" w:fill="142B4A"/>
            <w:tcMar>
              <w:top w:w="90" w:type="dxa"/>
              <w:left w:w="110" w:type="dxa"/>
              <w:bottom w:w="90" w:type="dxa"/>
              <w:right w:w="110" w:type="dxa"/>
            </w:tcMar>
            <w:vAlign w:val="center"/>
          </w:tcPr>
          <w:p w14:paraId="1AC7F671" w14:textId="77777777" w:rsidR="00FB5855" w:rsidRDefault="00000000">
            <w:pPr>
              <w:spacing w:after="0"/>
              <w:rPr>
                <w:rFonts w:hint="eastAsia"/>
              </w:rPr>
            </w:pPr>
            <w:r>
              <w:rPr>
                <w:b/>
                <w:color w:val="FFFFFF"/>
                <w:sz w:val="18"/>
              </w:rPr>
              <w:t>CONTENT</w:t>
            </w:r>
          </w:p>
        </w:tc>
      </w:tr>
      <w:tr w:rsidR="00FB5855" w14:paraId="3A26D370" w14:textId="77777777" w:rsidTr="00973C3F">
        <w:trPr>
          <w:trHeight w:val="177"/>
        </w:trPr>
        <w:tc>
          <w:tcPr>
            <w:tcW w:w="3773" w:type="dxa"/>
            <w:shd w:val="clear" w:color="auto" w:fill="F1F6FC"/>
            <w:tcMar>
              <w:top w:w="90" w:type="dxa"/>
              <w:left w:w="110" w:type="dxa"/>
              <w:bottom w:w="90" w:type="dxa"/>
              <w:right w:w="110" w:type="dxa"/>
            </w:tcMar>
            <w:vAlign w:val="center"/>
          </w:tcPr>
          <w:p w14:paraId="0E2CFA18" w14:textId="77777777" w:rsidR="00FB5855" w:rsidRDefault="00000000">
            <w:pPr>
              <w:spacing w:after="0"/>
              <w:rPr>
                <w:rFonts w:hint="eastAsia"/>
              </w:rPr>
            </w:pPr>
            <w:r>
              <w:rPr>
                <w:b/>
                <w:sz w:val="17"/>
              </w:rPr>
              <w:t>01</w:t>
            </w:r>
          </w:p>
        </w:tc>
        <w:tc>
          <w:tcPr>
            <w:tcW w:w="6688" w:type="dxa"/>
            <w:shd w:val="clear" w:color="auto" w:fill="F1F6FC"/>
            <w:tcMar>
              <w:top w:w="90" w:type="dxa"/>
              <w:left w:w="110" w:type="dxa"/>
              <w:bottom w:w="90" w:type="dxa"/>
              <w:right w:w="110" w:type="dxa"/>
            </w:tcMar>
            <w:vAlign w:val="center"/>
          </w:tcPr>
          <w:p w14:paraId="6E83321F" w14:textId="77777777" w:rsidR="00FB5855" w:rsidRDefault="00000000">
            <w:pPr>
              <w:spacing w:after="0"/>
              <w:rPr>
                <w:rFonts w:hint="eastAsia"/>
              </w:rPr>
            </w:pPr>
            <w:r>
              <w:rPr>
                <w:sz w:val="17"/>
              </w:rPr>
              <w:t>Introduction and problem statement</w:t>
            </w:r>
          </w:p>
        </w:tc>
      </w:tr>
      <w:tr w:rsidR="00FB5855" w14:paraId="0CE5DBD3" w14:textId="77777777" w:rsidTr="00973C3F">
        <w:trPr>
          <w:trHeight w:val="188"/>
        </w:trPr>
        <w:tc>
          <w:tcPr>
            <w:tcW w:w="3773" w:type="dxa"/>
            <w:shd w:val="clear" w:color="auto" w:fill="FFFFFF"/>
            <w:tcMar>
              <w:top w:w="90" w:type="dxa"/>
              <w:left w:w="110" w:type="dxa"/>
              <w:bottom w:w="90" w:type="dxa"/>
              <w:right w:w="110" w:type="dxa"/>
            </w:tcMar>
            <w:vAlign w:val="center"/>
          </w:tcPr>
          <w:p w14:paraId="7E8A330B" w14:textId="77777777" w:rsidR="00FB5855" w:rsidRDefault="00000000">
            <w:pPr>
              <w:spacing w:after="0"/>
              <w:rPr>
                <w:rFonts w:hint="eastAsia"/>
              </w:rPr>
            </w:pPr>
            <w:r>
              <w:rPr>
                <w:b/>
                <w:sz w:val="17"/>
              </w:rPr>
              <w:t>02</w:t>
            </w:r>
          </w:p>
        </w:tc>
        <w:tc>
          <w:tcPr>
            <w:tcW w:w="6688" w:type="dxa"/>
            <w:shd w:val="clear" w:color="auto" w:fill="FFFFFF"/>
            <w:tcMar>
              <w:top w:w="90" w:type="dxa"/>
              <w:left w:w="110" w:type="dxa"/>
              <w:bottom w:w="90" w:type="dxa"/>
              <w:right w:w="110" w:type="dxa"/>
            </w:tcMar>
            <w:vAlign w:val="center"/>
          </w:tcPr>
          <w:p w14:paraId="16D53884" w14:textId="77777777" w:rsidR="00FB5855" w:rsidRDefault="00000000">
            <w:pPr>
              <w:spacing w:after="0"/>
              <w:rPr>
                <w:rFonts w:hint="eastAsia"/>
              </w:rPr>
            </w:pPr>
            <w:r>
              <w:rPr>
                <w:sz w:val="17"/>
              </w:rPr>
              <w:t>Objectives, scope, and responsible use</w:t>
            </w:r>
          </w:p>
        </w:tc>
      </w:tr>
      <w:tr w:rsidR="00FB5855" w14:paraId="00E56376" w14:textId="77777777" w:rsidTr="00973C3F">
        <w:trPr>
          <w:trHeight w:val="188"/>
        </w:trPr>
        <w:tc>
          <w:tcPr>
            <w:tcW w:w="3773" w:type="dxa"/>
            <w:shd w:val="clear" w:color="auto" w:fill="F1F6FC"/>
            <w:tcMar>
              <w:top w:w="90" w:type="dxa"/>
              <w:left w:w="110" w:type="dxa"/>
              <w:bottom w:w="90" w:type="dxa"/>
              <w:right w:w="110" w:type="dxa"/>
            </w:tcMar>
            <w:vAlign w:val="center"/>
          </w:tcPr>
          <w:p w14:paraId="692EE625" w14:textId="77777777" w:rsidR="00FB5855" w:rsidRDefault="00000000">
            <w:pPr>
              <w:spacing w:after="0"/>
              <w:rPr>
                <w:rFonts w:hint="eastAsia"/>
              </w:rPr>
            </w:pPr>
            <w:r>
              <w:rPr>
                <w:b/>
                <w:sz w:val="17"/>
              </w:rPr>
              <w:t>03</w:t>
            </w:r>
          </w:p>
        </w:tc>
        <w:tc>
          <w:tcPr>
            <w:tcW w:w="6688" w:type="dxa"/>
            <w:shd w:val="clear" w:color="auto" w:fill="F1F6FC"/>
            <w:tcMar>
              <w:top w:w="90" w:type="dxa"/>
              <w:left w:w="110" w:type="dxa"/>
              <w:bottom w:w="90" w:type="dxa"/>
              <w:right w:w="110" w:type="dxa"/>
            </w:tcMar>
            <w:vAlign w:val="center"/>
          </w:tcPr>
          <w:p w14:paraId="474017FF" w14:textId="77777777" w:rsidR="00FB5855" w:rsidRDefault="00000000">
            <w:pPr>
              <w:spacing w:after="0"/>
              <w:rPr>
                <w:rFonts w:hint="eastAsia"/>
              </w:rPr>
            </w:pPr>
            <w:r>
              <w:rPr>
                <w:sz w:val="17"/>
              </w:rPr>
              <w:t>Tools and application environment</w:t>
            </w:r>
          </w:p>
        </w:tc>
      </w:tr>
      <w:tr w:rsidR="00FB5855" w14:paraId="03482AD4" w14:textId="77777777" w:rsidTr="00973C3F">
        <w:trPr>
          <w:trHeight w:val="177"/>
        </w:trPr>
        <w:tc>
          <w:tcPr>
            <w:tcW w:w="3773" w:type="dxa"/>
            <w:shd w:val="clear" w:color="auto" w:fill="FFFFFF"/>
            <w:tcMar>
              <w:top w:w="90" w:type="dxa"/>
              <w:left w:w="110" w:type="dxa"/>
              <w:bottom w:w="90" w:type="dxa"/>
              <w:right w:w="110" w:type="dxa"/>
            </w:tcMar>
            <w:vAlign w:val="center"/>
          </w:tcPr>
          <w:p w14:paraId="7B2566D4" w14:textId="77777777" w:rsidR="00FB5855" w:rsidRDefault="00000000">
            <w:pPr>
              <w:spacing w:after="0"/>
              <w:rPr>
                <w:rFonts w:hint="eastAsia"/>
              </w:rPr>
            </w:pPr>
            <w:r>
              <w:rPr>
                <w:b/>
                <w:sz w:val="17"/>
              </w:rPr>
              <w:t>04</w:t>
            </w:r>
          </w:p>
        </w:tc>
        <w:tc>
          <w:tcPr>
            <w:tcW w:w="6688" w:type="dxa"/>
            <w:shd w:val="clear" w:color="auto" w:fill="FFFFFF"/>
            <w:tcMar>
              <w:top w:w="90" w:type="dxa"/>
              <w:left w:w="110" w:type="dxa"/>
              <w:bottom w:w="90" w:type="dxa"/>
              <w:right w:w="110" w:type="dxa"/>
            </w:tcMar>
            <w:vAlign w:val="center"/>
          </w:tcPr>
          <w:p w14:paraId="64E6BF5C" w14:textId="77777777" w:rsidR="00FB5855" w:rsidRDefault="00000000">
            <w:pPr>
              <w:spacing w:after="0"/>
              <w:rPr>
                <w:rFonts w:hint="eastAsia"/>
              </w:rPr>
            </w:pPr>
            <w:r>
              <w:rPr>
                <w:sz w:val="17"/>
              </w:rPr>
              <w:t>System workflow and methodology</w:t>
            </w:r>
          </w:p>
        </w:tc>
      </w:tr>
      <w:tr w:rsidR="00FB5855" w14:paraId="422BACDB" w14:textId="77777777" w:rsidTr="00973C3F">
        <w:trPr>
          <w:trHeight w:val="188"/>
        </w:trPr>
        <w:tc>
          <w:tcPr>
            <w:tcW w:w="3773" w:type="dxa"/>
            <w:shd w:val="clear" w:color="auto" w:fill="F1F6FC"/>
            <w:tcMar>
              <w:top w:w="90" w:type="dxa"/>
              <w:left w:w="110" w:type="dxa"/>
              <w:bottom w:w="90" w:type="dxa"/>
              <w:right w:w="110" w:type="dxa"/>
            </w:tcMar>
            <w:vAlign w:val="center"/>
          </w:tcPr>
          <w:p w14:paraId="029FCAE8" w14:textId="77777777" w:rsidR="00FB5855" w:rsidRDefault="00000000">
            <w:pPr>
              <w:spacing w:after="0"/>
              <w:rPr>
                <w:rFonts w:hint="eastAsia"/>
              </w:rPr>
            </w:pPr>
            <w:r>
              <w:rPr>
                <w:b/>
                <w:sz w:val="17"/>
              </w:rPr>
              <w:t>05</w:t>
            </w:r>
          </w:p>
        </w:tc>
        <w:tc>
          <w:tcPr>
            <w:tcW w:w="6688" w:type="dxa"/>
            <w:shd w:val="clear" w:color="auto" w:fill="F1F6FC"/>
            <w:tcMar>
              <w:top w:w="90" w:type="dxa"/>
              <w:left w:w="110" w:type="dxa"/>
              <w:bottom w:w="90" w:type="dxa"/>
              <w:right w:w="110" w:type="dxa"/>
            </w:tcMar>
            <w:vAlign w:val="center"/>
          </w:tcPr>
          <w:p w14:paraId="4737C920" w14:textId="77777777" w:rsidR="00FB5855" w:rsidRDefault="00000000">
            <w:pPr>
              <w:spacing w:after="0"/>
              <w:rPr>
                <w:rFonts w:hint="eastAsia"/>
              </w:rPr>
            </w:pPr>
            <w:r>
              <w:rPr>
                <w:sz w:val="17"/>
              </w:rPr>
              <w:t>Application interface and sample prediction</w:t>
            </w:r>
          </w:p>
        </w:tc>
      </w:tr>
      <w:tr w:rsidR="00FB5855" w14:paraId="3EF1958C" w14:textId="77777777" w:rsidTr="00973C3F">
        <w:trPr>
          <w:trHeight w:val="188"/>
        </w:trPr>
        <w:tc>
          <w:tcPr>
            <w:tcW w:w="3773" w:type="dxa"/>
            <w:shd w:val="clear" w:color="auto" w:fill="FFFFFF"/>
            <w:tcMar>
              <w:top w:w="90" w:type="dxa"/>
              <w:left w:w="110" w:type="dxa"/>
              <w:bottom w:w="90" w:type="dxa"/>
              <w:right w:w="110" w:type="dxa"/>
            </w:tcMar>
            <w:vAlign w:val="center"/>
          </w:tcPr>
          <w:p w14:paraId="209336C3" w14:textId="77777777" w:rsidR="00FB5855" w:rsidRDefault="00000000">
            <w:pPr>
              <w:spacing w:after="0"/>
              <w:rPr>
                <w:rFonts w:hint="eastAsia"/>
              </w:rPr>
            </w:pPr>
            <w:r>
              <w:rPr>
                <w:b/>
                <w:sz w:val="17"/>
              </w:rPr>
              <w:t>06</w:t>
            </w:r>
          </w:p>
        </w:tc>
        <w:tc>
          <w:tcPr>
            <w:tcW w:w="6688" w:type="dxa"/>
            <w:shd w:val="clear" w:color="auto" w:fill="FFFFFF"/>
            <w:tcMar>
              <w:top w:w="90" w:type="dxa"/>
              <w:left w:w="110" w:type="dxa"/>
              <w:bottom w:w="90" w:type="dxa"/>
              <w:right w:w="110" w:type="dxa"/>
            </w:tcMar>
            <w:vAlign w:val="center"/>
          </w:tcPr>
          <w:p w14:paraId="4AA88B37" w14:textId="77777777" w:rsidR="00FB5855" w:rsidRDefault="00000000">
            <w:pPr>
              <w:spacing w:after="0"/>
              <w:rPr>
                <w:rFonts w:hint="eastAsia"/>
              </w:rPr>
            </w:pPr>
            <w:r>
              <w:rPr>
                <w:sz w:val="17"/>
              </w:rPr>
              <w:t>Execution evidence and runtime warning</w:t>
            </w:r>
          </w:p>
        </w:tc>
      </w:tr>
      <w:tr w:rsidR="00FB5855" w14:paraId="3DBDEA41" w14:textId="77777777" w:rsidTr="00973C3F">
        <w:trPr>
          <w:trHeight w:val="177"/>
        </w:trPr>
        <w:tc>
          <w:tcPr>
            <w:tcW w:w="3773" w:type="dxa"/>
            <w:shd w:val="clear" w:color="auto" w:fill="F1F6FC"/>
            <w:tcMar>
              <w:top w:w="90" w:type="dxa"/>
              <w:left w:w="110" w:type="dxa"/>
              <w:bottom w:w="90" w:type="dxa"/>
              <w:right w:w="110" w:type="dxa"/>
            </w:tcMar>
            <w:vAlign w:val="center"/>
          </w:tcPr>
          <w:p w14:paraId="5502EA29" w14:textId="77777777" w:rsidR="00FB5855" w:rsidRDefault="00000000">
            <w:pPr>
              <w:spacing w:after="0"/>
              <w:rPr>
                <w:rFonts w:hint="eastAsia"/>
              </w:rPr>
            </w:pPr>
            <w:r>
              <w:rPr>
                <w:b/>
                <w:sz w:val="17"/>
              </w:rPr>
              <w:t>07</w:t>
            </w:r>
          </w:p>
        </w:tc>
        <w:tc>
          <w:tcPr>
            <w:tcW w:w="6688" w:type="dxa"/>
            <w:shd w:val="clear" w:color="auto" w:fill="F1F6FC"/>
            <w:tcMar>
              <w:top w:w="90" w:type="dxa"/>
              <w:left w:w="110" w:type="dxa"/>
              <w:bottom w:w="90" w:type="dxa"/>
              <w:right w:w="110" w:type="dxa"/>
            </w:tcMar>
            <w:vAlign w:val="center"/>
          </w:tcPr>
          <w:p w14:paraId="6BDDF99D" w14:textId="77777777" w:rsidR="00FB5855" w:rsidRDefault="00000000">
            <w:pPr>
              <w:spacing w:after="0"/>
              <w:rPr>
                <w:rFonts w:hint="eastAsia"/>
              </w:rPr>
            </w:pPr>
            <w:r>
              <w:rPr>
                <w:sz w:val="17"/>
              </w:rPr>
              <w:t>Testing, evaluation, and limitations</w:t>
            </w:r>
          </w:p>
        </w:tc>
      </w:tr>
      <w:tr w:rsidR="00FB5855" w14:paraId="10F50A05" w14:textId="77777777" w:rsidTr="00973C3F">
        <w:trPr>
          <w:trHeight w:val="188"/>
        </w:trPr>
        <w:tc>
          <w:tcPr>
            <w:tcW w:w="3773" w:type="dxa"/>
            <w:shd w:val="clear" w:color="auto" w:fill="FFFFFF"/>
            <w:tcMar>
              <w:top w:w="90" w:type="dxa"/>
              <w:left w:w="110" w:type="dxa"/>
              <w:bottom w:w="90" w:type="dxa"/>
              <w:right w:w="110" w:type="dxa"/>
            </w:tcMar>
            <w:vAlign w:val="center"/>
          </w:tcPr>
          <w:p w14:paraId="39D0A0F2" w14:textId="77777777" w:rsidR="00FB5855" w:rsidRDefault="00000000">
            <w:pPr>
              <w:spacing w:after="0"/>
              <w:rPr>
                <w:rFonts w:hint="eastAsia"/>
              </w:rPr>
            </w:pPr>
            <w:r>
              <w:rPr>
                <w:b/>
                <w:sz w:val="17"/>
              </w:rPr>
              <w:t>08</w:t>
            </w:r>
          </w:p>
        </w:tc>
        <w:tc>
          <w:tcPr>
            <w:tcW w:w="6688" w:type="dxa"/>
            <w:shd w:val="clear" w:color="auto" w:fill="FFFFFF"/>
            <w:tcMar>
              <w:top w:w="90" w:type="dxa"/>
              <w:left w:w="110" w:type="dxa"/>
              <w:bottom w:w="90" w:type="dxa"/>
              <w:right w:w="110" w:type="dxa"/>
            </w:tcMar>
            <w:vAlign w:val="center"/>
          </w:tcPr>
          <w:p w14:paraId="13BB3BE2" w14:textId="77777777" w:rsidR="00FB5855" w:rsidRDefault="00000000">
            <w:pPr>
              <w:spacing w:after="0"/>
              <w:rPr>
                <w:rFonts w:hint="eastAsia"/>
              </w:rPr>
            </w:pPr>
            <w:r>
              <w:rPr>
                <w:sz w:val="17"/>
              </w:rPr>
              <w:t>Conclusion, learning outcomes, and references</w:t>
            </w:r>
          </w:p>
        </w:tc>
      </w:tr>
    </w:tbl>
    <w:p w14:paraId="238E2F25" w14:textId="77777777" w:rsidR="00FB5855" w:rsidRDefault="00FB5855">
      <w:pPr>
        <w:spacing w:after="20"/>
        <w:rPr>
          <w:rFonts w:hint="eastAsia"/>
        </w:rPr>
      </w:pPr>
    </w:p>
    <w:p w14:paraId="20B3634E" w14:textId="77777777" w:rsidR="00FB5855" w:rsidRDefault="00000000">
      <w:pPr>
        <w:pStyle w:val="Heading1"/>
      </w:pPr>
      <w:r>
        <w:t>Executive Summary</w:t>
      </w:r>
    </w:p>
    <w:p w14:paraId="1CF5580B" w14:textId="77777777" w:rsidR="00FB5855" w:rsidRDefault="00000000">
      <w:pPr>
        <w:rPr>
          <w:rFonts w:hint="eastAsia"/>
        </w:rPr>
      </w:pPr>
      <w:r>
        <w:t>Customer churn occurs when a customer stops using a company's product or service. This project presents a machine-learning application intended to estimate churn risk from customer attributes. The supplied interface identifies Random Forest as the machine-learning algorithm and provides fields for credit score, age, tenure, account balance, number of products, credit-card status, active-member status, estimated salary, country, and gender.</w:t>
      </w:r>
    </w:p>
    <w:p w14:paraId="0B3F5406" w14:textId="77777777" w:rsidR="00FB5855" w:rsidRDefault="00000000">
      <w:pPr>
        <w:rPr>
          <w:rFonts w:hint="eastAsia"/>
        </w:rPr>
      </w:pPr>
      <w:r>
        <w:t>The provided UI screenshot displays a sample result of 7.00% churn probability and 93.00% stay probability for the values entered in that example. These are individual prediction outputs, not model-wide accuracy metrics. The supplied terminal screenshot shows the app launched with `streamlit run app.py` and also shows a scikit-learn feature-name warning that should be checked before final submission.</w:t>
      </w:r>
    </w:p>
    <w:tbl>
      <w:tblPr>
        <w:tblW w:w="0" w:type="auto"/>
        <w:jc w:val="center"/>
        <w:tblLook w:val="04A0" w:firstRow="1" w:lastRow="0" w:firstColumn="1" w:lastColumn="0" w:noHBand="0" w:noVBand="1"/>
      </w:tblPr>
      <w:tblGrid>
        <w:gridCol w:w="9994"/>
      </w:tblGrid>
      <w:tr w:rsidR="00FB5855" w14:paraId="3552EA29" w14:textId="77777777">
        <w:trPr>
          <w:jc w:val="center"/>
        </w:trPr>
        <w:tc>
          <w:tcPr>
            <w:tcW w:w="9994" w:type="dxa"/>
            <w:shd w:val="clear" w:color="auto" w:fill="EFF5FF"/>
            <w:tcMar>
              <w:top w:w="150" w:type="dxa"/>
              <w:left w:w="180" w:type="dxa"/>
              <w:bottom w:w="150" w:type="dxa"/>
              <w:right w:w="180" w:type="dxa"/>
            </w:tcMar>
          </w:tcPr>
          <w:p w14:paraId="17871C3C" w14:textId="77777777" w:rsidR="00FB5855" w:rsidRDefault="00000000">
            <w:pPr>
              <w:spacing w:after="40"/>
              <w:rPr>
                <w:rFonts w:hint="eastAsia"/>
              </w:rPr>
            </w:pPr>
            <w:r>
              <w:rPr>
                <w:b/>
                <w:color w:val="2463EB"/>
              </w:rPr>
              <w:t>EVIDENCE NOTE</w:t>
            </w:r>
            <w:r>
              <w:rPr>
                <w:b/>
                <w:color w:val="2463EB"/>
              </w:rPr>
              <w:br/>
            </w:r>
            <w:r>
              <w:rPr>
                <w:sz w:val="18"/>
              </w:rPr>
              <w:t>This report uses details visible in the supplied screenshots and the project context. Dataset dimensions, training/test split, model evaluation scores, and dataset source are not asserted because they were not confirmed by the screenshots.</w:t>
            </w:r>
          </w:p>
        </w:tc>
      </w:tr>
    </w:tbl>
    <w:p w14:paraId="48EE01DB" w14:textId="77777777" w:rsidR="00FB5855" w:rsidRDefault="00FB5855">
      <w:pPr>
        <w:spacing w:after="20"/>
        <w:rPr>
          <w:rFonts w:hint="eastAsia"/>
        </w:rPr>
      </w:pPr>
    </w:p>
    <w:p w14:paraId="6DCA1C07" w14:textId="77777777" w:rsidR="00FB5855" w:rsidRDefault="00000000">
      <w:pPr>
        <w:rPr>
          <w:rFonts w:hint="eastAsia"/>
        </w:rPr>
      </w:pPr>
      <w:r>
        <w:br w:type="page"/>
      </w:r>
    </w:p>
    <w:p w14:paraId="7DA220D7" w14:textId="77777777" w:rsidR="00FB5855" w:rsidRDefault="00000000">
      <w:pPr>
        <w:pStyle w:val="Heading1"/>
      </w:pPr>
      <w:r>
        <w:lastRenderedPageBreak/>
        <w:t>1. Introduction</w:t>
      </w:r>
    </w:p>
    <w:p w14:paraId="4FD2D250" w14:textId="77777777" w:rsidR="00FB5855" w:rsidRDefault="00000000">
      <w:pPr>
        <w:rPr>
          <w:rFonts w:hint="eastAsia"/>
        </w:rPr>
      </w:pPr>
      <w:r>
        <w:t>Customer retention is important to businesses because losing customers can reduce recurring revenue and increase the effort needed to acquire replacements. Customer records may contain patterns related to churn, such as account tenure, product usage, account balance, or customer engagement. Data analytics and machine learning can help explore these patterns and estimate which customers may be more likely to leave.</w:t>
      </w:r>
    </w:p>
    <w:p w14:paraId="65DB2ACA" w14:textId="77777777" w:rsidR="00FB5855" w:rsidRDefault="00000000">
      <w:pPr>
        <w:rPr>
          <w:rFonts w:hint="eastAsia"/>
        </w:rPr>
      </w:pPr>
      <w:r>
        <w:t>The Customer Churn Prediction System provides a simple interactive interface for entering customer information and viewing a predicted outcome. It is designed as a decision-support demonstration: the output can inform further review, but it does not guarantee what a customer will do.</w:t>
      </w:r>
    </w:p>
    <w:p w14:paraId="24057E85" w14:textId="77777777" w:rsidR="00FB5855" w:rsidRDefault="00000000">
      <w:pPr>
        <w:pStyle w:val="Heading2"/>
      </w:pPr>
      <w:r>
        <w:t>1.1 Problem Statement</w:t>
      </w:r>
    </w:p>
    <w:p w14:paraId="01D386D1" w14:textId="77777777" w:rsidR="00FB5855" w:rsidRDefault="00000000">
      <w:pPr>
        <w:rPr>
          <w:rFonts w:hint="eastAsia"/>
        </w:rPr>
      </w:pPr>
      <w:r>
        <w:t>Identifying customers who may leave can be difficult when customer records are reviewed manually. The project aims to provide a repeatable way to submit customer attributes to a trained classification model and display a churn-risk estimate through a web interface.</w:t>
      </w:r>
    </w:p>
    <w:p w14:paraId="2AE7B2E1" w14:textId="77777777" w:rsidR="00FB5855" w:rsidRDefault="00000000">
      <w:pPr>
        <w:pStyle w:val="Heading2"/>
      </w:pPr>
      <w:r>
        <w:t>1.2 Project Objectives</w:t>
      </w:r>
    </w:p>
    <w:p w14:paraId="15C62900" w14:textId="77777777" w:rsidR="00FB5855" w:rsidRDefault="00000000">
      <w:pPr>
        <w:pStyle w:val="ListBullet"/>
        <w:spacing w:after="40"/>
        <w:rPr>
          <w:rFonts w:hint="eastAsia"/>
        </w:rPr>
      </w:pPr>
      <w:r>
        <w:t>Build or demonstrate a machine-learning workflow for customer churn prediction.</w:t>
      </w:r>
    </w:p>
    <w:p w14:paraId="6E1FA583" w14:textId="77777777" w:rsidR="00FB5855" w:rsidRDefault="00000000">
      <w:pPr>
        <w:pStyle w:val="ListBullet"/>
        <w:spacing w:after="40"/>
        <w:rPr>
          <w:rFonts w:hint="eastAsia"/>
        </w:rPr>
      </w:pPr>
      <w:r>
        <w:t>Provide a user-friendly Streamlit interface for entering customer attributes.</w:t>
      </w:r>
    </w:p>
    <w:p w14:paraId="4F1D7B7D" w14:textId="77777777" w:rsidR="00FB5855" w:rsidRDefault="00000000">
      <w:pPr>
        <w:pStyle w:val="ListBullet"/>
        <w:spacing w:after="40"/>
        <w:rPr>
          <w:rFonts w:hint="eastAsia"/>
        </w:rPr>
      </w:pPr>
      <w:r>
        <w:t>Display a predicted outcome and churn/stay probability indicators.</w:t>
      </w:r>
    </w:p>
    <w:p w14:paraId="39174FA4" w14:textId="77777777" w:rsidR="00FB5855" w:rsidRDefault="00000000">
      <w:pPr>
        <w:pStyle w:val="ListBullet"/>
        <w:spacing w:after="40"/>
        <w:rPr>
          <w:rFonts w:hint="eastAsia"/>
        </w:rPr>
      </w:pPr>
      <w:r>
        <w:t>Document how the application is launched and how the output should be interpreted.</w:t>
      </w:r>
    </w:p>
    <w:p w14:paraId="4E570944" w14:textId="77777777" w:rsidR="00FB5855" w:rsidRDefault="00000000">
      <w:pPr>
        <w:pStyle w:val="ListBullet"/>
        <w:spacing w:after="40"/>
        <w:rPr>
          <w:rFonts w:hint="eastAsia"/>
        </w:rPr>
      </w:pPr>
      <w:r>
        <w:t>Identify implementation issues that should be checked for consistent, reliable inference.</w:t>
      </w:r>
    </w:p>
    <w:p w14:paraId="7C0B4280" w14:textId="77777777" w:rsidR="00FB5855" w:rsidRDefault="00000000">
      <w:pPr>
        <w:pStyle w:val="Heading2"/>
      </w:pPr>
      <w:r>
        <w:t>1.3 Project Scope</w:t>
      </w:r>
    </w:p>
    <w:p w14:paraId="57032FAB" w14:textId="77777777" w:rsidR="00FB5855" w:rsidRDefault="00000000">
      <w:pPr>
        <w:rPr>
          <w:rFonts w:hint="eastAsia"/>
        </w:rPr>
      </w:pPr>
      <w:r>
        <w:t>The documented scope covers the local Streamlit application, its customer-input form, the Random Forest model label shown in the UI, sample prediction output, and the visible runtime warning. This report does not claim cloud deployment, production integration, verified business impact, or specific model performance metrics.</w:t>
      </w:r>
    </w:p>
    <w:p w14:paraId="3048A709" w14:textId="77777777" w:rsidR="00FB5855" w:rsidRDefault="00000000">
      <w:pPr>
        <w:pStyle w:val="Heading1"/>
      </w:pPr>
      <w:r>
        <w:t>2. Tools and Environment</w:t>
      </w:r>
    </w:p>
    <w:tbl>
      <w:tblPr>
        <w:tblW w:w="10921" w:type="dxa"/>
        <w:jc w:val="center"/>
        <w:tblLayout w:type="fixed"/>
        <w:tblLook w:val="04A0" w:firstRow="1" w:lastRow="0" w:firstColumn="1" w:lastColumn="0" w:noHBand="0" w:noVBand="1"/>
      </w:tblPr>
      <w:tblGrid>
        <w:gridCol w:w="4346"/>
        <w:gridCol w:w="6575"/>
      </w:tblGrid>
      <w:tr w:rsidR="00FB5855" w14:paraId="2837330B" w14:textId="77777777" w:rsidTr="00973C3F">
        <w:trPr>
          <w:trHeight w:val="237"/>
          <w:jc w:val="center"/>
        </w:trPr>
        <w:tc>
          <w:tcPr>
            <w:tcW w:w="4346" w:type="dxa"/>
            <w:shd w:val="clear" w:color="auto" w:fill="142B4A"/>
            <w:tcMar>
              <w:top w:w="90" w:type="dxa"/>
              <w:left w:w="110" w:type="dxa"/>
              <w:bottom w:w="90" w:type="dxa"/>
              <w:right w:w="110" w:type="dxa"/>
            </w:tcMar>
            <w:vAlign w:val="center"/>
          </w:tcPr>
          <w:p w14:paraId="6E3CDE08" w14:textId="77777777" w:rsidR="00FB5855" w:rsidRDefault="00000000">
            <w:pPr>
              <w:spacing w:after="0"/>
              <w:rPr>
                <w:rFonts w:hint="eastAsia"/>
              </w:rPr>
            </w:pPr>
            <w:r>
              <w:rPr>
                <w:b/>
                <w:color w:val="FFFFFF"/>
                <w:sz w:val="18"/>
              </w:rPr>
              <w:t>TOOL / COMPONENT</w:t>
            </w:r>
          </w:p>
        </w:tc>
        <w:tc>
          <w:tcPr>
            <w:tcW w:w="6575" w:type="dxa"/>
            <w:shd w:val="clear" w:color="auto" w:fill="142B4A"/>
            <w:tcMar>
              <w:top w:w="90" w:type="dxa"/>
              <w:left w:w="110" w:type="dxa"/>
              <w:bottom w:w="90" w:type="dxa"/>
              <w:right w:w="110" w:type="dxa"/>
            </w:tcMar>
            <w:vAlign w:val="center"/>
          </w:tcPr>
          <w:p w14:paraId="301EC9F9" w14:textId="77777777" w:rsidR="00FB5855" w:rsidRDefault="00000000">
            <w:pPr>
              <w:spacing w:after="0"/>
              <w:rPr>
                <w:rFonts w:hint="eastAsia"/>
              </w:rPr>
            </w:pPr>
            <w:r>
              <w:rPr>
                <w:b/>
                <w:color w:val="FFFFFF"/>
                <w:sz w:val="18"/>
              </w:rPr>
              <w:t>ROLE IN THE PROJECT</w:t>
            </w:r>
          </w:p>
        </w:tc>
      </w:tr>
      <w:tr w:rsidR="00FB5855" w14:paraId="6CC03238" w14:textId="77777777" w:rsidTr="00973C3F">
        <w:trPr>
          <w:trHeight w:val="449"/>
          <w:jc w:val="center"/>
        </w:trPr>
        <w:tc>
          <w:tcPr>
            <w:tcW w:w="4346" w:type="dxa"/>
            <w:shd w:val="clear" w:color="auto" w:fill="F1F6FC"/>
            <w:tcMar>
              <w:top w:w="90" w:type="dxa"/>
              <w:left w:w="110" w:type="dxa"/>
              <w:bottom w:w="90" w:type="dxa"/>
              <w:right w:w="110" w:type="dxa"/>
            </w:tcMar>
            <w:vAlign w:val="center"/>
          </w:tcPr>
          <w:p w14:paraId="68AE01D0" w14:textId="77777777" w:rsidR="00FB5855" w:rsidRDefault="00000000">
            <w:pPr>
              <w:spacing w:after="0"/>
              <w:rPr>
                <w:rFonts w:hint="eastAsia"/>
              </w:rPr>
            </w:pPr>
            <w:r>
              <w:rPr>
                <w:b/>
                <w:sz w:val="17"/>
              </w:rPr>
              <w:t>Python</w:t>
            </w:r>
          </w:p>
        </w:tc>
        <w:tc>
          <w:tcPr>
            <w:tcW w:w="6575" w:type="dxa"/>
            <w:shd w:val="clear" w:color="auto" w:fill="F1F6FC"/>
            <w:tcMar>
              <w:top w:w="90" w:type="dxa"/>
              <w:left w:w="110" w:type="dxa"/>
              <w:bottom w:w="90" w:type="dxa"/>
              <w:right w:w="110" w:type="dxa"/>
            </w:tcMar>
            <w:vAlign w:val="center"/>
          </w:tcPr>
          <w:p w14:paraId="76887A13" w14:textId="77777777" w:rsidR="00FB5855" w:rsidRDefault="00000000">
            <w:pPr>
              <w:spacing w:after="0"/>
              <w:rPr>
                <w:rFonts w:hint="eastAsia"/>
              </w:rPr>
            </w:pPr>
            <w:r>
              <w:rPr>
                <w:sz w:val="17"/>
              </w:rPr>
              <w:t>Application and machine-learning implementation language, as indicated by the Python/Streamlit runtime.</w:t>
            </w:r>
          </w:p>
        </w:tc>
      </w:tr>
      <w:tr w:rsidR="00FB5855" w14:paraId="78BDA20A" w14:textId="77777777" w:rsidTr="00973C3F">
        <w:trPr>
          <w:trHeight w:val="224"/>
          <w:jc w:val="center"/>
        </w:trPr>
        <w:tc>
          <w:tcPr>
            <w:tcW w:w="4346" w:type="dxa"/>
            <w:shd w:val="clear" w:color="auto" w:fill="FFFFFF"/>
            <w:tcMar>
              <w:top w:w="90" w:type="dxa"/>
              <w:left w:w="110" w:type="dxa"/>
              <w:bottom w:w="90" w:type="dxa"/>
              <w:right w:w="110" w:type="dxa"/>
            </w:tcMar>
            <w:vAlign w:val="center"/>
          </w:tcPr>
          <w:p w14:paraId="24539059" w14:textId="77777777" w:rsidR="00FB5855" w:rsidRDefault="00000000">
            <w:pPr>
              <w:spacing w:after="0"/>
              <w:rPr>
                <w:rFonts w:hint="eastAsia"/>
              </w:rPr>
            </w:pPr>
            <w:r>
              <w:rPr>
                <w:b/>
                <w:sz w:val="17"/>
              </w:rPr>
              <w:t>Streamlit</w:t>
            </w:r>
          </w:p>
        </w:tc>
        <w:tc>
          <w:tcPr>
            <w:tcW w:w="6575" w:type="dxa"/>
            <w:shd w:val="clear" w:color="auto" w:fill="FFFFFF"/>
            <w:tcMar>
              <w:top w:w="90" w:type="dxa"/>
              <w:left w:w="110" w:type="dxa"/>
              <w:bottom w:w="90" w:type="dxa"/>
              <w:right w:w="110" w:type="dxa"/>
            </w:tcMar>
            <w:vAlign w:val="center"/>
          </w:tcPr>
          <w:p w14:paraId="34D55F81" w14:textId="77777777" w:rsidR="00FB5855" w:rsidRDefault="00000000">
            <w:pPr>
              <w:spacing w:after="0"/>
              <w:rPr>
                <w:rFonts w:hint="eastAsia"/>
              </w:rPr>
            </w:pPr>
            <w:r>
              <w:rPr>
                <w:sz w:val="17"/>
              </w:rPr>
              <w:t>Interactive web interface for customer input and prediction output.</w:t>
            </w:r>
          </w:p>
        </w:tc>
      </w:tr>
      <w:tr w:rsidR="00FB5855" w14:paraId="1AC7B99C" w14:textId="77777777" w:rsidTr="00973C3F">
        <w:trPr>
          <w:trHeight w:val="212"/>
          <w:jc w:val="center"/>
        </w:trPr>
        <w:tc>
          <w:tcPr>
            <w:tcW w:w="4346" w:type="dxa"/>
            <w:shd w:val="clear" w:color="auto" w:fill="F1F6FC"/>
            <w:tcMar>
              <w:top w:w="90" w:type="dxa"/>
              <w:left w:w="110" w:type="dxa"/>
              <w:bottom w:w="90" w:type="dxa"/>
              <w:right w:w="110" w:type="dxa"/>
            </w:tcMar>
            <w:vAlign w:val="center"/>
          </w:tcPr>
          <w:p w14:paraId="1DFE5318" w14:textId="77777777" w:rsidR="00FB5855" w:rsidRDefault="00000000">
            <w:pPr>
              <w:spacing w:after="0"/>
              <w:rPr>
                <w:rFonts w:hint="eastAsia"/>
              </w:rPr>
            </w:pPr>
            <w:r>
              <w:rPr>
                <w:b/>
                <w:sz w:val="17"/>
              </w:rPr>
              <w:t>Random Forest</w:t>
            </w:r>
          </w:p>
        </w:tc>
        <w:tc>
          <w:tcPr>
            <w:tcW w:w="6575" w:type="dxa"/>
            <w:shd w:val="clear" w:color="auto" w:fill="F1F6FC"/>
            <w:tcMar>
              <w:top w:w="90" w:type="dxa"/>
              <w:left w:w="110" w:type="dxa"/>
              <w:bottom w:w="90" w:type="dxa"/>
              <w:right w:w="110" w:type="dxa"/>
            </w:tcMar>
            <w:vAlign w:val="center"/>
          </w:tcPr>
          <w:p w14:paraId="40C68421" w14:textId="77777777" w:rsidR="00FB5855" w:rsidRDefault="00000000">
            <w:pPr>
              <w:spacing w:after="0"/>
              <w:rPr>
                <w:rFonts w:hint="eastAsia"/>
              </w:rPr>
            </w:pPr>
            <w:r>
              <w:rPr>
                <w:sz w:val="17"/>
              </w:rPr>
              <w:t>Classification algorithm identified in the application interface.</w:t>
            </w:r>
          </w:p>
        </w:tc>
      </w:tr>
      <w:tr w:rsidR="00FB5855" w14:paraId="63EF9A0F" w14:textId="77777777" w:rsidTr="00973C3F">
        <w:trPr>
          <w:trHeight w:val="224"/>
          <w:jc w:val="center"/>
        </w:trPr>
        <w:tc>
          <w:tcPr>
            <w:tcW w:w="4346" w:type="dxa"/>
            <w:shd w:val="clear" w:color="auto" w:fill="FFFFFF"/>
            <w:tcMar>
              <w:top w:w="90" w:type="dxa"/>
              <w:left w:w="110" w:type="dxa"/>
              <w:bottom w:w="90" w:type="dxa"/>
              <w:right w:w="110" w:type="dxa"/>
            </w:tcMar>
            <w:vAlign w:val="center"/>
          </w:tcPr>
          <w:p w14:paraId="7B28646B" w14:textId="77777777" w:rsidR="00FB5855" w:rsidRDefault="00000000">
            <w:pPr>
              <w:spacing w:after="0"/>
              <w:rPr>
                <w:rFonts w:hint="eastAsia"/>
              </w:rPr>
            </w:pPr>
            <w:r>
              <w:rPr>
                <w:b/>
                <w:sz w:val="17"/>
              </w:rPr>
              <w:t>Anaconda Prompt</w:t>
            </w:r>
          </w:p>
        </w:tc>
        <w:tc>
          <w:tcPr>
            <w:tcW w:w="6575" w:type="dxa"/>
            <w:shd w:val="clear" w:color="auto" w:fill="FFFFFF"/>
            <w:tcMar>
              <w:top w:w="90" w:type="dxa"/>
              <w:left w:w="110" w:type="dxa"/>
              <w:bottom w:w="90" w:type="dxa"/>
              <w:right w:w="110" w:type="dxa"/>
            </w:tcMar>
            <w:vAlign w:val="center"/>
          </w:tcPr>
          <w:p w14:paraId="57A15967" w14:textId="77777777" w:rsidR="00FB5855" w:rsidRDefault="00000000">
            <w:pPr>
              <w:spacing w:after="0"/>
              <w:rPr>
                <w:rFonts w:hint="eastAsia"/>
              </w:rPr>
            </w:pPr>
            <w:r>
              <w:rPr>
                <w:sz w:val="17"/>
              </w:rPr>
              <w:t>Terminal used to navigate to the project directory and launch the app.</w:t>
            </w:r>
          </w:p>
        </w:tc>
      </w:tr>
      <w:tr w:rsidR="00FB5855" w14:paraId="4D33579C" w14:textId="77777777" w:rsidTr="00973C3F">
        <w:trPr>
          <w:trHeight w:val="224"/>
          <w:jc w:val="center"/>
        </w:trPr>
        <w:tc>
          <w:tcPr>
            <w:tcW w:w="4346" w:type="dxa"/>
            <w:shd w:val="clear" w:color="auto" w:fill="F1F6FC"/>
            <w:tcMar>
              <w:top w:w="90" w:type="dxa"/>
              <w:left w:w="110" w:type="dxa"/>
              <w:bottom w:w="90" w:type="dxa"/>
              <w:right w:w="110" w:type="dxa"/>
            </w:tcMar>
            <w:vAlign w:val="center"/>
          </w:tcPr>
          <w:p w14:paraId="79F622E3" w14:textId="77777777" w:rsidR="00FB5855" w:rsidRDefault="00000000">
            <w:pPr>
              <w:spacing w:after="0"/>
              <w:rPr>
                <w:rFonts w:hint="eastAsia"/>
              </w:rPr>
            </w:pPr>
            <w:r>
              <w:rPr>
                <w:b/>
                <w:sz w:val="17"/>
              </w:rPr>
              <w:t>scikit-learn</w:t>
            </w:r>
          </w:p>
        </w:tc>
        <w:tc>
          <w:tcPr>
            <w:tcW w:w="6575" w:type="dxa"/>
            <w:shd w:val="clear" w:color="auto" w:fill="F1F6FC"/>
            <w:tcMar>
              <w:top w:w="90" w:type="dxa"/>
              <w:left w:w="110" w:type="dxa"/>
              <w:bottom w:w="90" w:type="dxa"/>
              <w:right w:w="110" w:type="dxa"/>
            </w:tcMar>
            <w:vAlign w:val="center"/>
          </w:tcPr>
          <w:p w14:paraId="72A55ED0" w14:textId="77777777" w:rsidR="00FB5855" w:rsidRDefault="00000000">
            <w:pPr>
              <w:spacing w:after="0"/>
              <w:rPr>
                <w:rFonts w:hint="eastAsia"/>
              </w:rPr>
            </w:pPr>
            <w:r>
              <w:rPr>
                <w:sz w:val="17"/>
              </w:rPr>
              <w:t>Machine-learning library indicated by the StandardScaler warning in the terminal.</w:t>
            </w:r>
          </w:p>
        </w:tc>
      </w:tr>
      <w:tr w:rsidR="00FB5855" w14:paraId="7421CE22" w14:textId="77777777" w:rsidTr="00973C3F">
        <w:trPr>
          <w:trHeight w:val="212"/>
          <w:jc w:val="center"/>
        </w:trPr>
        <w:tc>
          <w:tcPr>
            <w:tcW w:w="4346" w:type="dxa"/>
            <w:shd w:val="clear" w:color="auto" w:fill="FFFFFF"/>
            <w:tcMar>
              <w:top w:w="90" w:type="dxa"/>
              <w:left w:w="110" w:type="dxa"/>
              <w:bottom w:w="90" w:type="dxa"/>
              <w:right w:w="110" w:type="dxa"/>
            </w:tcMar>
            <w:vAlign w:val="center"/>
          </w:tcPr>
          <w:p w14:paraId="45B4D3DD" w14:textId="77777777" w:rsidR="00FB5855" w:rsidRDefault="00000000">
            <w:pPr>
              <w:spacing w:after="0"/>
              <w:rPr>
                <w:rFonts w:hint="eastAsia"/>
              </w:rPr>
            </w:pPr>
            <w:r>
              <w:rPr>
                <w:b/>
                <w:sz w:val="17"/>
              </w:rPr>
              <w:t>Web browser</w:t>
            </w:r>
          </w:p>
        </w:tc>
        <w:tc>
          <w:tcPr>
            <w:tcW w:w="6575" w:type="dxa"/>
            <w:shd w:val="clear" w:color="auto" w:fill="FFFFFF"/>
            <w:tcMar>
              <w:top w:w="90" w:type="dxa"/>
              <w:left w:w="110" w:type="dxa"/>
              <w:bottom w:w="90" w:type="dxa"/>
              <w:right w:w="110" w:type="dxa"/>
            </w:tcMar>
            <w:vAlign w:val="center"/>
          </w:tcPr>
          <w:p w14:paraId="4530971B" w14:textId="77777777" w:rsidR="00FB5855" w:rsidRDefault="00000000">
            <w:pPr>
              <w:spacing w:after="0"/>
              <w:rPr>
                <w:rFonts w:hint="eastAsia"/>
              </w:rPr>
            </w:pPr>
            <w:r>
              <w:rPr>
                <w:sz w:val="17"/>
              </w:rPr>
              <w:t>Displays the locally running application.</w:t>
            </w:r>
          </w:p>
        </w:tc>
      </w:tr>
    </w:tbl>
    <w:p w14:paraId="4FEDDAB2" w14:textId="77777777" w:rsidR="00FB5855" w:rsidRDefault="00FB5855">
      <w:pPr>
        <w:spacing w:after="20"/>
        <w:rPr>
          <w:rFonts w:hint="eastAsia"/>
        </w:rPr>
      </w:pPr>
    </w:p>
    <w:p w14:paraId="72EBD1AD" w14:textId="77777777" w:rsidR="00FB5855" w:rsidRDefault="00000000">
      <w:pPr>
        <w:pStyle w:val="Heading2"/>
      </w:pPr>
      <w:r>
        <w:t>2.1 Launch Procedure</w:t>
      </w:r>
    </w:p>
    <w:p w14:paraId="5BD7D315" w14:textId="77777777" w:rsidR="00FB5855" w:rsidRDefault="00000000">
      <w:pPr>
        <w:pStyle w:val="ListNumber"/>
        <w:spacing w:after="60"/>
        <w:rPr>
          <w:rFonts w:hint="eastAsia"/>
        </w:rPr>
      </w:pPr>
      <w:r>
        <w:t>Open Anaconda Prompt.</w:t>
      </w:r>
    </w:p>
    <w:p w14:paraId="01C9A293" w14:textId="77777777" w:rsidR="00FB5855" w:rsidRDefault="00000000">
      <w:pPr>
        <w:pStyle w:val="ListNumber"/>
        <w:spacing w:after="60"/>
        <w:rPr>
          <w:rFonts w:hint="eastAsia"/>
        </w:rPr>
      </w:pPr>
      <w:r>
        <w:t>Switch to the drive containing the project folder.</w:t>
      </w:r>
    </w:p>
    <w:p w14:paraId="2F6EA1FE" w14:textId="77777777" w:rsidR="00FB5855" w:rsidRDefault="00000000">
      <w:pPr>
        <w:pStyle w:val="ListNumber"/>
        <w:spacing w:after="60"/>
        <w:rPr>
          <w:rFonts w:hint="eastAsia"/>
        </w:rPr>
      </w:pPr>
      <w:r>
        <w:t>Navigate to the project directory, shown in the screenshot as `E:\Yash Kharat ML\Churn_Prediction`.</w:t>
      </w:r>
    </w:p>
    <w:p w14:paraId="424956C8" w14:textId="77777777" w:rsidR="00FB5855" w:rsidRDefault="00000000">
      <w:pPr>
        <w:pStyle w:val="ListNumber"/>
        <w:spacing w:after="60"/>
        <w:rPr>
          <w:rFonts w:hint="eastAsia"/>
        </w:rPr>
      </w:pPr>
      <w:r>
        <w:t>Run `streamlit run app.py`.</w:t>
      </w:r>
    </w:p>
    <w:p w14:paraId="12930868" w14:textId="77777777" w:rsidR="00FB5855" w:rsidRDefault="00000000">
      <w:pPr>
        <w:pStyle w:val="ListNumber"/>
        <w:spacing w:after="60"/>
        <w:rPr>
          <w:rFonts w:hint="eastAsia"/>
        </w:rPr>
      </w:pPr>
      <w:r>
        <w:t>Open the local address printed by Streamlit, shown as `http://localhost:8501`.</w:t>
      </w:r>
    </w:p>
    <w:tbl>
      <w:tblPr>
        <w:tblW w:w="0" w:type="auto"/>
        <w:jc w:val="center"/>
        <w:tblLook w:val="04A0" w:firstRow="1" w:lastRow="0" w:firstColumn="1" w:lastColumn="0" w:noHBand="0" w:noVBand="1"/>
      </w:tblPr>
      <w:tblGrid>
        <w:gridCol w:w="9994"/>
      </w:tblGrid>
      <w:tr w:rsidR="00FB5855" w14:paraId="42869766" w14:textId="77777777">
        <w:trPr>
          <w:jc w:val="center"/>
        </w:trPr>
        <w:tc>
          <w:tcPr>
            <w:tcW w:w="9994" w:type="dxa"/>
            <w:shd w:val="clear" w:color="auto" w:fill="EFF5FF"/>
            <w:tcMar>
              <w:top w:w="150" w:type="dxa"/>
              <w:left w:w="180" w:type="dxa"/>
              <w:bottom w:w="150" w:type="dxa"/>
              <w:right w:w="180" w:type="dxa"/>
            </w:tcMar>
          </w:tcPr>
          <w:p w14:paraId="2DB637C7" w14:textId="77777777" w:rsidR="00FB5855" w:rsidRDefault="00000000">
            <w:pPr>
              <w:spacing w:after="40"/>
              <w:rPr>
                <w:rFonts w:hint="eastAsia"/>
              </w:rPr>
            </w:pPr>
            <w:r>
              <w:rPr>
                <w:b/>
                <w:color w:val="2463EB"/>
              </w:rPr>
              <w:lastRenderedPageBreak/>
              <w:t>LOCAL-ONLY ADDRESS</w:t>
            </w:r>
            <w:r>
              <w:rPr>
                <w:b/>
                <w:color w:val="2463EB"/>
              </w:rPr>
              <w:br/>
            </w:r>
            <w:r>
              <w:rPr>
                <w:sz w:val="18"/>
              </w:rPr>
              <w:t>The screenshot shows localhost and a private network address. These addresses are for accessing the app in the local environment or local network; they are not public deployment links.</w:t>
            </w:r>
          </w:p>
        </w:tc>
      </w:tr>
    </w:tbl>
    <w:p w14:paraId="406AF02F" w14:textId="77777777" w:rsidR="00FB5855" w:rsidRDefault="00FB5855">
      <w:pPr>
        <w:spacing w:after="20"/>
        <w:rPr>
          <w:rFonts w:hint="eastAsia"/>
        </w:rPr>
      </w:pPr>
    </w:p>
    <w:p w14:paraId="618D0387" w14:textId="77777777" w:rsidR="00FB5855" w:rsidRDefault="00000000">
      <w:pPr>
        <w:pStyle w:val="Heading1"/>
      </w:pPr>
      <w:r>
        <w:t>3. System Workflow and Methodology</w:t>
      </w:r>
    </w:p>
    <w:p w14:paraId="79CD44AE" w14:textId="77777777" w:rsidR="00FB5855" w:rsidRDefault="00000000">
      <w:pPr>
        <w:rPr>
          <w:rFonts w:hint="eastAsia"/>
        </w:rPr>
      </w:pPr>
      <w:r>
        <w:t>The expected application flow, based on the supplied UI and terminal screenshots, is summarized below. Training and dataset-processing details must be checked in the actual notebook/source code before they are documented as completed steps.</w:t>
      </w:r>
    </w:p>
    <w:tbl>
      <w:tblPr>
        <w:tblW w:w="11012" w:type="dxa"/>
        <w:jc w:val="center"/>
        <w:tblLayout w:type="fixed"/>
        <w:tblLook w:val="04A0" w:firstRow="1" w:lastRow="0" w:firstColumn="1" w:lastColumn="0" w:noHBand="0" w:noVBand="1"/>
      </w:tblPr>
      <w:tblGrid>
        <w:gridCol w:w="2790"/>
        <w:gridCol w:w="2790"/>
        <w:gridCol w:w="5432"/>
      </w:tblGrid>
      <w:tr w:rsidR="00FB5855" w14:paraId="3AF9F13C" w14:textId="77777777" w:rsidTr="00973C3F">
        <w:trPr>
          <w:trHeight w:val="235"/>
          <w:jc w:val="center"/>
        </w:trPr>
        <w:tc>
          <w:tcPr>
            <w:tcW w:w="2790" w:type="dxa"/>
            <w:shd w:val="clear" w:color="auto" w:fill="142B4A"/>
            <w:tcMar>
              <w:top w:w="90" w:type="dxa"/>
              <w:left w:w="110" w:type="dxa"/>
              <w:bottom w:w="90" w:type="dxa"/>
              <w:right w:w="110" w:type="dxa"/>
            </w:tcMar>
            <w:vAlign w:val="center"/>
          </w:tcPr>
          <w:p w14:paraId="52D0C3F7" w14:textId="77777777" w:rsidR="00FB5855" w:rsidRDefault="00000000">
            <w:pPr>
              <w:spacing w:after="0"/>
              <w:rPr>
                <w:rFonts w:hint="eastAsia"/>
              </w:rPr>
            </w:pPr>
            <w:r>
              <w:rPr>
                <w:b/>
                <w:color w:val="FFFFFF"/>
                <w:sz w:val="18"/>
              </w:rPr>
              <w:t>STEP</w:t>
            </w:r>
          </w:p>
        </w:tc>
        <w:tc>
          <w:tcPr>
            <w:tcW w:w="2790" w:type="dxa"/>
            <w:shd w:val="clear" w:color="auto" w:fill="142B4A"/>
            <w:tcMar>
              <w:top w:w="90" w:type="dxa"/>
              <w:left w:w="110" w:type="dxa"/>
              <w:bottom w:w="90" w:type="dxa"/>
              <w:right w:w="110" w:type="dxa"/>
            </w:tcMar>
            <w:vAlign w:val="center"/>
          </w:tcPr>
          <w:p w14:paraId="2DFAC534" w14:textId="77777777" w:rsidR="00FB5855" w:rsidRDefault="00000000">
            <w:pPr>
              <w:spacing w:after="0"/>
              <w:rPr>
                <w:rFonts w:hint="eastAsia"/>
              </w:rPr>
            </w:pPr>
            <w:r>
              <w:rPr>
                <w:b/>
                <w:color w:val="FFFFFF"/>
                <w:sz w:val="18"/>
              </w:rPr>
              <w:t>PROCESS</w:t>
            </w:r>
          </w:p>
        </w:tc>
        <w:tc>
          <w:tcPr>
            <w:tcW w:w="5432" w:type="dxa"/>
            <w:shd w:val="clear" w:color="auto" w:fill="142B4A"/>
            <w:tcMar>
              <w:top w:w="90" w:type="dxa"/>
              <w:left w:w="110" w:type="dxa"/>
              <w:bottom w:w="90" w:type="dxa"/>
              <w:right w:w="110" w:type="dxa"/>
            </w:tcMar>
            <w:vAlign w:val="center"/>
          </w:tcPr>
          <w:p w14:paraId="086C3A01" w14:textId="77777777" w:rsidR="00FB5855" w:rsidRDefault="00000000">
            <w:pPr>
              <w:spacing w:after="0"/>
              <w:rPr>
                <w:rFonts w:hint="eastAsia"/>
              </w:rPr>
            </w:pPr>
            <w:r>
              <w:rPr>
                <w:b/>
                <w:color w:val="FFFFFF"/>
                <w:sz w:val="18"/>
              </w:rPr>
              <w:t>PURPOSE</w:t>
            </w:r>
          </w:p>
        </w:tc>
      </w:tr>
      <w:tr w:rsidR="00FB5855" w14:paraId="3FDDECCB" w14:textId="77777777" w:rsidTr="00973C3F">
        <w:trPr>
          <w:trHeight w:val="209"/>
          <w:jc w:val="center"/>
        </w:trPr>
        <w:tc>
          <w:tcPr>
            <w:tcW w:w="2790" w:type="dxa"/>
            <w:shd w:val="clear" w:color="auto" w:fill="F1F6FC"/>
            <w:tcMar>
              <w:top w:w="90" w:type="dxa"/>
              <w:left w:w="110" w:type="dxa"/>
              <w:bottom w:w="90" w:type="dxa"/>
              <w:right w:w="110" w:type="dxa"/>
            </w:tcMar>
            <w:vAlign w:val="center"/>
          </w:tcPr>
          <w:p w14:paraId="21A85F78" w14:textId="77777777" w:rsidR="00FB5855" w:rsidRDefault="00000000">
            <w:pPr>
              <w:spacing w:after="0"/>
              <w:rPr>
                <w:rFonts w:hint="eastAsia"/>
              </w:rPr>
            </w:pPr>
            <w:r>
              <w:rPr>
                <w:b/>
                <w:sz w:val="17"/>
              </w:rPr>
              <w:t>1</w:t>
            </w:r>
          </w:p>
        </w:tc>
        <w:tc>
          <w:tcPr>
            <w:tcW w:w="2790" w:type="dxa"/>
            <w:shd w:val="clear" w:color="auto" w:fill="F1F6FC"/>
            <w:tcMar>
              <w:top w:w="90" w:type="dxa"/>
              <w:left w:w="110" w:type="dxa"/>
              <w:bottom w:w="90" w:type="dxa"/>
              <w:right w:w="110" w:type="dxa"/>
            </w:tcMar>
            <w:vAlign w:val="center"/>
          </w:tcPr>
          <w:p w14:paraId="53633BCF" w14:textId="77777777" w:rsidR="00FB5855" w:rsidRDefault="00000000">
            <w:pPr>
              <w:spacing w:after="0"/>
              <w:rPr>
                <w:rFonts w:hint="eastAsia"/>
              </w:rPr>
            </w:pPr>
            <w:r>
              <w:rPr>
                <w:sz w:val="17"/>
              </w:rPr>
              <w:t>Enter customer attributes</w:t>
            </w:r>
          </w:p>
        </w:tc>
        <w:tc>
          <w:tcPr>
            <w:tcW w:w="5432" w:type="dxa"/>
            <w:shd w:val="clear" w:color="auto" w:fill="F1F6FC"/>
            <w:tcMar>
              <w:top w:w="90" w:type="dxa"/>
              <w:left w:w="110" w:type="dxa"/>
              <w:bottom w:w="90" w:type="dxa"/>
              <w:right w:w="110" w:type="dxa"/>
            </w:tcMar>
            <w:vAlign w:val="center"/>
          </w:tcPr>
          <w:p w14:paraId="20FA5D67" w14:textId="77777777" w:rsidR="00FB5855" w:rsidRDefault="00000000">
            <w:pPr>
              <w:spacing w:after="0"/>
              <w:rPr>
                <w:rFonts w:hint="eastAsia"/>
              </w:rPr>
            </w:pPr>
            <w:r>
              <w:rPr>
                <w:sz w:val="17"/>
              </w:rPr>
              <w:t>Collect the feature values required by the prediction interface.</w:t>
            </w:r>
          </w:p>
        </w:tc>
      </w:tr>
      <w:tr w:rsidR="00FB5855" w14:paraId="45152015" w14:textId="77777777" w:rsidTr="00973C3F">
        <w:trPr>
          <w:trHeight w:val="459"/>
          <w:jc w:val="center"/>
        </w:trPr>
        <w:tc>
          <w:tcPr>
            <w:tcW w:w="2790" w:type="dxa"/>
            <w:shd w:val="clear" w:color="auto" w:fill="FFFFFF"/>
            <w:tcMar>
              <w:top w:w="90" w:type="dxa"/>
              <w:left w:w="110" w:type="dxa"/>
              <w:bottom w:w="90" w:type="dxa"/>
              <w:right w:w="110" w:type="dxa"/>
            </w:tcMar>
            <w:vAlign w:val="center"/>
          </w:tcPr>
          <w:p w14:paraId="3FD20050" w14:textId="77777777" w:rsidR="00FB5855" w:rsidRDefault="00000000">
            <w:pPr>
              <w:spacing w:after="0"/>
              <w:rPr>
                <w:rFonts w:hint="eastAsia"/>
              </w:rPr>
            </w:pPr>
            <w:r>
              <w:rPr>
                <w:b/>
                <w:sz w:val="17"/>
              </w:rPr>
              <w:t>2</w:t>
            </w:r>
          </w:p>
        </w:tc>
        <w:tc>
          <w:tcPr>
            <w:tcW w:w="2790" w:type="dxa"/>
            <w:shd w:val="clear" w:color="auto" w:fill="FFFFFF"/>
            <w:tcMar>
              <w:top w:w="90" w:type="dxa"/>
              <w:left w:w="110" w:type="dxa"/>
              <w:bottom w:w="90" w:type="dxa"/>
              <w:right w:w="110" w:type="dxa"/>
            </w:tcMar>
            <w:vAlign w:val="center"/>
          </w:tcPr>
          <w:p w14:paraId="7662CB5C" w14:textId="77777777" w:rsidR="00FB5855" w:rsidRDefault="00000000">
            <w:pPr>
              <w:spacing w:after="0"/>
              <w:rPr>
                <w:rFonts w:hint="eastAsia"/>
              </w:rPr>
            </w:pPr>
            <w:r>
              <w:rPr>
                <w:sz w:val="17"/>
              </w:rPr>
              <w:t>Prepare model input</w:t>
            </w:r>
          </w:p>
        </w:tc>
        <w:tc>
          <w:tcPr>
            <w:tcW w:w="5432" w:type="dxa"/>
            <w:shd w:val="clear" w:color="auto" w:fill="FFFFFF"/>
            <w:tcMar>
              <w:top w:w="90" w:type="dxa"/>
              <w:left w:w="110" w:type="dxa"/>
              <w:bottom w:w="90" w:type="dxa"/>
              <w:right w:w="110" w:type="dxa"/>
            </w:tcMar>
            <w:vAlign w:val="center"/>
          </w:tcPr>
          <w:p w14:paraId="47208182" w14:textId="77777777" w:rsidR="00FB5855" w:rsidRDefault="00000000">
            <w:pPr>
              <w:spacing w:after="0"/>
              <w:rPr>
                <w:rFonts w:hint="eastAsia"/>
              </w:rPr>
            </w:pPr>
            <w:r>
              <w:rPr>
                <w:sz w:val="17"/>
              </w:rPr>
              <w:t>Represent the entered values in the feature order and format expected by preprocessing and the model.</w:t>
            </w:r>
          </w:p>
        </w:tc>
      </w:tr>
      <w:tr w:rsidR="00FB5855" w14:paraId="399D1D05" w14:textId="77777777" w:rsidTr="00973C3F">
        <w:trPr>
          <w:trHeight w:val="209"/>
          <w:jc w:val="center"/>
        </w:trPr>
        <w:tc>
          <w:tcPr>
            <w:tcW w:w="2790" w:type="dxa"/>
            <w:shd w:val="clear" w:color="auto" w:fill="F1F6FC"/>
            <w:tcMar>
              <w:top w:w="90" w:type="dxa"/>
              <w:left w:w="110" w:type="dxa"/>
              <w:bottom w:w="90" w:type="dxa"/>
              <w:right w:w="110" w:type="dxa"/>
            </w:tcMar>
            <w:vAlign w:val="center"/>
          </w:tcPr>
          <w:p w14:paraId="567CA6E3" w14:textId="77777777" w:rsidR="00FB5855" w:rsidRDefault="00000000">
            <w:pPr>
              <w:spacing w:after="0"/>
              <w:rPr>
                <w:rFonts w:hint="eastAsia"/>
              </w:rPr>
            </w:pPr>
            <w:r>
              <w:rPr>
                <w:b/>
                <w:sz w:val="17"/>
              </w:rPr>
              <w:t>3</w:t>
            </w:r>
          </w:p>
        </w:tc>
        <w:tc>
          <w:tcPr>
            <w:tcW w:w="2790" w:type="dxa"/>
            <w:shd w:val="clear" w:color="auto" w:fill="F1F6FC"/>
            <w:tcMar>
              <w:top w:w="90" w:type="dxa"/>
              <w:left w:w="110" w:type="dxa"/>
              <w:bottom w:w="90" w:type="dxa"/>
              <w:right w:w="110" w:type="dxa"/>
            </w:tcMar>
            <w:vAlign w:val="center"/>
          </w:tcPr>
          <w:p w14:paraId="071B2377" w14:textId="77777777" w:rsidR="00FB5855" w:rsidRDefault="00000000">
            <w:pPr>
              <w:spacing w:after="0"/>
              <w:rPr>
                <w:rFonts w:hint="eastAsia"/>
              </w:rPr>
            </w:pPr>
            <w:r>
              <w:rPr>
                <w:sz w:val="17"/>
              </w:rPr>
              <w:t>Apply saved preprocessing</w:t>
            </w:r>
          </w:p>
        </w:tc>
        <w:tc>
          <w:tcPr>
            <w:tcW w:w="5432" w:type="dxa"/>
            <w:shd w:val="clear" w:color="auto" w:fill="F1F6FC"/>
            <w:tcMar>
              <w:top w:w="90" w:type="dxa"/>
              <w:left w:w="110" w:type="dxa"/>
              <w:bottom w:w="90" w:type="dxa"/>
              <w:right w:w="110" w:type="dxa"/>
            </w:tcMar>
            <w:vAlign w:val="center"/>
          </w:tcPr>
          <w:p w14:paraId="372C4D45" w14:textId="77777777" w:rsidR="00FB5855" w:rsidRDefault="00000000">
            <w:pPr>
              <w:spacing w:after="0"/>
              <w:rPr>
                <w:rFonts w:hint="eastAsia"/>
              </w:rPr>
            </w:pPr>
            <w:r>
              <w:rPr>
                <w:sz w:val="17"/>
              </w:rPr>
              <w:t>Use the same transformations used during model training, where applicable.</w:t>
            </w:r>
          </w:p>
        </w:tc>
      </w:tr>
      <w:tr w:rsidR="00FB5855" w14:paraId="626F29A3" w14:textId="77777777" w:rsidTr="00973C3F">
        <w:trPr>
          <w:trHeight w:val="223"/>
          <w:jc w:val="center"/>
        </w:trPr>
        <w:tc>
          <w:tcPr>
            <w:tcW w:w="2790" w:type="dxa"/>
            <w:shd w:val="clear" w:color="auto" w:fill="FFFFFF"/>
            <w:tcMar>
              <w:top w:w="90" w:type="dxa"/>
              <w:left w:w="110" w:type="dxa"/>
              <w:bottom w:w="90" w:type="dxa"/>
              <w:right w:w="110" w:type="dxa"/>
            </w:tcMar>
            <w:vAlign w:val="center"/>
          </w:tcPr>
          <w:p w14:paraId="5B6F1132" w14:textId="77777777" w:rsidR="00FB5855" w:rsidRDefault="00000000">
            <w:pPr>
              <w:spacing w:after="0"/>
              <w:rPr>
                <w:rFonts w:hint="eastAsia"/>
              </w:rPr>
            </w:pPr>
            <w:r>
              <w:rPr>
                <w:b/>
                <w:sz w:val="17"/>
              </w:rPr>
              <w:t>4</w:t>
            </w:r>
          </w:p>
        </w:tc>
        <w:tc>
          <w:tcPr>
            <w:tcW w:w="2790" w:type="dxa"/>
            <w:shd w:val="clear" w:color="auto" w:fill="FFFFFF"/>
            <w:tcMar>
              <w:top w:w="90" w:type="dxa"/>
              <w:left w:w="110" w:type="dxa"/>
              <w:bottom w:w="90" w:type="dxa"/>
              <w:right w:w="110" w:type="dxa"/>
            </w:tcMar>
            <w:vAlign w:val="center"/>
          </w:tcPr>
          <w:p w14:paraId="4EF396D6" w14:textId="77777777" w:rsidR="00FB5855" w:rsidRDefault="00000000">
            <w:pPr>
              <w:spacing w:after="0"/>
              <w:rPr>
                <w:rFonts w:hint="eastAsia"/>
              </w:rPr>
            </w:pPr>
            <w:r>
              <w:rPr>
                <w:sz w:val="17"/>
              </w:rPr>
              <w:t>Run Random Forest prediction</w:t>
            </w:r>
          </w:p>
        </w:tc>
        <w:tc>
          <w:tcPr>
            <w:tcW w:w="5432" w:type="dxa"/>
            <w:shd w:val="clear" w:color="auto" w:fill="FFFFFF"/>
            <w:tcMar>
              <w:top w:w="90" w:type="dxa"/>
              <w:left w:w="110" w:type="dxa"/>
              <w:bottom w:w="90" w:type="dxa"/>
              <w:right w:w="110" w:type="dxa"/>
            </w:tcMar>
            <w:vAlign w:val="center"/>
          </w:tcPr>
          <w:p w14:paraId="71EE6A41" w14:textId="77777777" w:rsidR="00FB5855" w:rsidRDefault="00000000">
            <w:pPr>
              <w:spacing w:after="0"/>
              <w:rPr>
                <w:rFonts w:hint="eastAsia"/>
              </w:rPr>
            </w:pPr>
            <w:r>
              <w:rPr>
                <w:sz w:val="17"/>
              </w:rPr>
              <w:t>Generate a predicted class and/or probability output.</w:t>
            </w:r>
          </w:p>
        </w:tc>
      </w:tr>
      <w:tr w:rsidR="00FB5855" w14:paraId="13C7CA62" w14:textId="77777777" w:rsidTr="00973C3F">
        <w:trPr>
          <w:trHeight w:val="223"/>
          <w:jc w:val="center"/>
        </w:trPr>
        <w:tc>
          <w:tcPr>
            <w:tcW w:w="2790" w:type="dxa"/>
            <w:shd w:val="clear" w:color="auto" w:fill="F1F6FC"/>
            <w:tcMar>
              <w:top w:w="90" w:type="dxa"/>
              <w:left w:w="110" w:type="dxa"/>
              <w:bottom w:w="90" w:type="dxa"/>
              <w:right w:w="110" w:type="dxa"/>
            </w:tcMar>
            <w:vAlign w:val="center"/>
          </w:tcPr>
          <w:p w14:paraId="5D9D2CF4" w14:textId="77777777" w:rsidR="00FB5855" w:rsidRDefault="00000000">
            <w:pPr>
              <w:spacing w:after="0"/>
              <w:rPr>
                <w:rFonts w:hint="eastAsia"/>
              </w:rPr>
            </w:pPr>
            <w:r>
              <w:rPr>
                <w:b/>
                <w:sz w:val="17"/>
              </w:rPr>
              <w:t>5</w:t>
            </w:r>
          </w:p>
        </w:tc>
        <w:tc>
          <w:tcPr>
            <w:tcW w:w="2790" w:type="dxa"/>
            <w:shd w:val="clear" w:color="auto" w:fill="F1F6FC"/>
            <w:tcMar>
              <w:top w:w="90" w:type="dxa"/>
              <w:left w:w="110" w:type="dxa"/>
              <w:bottom w:w="90" w:type="dxa"/>
              <w:right w:w="110" w:type="dxa"/>
            </w:tcMar>
            <w:vAlign w:val="center"/>
          </w:tcPr>
          <w:p w14:paraId="71D26534" w14:textId="77777777" w:rsidR="00FB5855" w:rsidRDefault="00000000">
            <w:pPr>
              <w:spacing w:after="0"/>
              <w:rPr>
                <w:rFonts w:hint="eastAsia"/>
              </w:rPr>
            </w:pPr>
            <w:r>
              <w:rPr>
                <w:sz w:val="17"/>
              </w:rPr>
              <w:t>Display the result</w:t>
            </w:r>
          </w:p>
        </w:tc>
        <w:tc>
          <w:tcPr>
            <w:tcW w:w="5432" w:type="dxa"/>
            <w:shd w:val="clear" w:color="auto" w:fill="F1F6FC"/>
            <w:tcMar>
              <w:top w:w="90" w:type="dxa"/>
              <w:left w:w="110" w:type="dxa"/>
              <w:bottom w:w="90" w:type="dxa"/>
              <w:right w:w="110" w:type="dxa"/>
            </w:tcMar>
            <w:vAlign w:val="center"/>
          </w:tcPr>
          <w:p w14:paraId="2F81708E" w14:textId="77777777" w:rsidR="00FB5855" w:rsidRDefault="00000000">
            <w:pPr>
              <w:spacing w:after="0"/>
              <w:rPr>
                <w:rFonts w:hint="eastAsia"/>
              </w:rPr>
            </w:pPr>
            <w:r>
              <w:rPr>
                <w:sz w:val="17"/>
              </w:rPr>
              <w:t>Show stay/churn status and probability indicators to the user.</w:t>
            </w:r>
          </w:p>
        </w:tc>
      </w:tr>
      <w:tr w:rsidR="00FB5855" w14:paraId="58CCEEDF" w14:textId="77777777" w:rsidTr="00973C3F">
        <w:trPr>
          <w:trHeight w:val="209"/>
          <w:jc w:val="center"/>
        </w:trPr>
        <w:tc>
          <w:tcPr>
            <w:tcW w:w="2790" w:type="dxa"/>
            <w:shd w:val="clear" w:color="auto" w:fill="FFFFFF"/>
            <w:tcMar>
              <w:top w:w="90" w:type="dxa"/>
              <w:left w:w="110" w:type="dxa"/>
              <w:bottom w:w="90" w:type="dxa"/>
              <w:right w:w="110" w:type="dxa"/>
            </w:tcMar>
            <w:vAlign w:val="center"/>
          </w:tcPr>
          <w:p w14:paraId="72ABE06C" w14:textId="77777777" w:rsidR="00FB5855" w:rsidRDefault="00000000">
            <w:pPr>
              <w:spacing w:after="0"/>
              <w:rPr>
                <w:rFonts w:hint="eastAsia"/>
              </w:rPr>
            </w:pPr>
            <w:r>
              <w:rPr>
                <w:b/>
                <w:sz w:val="17"/>
              </w:rPr>
              <w:t>6</w:t>
            </w:r>
          </w:p>
        </w:tc>
        <w:tc>
          <w:tcPr>
            <w:tcW w:w="2790" w:type="dxa"/>
            <w:shd w:val="clear" w:color="auto" w:fill="FFFFFF"/>
            <w:tcMar>
              <w:top w:w="90" w:type="dxa"/>
              <w:left w:w="110" w:type="dxa"/>
              <w:bottom w:w="90" w:type="dxa"/>
              <w:right w:w="110" w:type="dxa"/>
            </w:tcMar>
            <w:vAlign w:val="center"/>
          </w:tcPr>
          <w:p w14:paraId="46CD92BC" w14:textId="77777777" w:rsidR="00FB5855" w:rsidRDefault="00000000">
            <w:pPr>
              <w:spacing w:after="0"/>
              <w:rPr>
                <w:rFonts w:hint="eastAsia"/>
              </w:rPr>
            </w:pPr>
            <w:r>
              <w:rPr>
                <w:sz w:val="17"/>
              </w:rPr>
              <w:t>Review output responsibly</w:t>
            </w:r>
          </w:p>
        </w:tc>
        <w:tc>
          <w:tcPr>
            <w:tcW w:w="5432" w:type="dxa"/>
            <w:shd w:val="clear" w:color="auto" w:fill="FFFFFF"/>
            <w:tcMar>
              <w:top w:w="90" w:type="dxa"/>
              <w:left w:w="110" w:type="dxa"/>
              <w:bottom w:w="90" w:type="dxa"/>
              <w:right w:w="110" w:type="dxa"/>
            </w:tcMar>
            <w:vAlign w:val="center"/>
          </w:tcPr>
          <w:p w14:paraId="578307BE" w14:textId="77777777" w:rsidR="00FB5855" w:rsidRDefault="00000000">
            <w:pPr>
              <w:spacing w:after="0"/>
              <w:rPr>
                <w:rFonts w:hint="eastAsia"/>
              </w:rPr>
            </w:pPr>
            <w:r>
              <w:rPr>
                <w:sz w:val="17"/>
              </w:rPr>
              <w:t>Treat the output as an estimate that may require further investigation.</w:t>
            </w:r>
          </w:p>
        </w:tc>
      </w:tr>
    </w:tbl>
    <w:p w14:paraId="48F4BB9A" w14:textId="77777777" w:rsidR="00FB5855" w:rsidRDefault="00FB5855">
      <w:pPr>
        <w:spacing w:after="20"/>
        <w:rPr>
          <w:rFonts w:hint="eastAsia"/>
        </w:rPr>
      </w:pPr>
    </w:p>
    <w:p w14:paraId="6FCDCD92" w14:textId="77777777" w:rsidR="00FB5855" w:rsidRDefault="00000000">
      <w:pPr>
        <w:pStyle w:val="Heading2"/>
      </w:pPr>
      <w:r>
        <w:t>3.1 Input Features Shown in the Interface</w:t>
      </w:r>
    </w:p>
    <w:tbl>
      <w:tblPr>
        <w:tblW w:w="10857" w:type="dxa"/>
        <w:jc w:val="center"/>
        <w:tblLayout w:type="fixed"/>
        <w:tblLook w:val="04A0" w:firstRow="1" w:lastRow="0" w:firstColumn="1" w:lastColumn="0" w:noHBand="0" w:noVBand="1"/>
      </w:tblPr>
      <w:tblGrid>
        <w:gridCol w:w="4345"/>
        <w:gridCol w:w="6512"/>
      </w:tblGrid>
      <w:tr w:rsidR="00FB5855" w14:paraId="21D9DA3D" w14:textId="77777777" w:rsidTr="00973C3F">
        <w:trPr>
          <w:trHeight w:val="202"/>
          <w:jc w:val="center"/>
        </w:trPr>
        <w:tc>
          <w:tcPr>
            <w:tcW w:w="4345" w:type="dxa"/>
            <w:shd w:val="clear" w:color="auto" w:fill="142B4A"/>
            <w:tcMar>
              <w:top w:w="90" w:type="dxa"/>
              <w:left w:w="110" w:type="dxa"/>
              <w:bottom w:w="90" w:type="dxa"/>
              <w:right w:w="110" w:type="dxa"/>
            </w:tcMar>
            <w:vAlign w:val="center"/>
          </w:tcPr>
          <w:p w14:paraId="455456F2" w14:textId="77777777" w:rsidR="00FB5855" w:rsidRDefault="00000000">
            <w:pPr>
              <w:spacing w:after="0"/>
              <w:rPr>
                <w:rFonts w:hint="eastAsia"/>
              </w:rPr>
            </w:pPr>
            <w:r>
              <w:rPr>
                <w:b/>
                <w:color w:val="FFFFFF"/>
                <w:sz w:val="18"/>
              </w:rPr>
              <w:t>FEATURE</w:t>
            </w:r>
          </w:p>
        </w:tc>
        <w:tc>
          <w:tcPr>
            <w:tcW w:w="6512" w:type="dxa"/>
            <w:shd w:val="clear" w:color="auto" w:fill="142B4A"/>
            <w:tcMar>
              <w:top w:w="90" w:type="dxa"/>
              <w:left w:w="110" w:type="dxa"/>
              <w:bottom w:w="90" w:type="dxa"/>
              <w:right w:w="110" w:type="dxa"/>
            </w:tcMar>
            <w:vAlign w:val="center"/>
          </w:tcPr>
          <w:p w14:paraId="4F9853F6" w14:textId="77777777" w:rsidR="00FB5855" w:rsidRDefault="00000000">
            <w:pPr>
              <w:spacing w:after="0"/>
              <w:rPr>
                <w:rFonts w:hint="eastAsia"/>
              </w:rPr>
            </w:pPr>
            <w:r>
              <w:rPr>
                <w:b/>
                <w:color w:val="FFFFFF"/>
                <w:sz w:val="18"/>
              </w:rPr>
              <w:t>DESCRIPTION</w:t>
            </w:r>
          </w:p>
        </w:tc>
      </w:tr>
      <w:tr w:rsidR="00FB5855" w14:paraId="27EA5FE4" w14:textId="77777777" w:rsidTr="00973C3F">
        <w:trPr>
          <w:trHeight w:val="181"/>
          <w:jc w:val="center"/>
        </w:trPr>
        <w:tc>
          <w:tcPr>
            <w:tcW w:w="4345" w:type="dxa"/>
            <w:shd w:val="clear" w:color="auto" w:fill="F1F6FC"/>
            <w:tcMar>
              <w:top w:w="90" w:type="dxa"/>
              <w:left w:w="110" w:type="dxa"/>
              <w:bottom w:w="90" w:type="dxa"/>
              <w:right w:w="110" w:type="dxa"/>
            </w:tcMar>
            <w:vAlign w:val="center"/>
          </w:tcPr>
          <w:p w14:paraId="3D960FC8" w14:textId="77777777" w:rsidR="00FB5855" w:rsidRDefault="00000000">
            <w:pPr>
              <w:spacing w:after="0"/>
              <w:rPr>
                <w:rFonts w:hint="eastAsia"/>
              </w:rPr>
            </w:pPr>
            <w:r>
              <w:rPr>
                <w:b/>
                <w:sz w:val="17"/>
              </w:rPr>
              <w:t>Credit Score</w:t>
            </w:r>
          </w:p>
        </w:tc>
        <w:tc>
          <w:tcPr>
            <w:tcW w:w="6512" w:type="dxa"/>
            <w:shd w:val="clear" w:color="auto" w:fill="F1F6FC"/>
            <w:tcMar>
              <w:top w:w="90" w:type="dxa"/>
              <w:left w:w="110" w:type="dxa"/>
              <w:bottom w:w="90" w:type="dxa"/>
              <w:right w:w="110" w:type="dxa"/>
            </w:tcMar>
            <w:vAlign w:val="center"/>
          </w:tcPr>
          <w:p w14:paraId="40E83948" w14:textId="77777777" w:rsidR="00FB5855" w:rsidRDefault="00000000">
            <w:pPr>
              <w:spacing w:after="0"/>
              <w:rPr>
                <w:rFonts w:hint="eastAsia"/>
              </w:rPr>
            </w:pPr>
            <w:r>
              <w:rPr>
                <w:sz w:val="17"/>
              </w:rPr>
              <w:t>Credit-score value entered by the user.</w:t>
            </w:r>
          </w:p>
        </w:tc>
      </w:tr>
      <w:tr w:rsidR="00FB5855" w14:paraId="30E2033D" w14:textId="77777777" w:rsidTr="00973C3F">
        <w:trPr>
          <w:trHeight w:val="192"/>
          <w:jc w:val="center"/>
        </w:trPr>
        <w:tc>
          <w:tcPr>
            <w:tcW w:w="4345" w:type="dxa"/>
            <w:shd w:val="clear" w:color="auto" w:fill="FFFFFF"/>
            <w:tcMar>
              <w:top w:w="90" w:type="dxa"/>
              <w:left w:w="110" w:type="dxa"/>
              <w:bottom w:w="90" w:type="dxa"/>
              <w:right w:w="110" w:type="dxa"/>
            </w:tcMar>
            <w:vAlign w:val="center"/>
          </w:tcPr>
          <w:p w14:paraId="656D7469" w14:textId="77777777" w:rsidR="00FB5855" w:rsidRDefault="00000000">
            <w:pPr>
              <w:spacing w:after="0"/>
              <w:rPr>
                <w:rFonts w:hint="eastAsia"/>
              </w:rPr>
            </w:pPr>
            <w:r>
              <w:rPr>
                <w:b/>
                <w:sz w:val="17"/>
              </w:rPr>
              <w:t>Age</w:t>
            </w:r>
          </w:p>
        </w:tc>
        <w:tc>
          <w:tcPr>
            <w:tcW w:w="6512" w:type="dxa"/>
            <w:shd w:val="clear" w:color="auto" w:fill="FFFFFF"/>
            <w:tcMar>
              <w:top w:w="90" w:type="dxa"/>
              <w:left w:w="110" w:type="dxa"/>
              <w:bottom w:w="90" w:type="dxa"/>
              <w:right w:w="110" w:type="dxa"/>
            </w:tcMar>
            <w:vAlign w:val="center"/>
          </w:tcPr>
          <w:p w14:paraId="3317BE08" w14:textId="77777777" w:rsidR="00FB5855" w:rsidRDefault="00000000">
            <w:pPr>
              <w:spacing w:after="0"/>
              <w:rPr>
                <w:rFonts w:hint="eastAsia"/>
              </w:rPr>
            </w:pPr>
            <w:r>
              <w:rPr>
                <w:sz w:val="17"/>
              </w:rPr>
              <w:t>Customer age.</w:t>
            </w:r>
          </w:p>
        </w:tc>
      </w:tr>
      <w:tr w:rsidR="00FB5855" w14:paraId="25F4F75C" w14:textId="77777777" w:rsidTr="00973C3F">
        <w:trPr>
          <w:trHeight w:val="192"/>
          <w:jc w:val="center"/>
        </w:trPr>
        <w:tc>
          <w:tcPr>
            <w:tcW w:w="4345" w:type="dxa"/>
            <w:shd w:val="clear" w:color="auto" w:fill="F1F6FC"/>
            <w:tcMar>
              <w:top w:w="90" w:type="dxa"/>
              <w:left w:w="110" w:type="dxa"/>
              <w:bottom w:w="90" w:type="dxa"/>
              <w:right w:w="110" w:type="dxa"/>
            </w:tcMar>
            <w:vAlign w:val="center"/>
          </w:tcPr>
          <w:p w14:paraId="69A2F5D4" w14:textId="77777777" w:rsidR="00FB5855" w:rsidRDefault="00000000">
            <w:pPr>
              <w:spacing w:after="0"/>
              <w:rPr>
                <w:rFonts w:hint="eastAsia"/>
              </w:rPr>
            </w:pPr>
            <w:r>
              <w:rPr>
                <w:b/>
                <w:sz w:val="17"/>
              </w:rPr>
              <w:t>Tenure (Years)</w:t>
            </w:r>
          </w:p>
        </w:tc>
        <w:tc>
          <w:tcPr>
            <w:tcW w:w="6512" w:type="dxa"/>
            <w:shd w:val="clear" w:color="auto" w:fill="F1F6FC"/>
            <w:tcMar>
              <w:top w:w="90" w:type="dxa"/>
              <w:left w:w="110" w:type="dxa"/>
              <w:bottom w:w="90" w:type="dxa"/>
              <w:right w:w="110" w:type="dxa"/>
            </w:tcMar>
            <w:vAlign w:val="center"/>
          </w:tcPr>
          <w:p w14:paraId="2BBDA879" w14:textId="77777777" w:rsidR="00FB5855" w:rsidRDefault="00000000">
            <w:pPr>
              <w:spacing w:after="0"/>
              <w:rPr>
                <w:rFonts w:hint="eastAsia"/>
              </w:rPr>
            </w:pPr>
            <w:r>
              <w:rPr>
                <w:sz w:val="17"/>
              </w:rPr>
              <w:t>Length of the customer relationship in years.</w:t>
            </w:r>
          </w:p>
        </w:tc>
      </w:tr>
      <w:tr w:rsidR="00FB5855" w14:paraId="0C95ACEE" w14:textId="77777777" w:rsidTr="00973C3F">
        <w:trPr>
          <w:trHeight w:val="181"/>
          <w:jc w:val="center"/>
        </w:trPr>
        <w:tc>
          <w:tcPr>
            <w:tcW w:w="4345" w:type="dxa"/>
            <w:shd w:val="clear" w:color="auto" w:fill="FFFFFF"/>
            <w:tcMar>
              <w:top w:w="90" w:type="dxa"/>
              <w:left w:w="110" w:type="dxa"/>
              <w:bottom w:w="90" w:type="dxa"/>
              <w:right w:w="110" w:type="dxa"/>
            </w:tcMar>
            <w:vAlign w:val="center"/>
          </w:tcPr>
          <w:p w14:paraId="41C25040" w14:textId="77777777" w:rsidR="00FB5855" w:rsidRDefault="00000000">
            <w:pPr>
              <w:spacing w:after="0"/>
              <w:rPr>
                <w:rFonts w:hint="eastAsia"/>
              </w:rPr>
            </w:pPr>
            <w:r>
              <w:rPr>
                <w:b/>
                <w:sz w:val="17"/>
              </w:rPr>
              <w:t>Account Balance</w:t>
            </w:r>
          </w:p>
        </w:tc>
        <w:tc>
          <w:tcPr>
            <w:tcW w:w="6512" w:type="dxa"/>
            <w:shd w:val="clear" w:color="auto" w:fill="FFFFFF"/>
            <w:tcMar>
              <w:top w:w="90" w:type="dxa"/>
              <w:left w:w="110" w:type="dxa"/>
              <w:bottom w:w="90" w:type="dxa"/>
              <w:right w:w="110" w:type="dxa"/>
            </w:tcMar>
            <w:vAlign w:val="center"/>
          </w:tcPr>
          <w:p w14:paraId="568D7A32" w14:textId="77777777" w:rsidR="00FB5855" w:rsidRDefault="00000000">
            <w:pPr>
              <w:spacing w:after="0"/>
              <w:rPr>
                <w:rFonts w:hint="eastAsia"/>
              </w:rPr>
            </w:pPr>
            <w:r>
              <w:rPr>
                <w:sz w:val="17"/>
              </w:rPr>
              <w:t>Displayed account balance value.</w:t>
            </w:r>
          </w:p>
        </w:tc>
      </w:tr>
      <w:tr w:rsidR="00FB5855" w14:paraId="2D5D8D87" w14:textId="77777777" w:rsidTr="00973C3F">
        <w:trPr>
          <w:trHeight w:val="192"/>
          <w:jc w:val="center"/>
        </w:trPr>
        <w:tc>
          <w:tcPr>
            <w:tcW w:w="4345" w:type="dxa"/>
            <w:shd w:val="clear" w:color="auto" w:fill="F1F6FC"/>
            <w:tcMar>
              <w:top w:w="90" w:type="dxa"/>
              <w:left w:w="110" w:type="dxa"/>
              <w:bottom w:w="90" w:type="dxa"/>
              <w:right w:w="110" w:type="dxa"/>
            </w:tcMar>
            <w:vAlign w:val="center"/>
          </w:tcPr>
          <w:p w14:paraId="6517D4FD" w14:textId="77777777" w:rsidR="00FB5855" w:rsidRDefault="00000000">
            <w:pPr>
              <w:spacing w:after="0"/>
              <w:rPr>
                <w:rFonts w:hint="eastAsia"/>
              </w:rPr>
            </w:pPr>
            <w:r>
              <w:rPr>
                <w:b/>
                <w:sz w:val="17"/>
              </w:rPr>
              <w:t>Number of Products</w:t>
            </w:r>
          </w:p>
        </w:tc>
        <w:tc>
          <w:tcPr>
            <w:tcW w:w="6512" w:type="dxa"/>
            <w:shd w:val="clear" w:color="auto" w:fill="F1F6FC"/>
            <w:tcMar>
              <w:top w:w="90" w:type="dxa"/>
              <w:left w:w="110" w:type="dxa"/>
              <w:bottom w:w="90" w:type="dxa"/>
              <w:right w:w="110" w:type="dxa"/>
            </w:tcMar>
            <w:vAlign w:val="center"/>
          </w:tcPr>
          <w:p w14:paraId="5E52E665" w14:textId="77777777" w:rsidR="00FB5855" w:rsidRDefault="00000000">
            <w:pPr>
              <w:spacing w:after="0"/>
              <w:rPr>
                <w:rFonts w:hint="eastAsia"/>
              </w:rPr>
            </w:pPr>
            <w:r>
              <w:rPr>
                <w:sz w:val="17"/>
              </w:rPr>
              <w:t>Number of products associated with the customer.</w:t>
            </w:r>
          </w:p>
        </w:tc>
      </w:tr>
      <w:tr w:rsidR="00FB5855" w14:paraId="5F3FB871" w14:textId="77777777" w:rsidTr="00973C3F">
        <w:trPr>
          <w:trHeight w:val="192"/>
          <w:jc w:val="center"/>
        </w:trPr>
        <w:tc>
          <w:tcPr>
            <w:tcW w:w="4345" w:type="dxa"/>
            <w:shd w:val="clear" w:color="auto" w:fill="FFFFFF"/>
            <w:tcMar>
              <w:top w:w="90" w:type="dxa"/>
              <w:left w:w="110" w:type="dxa"/>
              <w:bottom w:w="90" w:type="dxa"/>
              <w:right w:w="110" w:type="dxa"/>
            </w:tcMar>
            <w:vAlign w:val="center"/>
          </w:tcPr>
          <w:p w14:paraId="790B4FE7" w14:textId="77777777" w:rsidR="00FB5855" w:rsidRDefault="00000000">
            <w:pPr>
              <w:spacing w:after="0"/>
              <w:rPr>
                <w:rFonts w:hint="eastAsia"/>
              </w:rPr>
            </w:pPr>
            <w:r>
              <w:rPr>
                <w:b/>
                <w:sz w:val="17"/>
              </w:rPr>
              <w:t>Has Credit Card?</w:t>
            </w:r>
          </w:p>
        </w:tc>
        <w:tc>
          <w:tcPr>
            <w:tcW w:w="6512" w:type="dxa"/>
            <w:shd w:val="clear" w:color="auto" w:fill="FFFFFF"/>
            <w:tcMar>
              <w:top w:w="90" w:type="dxa"/>
              <w:left w:w="110" w:type="dxa"/>
              <w:bottom w:w="90" w:type="dxa"/>
              <w:right w:w="110" w:type="dxa"/>
            </w:tcMar>
            <w:vAlign w:val="center"/>
          </w:tcPr>
          <w:p w14:paraId="42054548" w14:textId="77777777" w:rsidR="00FB5855" w:rsidRDefault="00000000">
            <w:pPr>
              <w:spacing w:after="0"/>
              <w:rPr>
                <w:rFonts w:hint="eastAsia"/>
              </w:rPr>
            </w:pPr>
            <w:r>
              <w:rPr>
                <w:sz w:val="17"/>
              </w:rPr>
              <w:t>Credit-card status selection.</w:t>
            </w:r>
          </w:p>
        </w:tc>
      </w:tr>
      <w:tr w:rsidR="00FB5855" w14:paraId="31B665E9" w14:textId="77777777" w:rsidTr="00973C3F">
        <w:trPr>
          <w:trHeight w:val="181"/>
          <w:jc w:val="center"/>
        </w:trPr>
        <w:tc>
          <w:tcPr>
            <w:tcW w:w="4345" w:type="dxa"/>
            <w:shd w:val="clear" w:color="auto" w:fill="F1F6FC"/>
            <w:tcMar>
              <w:top w:w="90" w:type="dxa"/>
              <w:left w:w="110" w:type="dxa"/>
              <w:bottom w:w="90" w:type="dxa"/>
              <w:right w:w="110" w:type="dxa"/>
            </w:tcMar>
            <w:vAlign w:val="center"/>
          </w:tcPr>
          <w:p w14:paraId="2A93A65C" w14:textId="77777777" w:rsidR="00FB5855" w:rsidRDefault="00000000">
            <w:pPr>
              <w:spacing w:after="0"/>
              <w:rPr>
                <w:rFonts w:hint="eastAsia"/>
              </w:rPr>
            </w:pPr>
            <w:r>
              <w:rPr>
                <w:b/>
                <w:sz w:val="17"/>
              </w:rPr>
              <w:t>Active Member?</w:t>
            </w:r>
          </w:p>
        </w:tc>
        <w:tc>
          <w:tcPr>
            <w:tcW w:w="6512" w:type="dxa"/>
            <w:shd w:val="clear" w:color="auto" w:fill="F1F6FC"/>
            <w:tcMar>
              <w:top w:w="90" w:type="dxa"/>
              <w:left w:w="110" w:type="dxa"/>
              <w:bottom w:w="90" w:type="dxa"/>
              <w:right w:w="110" w:type="dxa"/>
            </w:tcMar>
            <w:vAlign w:val="center"/>
          </w:tcPr>
          <w:p w14:paraId="7D61F30E" w14:textId="77777777" w:rsidR="00FB5855" w:rsidRDefault="00000000">
            <w:pPr>
              <w:spacing w:after="0"/>
              <w:rPr>
                <w:rFonts w:hint="eastAsia"/>
              </w:rPr>
            </w:pPr>
            <w:r>
              <w:rPr>
                <w:sz w:val="17"/>
              </w:rPr>
              <w:t>Customer activity status selection.</w:t>
            </w:r>
          </w:p>
        </w:tc>
      </w:tr>
      <w:tr w:rsidR="00FB5855" w14:paraId="72DD4008" w14:textId="77777777" w:rsidTr="00973C3F">
        <w:trPr>
          <w:trHeight w:val="192"/>
          <w:jc w:val="center"/>
        </w:trPr>
        <w:tc>
          <w:tcPr>
            <w:tcW w:w="4345" w:type="dxa"/>
            <w:shd w:val="clear" w:color="auto" w:fill="FFFFFF"/>
            <w:tcMar>
              <w:top w:w="90" w:type="dxa"/>
              <w:left w:w="110" w:type="dxa"/>
              <w:bottom w:w="90" w:type="dxa"/>
              <w:right w:w="110" w:type="dxa"/>
            </w:tcMar>
            <w:vAlign w:val="center"/>
          </w:tcPr>
          <w:p w14:paraId="3D705F01" w14:textId="77777777" w:rsidR="00FB5855" w:rsidRDefault="00000000">
            <w:pPr>
              <w:spacing w:after="0"/>
              <w:rPr>
                <w:rFonts w:hint="eastAsia"/>
              </w:rPr>
            </w:pPr>
            <w:r>
              <w:rPr>
                <w:b/>
                <w:sz w:val="17"/>
              </w:rPr>
              <w:t>Estimated Salary</w:t>
            </w:r>
          </w:p>
        </w:tc>
        <w:tc>
          <w:tcPr>
            <w:tcW w:w="6512" w:type="dxa"/>
            <w:shd w:val="clear" w:color="auto" w:fill="FFFFFF"/>
            <w:tcMar>
              <w:top w:w="90" w:type="dxa"/>
              <w:left w:w="110" w:type="dxa"/>
              <w:bottom w:w="90" w:type="dxa"/>
              <w:right w:w="110" w:type="dxa"/>
            </w:tcMar>
            <w:vAlign w:val="center"/>
          </w:tcPr>
          <w:p w14:paraId="1AF98E85" w14:textId="77777777" w:rsidR="00FB5855" w:rsidRDefault="00000000">
            <w:pPr>
              <w:spacing w:after="0"/>
              <w:rPr>
                <w:rFonts w:hint="eastAsia"/>
              </w:rPr>
            </w:pPr>
            <w:r>
              <w:rPr>
                <w:sz w:val="17"/>
              </w:rPr>
              <w:t>Estimated salary value.</w:t>
            </w:r>
          </w:p>
        </w:tc>
      </w:tr>
      <w:tr w:rsidR="00FB5855" w14:paraId="533160DE" w14:textId="77777777" w:rsidTr="00973C3F">
        <w:trPr>
          <w:trHeight w:val="192"/>
          <w:jc w:val="center"/>
        </w:trPr>
        <w:tc>
          <w:tcPr>
            <w:tcW w:w="4345" w:type="dxa"/>
            <w:shd w:val="clear" w:color="auto" w:fill="F1F6FC"/>
            <w:tcMar>
              <w:top w:w="90" w:type="dxa"/>
              <w:left w:w="110" w:type="dxa"/>
              <w:bottom w:w="90" w:type="dxa"/>
              <w:right w:w="110" w:type="dxa"/>
            </w:tcMar>
            <w:vAlign w:val="center"/>
          </w:tcPr>
          <w:p w14:paraId="2CEE6A32" w14:textId="77777777" w:rsidR="00FB5855" w:rsidRDefault="00000000">
            <w:pPr>
              <w:spacing w:after="0"/>
              <w:rPr>
                <w:rFonts w:hint="eastAsia"/>
              </w:rPr>
            </w:pPr>
            <w:r>
              <w:rPr>
                <w:b/>
                <w:sz w:val="17"/>
              </w:rPr>
              <w:t>Country</w:t>
            </w:r>
          </w:p>
        </w:tc>
        <w:tc>
          <w:tcPr>
            <w:tcW w:w="6512" w:type="dxa"/>
            <w:shd w:val="clear" w:color="auto" w:fill="F1F6FC"/>
            <w:tcMar>
              <w:top w:w="90" w:type="dxa"/>
              <w:left w:w="110" w:type="dxa"/>
              <w:bottom w:w="90" w:type="dxa"/>
              <w:right w:w="110" w:type="dxa"/>
            </w:tcMar>
            <w:vAlign w:val="center"/>
          </w:tcPr>
          <w:p w14:paraId="516CBA3C" w14:textId="77777777" w:rsidR="00FB5855" w:rsidRDefault="00000000">
            <w:pPr>
              <w:spacing w:after="0"/>
              <w:rPr>
                <w:rFonts w:hint="eastAsia"/>
              </w:rPr>
            </w:pPr>
            <w:r>
              <w:rPr>
                <w:sz w:val="17"/>
              </w:rPr>
              <w:t>Country selection.</w:t>
            </w:r>
          </w:p>
        </w:tc>
      </w:tr>
      <w:tr w:rsidR="00FB5855" w14:paraId="4423FC0F" w14:textId="77777777" w:rsidTr="00973C3F">
        <w:trPr>
          <w:trHeight w:val="181"/>
          <w:jc w:val="center"/>
        </w:trPr>
        <w:tc>
          <w:tcPr>
            <w:tcW w:w="4345" w:type="dxa"/>
            <w:shd w:val="clear" w:color="auto" w:fill="FFFFFF"/>
            <w:tcMar>
              <w:top w:w="90" w:type="dxa"/>
              <w:left w:w="110" w:type="dxa"/>
              <w:bottom w:w="90" w:type="dxa"/>
              <w:right w:w="110" w:type="dxa"/>
            </w:tcMar>
            <w:vAlign w:val="center"/>
          </w:tcPr>
          <w:p w14:paraId="285E1305" w14:textId="77777777" w:rsidR="00FB5855" w:rsidRDefault="00000000">
            <w:pPr>
              <w:spacing w:after="0"/>
              <w:rPr>
                <w:rFonts w:hint="eastAsia"/>
              </w:rPr>
            </w:pPr>
            <w:r>
              <w:rPr>
                <w:b/>
                <w:sz w:val="17"/>
              </w:rPr>
              <w:t>Gender</w:t>
            </w:r>
          </w:p>
        </w:tc>
        <w:tc>
          <w:tcPr>
            <w:tcW w:w="6512" w:type="dxa"/>
            <w:shd w:val="clear" w:color="auto" w:fill="FFFFFF"/>
            <w:tcMar>
              <w:top w:w="90" w:type="dxa"/>
              <w:left w:w="110" w:type="dxa"/>
              <w:bottom w:w="90" w:type="dxa"/>
              <w:right w:w="110" w:type="dxa"/>
            </w:tcMar>
            <w:vAlign w:val="center"/>
          </w:tcPr>
          <w:p w14:paraId="3C0C6FA6" w14:textId="77777777" w:rsidR="00FB5855" w:rsidRDefault="00000000">
            <w:pPr>
              <w:spacing w:after="0"/>
              <w:rPr>
                <w:rFonts w:hint="eastAsia"/>
              </w:rPr>
            </w:pPr>
            <w:r>
              <w:rPr>
                <w:sz w:val="17"/>
              </w:rPr>
              <w:t>Gender selection.</w:t>
            </w:r>
          </w:p>
        </w:tc>
      </w:tr>
    </w:tbl>
    <w:p w14:paraId="3389B39A" w14:textId="77777777" w:rsidR="00FB5855" w:rsidRDefault="00FB5855">
      <w:pPr>
        <w:spacing w:after="20"/>
        <w:rPr>
          <w:rFonts w:hint="eastAsia"/>
        </w:rPr>
      </w:pPr>
    </w:p>
    <w:p w14:paraId="44BBE0DA" w14:textId="77777777" w:rsidR="00FB5855" w:rsidRDefault="00000000">
      <w:pPr>
        <w:rPr>
          <w:rFonts w:hint="eastAsia"/>
        </w:rPr>
      </w:pPr>
      <w:r>
        <w:t>The exact encoding, allowed ranges, and preprocessing of these fields should be verified in `app.py` and the model-training notebook. The UI labels alone do not establish the underlying dataset schema or how each category is encoded.</w:t>
      </w:r>
    </w:p>
    <w:p w14:paraId="76ADF717" w14:textId="77777777" w:rsidR="00FB5855" w:rsidRDefault="00000000">
      <w:pPr>
        <w:rPr>
          <w:rFonts w:hint="eastAsia"/>
        </w:rPr>
      </w:pPr>
      <w:r>
        <w:br w:type="page"/>
      </w:r>
    </w:p>
    <w:p w14:paraId="0AED1CC7" w14:textId="77777777" w:rsidR="00FB5855" w:rsidRDefault="00000000">
      <w:pPr>
        <w:pStyle w:val="Heading1"/>
      </w:pPr>
      <w:r>
        <w:lastRenderedPageBreak/>
        <w:t>4. Application Interface and Sample Prediction</w:t>
      </w:r>
    </w:p>
    <w:p w14:paraId="4575B5AA" w14:textId="77777777" w:rsidR="00FB5855" w:rsidRDefault="00000000">
      <w:pPr>
        <w:rPr>
          <w:rFonts w:hint="eastAsia"/>
        </w:rPr>
      </w:pPr>
      <w:r>
        <w:t>Figure 1 shows the supplied Customer Churn Prediction System interface. The page is organized into a customer information form on the left and a prediction-result panel on the right. The interface uses a clear hierarchy of input controls, action buttons, probability cards, a model-confidence indicator, and a customer snapshot.</w:t>
      </w:r>
    </w:p>
    <w:p w14:paraId="4FC71D83" w14:textId="77777777" w:rsidR="00FB5855" w:rsidRDefault="00000000">
      <w:pPr>
        <w:jc w:val="center"/>
        <w:rPr>
          <w:rFonts w:hint="eastAsia"/>
        </w:rPr>
      </w:pPr>
      <w:r>
        <w:rPr>
          <w:noProof/>
        </w:rPr>
        <w:drawing>
          <wp:inline distT="0" distB="0" distL="0" distR="0" wp14:anchorId="154788EE" wp14:editId="378898E7">
            <wp:extent cx="6454140" cy="31242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Prediction UI.png"/>
                    <pic:cNvPicPr/>
                  </pic:nvPicPr>
                  <pic:blipFill>
                    <a:blip r:embed="rId8"/>
                    <a:stretch>
                      <a:fillRect/>
                    </a:stretch>
                  </pic:blipFill>
                  <pic:spPr>
                    <a:xfrm>
                      <a:off x="0" y="0"/>
                      <a:ext cx="6455351" cy="3124786"/>
                    </a:xfrm>
                    <a:prstGeom prst="rect">
                      <a:avLst/>
                    </a:prstGeom>
                  </pic:spPr>
                </pic:pic>
              </a:graphicData>
            </a:graphic>
          </wp:inline>
        </w:drawing>
      </w:r>
    </w:p>
    <w:p w14:paraId="24C413DE" w14:textId="77777777" w:rsidR="00FB5855" w:rsidRDefault="00000000">
      <w:pPr>
        <w:spacing w:before="40" w:after="160"/>
        <w:jc w:val="center"/>
        <w:rPr>
          <w:rFonts w:hint="eastAsia"/>
        </w:rPr>
      </w:pPr>
      <w:r>
        <w:rPr>
          <w:i/>
          <w:color w:val="536579"/>
          <w:sz w:val="17"/>
        </w:rPr>
        <w:t>Figure 1. Customer Churn Prediction System — Streamlit user interface.</w:t>
      </w:r>
    </w:p>
    <w:p w14:paraId="113AE6FF" w14:textId="77777777" w:rsidR="00FB5855" w:rsidRDefault="00000000">
      <w:pPr>
        <w:pStyle w:val="Heading2"/>
      </w:pPr>
      <w:r>
        <w:t>4.1 Example Output Shown</w:t>
      </w:r>
    </w:p>
    <w:tbl>
      <w:tblPr>
        <w:tblW w:w="11042" w:type="dxa"/>
        <w:jc w:val="center"/>
        <w:tblLayout w:type="fixed"/>
        <w:tblLook w:val="04A0" w:firstRow="1" w:lastRow="0" w:firstColumn="1" w:lastColumn="0" w:noHBand="0" w:noVBand="1"/>
      </w:tblPr>
      <w:tblGrid>
        <w:gridCol w:w="2978"/>
        <w:gridCol w:w="2978"/>
        <w:gridCol w:w="5086"/>
      </w:tblGrid>
      <w:tr w:rsidR="00FB5855" w14:paraId="0D22AD92" w14:textId="77777777" w:rsidTr="00973C3F">
        <w:trPr>
          <w:trHeight w:val="240"/>
          <w:jc w:val="center"/>
        </w:trPr>
        <w:tc>
          <w:tcPr>
            <w:tcW w:w="2978" w:type="dxa"/>
            <w:shd w:val="clear" w:color="auto" w:fill="142B4A"/>
            <w:tcMar>
              <w:top w:w="90" w:type="dxa"/>
              <w:left w:w="110" w:type="dxa"/>
              <w:bottom w:w="90" w:type="dxa"/>
              <w:right w:w="110" w:type="dxa"/>
            </w:tcMar>
            <w:vAlign w:val="center"/>
          </w:tcPr>
          <w:p w14:paraId="1BBC72B8" w14:textId="77777777" w:rsidR="00FB5855" w:rsidRDefault="00000000">
            <w:pPr>
              <w:spacing w:after="0"/>
              <w:rPr>
                <w:rFonts w:hint="eastAsia"/>
              </w:rPr>
            </w:pPr>
            <w:r>
              <w:rPr>
                <w:b/>
                <w:color w:val="FFFFFF"/>
                <w:sz w:val="18"/>
              </w:rPr>
              <w:t>DISPLAYED RESULT</w:t>
            </w:r>
          </w:p>
        </w:tc>
        <w:tc>
          <w:tcPr>
            <w:tcW w:w="2978" w:type="dxa"/>
            <w:shd w:val="clear" w:color="auto" w:fill="142B4A"/>
            <w:tcMar>
              <w:top w:w="90" w:type="dxa"/>
              <w:left w:w="110" w:type="dxa"/>
              <w:bottom w:w="90" w:type="dxa"/>
              <w:right w:w="110" w:type="dxa"/>
            </w:tcMar>
            <w:vAlign w:val="center"/>
          </w:tcPr>
          <w:p w14:paraId="2789CB85" w14:textId="77777777" w:rsidR="00FB5855" w:rsidRDefault="00000000">
            <w:pPr>
              <w:spacing w:after="0"/>
              <w:rPr>
                <w:rFonts w:hint="eastAsia"/>
              </w:rPr>
            </w:pPr>
            <w:r>
              <w:rPr>
                <w:b/>
                <w:color w:val="FFFFFF"/>
                <w:sz w:val="18"/>
              </w:rPr>
              <w:t>VALUE IN SCREENSHOT</w:t>
            </w:r>
          </w:p>
        </w:tc>
        <w:tc>
          <w:tcPr>
            <w:tcW w:w="5086" w:type="dxa"/>
            <w:shd w:val="clear" w:color="auto" w:fill="142B4A"/>
            <w:tcMar>
              <w:top w:w="90" w:type="dxa"/>
              <w:left w:w="110" w:type="dxa"/>
              <w:bottom w:w="90" w:type="dxa"/>
              <w:right w:w="110" w:type="dxa"/>
            </w:tcMar>
            <w:vAlign w:val="center"/>
          </w:tcPr>
          <w:p w14:paraId="6C517C83" w14:textId="77777777" w:rsidR="00FB5855" w:rsidRDefault="00000000">
            <w:pPr>
              <w:spacing w:after="0"/>
              <w:rPr>
                <w:rFonts w:hint="eastAsia"/>
              </w:rPr>
            </w:pPr>
            <w:r>
              <w:rPr>
                <w:b/>
                <w:color w:val="FFFFFF"/>
                <w:sz w:val="18"/>
              </w:rPr>
              <w:t>INTERPRETATION</w:t>
            </w:r>
          </w:p>
        </w:tc>
      </w:tr>
      <w:tr w:rsidR="00FB5855" w14:paraId="608E5852" w14:textId="77777777" w:rsidTr="00973C3F">
        <w:trPr>
          <w:trHeight w:val="214"/>
          <w:jc w:val="center"/>
        </w:trPr>
        <w:tc>
          <w:tcPr>
            <w:tcW w:w="2978" w:type="dxa"/>
            <w:shd w:val="clear" w:color="auto" w:fill="F1F6FC"/>
            <w:tcMar>
              <w:top w:w="90" w:type="dxa"/>
              <w:left w:w="110" w:type="dxa"/>
              <w:bottom w:w="90" w:type="dxa"/>
              <w:right w:w="110" w:type="dxa"/>
            </w:tcMar>
            <w:vAlign w:val="center"/>
          </w:tcPr>
          <w:p w14:paraId="066976CF" w14:textId="77777777" w:rsidR="00FB5855" w:rsidRDefault="00000000">
            <w:pPr>
              <w:spacing w:after="0"/>
              <w:rPr>
                <w:rFonts w:hint="eastAsia"/>
              </w:rPr>
            </w:pPr>
            <w:r>
              <w:rPr>
                <w:b/>
                <w:sz w:val="17"/>
              </w:rPr>
              <w:t>Predicted outcome</w:t>
            </w:r>
          </w:p>
        </w:tc>
        <w:tc>
          <w:tcPr>
            <w:tcW w:w="2978" w:type="dxa"/>
            <w:shd w:val="clear" w:color="auto" w:fill="F1F6FC"/>
            <w:tcMar>
              <w:top w:w="90" w:type="dxa"/>
              <w:left w:w="110" w:type="dxa"/>
              <w:bottom w:w="90" w:type="dxa"/>
              <w:right w:w="110" w:type="dxa"/>
            </w:tcMar>
            <w:vAlign w:val="center"/>
          </w:tcPr>
          <w:p w14:paraId="16FFA297" w14:textId="77777777" w:rsidR="00FB5855" w:rsidRDefault="00000000">
            <w:pPr>
              <w:spacing w:after="0"/>
              <w:rPr>
                <w:rFonts w:hint="eastAsia"/>
              </w:rPr>
            </w:pPr>
            <w:r>
              <w:rPr>
                <w:sz w:val="17"/>
              </w:rPr>
              <w:t>Customer Will Stay</w:t>
            </w:r>
          </w:p>
        </w:tc>
        <w:tc>
          <w:tcPr>
            <w:tcW w:w="5086" w:type="dxa"/>
            <w:shd w:val="clear" w:color="auto" w:fill="F1F6FC"/>
            <w:tcMar>
              <w:top w:w="90" w:type="dxa"/>
              <w:left w:w="110" w:type="dxa"/>
              <w:bottom w:w="90" w:type="dxa"/>
              <w:right w:w="110" w:type="dxa"/>
            </w:tcMar>
            <w:vAlign w:val="center"/>
          </w:tcPr>
          <w:p w14:paraId="680D47F4" w14:textId="77777777" w:rsidR="00FB5855" w:rsidRDefault="00000000">
            <w:pPr>
              <w:spacing w:after="0"/>
              <w:rPr>
                <w:rFonts w:hint="eastAsia"/>
              </w:rPr>
            </w:pPr>
            <w:r>
              <w:rPr>
                <w:sz w:val="17"/>
              </w:rPr>
              <w:t>The displayed prediction for the sample input.</w:t>
            </w:r>
          </w:p>
        </w:tc>
      </w:tr>
      <w:tr w:rsidR="00FB5855" w14:paraId="2AF9A7B3" w14:textId="77777777" w:rsidTr="00973C3F">
        <w:trPr>
          <w:trHeight w:val="227"/>
          <w:jc w:val="center"/>
        </w:trPr>
        <w:tc>
          <w:tcPr>
            <w:tcW w:w="2978" w:type="dxa"/>
            <w:shd w:val="clear" w:color="auto" w:fill="FFFFFF"/>
            <w:tcMar>
              <w:top w:w="90" w:type="dxa"/>
              <w:left w:w="110" w:type="dxa"/>
              <w:bottom w:w="90" w:type="dxa"/>
              <w:right w:w="110" w:type="dxa"/>
            </w:tcMar>
            <w:vAlign w:val="center"/>
          </w:tcPr>
          <w:p w14:paraId="4FDF2538" w14:textId="77777777" w:rsidR="00FB5855" w:rsidRDefault="00000000">
            <w:pPr>
              <w:spacing w:after="0"/>
              <w:rPr>
                <w:rFonts w:hint="eastAsia"/>
              </w:rPr>
            </w:pPr>
            <w:r>
              <w:rPr>
                <w:b/>
                <w:sz w:val="17"/>
              </w:rPr>
              <w:t>Churn probability</w:t>
            </w:r>
          </w:p>
        </w:tc>
        <w:tc>
          <w:tcPr>
            <w:tcW w:w="2978" w:type="dxa"/>
            <w:shd w:val="clear" w:color="auto" w:fill="FFFFFF"/>
            <w:tcMar>
              <w:top w:w="90" w:type="dxa"/>
              <w:left w:w="110" w:type="dxa"/>
              <w:bottom w:w="90" w:type="dxa"/>
              <w:right w:w="110" w:type="dxa"/>
            </w:tcMar>
            <w:vAlign w:val="center"/>
          </w:tcPr>
          <w:p w14:paraId="3EA3B09B" w14:textId="77777777" w:rsidR="00FB5855" w:rsidRDefault="00000000">
            <w:pPr>
              <w:spacing w:after="0"/>
              <w:rPr>
                <w:rFonts w:hint="eastAsia"/>
              </w:rPr>
            </w:pPr>
            <w:r>
              <w:rPr>
                <w:sz w:val="17"/>
              </w:rPr>
              <w:t>7.00%</w:t>
            </w:r>
          </w:p>
        </w:tc>
        <w:tc>
          <w:tcPr>
            <w:tcW w:w="5086" w:type="dxa"/>
            <w:shd w:val="clear" w:color="auto" w:fill="FFFFFF"/>
            <w:tcMar>
              <w:top w:w="90" w:type="dxa"/>
              <w:left w:w="110" w:type="dxa"/>
              <w:bottom w:w="90" w:type="dxa"/>
              <w:right w:w="110" w:type="dxa"/>
            </w:tcMar>
            <w:vAlign w:val="center"/>
          </w:tcPr>
          <w:p w14:paraId="28BB0D4A" w14:textId="77777777" w:rsidR="00FB5855" w:rsidRDefault="00000000">
            <w:pPr>
              <w:spacing w:after="0"/>
              <w:rPr>
                <w:rFonts w:hint="eastAsia"/>
              </w:rPr>
            </w:pPr>
            <w:r>
              <w:rPr>
                <w:sz w:val="17"/>
              </w:rPr>
              <w:t>Estimated probability of leaving for this input.</w:t>
            </w:r>
          </w:p>
        </w:tc>
      </w:tr>
      <w:tr w:rsidR="00FB5855" w14:paraId="621A96C5" w14:textId="77777777" w:rsidTr="00973C3F">
        <w:trPr>
          <w:trHeight w:val="227"/>
          <w:jc w:val="center"/>
        </w:trPr>
        <w:tc>
          <w:tcPr>
            <w:tcW w:w="2978" w:type="dxa"/>
            <w:shd w:val="clear" w:color="auto" w:fill="F1F6FC"/>
            <w:tcMar>
              <w:top w:w="90" w:type="dxa"/>
              <w:left w:w="110" w:type="dxa"/>
              <w:bottom w:w="90" w:type="dxa"/>
              <w:right w:w="110" w:type="dxa"/>
            </w:tcMar>
            <w:vAlign w:val="center"/>
          </w:tcPr>
          <w:p w14:paraId="46A3535F" w14:textId="77777777" w:rsidR="00FB5855" w:rsidRDefault="00000000">
            <w:pPr>
              <w:spacing w:after="0"/>
              <w:rPr>
                <w:rFonts w:hint="eastAsia"/>
              </w:rPr>
            </w:pPr>
            <w:r>
              <w:rPr>
                <w:b/>
                <w:sz w:val="17"/>
              </w:rPr>
              <w:t>Stay probability</w:t>
            </w:r>
          </w:p>
        </w:tc>
        <w:tc>
          <w:tcPr>
            <w:tcW w:w="2978" w:type="dxa"/>
            <w:shd w:val="clear" w:color="auto" w:fill="F1F6FC"/>
            <w:tcMar>
              <w:top w:w="90" w:type="dxa"/>
              <w:left w:w="110" w:type="dxa"/>
              <w:bottom w:w="90" w:type="dxa"/>
              <w:right w:w="110" w:type="dxa"/>
            </w:tcMar>
            <w:vAlign w:val="center"/>
          </w:tcPr>
          <w:p w14:paraId="02C23915" w14:textId="77777777" w:rsidR="00FB5855" w:rsidRDefault="00000000">
            <w:pPr>
              <w:spacing w:after="0"/>
              <w:rPr>
                <w:rFonts w:hint="eastAsia"/>
              </w:rPr>
            </w:pPr>
            <w:r>
              <w:rPr>
                <w:sz w:val="17"/>
              </w:rPr>
              <w:t>93.00%</w:t>
            </w:r>
          </w:p>
        </w:tc>
        <w:tc>
          <w:tcPr>
            <w:tcW w:w="5086" w:type="dxa"/>
            <w:shd w:val="clear" w:color="auto" w:fill="F1F6FC"/>
            <w:tcMar>
              <w:top w:w="90" w:type="dxa"/>
              <w:left w:w="110" w:type="dxa"/>
              <w:bottom w:w="90" w:type="dxa"/>
              <w:right w:w="110" w:type="dxa"/>
            </w:tcMar>
            <w:vAlign w:val="center"/>
          </w:tcPr>
          <w:p w14:paraId="70149EBC" w14:textId="77777777" w:rsidR="00FB5855" w:rsidRDefault="00000000">
            <w:pPr>
              <w:spacing w:after="0"/>
              <w:rPr>
                <w:rFonts w:hint="eastAsia"/>
              </w:rPr>
            </w:pPr>
            <w:r>
              <w:rPr>
                <w:sz w:val="17"/>
              </w:rPr>
              <w:t>Estimated probability of staying for this input.</w:t>
            </w:r>
          </w:p>
        </w:tc>
      </w:tr>
      <w:tr w:rsidR="00FB5855" w14:paraId="6A97DBAE" w14:textId="77777777" w:rsidTr="00973C3F">
        <w:trPr>
          <w:trHeight w:val="214"/>
          <w:jc w:val="center"/>
        </w:trPr>
        <w:tc>
          <w:tcPr>
            <w:tcW w:w="2978" w:type="dxa"/>
            <w:shd w:val="clear" w:color="auto" w:fill="FFFFFF"/>
            <w:tcMar>
              <w:top w:w="90" w:type="dxa"/>
              <w:left w:w="110" w:type="dxa"/>
              <w:bottom w:w="90" w:type="dxa"/>
              <w:right w:w="110" w:type="dxa"/>
            </w:tcMar>
            <w:vAlign w:val="center"/>
          </w:tcPr>
          <w:p w14:paraId="3116F9E1" w14:textId="77777777" w:rsidR="00FB5855" w:rsidRDefault="00000000">
            <w:pPr>
              <w:spacing w:after="0"/>
              <w:rPr>
                <w:rFonts w:hint="eastAsia"/>
              </w:rPr>
            </w:pPr>
            <w:r>
              <w:rPr>
                <w:b/>
                <w:sz w:val="17"/>
              </w:rPr>
              <w:t>Model confidence indicator</w:t>
            </w:r>
          </w:p>
        </w:tc>
        <w:tc>
          <w:tcPr>
            <w:tcW w:w="2978" w:type="dxa"/>
            <w:shd w:val="clear" w:color="auto" w:fill="FFFFFF"/>
            <w:tcMar>
              <w:top w:w="90" w:type="dxa"/>
              <w:left w:w="110" w:type="dxa"/>
              <w:bottom w:w="90" w:type="dxa"/>
              <w:right w:w="110" w:type="dxa"/>
            </w:tcMar>
            <w:vAlign w:val="center"/>
          </w:tcPr>
          <w:p w14:paraId="597CFF4F" w14:textId="77777777" w:rsidR="00FB5855" w:rsidRDefault="00000000">
            <w:pPr>
              <w:spacing w:after="0"/>
              <w:rPr>
                <w:rFonts w:hint="eastAsia"/>
              </w:rPr>
            </w:pPr>
            <w:r>
              <w:rPr>
                <w:sz w:val="17"/>
              </w:rPr>
              <w:t>93.00%</w:t>
            </w:r>
          </w:p>
        </w:tc>
        <w:tc>
          <w:tcPr>
            <w:tcW w:w="5086" w:type="dxa"/>
            <w:shd w:val="clear" w:color="auto" w:fill="FFFFFF"/>
            <w:tcMar>
              <w:top w:w="90" w:type="dxa"/>
              <w:left w:w="110" w:type="dxa"/>
              <w:bottom w:w="90" w:type="dxa"/>
              <w:right w:w="110" w:type="dxa"/>
            </w:tcMar>
            <w:vAlign w:val="center"/>
          </w:tcPr>
          <w:p w14:paraId="2B5B59FC" w14:textId="77777777" w:rsidR="00FB5855" w:rsidRDefault="00000000">
            <w:pPr>
              <w:spacing w:after="0"/>
              <w:rPr>
                <w:rFonts w:hint="eastAsia"/>
              </w:rPr>
            </w:pPr>
            <w:r>
              <w:rPr>
                <w:sz w:val="17"/>
              </w:rPr>
              <w:t>UI indicator; exact calculation needs verification in source code.</w:t>
            </w:r>
          </w:p>
        </w:tc>
      </w:tr>
    </w:tbl>
    <w:p w14:paraId="5ED398D2" w14:textId="77777777" w:rsidR="00FB5855" w:rsidRDefault="00FB5855">
      <w:pPr>
        <w:spacing w:after="20"/>
        <w:rPr>
          <w:rFonts w:hint="eastAsia"/>
        </w:rPr>
      </w:pPr>
    </w:p>
    <w:tbl>
      <w:tblPr>
        <w:tblW w:w="0" w:type="auto"/>
        <w:jc w:val="center"/>
        <w:tblLook w:val="04A0" w:firstRow="1" w:lastRow="0" w:firstColumn="1" w:lastColumn="0" w:noHBand="0" w:noVBand="1"/>
      </w:tblPr>
      <w:tblGrid>
        <w:gridCol w:w="9994"/>
      </w:tblGrid>
      <w:tr w:rsidR="00FB5855" w14:paraId="24C86219" w14:textId="77777777">
        <w:trPr>
          <w:jc w:val="center"/>
        </w:trPr>
        <w:tc>
          <w:tcPr>
            <w:tcW w:w="9994" w:type="dxa"/>
            <w:shd w:val="clear" w:color="auto" w:fill="EFF5FF"/>
            <w:tcMar>
              <w:top w:w="150" w:type="dxa"/>
              <w:left w:w="180" w:type="dxa"/>
              <w:bottom w:w="150" w:type="dxa"/>
              <w:right w:w="180" w:type="dxa"/>
            </w:tcMar>
          </w:tcPr>
          <w:p w14:paraId="769A9EBB" w14:textId="77777777" w:rsidR="00FB5855" w:rsidRDefault="00000000">
            <w:pPr>
              <w:spacing w:after="40"/>
              <w:rPr>
                <w:rFonts w:hint="eastAsia"/>
              </w:rPr>
            </w:pPr>
            <w:r>
              <w:rPr>
                <w:b/>
                <w:color w:val="2463EB"/>
              </w:rPr>
              <w:t>IMPORTANT</w:t>
            </w:r>
            <w:r>
              <w:rPr>
                <w:b/>
                <w:color w:val="2463EB"/>
              </w:rPr>
              <w:br/>
            </w:r>
            <w:r>
              <w:rPr>
                <w:sz w:val="18"/>
              </w:rPr>
              <w:t>A single prediction is not the same as model accuracy. Report overall accuracy, precision, recall, F1-score, ROC-AUC, or confusion-matrix results only if they have been calculated and verified using a documented evaluation procedure.</w:t>
            </w:r>
          </w:p>
        </w:tc>
      </w:tr>
    </w:tbl>
    <w:p w14:paraId="36681DCB" w14:textId="77777777" w:rsidR="00FB5855" w:rsidRDefault="00FB5855">
      <w:pPr>
        <w:spacing w:after="20"/>
        <w:rPr>
          <w:rFonts w:hint="eastAsia"/>
        </w:rPr>
      </w:pPr>
    </w:p>
    <w:p w14:paraId="534BBDE0" w14:textId="77777777" w:rsidR="00FB5855" w:rsidRDefault="00000000">
      <w:pPr>
        <w:rPr>
          <w:rFonts w:hint="eastAsia"/>
        </w:rPr>
      </w:pPr>
      <w:r>
        <w:br w:type="page"/>
      </w:r>
    </w:p>
    <w:p w14:paraId="1BC01F02" w14:textId="77777777" w:rsidR="00FB5855" w:rsidRDefault="00000000">
      <w:pPr>
        <w:pStyle w:val="Heading1"/>
      </w:pPr>
      <w:r>
        <w:lastRenderedPageBreak/>
        <w:t>5. Application Execution Evidence</w:t>
      </w:r>
    </w:p>
    <w:p w14:paraId="34724108" w14:textId="77777777" w:rsidR="00FB5855" w:rsidRDefault="00000000">
      <w:pPr>
        <w:rPr>
          <w:rFonts w:hint="eastAsia"/>
        </w:rPr>
      </w:pPr>
      <w:r>
        <w:t>Figure 2 documents the local execution process. The terminal shows navigation into the Churn_Prediction directory followed by the Streamlit launch command. It reports that the server started on port 8501 and prints the local browser URL.</w:t>
      </w:r>
    </w:p>
    <w:p w14:paraId="1E359751" w14:textId="77777777" w:rsidR="00FB5855" w:rsidRDefault="00000000">
      <w:pPr>
        <w:jc w:val="center"/>
        <w:rPr>
          <w:rFonts w:hint="eastAsia"/>
        </w:rPr>
      </w:pPr>
      <w:r>
        <w:rPr>
          <w:noProof/>
        </w:rPr>
        <w:drawing>
          <wp:inline distT="0" distB="0" distL="0" distR="0" wp14:anchorId="2991F24A" wp14:editId="125EA357">
            <wp:extent cx="6393180" cy="334518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rn Prediction Anaconda Terminal.png"/>
                    <pic:cNvPicPr/>
                  </pic:nvPicPr>
                  <pic:blipFill>
                    <a:blip r:embed="rId9"/>
                    <a:stretch>
                      <a:fillRect/>
                    </a:stretch>
                  </pic:blipFill>
                  <pic:spPr>
                    <a:xfrm>
                      <a:off x="0" y="0"/>
                      <a:ext cx="6393788" cy="3345498"/>
                    </a:xfrm>
                    <a:prstGeom prst="rect">
                      <a:avLst/>
                    </a:prstGeom>
                  </pic:spPr>
                </pic:pic>
              </a:graphicData>
            </a:graphic>
          </wp:inline>
        </w:drawing>
      </w:r>
    </w:p>
    <w:p w14:paraId="08FAB5E0" w14:textId="77777777" w:rsidR="00FB5855" w:rsidRDefault="00000000">
      <w:pPr>
        <w:spacing w:before="40" w:after="160"/>
        <w:jc w:val="center"/>
        <w:rPr>
          <w:rFonts w:hint="eastAsia"/>
        </w:rPr>
      </w:pPr>
      <w:r>
        <w:rPr>
          <w:i/>
          <w:color w:val="536579"/>
          <w:sz w:val="17"/>
        </w:rPr>
        <w:t>Figure 2. Anaconda Prompt showing the Streamlit application launch.</w:t>
      </w:r>
    </w:p>
    <w:p w14:paraId="152015BD" w14:textId="77777777" w:rsidR="00FB5855" w:rsidRDefault="00000000">
      <w:pPr>
        <w:pStyle w:val="Heading2"/>
      </w:pPr>
      <w:r>
        <w:t>5.1 Runtime Warning Observed</w:t>
      </w:r>
    </w:p>
    <w:tbl>
      <w:tblPr>
        <w:tblW w:w="0" w:type="auto"/>
        <w:jc w:val="center"/>
        <w:tblLook w:val="04A0" w:firstRow="1" w:lastRow="0" w:firstColumn="1" w:lastColumn="0" w:noHBand="0" w:noVBand="1"/>
      </w:tblPr>
      <w:tblGrid>
        <w:gridCol w:w="9994"/>
      </w:tblGrid>
      <w:tr w:rsidR="00FB5855" w14:paraId="0240C7DD" w14:textId="77777777">
        <w:trPr>
          <w:jc w:val="center"/>
        </w:trPr>
        <w:tc>
          <w:tcPr>
            <w:tcW w:w="9994" w:type="dxa"/>
            <w:shd w:val="clear" w:color="auto" w:fill="EFF5FF"/>
            <w:tcMar>
              <w:top w:w="150" w:type="dxa"/>
              <w:left w:w="180" w:type="dxa"/>
              <w:bottom w:w="150" w:type="dxa"/>
              <w:right w:w="180" w:type="dxa"/>
            </w:tcMar>
          </w:tcPr>
          <w:p w14:paraId="0AEEB274" w14:textId="77777777" w:rsidR="00FB5855" w:rsidRDefault="00000000">
            <w:pPr>
              <w:spacing w:after="40"/>
              <w:rPr>
                <w:rFonts w:hint="eastAsia"/>
              </w:rPr>
            </w:pPr>
            <w:r>
              <w:rPr>
                <w:b/>
                <w:color w:val="2463EB"/>
              </w:rPr>
              <w:t>SCIKIT-LEARN WARNING</w:t>
            </w:r>
            <w:r>
              <w:rPr>
                <w:b/>
                <w:color w:val="2463EB"/>
              </w:rPr>
              <w:br/>
            </w:r>
            <w:r>
              <w:rPr>
                <w:sz w:val="18"/>
              </w:rPr>
              <w:t>The terminal reports: input X does not have valid feature names, but StandardScaler was fitted with feature names. The screenshot shows a warning, not a visible fatal exception.</w:t>
            </w:r>
          </w:p>
        </w:tc>
      </w:tr>
    </w:tbl>
    <w:p w14:paraId="0A4013D9" w14:textId="77777777" w:rsidR="00FB5855" w:rsidRDefault="00FB5855">
      <w:pPr>
        <w:spacing w:after="20"/>
        <w:rPr>
          <w:rFonts w:hint="eastAsia"/>
        </w:rPr>
      </w:pPr>
    </w:p>
    <w:p w14:paraId="574625E7" w14:textId="77777777" w:rsidR="00FB5855" w:rsidRDefault="00000000">
      <w:pPr>
        <w:rPr>
          <w:rFonts w:hint="eastAsia"/>
        </w:rPr>
      </w:pPr>
      <w:r>
        <w:t>This warning commonly appears when preprocessing was fitted using named columns, such as a pandas DataFrame, but prediction-time input is supplied without matching feature names, such as a plain array. It should be investigated because feature order and preprocessing consistency matter for correct predictions.</w:t>
      </w:r>
    </w:p>
    <w:p w14:paraId="3928F6FC" w14:textId="77777777" w:rsidR="00FB5855" w:rsidRDefault="00000000">
      <w:pPr>
        <w:pStyle w:val="Heading2"/>
      </w:pPr>
      <w:r>
        <w:t>5.2 Recommended Technical Fix</w:t>
      </w:r>
    </w:p>
    <w:p w14:paraId="7397F790" w14:textId="77777777" w:rsidR="00FB5855" w:rsidRDefault="00000000">
      <w:pPr>
        <w:pStyle w:val="ListNumber"/>
        <w:spacing w:after="60"/>
        <w:rPr>
          <w:rFonts w:hint="eastAsia"/>
        </w:rPr>
      </w:pPr>
      <w:r>
        <w:t>Inspect the code where `StandardScaler` is fitted and where it is called inside `app.py`.</w:t>
      </w:r>
    </w:p>
    <w:p w14:paraId="28013D3C" w14:textId="77777777" w:rsidR="00FB5855" w:rsidRDefault="00000000">
      <w:pPr>
        <w:pStyle w:val="ListNumber"/>
        <w:spacing w:after="60"/>
        <w:rPr>
          <w:rFonts w:hint="eastAsia"/>
        </w:rPr>
      </w:pPr>
      <w:r>
        <w:t>Use a pandas DataFrame with the same feature names and column order used during training, if that matches the training design.</w:t>
      </w:r>
    </w:p>
    <w:p w14:paraId="5296EC41" w14:textId="77777777" w:rsidR="00FB5855" w:rsidRDefault="00000000">
      <w:pPr>
        <w:pStyle w:val="ListNumber"/>
        <w:spacing w:after="60"/>
        <w:rPr>
          <w:rFonts w:hint="eastAsia"/>
        </w:rPr>
      </w:pPr>
      <w:r>
        <w:t>Ensure categorical encoding, scaling, and feature ordering are identical at training and prediction time.</w:t>
      </w:r>
    </w:p>
    <w:p w14:paraId="02F26211" w14:textId="77777777" w:rsidR="00FB5855" w:rsidRDefault="00000000">
      <w:pPr>
        <w:pStyle w:val="ListNumber"/>
        <w:spacing w:after="60"/>
        <w:rPr>
          <w:rFonts w:hint="eastAsia"/>
        </w:rPr>
      </w:pPr>
      <w:r>
        <w:t>Where practical, package preprocessing and the estimator in one scikit-learn Pipeline and save/load that single pipeline.</w:t>
      </w:r>
    </w:p>
    <w:p w14:paraId="27A8E199" w14:textId="77777777" w:rsidR="00FB5855" w:rsidRDefault="00000000">
      <w:pPr>
        <w:pStyle w:val="ListNumber"/>
        <w:spacing w:after="60"/>
        <w:rPr>
          <w:rFonts w:hint="eastAsia"/>
        </w:rPr>
      </w:pPr>
      <w:r>
        <w:t>Retest several known examples and compare predictions before and after the change.</w:t>
      </w:r>
    </w:p>
    <w:p w14:paraId="14E35FA3" w14:textId="77777777" w:rsidR="00FB5855" w:rsidRDefault="00000000">
      <w:pPr>
        <w:pStyle w:val="Heading1"/>
      </w:pPr>
      <w:r>
        <w:lastRenderedPageBreak/>
        <w:t>6. Testing, Results, and Evaluation</w:t>
      </w:r>
    </w:p>
    <w:p w14:paraId="71D8AB68" w14:textId="77777777" w:rsidR="00FB5855" w:rsidRDefault="00000000">
      <w:pPr>
        <w:pStyle w:val="Heading2"/>
      </w:pPr>
      <w:r>
        <w:t>6.1 Checks Supported by the Available Evidence</w:t>
      </w:r>
    </w:p>
    <w:tbl>
      <w:tblPr>
        <w:tblW w:w="11035" w:type="dxa"/>
        <w:jc w:val="center"/>
        <w:tblLayout w:type="fixed"/>
        <w:tblLook w:val="04A0" w:firstRow="1" w:lastRow="0" w:firstColumn="1" w:lastColumn="0" w:noHBand="0" w:noVBand="1"/>
      </w:tblPr>
      <w:tblGrid>
        <w:gridCol w:w="3288"/>
        <w:gridCol w:w="3767"/>
        <w:gridCol w:w="3980"/>
      </w:tblGrid>
      <w:tr w:rsidR="00FB5855" w14:paraId="3BAB3A19" w14:textId="77777777" w:rsidTr="00973C3F">
        <w:trPr>
          <w:trHeight w:val="244"/>
          <w:jc w:val="center"/>
        </w:trPr>
        <w:tc>
          <w:tcPr>
            <w:tcW w:w="3288" w:type="dxa"/>
            <w:shd w:val="clear" w:color="auto" w:fill="142B4A"/>
            <w:tcMar>
              <w:top w:w="90" w:type="dxa"/>
              <w:left w:w="110" w:type="dxa"/>
              <w:bottom w:w="90" w:type="dxa"/>
              <w:right w:w="110" w:type="dxa"/>
            </w:tcMar>
            <w:vAlign w:val="center"/>
          </w:tcPr>
          <w:p w14:paraId="2034A1A8" w14:textId="77777777" w:rsidR="00FB5855" w:rsidRDefault="00000000">
            <w:pPr>
              <w:spacing w:after="0"/>
              <w:rPr>
                <w:rFonts w:hint="eastAsia"/>
              </w:rPr>
            </w:pPr>
            <w:r>
              <w:rPr>
                <w:b/>
                <w:color w:val="FFFFFF"/>
                <w:sz w:val="18"/>
              </w:rPr>
              <w:t>CHECK</w:t>
            </w:r>
          </w:p>
        </w:tc>
        <w:tc>
          <w:tcPr>
            <w:tcW w:w="3767" w:type="dxa"/>
            <w:shd w:val="clear" w:color="auto" w:fill="142B4A"/>
            <w:tcMar>
              <w:top w:w="90" w:type="dxa"/>
              <w:left w:w="110" w:type="dxa"/>
              <w:bottom w:w="90" w:type="dxa"/>
              <w:right w:w="110" w:type="dxa"/>
            </w:tcMar>
            <w:vAlign w:val="center"/>
          </w:tcPr>
          <w:p w14:paraId="1E2A5AA9" w14:textId="77777777" w:rsidR="00FB5855" w:rsidRDefault="00000000">
            <w:pPr>
              <w:spacing w:after="0"/>
              <w:rPr>
                <w:rFonts w:hint="eastAsia"/>
              </w:rPr>
            </w:pPr>
            <w:r>
              <w:rPr>
                <w:b/>
                <w:color w:val="FFFFFF"/>
                <w:sz w:val="18"/>
              </w:rPr>
              <w:t>OBSERVATION</w:t>
            </w:r>
          </w:p>
        </w:tc>
        <w:tc>
          <w:tcPr>
            <w:tcW w:w="3980" w:type="dxa"/>
            <w:shd w:val="clear" w:color="auto" w:fill="142B4A"/>
            <w:tcMar>
              <w:top w:w="90" w:type="dxa"/>
              <w:left w:w="110" w:type="dxa"/>
              <w:bottom w:w="90" w:type="dxa"/>
              <w:right w:w="110" w:type="dxa"/>
            </w:tcMar>
            <w:vAlign w:val="center"/>
          </w:tcPr>
          <w:p w14:paraId="59E4DAD0" w14:textId="77777777" w:rsidR="00FB5855" w:rsidRDefault="00000000">
            <w:pPr>
              <w:spacing w:after="0"/>
              <w:rPr>
                <w:rFonts w:hint="eastAsia"/>
              </w:rPr>
            </w:pPr>
            <w:r>
              <w:rPr>
                <w:b/>
                <w:color w:val="FFFFFF"/>
                <w:sz w:val="18"/>
              </w:rPr>
              <w:t>STATUS / NOTE</w:t>
            </w:r>
          </w:p>
        </w:tc>
      </w:tr>
      <w:tr w:rsidR="00FB5855" w14:paraId="71654412" w14:textId="77777777" w:rsidTr="00973C3F">
        <w:trPr>
          <w:trHeight w:val="233"/>
          <w:jc w:val="center"/>
        </w:trPr>
        <w:tc>
          <w:tcPr>
            <w:tcW w:w="3288" w:type="dxa"/>
            <w:shd w:val="clear" w:color="auto" w:fill="F1F6FC"/>
            <w:tcMar>
              <w:top w:w="90" w:type="dxa"/>
              <w:left w:w="110" w:type="dxa"/>
              <w:bottom w:w="90" w:type="dxa"/>
              <w:right w:w="110" w:type="dxa"/>
            </w:tcMar>
            <w:vAlign w:val="center"/>
          </w:tcPr>
          <w:p w14:paraId="32E0B76F" w14:textId="77777777" w:rsidR="00FB5855" w:rsidRDefault="00000000">
            <w:pPr>
              <w:spacing w:after="0"/>
              <w:rPr>
                <w:rFonts w:hint="eastAsia"/>
              </w:rPr>
            </w:pPr>
            <w:r>
              <w:rPr>
                <w:b/>
                <w:sz w:val="17"/>
              </w:rPr>
              <w:t>Application launch</w:t>
            </w:r>
          </w:p>
        </w:tc>
        <w:tc>
          <w:tcPr>
            <w:tcW w:w="3767" w:type="dxa"/>
            <w:shd w:val="clear" w:color="auto" w:fill="F1F6FC"/>
            <w:tcMar>
              <w:top w:w="90" w:type="dxa"/>
              <w:left w:w="110" w:type="dxa"/>
              <w:bottom w:w="90" w:type="dxa"/>
              <w:right w:w="110" w:type="dxa"/>
            </w:tcMar>
            <w:vAlign w:val="center"/>
          </w:tcPr>
          <w:p w14:paraId="71E9FBCE" w14:textId="77777777" w:rsidR="00FB5855" w:rsidRDefault="00000000">
            <w:pPr>
              <w:spacing w:after="0"/>
              <w:rPr>
                <w:rFonts w:hint="eastAsia"/>
              </w:rPr>
            </w:pPr>
            <w:r>
              <w:rPr>
                <w:sz w:val="17"/>
              </w:rPr>
              <w:t>`streamlit run app.py` is shown in the terminal.</w:t>
            </w:r>
          </w:p>
        </w:tc>
        <w:tc>
          <w:tcPr>
            <w:tcW w:w="3980" w:type="dxa"/>
            <w:shd w:val="clear" w:color="auto" w:fill="F1F6FC"/>
            <w:tcMar>
              <w:top w:w="90" w:type="dxa"/>
              <w:left w:w="110" w:type="dxa"/>
              <w:bottom w:w="90" w:type="dxa"/>
              <w:right w:w="110" w:type="dxa"/>
            </w:tcMar>
            <w:vAlign w:val="center"/>
          </w:tcPr>
          <w:p w14:paraId="386E0FEA" w14:textId="77777777" w:rsidR="00FB5855" w:rsidRDefault="00000000">
            <w:pPr>
              <w:spacing w:after="0"/>
              <w:rPr>
                <w:rFonts w:hint="eastAsia"/>
              </w:rPr>
            </w:pPr>
            <w:r>
              <w:rPr>
                <w:sz w:val="17"/>
              </w:rPr>
              <w:t>Launch command is evidenced.</w:t>
            </w:r>
          </w:p>
        </w:tc>
      </w:tr>
      <w:tr w:rsidR="00FB5855" w14:paraId="70E3A8B4" w14:textId="77777777" w:rsidTr="00973C3F">
        <w:trPr>
          <w:trHeight w:val="233"/>
          <w:jc w:val="center"/>
        </w:trPr>
        <w:tc>
          <w:tcPr>
            <w:tcW w:w="3288" w:type="dxa"/>
            <w:shd w:val="clear" w:color="auto" w:fill="FFFFFF"/>
            <w:tcMar>
              <w:top w:w="90" w:type="dxa"/>
              <w:left w:w="110" w:type="dxa"/>
              <w:bottom w:w="90" w:type="dxa"/>
              <w:right w:w="110" w:type="dxa"/>
            </w:tcMar>
            <w:vAlign w:val="center"/>
          </w:tcPr>
          <w:p w14:paraId="54F14BFE" w14:textId="77777777" w:rsidR="00FB5855" w:rsidRDefault="00000000">
            <w:pPr>
              <w:spacing w:after="0"/>
              <w:rPr>
                <w:rFonts w:hint="eastAsia"/>
              </w:rPr>
            </w:pPr>
            <w:r>
              <w:rPr>
                <w:b/>
                <w:sz w:val="17"/>
              </w:rPr>
              <w:t>Local endpoint</w:t>
            </w:r>
          </w:p>
        </w:tc>
        <w:tc>
          <w:tcPr>
            <w:tcW w:w="3767" w:type="dxa"/>
            <w:shd w:val="clear" w:color="auto" w:fill="FFFFFF"/>
            <w:tcMar>
              <w:top w:w="90" w:type="dxa"/>
              <w:left w:w="110" w:type="dxa"/>
              <w:bottom w:w="90" w:type="dxa"/>
              <w:right w:w="110" w:type="dxa"/>
            </w:tcMar>
            <w:vAlign w:val="center"/>
          </w:tcPr>
          <w:p w14:paraId="47FD2704" w14:textId="77777777" w:rsidR="00FB5855" w:rsidRDefault="00000000">
            <w:pPr>
              <w:spacing w:after="0"/>
              <w:rPr>
                <w:rFonts w:hint="eastAsia"/>
              </w:rPr>
            </w:pPr>
            <w:r>
              <w:rPr>
                <w:sz w:val="17"/>
              </w:rPr>
              <w:t>`http://localhost:8501` is printed.</w:t>
            </w:r>
          </w:p>
        </w:tc>
        <w:tc>
          <w:tcPr>
            <w:tcW w:w="3980" w:type="dxa"/>
            <w:shd w:val="clear" w:color="auto" w:fill="FFFFFF"/>
            <w:tcMar>
              <w:top w:w="90" w:type="dxa"/>
              <w:left w:w="110" w:type="dxa"/>
              <w:bottom w:w="90" w:type="dxa"/>
              <w:right w:w="110" w:type="dxa"/>
            </w:tcMar>
            <w:vAlign w:val="center"/>
          </w:tcPr>
          <w:p w14:paraId="55CE92D4" w14:textId="77777777" w:rsidR="00FB5855" w:rsidRDefault="00000000">
            <w:pPr>
              <w:spacing w:after="0"/>
              <w:rPr>
                <w:rFonts w:hint="eastAsia"/>
              </w:rPr>
            </w:pPr>
            <w:r>
              <w:rPr>
                <w:sz w:val="17"/>
              </w:rPr>
              <w:t>Local server address is evidenced.</w:t>
            </w:r>
          </w:p>
        </w:tc>
      </w:tr>
      <w:tr w:rsidR="00FB5855" w14:paraId="66BF97E7" w14:textId="77777777" w:rsidTr="00973C3F">
        <w:trPr>
          <w:trHeight w:val="233"/>
          <w:jc w:val="center"/>
        </w:trPr>
        <w:tc>
          <w:tcPr>
            <w:tcW w:w="3288" w:type="dxa"/>
            <w:shd w:val="clear" w:color="auto" w:fill="F1F6FC"/>
            <w:tcMar>
              <w:top w:w="90" w:type="dxa"/>
              <w:left w:w="110" w:type="dxa"/>
              <w:bottom w:w="90" w:type="dxa"/>
              <w:right w:w="110" w:type="dxa"/>
            </w:tcMar>
            <w:vAlign w:val="center"/>
          </w:tcPr>
          <w:p w14:paraId="68CBEB7D" w14:textId="77777777" w:rsidR="00FB5855" w:rsidRDefault="00000000">
            <w:pPr>
              <w:spacing w:after="0"/>
              <w:rPr>
                <w:rFonts w:hint="eastAsia"/>
              </w:rPr>
            </w:pPr>
            <w:r>
              <w:rPr>
                <w:b/>
                <w:sz w:val="17"/>
              </w:rPr>
              <w:t>Input interface</w:t>
            </w:r>
          </w:p>
        </w:tc>
        <w:tc>
          <w:tcPr>
            <w:tcW w:w="3767" w:type="dxa"/>
            <w:shd w:val="clear" w:color="auto" w:fill="F1F6FC"/>
            <w:tcMar>
              <w:top w:w="90" w:type="dxa"/>
              <w:left w:w="110" w:type="dxa"/>
              <w:bottom w:w="90" w:type="dxa"/>
              <w:right w:w="110" w:type="dxa"/>
            </w:tcMar>
            <w:vAlign w:val="center"/>
          </w:tcPr>
          <w:p w14:paraId="7215FC0A" w14:textId="77777777" w:rsidR="00FB5855" w:rsidRDefault="00000000">
            <w:pPr>
              <w:spacing w:after="0"/>
              <w:rPr>
                <w:rFonts w:hint="eastAsia"/>
              </w:rPr>
            </w:pPr>
            <w:r>
              <w:rPr>
                <w:sz w:val="17"/>
              </w:rPr>
              <w:t>Customer fields and action buttons are visible.</w:t>
            </w:r>
          </w:p>
        </w:tc>
        <w:tc>
          <w:tcPr>
            <w:tcW w:w="3980" w:type="dxa"/>
            <w:shd w:val="clear" w:color="auto" w:fill="F1F6FC"/>
            <w:tcMar>
              <w:top w:w="90" w:type="dxa"/>
              <w:left w:w="110" w:type="dxa"/>
              <w:bottom w:w="90" w:type="dxa"/>
              <w:right w:w="110" w:type="dxa"/>
            </w:tcMar>
            <w:vAlign w:val="center"/>
          </w:tcPr>
          <w:p w14:paraId="5072FF79" w14:textId="77777777" w:rsidR="00FB5855" w:rsidRDefault="00000000">
            <w:pPr>
              <w:spacing w:after="0"/>
              <w:rPr>
                <w:rFonts w:hint="eastAsia"/>
              </w:rPr>
            </w:pPr>
            <w:r>
              <w:rPr>
                <w:sz w:val="17"/>
              </w:rPr>
              <w:t>UI is evidenced.</w:t>
            </w:r>
          </w:p>
        </w:tc>
      </w:tr>
      <w:tr w:rsidR="00FB5855" w14:paraId="195BA14D" w14:textId="77777777" w:rsidTr="00973C3F">
        <w:trPr>
          <w:trHeight w:val="233"/>
          <w:jc w:val="center"/>
        </w:trPr>
        <w:tc>
          <w:tcPr>
            <w:tcW w:w="3288" w:type="dxa"/>
            <w:shd w:val="clear" w:color="auto" w:fill="FFFFFF"/>
            <w:tcMar>
              <w:top w:w="90" w:type="dxa"/>
              <w:left w:w="110" w:type="dxa"/>
              <w:bottom w:w="90" w:type="dxa"/>
              <w:right w:w="110" w:type="dxa"/>
            </w:tcMar>
            <w:vAlign w:val="center"/>
          </w:tcPr>
          <w:p w14:paraId="5F3355AD" w14:textId="77777777" w:rsidR="00FB5855" w:rsidRDefault="00000000">
            <w:pPr>
              <w:spacing w:after="0"/>
              <w:rPr>
                <w:rFonts w:hint="eastAsia"/>
              </w:rPr>
            </w:pPr>
            <w:r>
              <w:rPr>
                <w:b/>
                <w:sz w:val="17"/>
              </w:rPr>
              <w:t>Prediction display</w:t>
            </w:r>
          </w:p>
        </w:tc>
        <w:tc>
          <w:tcPr>
            <w:tcW w:w="3767" w:type="dxa"/>
            <w:shd w:val="clear" w:color="auto" w:fill="FFFFFF"/>
            <w:tcMar>
              <w:top w:w="90" w:type="dxa"/>
              <w:left w:w="110" w:type="dxa"/>
              <w:bottom w:w="90" w:type="dxa"/>
              <w:right w:w="110" w:type="dxa"/>
            </w:tcMar>
            <w:vAlign w:val="center"/>
          </w:tcPr>
          <w:p w14:paraId="4F6AC91B" w14:textId="77777777" w:rsidR="00FB5855" w:rsidRDefault="00000000">
            <w:pPr>
              <w:spacing w:after="0"/>
              <w:rPr>
                <w:rFonts w:hint="eastAsia"/>
              </w:rPr>
            </w:pPr>
            <w:r>
              <w:rPr>
                <w:sz w:val="17"/>
              </w:rPr>
              <w:t>Stay/churn labels and probabilities are visible.</w:t>
            </w:r>
          </w:p>
        </w:tc>
        <w:tc>
          <w:tcPr>
            <w:tcW w:w="3980" w:type="dxa"/>
            <w:shd w:val="clear" w:color="auto" w:fill="FFFFFF"/>
            <w:tcMar>
              <w:top w:w="90" w:type="dxa"/>
              <w:left w:w="110" w:type="dxa"/>
              <w:bottom w:w="90" w:type="dxa"/>
              <w:right w:w="110" w:type="dxa"/>
            </w:tcMar>
            <w:vAlign w:val="center"/>
          </w:tcPr>
          <w:p w14:paraId="4EB1E2EE" w14:textId="77777777" w:rsidR="00FB5855" w:rsidRDefault="00000000">
            <w:pPr>
              <w:spacing w:after="0"/>
              <w:rPr>
                <w:rFonts w:hint="eastAsia"/>
              </w:rPr>
            </w:pPr>
            <w:r>
              <w:rPr>
                <w:sz w:val="17"/>
              </w:rPr>
              <w:t>One example output is evidenced.</w:t>
            </w:r>
          </w:p>
        </w:tc>
      </w:tr>
      <w:tr w:rsidR="00FB5855" w14:paraId="62160D31" w14:textId="77777777" w:rsidTr="00973C3F">
        <w:trPr>
          <w:trHeight w:val="233"/>
          <w:jc w:val="center"/>
        </w:trPr>
        <w:tc>
          <w:tcPr>
            <w:tcW w:w="3288" w:type="dxa"/>
            <w:shd w:val="clear" w:color="auto" w:fill="F1F6FC"/>
            <w:tcMar>
              <w:top w:w="90" w:type="dxa"/>
              <w:left w:w="110" w:type="dxa"/>
              <w:bottom w:w="90" w:type="dxa"/>
              <w:right w:w="110" w:type="dxa"/>
            </w:tcMar>
            <w:vAlign w:val="center"/>
          </w:tcPr>
          <w:p w14:paraId="6B47BC78" w14:textId="77777777" w:rsidR="00FB5855" w:rsidRDefault="00000000">
            <w:pPr>
              <w:spacing w:after="0"/>
              <w:rPr>
                <w:rFonts w:hint="eastAsia"/>
              </w:rPr>
            </w:pPr>
            <w:r>
              <w:rPr>
                <w:b/>
                <w:sz w:val="17"/>
              </w:rPr>
              <w:t>Preprocessing consistency</w:t>
            </w:r>
          </w:p>
        </w:tc>
        <w:tc>
          <w:tcPr>
            <w:tcW w:w="3767" w:type="dxa"/>
            <w:shd w:val="clear" w:color="auto" w:fill="F1F6FC"/>
            <w:tcMar>
              <w:top w:w="90" w:type="dxa"/>
              <w:left w:w="110" w:type="dxa"/>
              <w:bottom w:w="90" w:type="dxa"/>
              <w:right w:w="110" w:type="dxa"/>
            </w:tcMar>
            <w:vAlign w:val="center"/>
          </w:tcPr>
          <w:p w14:paraId="3A163BF5" w14:textId="77777777" w:rsidR="00FB5855" w:rsidRDefault="00000000">
            <w:pPr>
              <w:spacing w:after="0"/>
              <w:rPr>
                <w:rFonts w:hint="eastAsia"/>
              </w:rPr>
            </w:pPr>
            <w:r>
              <w:rPr>
                <w:sz w:val="17"/>
              </w:rPr>
              <w:t>StandardScaler feature-name warning appears.</w:t>
            </w:r>
          </w:p>
        </w:tc>
        <w:tc>
          <w:tcPr>
            <w:tcW w:w="3980" w:type="dxa"/>
            <w:shd w:val="clear" w:color="auto" w:fill="F1F6FC"/>
            <w:tcMar>
              <w:top w:w="90" w:type="dxa"/>
              <w:left w:w="110" w:type="dxa"/>
              <w:bottom w:w="90" w:type="dxa"/>
              <w:right w:w="110" w:type="dxa"/>
            </w:tcMar>
            <w:vAlign w:val="center"/>
          </w:tcPr>
          <w:p w14:paraId="0207034B" w14:textId="77777777" w:rsidR="00FB5855" w:rsidRDefault="00000000">
            <w:pPr>
              <w:spacing w:after="0"/>
              <w:rPr>
                <w:rFonts w:hint="eastAsia"/>
              </w:rPr>
            </w:pPr>
            <w:r>
              <w:rPr>
                <w:sz w:val="17"/>
              </w:rPr>
              <w:t>Needs source-code review and retesting.</w:t>
            </w:r>
          </w:p>
        </w:tc>
      </w:tr>
      <w:tr w:rsidR="00FB5855" w14:paraId="5F5A892E" w14:textId="77777777" w:rsidTr="00973C3F">
        <w:trPr>
          <w:trHeight w:val="466"/>
          <w:jc w:val="center"/>
        </w:trPr>
        <w:tc>
          <w:tcPr>
            <w:tcW w:w="3288" w:type="dxa"/>
            <w:shd w:val="clear" w:color="auto" w:fill="FFFFFF"/>
            <w:tcMar>
              <w:top w:w="90" w:type="dxa"/>
              <w:left w:w="110" w:type="dxa"/>
              <w:bottom w:w="90" w:type="dxa"/>
              <w:right w:w="110" w:type="dxa"/>
            </w:tcMar>
            <w:vAlign w:val="center"/>
          </w:tcPr>
          <w:p w14:paraId="0304EC72" w14:textId="77777777" w:rsidR="00FB5855" w:rsidRDefault="00000000">
            <w:pPr>
              <w:spacing w:after="0"/>
              <w:rPr>
                <w:rFonts w:hint="eastAsia"/>
              </w:rPr>
            </w:pPr>
            <w:r>
              <w:rPr>
                <w:b/>
                <w:sz w:val="17"/>
              </w:rPr>
              <w:t>Overall model performance</w:t>
            </w:r>
          </w:p>
        </w:tc>
        <w:tc>
          <w:tcPr>
            <w:tcW w:w="3767" w:type="dxa"/>
            <w:shd w:val="clear" w:color="auto" w:fill="FFFFFF"/>
            <w:tcMar>
              <w:top w:w="90" w:type="dxa"/>
              <w:left w:w="110" w:type="dxa"/>
              <w:bottom w:w="90" w:type="dxa"/>
              <w:right w:w="110" w:type="dxa"/>
            </w:tcMar>
            <w:vAlign w:val="center"/>
          </w:tcPr>
          <w:p w14:paraId="6EEF7B26" w14:textId="77777777" w:rsidR="00FB5855" w:rsidRDefault="00000000">
            <w:pPr>
              <w:spacing w:after="0"/>
              <w:rPr>
                <w:rFonts w:hint="eastAsia"/>
              </w:rPr>
            </w:pPr>
            <w:r>
              <w:rPr>
                <w:sz w:val="17"/>
              </w:rPr>
              <w:t>No evaluation report is visible in the supplied screenshots.</w:t>
            </w:r>
          </w:p>
        </w:tc>
        <w:tc>
          <w:tcPr>
            <w:tcW w:w="3980" w:type="dxa"/>
            <w:shd w:val="clear" w:color="auto" w:fill="FFFFFF"/>
            <w:tcMar>
              <w:top w:w="90" w:type="dxa"/>
              <w:left w:w="110" w:type="dxa"/>
              <w:bottom w:w="90" w:type="dxa"/>
              <w:right w:w="110" w:type="dxa"/>
            </w:tcMar>
            <w:vAlign w:val="center"/>
          </w:tcPr>
          <w:p w14:paraId="74544150" w14:textId="77777777" w:rsidR="00FB5855" w:rsidRDefault="00000000">
            <w:pPr>
              <w:spacing w:after="0"/>
              <w:rPr>
                <w:rFonts w:hint="eastAsia"/>
              </w:rPr>
            </w:pPr>
            <w:r>
              <w:rPr>
                <w:sz w:val="17"/>
              </w:rPr>
              <w:t>Add verified notebook metrics if available.</w:t>
            </w:r>
          </w:p>
        </w:tc>
      </w:tr>
    </w:tbl>
    <w:p w14:paraId="2F4D91F0" w14:textId="77777777" w:rsidR="00FB5855" w:rsidRDefault="00FB5855">
      <w:pPr>
        <w:spacing w:after="20"/>
        <w:rPr>
          <w:rFonts w:hint="eastAsia"/>
        </w:rPr>
      </w:pPr>
    </w:p>
    <w:p w14:paraId="4DE47110" w14:textId="77777777" w:rsidR="00FB5855" w:rsidRDefault="00000000">
      <w:pPr>
        <w:pStyle w:val="Heading2"/>
      </w:pPr>
      <w:r>
        <w:t>6.2 Evaluation Metrics to Include if Available</w:t>
      </w:r>
    </w:p>
    <w:p w14:paraId="4FD25A96" w14:textId="77777777" w:rsidR="00FB5855" w:rsidRDefault="00000000">
      <w:pPr>
        <w:rPr>
          <w:rFonts w:hint="eastAsia"/>
        </w:rPr>
      </w:pPr>
      <w:r>
        <w:t>To demonstrate model performance, use results from a held-out test set or a clearly described cross-validation procedure. Suitable classification metrics include:</w:t>
      </w:r>
    </w:p>
    <w:p w14:paraId="53EA1C49" w14:textId="77777777" w:rsidR="00FB5855" w:rsidRDefault="00000000">
      <w:pPr>
        <w:pStyle w:val="ListBullet"/>
        <w:spacing w:after="40"/>
        <w:rPr>
          <w:rFonts w:hint="eastAsia"/>
        </w:rPr>
      </w:pPr>
      <w:r>
        <w:t>Accuracy — proportion of all predictions that are correct.</w:t>
      </w:r>
    </w:p>
    <w:p w14:paraId="574BF6A8" w14:textId="77777777" w:rsidR="00FB5855" w:rsidRDefault="00000000">
      <w:pPr>
        <w:pStyle w:val="ListBullet"/>
        <w:spacing w:after="40"/>
        <w:rPr>
          <w:rFonts w:hint="eastAsia"/>
        </w:rPr>
      </w:pPr>
      <w:r>
        <w:t>Precision — proportion of predicted churn cases that are actual churn cases.</w:t>
      </w:r>
    </w:p>
    <w:p w14:paraId="18427894" w14:textId="77777777" w:rsidR="00FB5855" w:rsidRDefault="00000000">
      <w:pPr>
        <w:pStyle w:val="ListBullet"/>
        <w:spacing w:after="40"/>
        <w:rPr>
          <w:rFonts w:hint="eastAsia"/>
        </w:rPr>
      </w:pPr>
      <w:r>
        <w:t>Recall — proportion of actual churn cases detected by the model.</w:t>
      </w:r>
    </w:p>
    <w:p w14:paraId="49188EAC" w14:textId="77777777" w:rsidR="00FB5855" w:rsidRDefault="00000000">
      <w:pPr>
        <w:pStyle w:val="ListBullet"/>
        <w:spacing w:after="40"/>
        <w:rPr>
          <w:rFonts w:hint="eastAsia"/>
        </w:rPr>
      </w:pPr>
      <w:r>
        <w:t>F1-score — harmonic mean of precision and recall.</w:t>
      </w:r>
    </w:p>
    <w:p w14:paraId="4E262C35" w14:textId="77777777" w:rsidR="00FB5855" w:rsidRDefault="00000000">
      <w:pPr>
        <w:pStyle w:val="ListBullet"/>
        <w:spacing w:after="40"/>
        <w:rPr>
          <w:rFonts w:hint="eastAsia"/>
        </w:rPr>
      </w:pPr>
      <w:r>
        <w:t>Confusion matrix — counts of true/false positives and true/false negatives.</w:t>
      </w:r>
    </w:p>
    <w:p w14:paraId="297AD149" w14:textId="77777777" w:rsidR="00FB5855" w:rsidRDefault="00000000">
      <w:pPr>
        <w:pStyle w:val="ListBullet"/>
        <w:spacing w:after="40"/>
        <w:rPr>
          <w:rFonts w:hint="eastAsia"/>
        </w:rPr>
      </w:pPr>
      <w:r>
        <w:t>ROC-AUC — ranking performance across classification thresholds, when suitable for the evaluation setup.</w:t>
      </w:r>
    </w:p>
    <w:tbl>
      <w:tblPr>
        <w:tblW w:w="0" w:type="auto"/>
        <w:jc w:val="center"/>
        <w:tblLook w:val="04A0" w:firstRow="1" w:lastRow="0" w:firstColumn="1" w:lastColumn="0" w:noHBand="0" w:noVBand="1"/>
      </w:tblPr>
      <w:tblGrid>
        <w:gridCol w:w="9994"/>
      </w:tblGrid>
      <w:tr w:rsidR="00FB5855" w14:paraId="2487D7DA" w14:textId="77777777">
        <w:trPr>
          <w:jc w:val="center"/>
        </w:trPr>
        <w:tc>
          <w:tcPr>
            <w:tcW w:w="9994" w:type="dxa"/>
            <w:shd w:val="clear" w:color="auto" w:fill="EFF5FF"/>
            <w:tcMar>
              <w:top w:w="150" w:type="dxa"/>
              <w:left w:w="180" w:type="dxa"/>
              <w:bottom w:w="150" w:type="dxa"/>
              <w:right w:w="180" w:type="dxa"/>
            </w:tcMar>
          </w:tcPr>
          <w:p w14:paraId="67BBA3CD" w14:textId="77777777" w:rsidR="00FB5855" w:rsidRDefault="00000000">
            <w:pPr>
              <w:spacing w:after="40"/>
              <w:rPr>
                <w:rFonts w:hint="eastAsia"/>
              </w:rPr>
            </w:pPr>
            <w:r>
              <w:rPr>
                <w:b/>
                <w:color w:val="2463EB"/>
              </w:rPr>
              <w:t>DO NOT INVENT RESULTS</w:t>
            </w:r>
            <w:r>
              <w:rPr>
                <w:b/>
                <w:color w:val="2463EB"/>
              </w:rPr>
              <w:br/>
            </w:r>
            <w:r>
              <w:rPr>
                <w:sz w:val="18"/>
              </w:rPr>
              <w:t>The current report intentionally leaves out numerical model-performance scores because none were verified from the supplied screenshots. Populate this section from the executed notebook or evaluation output.</w:t>
            </w:r>
          </w:p>
        </w:tc>
      </w:tr>
    </w:tbl>
    <w:p w14:paraId="0A707AA6" w14:textId="77777777" w:rsidR="00FB5855" w:rsidRDefault="00FB5855">
      <w:pPr>
        <w:spacing w:after="20"/>
        <w:rPr>
          <w:rFonts w:hint="eastAsia"/>
        </w:rPr>
      </w:pPr>
    </w:p>
    <w:p w14:paraId="181DEB7A" w14:textId="77777777" w:rsidR="00FB5855" w:rsidRDefault="00000000">
      <w:pPr>
        <w:pStyle w:val="Heading1"/>
      </w:pPr>
      <w:r>
        <w:t>7. Limitations and Responsible Use</w:t>
      </w:r>
    </w:p>
    <w:p w14:paraId="4EDF7180" w14:textId="77777777" w:rsidR="00FB5855" w:rsidRDefault="00000000">
      <w:pPr>
        <w:pStyle w:val="ListBullet"/>
        <w:spacing w:after="40"/>
        <w:rPr>
          <w:rFonts w:hint="eastAsia"/>
        </w:rPr>
      </w:pPr>
      <w:r>
        <w:t>The report does not confirm the dataset source, sample size, target distribution, or full preprocessing workflow.</w:t>
      </w:r>
    </w:p>
    <w:p w14:paraId="6D120E98" w14:textId="77777777" w:rsidR="00FB5855" w:rsidRDefault="00000000">
      <w:pPr>
        <w:pStyle w:val="ListBullet"/>
        <w:spacing w:after="40"/>
        <w:rPr>
          <w:rFonts w:hint="eastAsia"/>
        </w:rPr>
      </w:pPr>
      <w:r>
        <w:t>The displayed probabilities depend on the trained model and its preprocessing; their calibration has not been established by the screenshots.</w:t>
      </w:r>
    </w:p>
    <w:p w14:paraId="68C6C7EA" w14:textId="77777777" w:rsidR="00FB5855" w:rsidRDefault="00000000">
      <w:pPr>
        <w:pStyle w:val="ListBullet"/>
        <w:spacing w:after="40"/>
        <w:rPr>
          <w:rFonts w:hint="eastAsia"/>
        </w:rPr>
      </w:pPr>
      <w:r>
        <w:t>A model prediction is an estimate and should not be treated as a guaranteed customer outcome.</w:t>
      </w:r>
    </w:p>
    <w:p w14:paraId="2CF04F06" w14:textId="77777777" w:rsidR="00FB5855" w:rsidRDefault="00000000">
      <w:pPr>
        <w:pStyle w:val="ListBullet"/>
        <w:spacing w:after="40"/>
        <w:rPr>
          <w:rFonts w:hint="eastAsia"/>
        </w:rPr>
      </w:pPr>
      <w:r>
        <w:t>Data quality, class imbalance, data leakage, or a mismatch between training and inference features can affect reliability.</w:t>
      </w:r>
    </w:p>
    <w:p w14:paraId="1A146C0E" w14:textId="77777777" w:rsidR="00FB5855" w:rsidRDefault="00000000">
      <w:pPr>
        <w:pStyle w:val="ListBullet"/>
        <w:spacing w:after="40"/>
        <w:rPr>
          <w:rFonts w:hint="eastAsia"/>
        </w:rPr>
      </w:pPr>
      <w:r>
        <w:t>Customer attributes should be handled privately and only for legitimate project purposes.</w:t>
      </w:r>
    </w:p>
    <w:p w14:paraId="1C820485" w14:textId="5712EA50" w:rsidR="00FB5855" w:rsidRDefault="00000000">
      <w:pPr>
        <w:pStyle w:val="ListBullet"/>
        <w:spacing w:after="40"/>
        <w:rPr>
          <w:rFonts w:hint="eastAsia"/>
        </w:rPr>
      </w:pPr>
      <w:r>
        <w:t>Retention decisions should include human review and should not unfairly penalize customers based only on a prediction.</w:t>
      </w:r>
    </w:p>
    <w:p w14:paraId="00B4C515" w14:textId="7B5CFDAA" w:rsidR="00F91F24" w:rsidRPr="00F91F24" w:rsidRDefault="00000000" w:rsidP="00F91F24">
      <w:pPr>
        <w:pStyle w:val="Heading1"/>
      </w:pPr>
      <w:r>
        <w:t xml:space="preserve">8. </w:t>
      </w:r>
      <w:r w:rsidR="00F91F24">
        <w:t>Learning Outcomes</w:t>
      </w:r>
    </w:p>
    <w:p w14:paraId="25C38763" w14:textId="77777777" w:rsidR="00F91F24" w:rsidRDefault="00F91F24" w:rsidP="00F91F24">
      <w:pPr>
        <w:pStyle w:val="ListBullet"/>
        <w:spacing w:after="40"/>
        <w:rPr>
          <w:rFonts w:hint="eastAsia"/>
        </w:rPr>
      </w:pPr>
      <w:r>
        <w:t>Understanding how a classification model can be exposed through a web interface.</w:t>
      </w:r>
    </w:p>
    <w:p w14:paraId="592DB2B6" w14:textId="77777777" w:rsidR="00F91F24" w:rsidRDefault="00F91F24" w:rsidP="00F91F24">
      <w:pPr>
        <w:pStyle w:val="ListBullet"/>
        <w:spacing w:after="40"/>
        <w:rPr>
          <w:rFonts w:hint="eastAsia"/>
        </w:rPr>
      </w:pPr>
      <w:r>
        <w:t>Learning how customer features are entered and used to produce a prediction.</w:t>
      </w:r>
    </w:p>
    <w:p w14:paraId="492DD07A" w14:textId="77777777" w:rsidR="00F91F24" w:rsidRDefault="00F91F24" w:rsidP="00F91F24">
      <w:pPr>
        <w:pStyle w:val="ListBullet"/>
        <w:spacing w:after="40"/>
        <w:rPr>
          <w:rFonts w:hint="eastAsia"/>
        </w:rPr>
      </w:pPr>
      <w:r>
        <w:t>Understanding the difference between an individual probability output and overall model accuracy.</w:t>
      </w:r>
    </w:p>
    <w:p w14:paraId="7DA3A26C" w14:textId="77777777" w:rsidR="00F91F24" w:rsidRDefault="00F91F24" w:rsidP="00F91F24">
      <w:pPr>
        <w:pStyle w:val="ListBullet"/>
        <w:spacing w:after="40"/>
        <w:rPr>
          <w:rFonts w:hint="eastAsia"/>
        </w:rPr>
      </w:pPr>
      <w:r>
        <w:lastRenderedPageBreak/>
        <w:t>Recognizing the importance of consistent preprocessing and feature names at inference time.</w:t>
      </w:r>
    </w:p>
    <w:p w14:paraId="099AFBBA" w14:textId="77777777" w:rsidR="00F91F24" w:rsidRDefault="00F91F24" w:rsidP="00F91F24">
      <w:pPr>
        <w:pStyle w:val="ListBullet"/>
        <w:spacing w:after="40"/>
        <w:rPr>
          <w:rFonts w:hint="eastAsia"/>
        </w:rPr>
      </w:pPr>
      <w:r>
        <w:t>Documenting project setup, visible results, limitations, and evidence in a structured report.</w:t>
      </w:r>
    </w:p>
    <w:p w14:paraId="2C01CE56" w14:textId="515695AE" w:rsidR="00FB5855" w:rsidRDefault="00000000">
      <w:pPr>
        <w:pStyle w:val="Heading1"/>
      </w:pPr>
      <w:r>
        <w:t xml:space="preserve">9. </w:t>
      </w:r>
      <w:r w:rsidR="00F91F24">
        <w:t>Conclusion</w:t>
      </w:r>
    </w:p>
    <w:p w14:paraId="17399B08" w14:textId="77777777" w:rsidR="00F91F24" w:rsidRDefault="00F91F24" w:rsidP="00F91F24">
      <w:pPr>
        <w:rPr>
          <w:rFonts w:hint="eastAsia"/>
        </w:rPr>
      </w:pPr>
      <w:r>
        <w:t xml:space="preserve">The Customer Churn Prediction System demonstrates a machine-learning application presented through a </w:t>
      </w:r>
      <w:proofErr w:type="spellStart"/>
      <w:r>
        <w:t>Streamlit</w:t>
      </w:r>
      <w:proofErr w:type="spellEnd"/>
      <w:r>
        <w:t xml:space="preserve"> interface. The supplied evidence shows a Random Forest label, customer input fields, churn/stay probability cards, and a successful local launch command. The sample UI output indicates a 7.00% churn probability and a 93.00% stay probability for the values shown; these are example outputs rather than overall performance metrics.</w:t>
      </w:r>
    </w:p>
    <w:p w14:paraId="17FD4F03" w14:textId="77777777" w:rsidR="00F91F24" w:rsidRDefault="00F91F24" w:rsidP="00F91F24">
      <w:pPr>
        <w:rPr>
          <w:rFonts w:hint="eastAsia"/>
        </w:rPr>
      </w:pPr>
      <w:r>
        <w:t>Before the project is submitted as final, the preprocessing warning should be reviewed, model evaluation scores should be added from the actual notebook if available, and dataset/model details should be verified against the source code. These steps will improve reproducibility, clarity, and technical credibility.</w:t>
      </w:r>
    </w:p>
    <w:p w14:paraId="47AEC7F3" w14:textId="77777777" w:rsidR="00F91F24" w:rsidRPr="00F91F24" w:rsidRDefault="00F91F24" w:rsidP="00F91F24"/>
    <w:p w14:paraId="3CC4B791" w14:textId="77777777" w:rsidR="00FB5855" w:rsidRDefault="00000000">
      <w:pPr>
        <w:pStyle w:val="Heading1"/>
      </w:pPr>
      <w:r>
        <w:t>References and Project Link</w:t>
      </w:r>
    </w:p>
    <w:p w14:paraId="0622E60C" w14:textId="63140A00" w:rsidR="00F91F24" w:rsidRDefault="00000000" w:rsidP="00F91F24">
      <w:pPr>
        <w:pStyle w:val="ListBullet"/>
        <w:spacing w:after="40"/>
      </w:pPr>
      <w:r>
        <w:t xml:space="preserve">Project repository: </w:t>
      </w:r>
      <w:hyperlink r:id="rId10" w:history="1">
        <w:r w:rsidR="00F91F24" w:rsidRPr="005D59BE">
          <w:rPr>
            <w:rStyle w:val="Hyperlink"/>
          </w:rPr>
          <w:t>https://github.com/YashKharat-9124/ML-Projects-/tree/main/Churn%20Prediction</w:t>
        </w:r>
      </w:hyperlink>
    </w:p>
    <w:p w14:paraId="4F0B534B" w14:textId="77777777" w:rsidR="00F91F24" w:rsidRDefault="00F91F24" w:rsidP="00F91F24">
      <w:pPr>
        <w:pStyle w:val="ListBullet"/>
        <w:numPr>
          <w:ilvl w:val="0"/>
          <w:numId w:val="0"/>
        </w:numPr>
        <w:spacing w:after="40"/>
        <w:ind w:left="360"/>
        <w:rPr>
          <w:rFonts w:hint="eastAsia"/>
        </w:rPr>
      </w:pPr>
    </w:p>
    <w:p w14:paraId="14A41C34" w14:textId="4B585236" w:rsidR="00FB5855" w:rsidRDefault="00000000">
      <w:pPr>
        <w:pStyle w:val="ListBullet"/>
        <w:spacing w:after="40"/>
      </w:pPr>
      <w:r>
        <w:t xml:space="preserve">Streamlit documentation: </w:t>
      </w:r>
      <w:hyperlink r:id="rId11" w:history="1">
        <w:r w:rsidR="00F91F24" w:rsidRPr="005D59BE">
          <w:rPr>
            <w:rStyle w:val="Hyperlink"/>
          </w:rPr>
          <w:t>https://docs.streamlit.io/</w:t>
        </w:r>
      </w:hyperlink>
    </w:p>
    <w:p w14:paraId="21BDB268" w14:textId="77777777" w:rsidR="00F91F24" w:rsidRDefault="00F91F24" w:rsidP="00F91F24">
      <w:pPr>
        <w:pStyle w:val="ListBullet"/>
        <w:numPr>
          <w:ilvl w:val="0"/>
          <w:numId w:val="0"/>
        </w:numPr>
        <w:spacing w:after="40"/>
        <w:rPr>
          <w:rFonts w:hint="eastAsia"/>
        </w:rPr>
      </w:pPr>
    </w:p>
    <w:p w14:paraId="76DAB7A0" w14:textId="576C1A17" w:rsidR="00FB5855" w:rsidRDefault="00000000">
      <w:pPr>
        <w:pStyle w:val="ListBullet"/>
        <w:spacing w:after="40"/>
      </w:pPr>
      <w:r>
        <w:t xml:space="preserve">scikit-learn documentation: </w:t>
      </w:r>
      <w:hyperlink r:id="rId12" w:history="1">
        <w:r w:rsidR="00F91F24" w:rsidRPr="005D59BE">
          <w:rPr>
            <w:rStyle w:val="Hyperlink"/>
          </w:rPr>
          <w:t>https://scikit-learn.org/stable/</w:t>
        </w:r>
      </w:hyperlink>
    </w:p>
    <w:p w14:paraId="1F8BDE53" w14:textId="77777777" w:rsidR="00F91F24" w:rsidRDefault="00F91F24" w:rsidP="00F91F24">
      <w:pPr>
        <w:pStyle w:val="ListBullet"/>
        <w:numPr>
          <w:ilvl w:val="0"/>
          <w:numId w:val="0"/>
        </w:numPr>
        <w:spacing w:after="40"/>
        <w:rPr>
          <w:rFonts w:hint="eastAsia"/>
        </w:rPr>
      </w:pPr>
    </w:p>
    <w:p w14:paraId="3FC372EE" w14:textId="20B42F2C" w:rsidR="00FB5855" w:rsidRDefault="00000000">
      <w:pPr>
        <w:pStyle w:val="ListBullet"/>
        <w:spacing w:after="40"/>
      </w:pPr>
      <w:proofErr w:type="gramStart"/>
      <w:r>
        <w:t>Pandas</w:t>
      </w:r>
      <w:proofErr w:type="gramEnd"/>
      <w:r>
        <w:t xml:space="preserve"> documentation: </w:t>
      </w:r>
      <w:hyperlink r:id="rId13" w:history="1">
        <w:r w:rsidR="00F91F24" w:rsidRPr="005D59BE">
          <w:rPr>
            <w:rStyle w:val="Hyperlink"/>
          </w:rPr>
          <w:t>https://pandas.pydata.org/docs/</w:t>
        </w:r>
      </w:hyperlink>
    </w:p>
    <w:p w14:paraId="11A858A6" w14:textId="77777777" w:rsidR="00F91F24" w:rsidRDefault="00F91F24" w:rsidP="00F91F24">
      <w:pPr>
        <w:pStyle w:val="ListBullet"/>
        <w:numPr>
          <w:ilvl w:val="0"/>
          <w:numId w:val="0"/>
        </w:numPr>
        <w:spacing w:after="40"/>
        <w:ind w:left="360" w:hanging="360"/>
      </w:pPr>
    </w:p>
    <w:p w14:paraId="4262AA1E" w14:textId="77777777" w:rsidR="00383926" w:rsidRDefault="00383926" w:rsidP="00F91F24">
      <w:pPr>
        <w:pStyle w:val="ListBullet"/>
        <w:numPr>
          <w:ilvl w:val="0"/>
          <w:numId w:val="0"/>
        </w:numPr>
        <w:spacing w:after="40"/>
        <w:ind w:left="360" w:hanging="360"/>
      </w:pPr>
    </w:p>
    <w:p w14:paraId="507CB676" w14:textId="489691FA" w:rsidR="00383926" w:rsidRDefault="00383926" w:rsidP="00F91F24">
      <w:pPr>
        <w:pStyle w:val="ListBullet"/>
        <w:numPr>
          <w:ilvl w:val="0"/>
          <w:numId w:val="0"/>
        </w:numPr>
        <w:spacing w:after="40"/>
        <w:ind w:left="360" w:hanging="360"/>
      </w:pPr>
    </w:p>
    <w:p w14:paraId="133AE8DF" w14:textId="536AF8B7" w:rsidR="00F91F24" w:rsidRDefault="00383926" w:rsidP="00F91F24">
      <w:pPr>
        <w:pStyle w:val="ListBullet"/>
        <w:numPr>
          <w:ilvl w:val="0"/>
          <w:numId w:val="0"/>
        </w:numPr>
        <w:spacing w:after="40"/>
        <w:ind w:left="360" w:hanging="360"/>
      </w:pPr>
      <w:r>
        <w:rPr>
          <w:noProof/>
        </w:rPr>
        <mc:AlternateContent>
          <mc:Choice Requires="wps">
            <w:drawing>
              <wp:anchor distT="0" distB="0" distL="114300" distR="114300" simplePos="0" relativeHeight="251659264" behindDoc="0" locked="0" layoutInCell="1" allowOverlap="1" wp14:anchorId="51E056A1" wp14:editId="6815EB5D">
                <wp:simplePos x="0" y="0"/>
                <wp:positionH relativeFrom="column">
                  <wp:posOffset>379095</wp:posOffset>
                </wp:positionH>
                <wp:positionV relativeFrom="paragraph">
                  <wp:posOffset>624205</wp:posOffset>
                </wp:positionV>
                <wp:extent cx="5562600" cy="2590800"/>
                <wp:effectExtent l="57150" t="19050" r="76200" b="95250"/>
                <wp:wrapNone/>
                <wp:docPr id="880426501" name="Rectangle: Rounded Corners 1"/>
                <wp:cNvGraphicFramePr/>
                <a:graphic xmlns:a="http://schemas.openxmlformats.org/drawingml/2006/main">
                  <a:graphicData uri="http://schemas.microsoft.com/office/word/2010/wordprocessingShape">
                    <wps:wsp>
                      <wps:cNvSpPr/>
                      <wps:spPr>
                        <a:xfrm>
                          <a:off x="0" y="0"/>
                          <a:ext cx="5562600" cy="2590800"/>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320E8A85" w14:textId="77F13D2F" w:rsidR="00383926" w:rsidRPr="00383926" w:rsidRDefault="00383926" w:rsidP="00383926">
                            <w:pPr>
                              <w:jc w:val="center"/>
                              <w:rPr>
                                <w:rFonts w:ascii="Algerian" w:hAnsi="Algerian"/>
                                <w:i/>
                                <w:iCs/>
                                <w:sz w:val="52"/>
                                <w:szCs w:val="56"/>
                                <w:lang w:val="en-IN"/>
                              </w:rPr>
                            </w:pPr>
                            <w:r w:rsidRPr="00383926">
                              <w:rPr>
                                <w:rFonts w:ascii="Algerian" w:hAnsi="Algerian"/>
                                <w:i/>
                                <w:iCs/>
                                <w:sz w:val="52"/>
                                <w:szCs w:val="56"/>
                                <w:highlight w:val="yellow"/>
                                <w:lang w:val="en-IN"/>
                              </w:rPr>
                              <w:t>Thank You…</w:t>
                            </w:r>
                            <w:r>
                              <w:rPr>
                                <w:sz w:val="52"/>
                                <w:szCs w:val="56"/>
                                <w:lang w:val="en-IN"/>
                              </w:rPr>
                              <w:t xml:space="preserve">  </w:t>
                            </w:r>
                            <w:r>
                              <w:rPr>
                                <w:lang w:val="en-IN"/>
                              </w:rPr>
                              <w:br/>
                            </w:r>
                            <w:r>
                              <w:rPr>
                                <w:lang w:val="en-IN"/>
                              </w:rPr>
                              <w:br/>
                            </w:r>
                            <w:r w:rsidRPr="00383926">
                              <w:rPr>
                                <w:b/>
                                <w:bCs/>
                                <w:color w:val="EAF1DD" w:themeColor="accent3" w:themeTint="33"/>
                                <w:sz w:val="32"/>
                                <w:szCs w:val="36"/>
                                <w:u w:val="single"/>
                                <w:lang w:val="en-IN"/>
                              </w:rPr>
                              <w:t>With Gratitude to</w:t>
                            </w:r>
                            <w:r w:rsidRPr="00383926">
                              <w:rPr>
                                <w:color w:val="EAF1DD" w:themeColor="accent3" w:themeTint="33"/>
                                <w:sz w:val="32"/>
                                <w:szCs w:val="36"/>
                                <w:lang w:val="en-IN"/>
                              </w:rPr>
                              <w:t xml:space="preserve">  </w:t>
                            </w:r>
                            <w:r>
                              <w:rPr>
                                <w:lang w:val="en-IN"/>
                              </w:rPr>
                              <w:br/>
                            </w:r>
                            <w:r>
                              <w:rPr>
                                <w:lang w:val="en-IN"/>
                              </w:rPr>
                              <w:br/>
                            </w:r>
                            <w:r w:rsidRPr="00EA39DB">
                              <w:rPr>
                                <w:rFonts w:ascii="Century Schoolbook" w:hAnsi="Century Schoolbook"/>
                                <w:sz w:val="32"/>
                                <w:szCs w:val="36"/>
                                <w:highlight w:val="red"/>
                                <w:lang w:val="en-IN"/>
                              </w:rPr>
                              <w:t>BHARATCARES</w:t>
                            </w:r>
                            <w:r w:rsidRPr="00383926">
                              <w:rPr>
                                <w:rFonts w:ascii="Century Schoolbook" w:hAnsi="Century Schoolbook"/>
                                <w:sz w:val="28"/>
                                <w:szCs w:val="32"/>
                                <w:highlight w:val="red"/>
                                <w:lang w:val="en-IN"/>
                              </w:rPr>
                              <w:br/>
                            </w:r>
                            <w:r w:rsidRPr="00383926">
                              <w:rPr>
                                <w:rFonts w:ascii="Century Schoolbook" w:hAnsi="Century Schoolbook"/>
                                <w:sz w:val="28"/>
                                <w:szCs w:val="32"/>
                                <w:highlight w:val="red"/>
                                <w:lang w:val="en-IN"/>
                              </w:rPr>
                              <w:br/>
                            </w:r>
                            <w:r w:rsidRPr="00EA39DB">
                              <w:rPr>
                                <w:rFonts w:ascii="Century Schoolbook" w:hAnsi="Century Schoolbook"/>
                                <w:sz w:val="28"/>
                                <w:szCs w:val="32"/>
                                <w:highlight w:val="red"/>
                                <w:lang w:val="en-IN"/>
                              </w:rPr>
                              <w:t>AICTE</w:t>
                            </w:r>
                            <w:r w:rsidRPr="00EA39DB">
                              <w:rPr>
                                <w:rFonts w:ascii="Century Schoolbook" w:hAnsi="Century Schoolbook"/>
                                <w:sz w:val="28"/>
                                <w:szCs w:val="32"/>
                                <w:highlight w:val="green"/>
                                <w:lang w:val="en-IN"/>
                              </w:rPr>
                              <w:br/>
                            </w:r>
                            <w:r w:rsidRPr="00383926">
                              <w:rPr>
                                <w:rFonts w:ascii="Century Schoolbook" w:hAnsi="Century Schoolbook"/>
                                <w:sz w:val="28"/>
                                <w:szCs w:val="32"/>
                                <w:highlight w:val="red"/>
                                <w:lang w:val="en-IN"/>
                              </w:rPr>
                              <w:br/>
                              <w:t>IBM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E056A1" id="Rectangle: Rounded Corners 1" o:spid="_x0000_s1026" style="position:absolute;left:0;text-align:left;margin-left:29.85pt;margin-top:49.15pt;width:438pt;height:2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" fillcolor="#4f81bd [3204]" strokecolor="#4579b8 [3044]">
                <v:fill color2="#a7bfde [1620]" rotate="t" angle="180" focus="100%" type="gradient">
                  <o:fill v:ext="view" type="gradientUnscaled"/>
                </v:fill>
                <v:shadow on="t" color="black" opacity="22937f" origin=",.5" offset="0,.63889mm"/>
                <v:textbox>
                  <w:txbxContent>
                    <w:p w14:paraId="320E8A85" w14:textId="77F13D2F" w:rsidR="00383926" w:rsidRPr="00383926" w:rsidRDefault="00383926" w:rsidP="00383926">
                      <w:pPr>
                        <w:jc w:val="center"/>
                        <w:rPr>
                          <w:rFonts w:ascii="Algerian" w:hAnsi="Algerian"/>
                          <w:i/>
                          <w:iCs/>
                          <w:sz w:val="52"/>
                          <w:szCs w:val="56"/>
                          <w:lang w:val="en-IN"/>
                        </w:rPr>
                      </w:pPr>
                      <w:r w:rsidRPr="00383926">
                        <w:rPr>
                          <w:rFonts w:ascii="Algerian" w:hAnsi="Algerian"/>
                          <w:i/>
                          <w:iCs/>
                          <w:sz w:val="52"/>
                          <w:szCs w:val="56"/>
                          <w:highlight w:val="yellow"/>
                          <w:lang w:val="en-IN"/>
                        </w:rPr>
                        <w:t>Thank You…</w:t>
                      </w:r>
                      <w:r>
                        <w:rPr>
                          <w:sz w:val="52"/>
                          <w:szCs w:val="56"/>
                          <w:lang w:val="en-IN"/>
                        </w:rPr>
                        <w:t xml:space="preserve">  </w:t>
                      </w:r>
                      <w:r>
                        <w:rPr>
                          <w:lang w:val="en-IN"/>
                        </w:rPr>
                        <w:br/>
                      </w:r>
                      <w:r>
                        <w:rPr>
                          <w:lang w:val="en-IN"/>
                        </w:rPr>
                        <w:br/>
                      </w:r>
                      <w:r w:rsidRPr="00383926">
                        <w:rPr>
                          <w:b/>
                          <w:bCs/>
                          <w:color w:val="EAF1DD" w:themeColor="accent3" w:themeTint="33"/>
                          <w:sz w:val="32"/>
                          <w:szCs w:val="36"/>
                          <w:u w:val="single"/>
                          <w:lang w:val="en-IN"/>
                        </w:rPr>
                        <w:t>With Gratitude to</w:t>
                      </w:r>
                      <w:r w:rsidRPr="00383926">
                        <w:rPr>
                          <w:color w:val="EAF1DD" w:themeColor="accent3" w:themeTint="33"/>
                          <w:sz w:val="32"/>
                          <w:szCs w:val="36"/>
                          <w:lang w:val="en-IN"/>
                        </w:rPr>
                        <w:t xml:space="preserve">  </w:t>
                      </w:r>
                      <w:r>
                        <w:rPr>
                          <w:lang w:val="en-IN"/>
                        </w:rPr>
                        <w:br/>
                      </w:r>
                      <w:r>
                        <w:rPr>
                          <w:lang w:val="en-IN"/>
                        </w:rPr>
                        <w:br/>
                      </w:r>
                      <w:r w:rsidRPr="00EA39DB">
                        <w:rPr>
                          <w:rFonts w:ascii="Century Schoolbook" w:hAnsi="Century Schoolbook"/>
                          <w:sz w:val="32"/>
                          <w:szCs w:val="36"/>
                          <w:highlight w:val="red"/>
                          <w:lang w:val="en-IN"/>
                        </w:rPr>
                        <w:t>BHARATCARES</w:t>
                      </w:r>
                      <w:r w:rsidRPr="00383926">
                        <w:rPr>
                          <w:rFonts w:ascii="Century Schoolbook" w:hAnsi="Century Schoolbook"/>
                          <w:sz w:val="28"/>
                          <w:szCs w:val="32"/>
                          <w:highlight w:val="red"/>
                          <w:lang w:val="en-IN"/>
                        </w:rPr>
                        <w:br/>
                      </w:r>
                      <w:r w:rsidRPr="00383926">
                        <w:rPr>
                          <w:rFonts w:ascii="Century Schoolbook" w:hAnsi="Century Schoolbook"/>
                          <w:sz w:val="28"/>
                          <w:szCs w:val="32"/>
                          <w:highlight w:val="red"/>
                          <w:lang w:val="en-IN"/>
                        </w:rPr>
                        <w:br/>
                      </w:r>
                      <w:r w:rsidRPr="00EA39DB">
                        <w:rPr>
                          <w:rFonts w:ascii="Century Schoolbook" w:hAnsi="Century Schoolbook"/>
                          <w:sz w:val="28"/>
                          <w:szCs w:val="32"/>
                          <w:highlight w:val="red"/>
                          <w:lang w:val="en-IN"/>
                        </w:rPr>
                        <w:t>AICTE</w:t>
                      </w:r>
                      <w:r w:rsidRPr="00EA39DB">
                        <w:rPr>
                          <w:rFonts w:ascii="Century Schoolbook" w:hAnsi="Century Schoolbook"/>
                          <w:sz w:val="28"/>
                          <w:szCs w:val="32"/>
                          <w:highlight w:val="green"/>
                          <w:lang w:val="en-IN"/>
                        </w:rPr>
                        <w:br/>
                      </w:r>
                      <w:r w:rsidRPr="00383926">
                        <w:rPr>
                          <w:rFonts w:ascii="Century Schoolbook" w:hAnsi="Century Schoolbook"/>
                          <w:sz w:val="28"/>
                          <w:szCs w:val="32"/>
                          <w:highlight w:val="red"/>
                          <w:lang w:val="en-IN"/>
                        </w:rPr>
                        <w:br/>
                        <w:t>IBM</w:t>
                      </w:r>
                    </w:p>
                  </w:txbxContent>
                </v:textbox>
              </v:roundrect>
            </w:pict>
          </mc:Fallback>
        </mc:AlternateContent>
      </w:r>
    </w:p>
    <w:sectPr w:rsidR="00F91F24" w:rsidSect="00383926">
      <w:headerReference w:type="default" r:id="rId14"/>
      <w:footerReference w:type="default" r:id="rId15"/>
      <w:pgSz w:w="12240" w:h="15840"/>
      <w:pgMar w:top="1037" w:right="1123" w:bottom="979" w:left="1123" w:header="432" w:footer="432"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8EC2E" w14:textId="77777777" w:rsidR="00CB2A69" w:rsidRDefault="00CB2A69">
      <w:pPr>
        <w:spacing w:after="0" w:line="240" w:lineRule="auto"/>
        <w:rPr>
          <w:rFonts w:hint="eastAsia"/>
        </w:rPr>
      </w:pPr>
      <w:r>
        <w:separator/>
      </w:r>
    </w:p>
  </w:endnote>
  <w:endnote w:type="continuationSeparator" w:id="0">
    <w:p w14:paraId="3A243323" w14:textId="77777777" w:rsidR="00CB2A69" w:rsidRDefault="00CB2A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553908"/>
      <w:docPartObj>
        <w:docPartGallery w:val="Page Numbers (Bottom of Page)"/>
        <w:docPartUnique/>
      </w:docPartObj>
    </w:sdtPr>
    <w:sdtContent>
      <w:sdt>
        <w:sdtPr>
          <w:id w:val="-1769616900"/>
          <w:docPartObj>
            <w:docPartGallery w:val="Page Numbers (Top of Page)"/>
            <w:docPartUnique/>
          </w:docPartObj>
        </w:sdtPr>
        <w:sdtContent>
          <w:p w14:paraId="498B4C4E" w14:textId="583D4F6C" w:rsidR="00682416" w:rsidRDefault="00682416">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ACF6B90" w14:textId="62B80B03" w:rsidR="00FB5855" w:rsidRDefault="00FB5855">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0A898" w14:textId="77777777" w:rsidR="00CB2A69" w:rsidRDefault="00CB2A69">
      <w:pPr>
        <w:spacing w:after="0" w:line="240" w:lineRule="auto"/>
        <w:rPr>
          <w:rFonts w:hint="eastAsia"/>
        </w:rPr>
      </w:pPr>
      <w:r>
        <w:separator/>
      </w:r>
    </w:p>
  </w:footnote>
  <w:footnote w:type="continuationSeparator" w:id="0">
    <w:p w14:paraId="71905918" w14:textId="77777777" w:rsidR="00CB2A69" w:rsidRDefault="00CB2A6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121DC" w14:textId="2850136F" w:rsidR="00FB5855" w:rsidRDefault="00383926">
    <w:pPr>
      <w:pStyle w:val="Header"/>
      <w:jc w:val="right"/>
      <w:rPr>
        <w:rFonts w:hint="eastAsia"/>
      </w:rPr>
    </w:pPr>
    <w:r>
      <w:rPr>
        <w:b/>
        <w:color w:val="536579"/>
        <w:sz w:val="16"/>
      </w:rPr>
      <w:br/>
    </w:r>
    <w:proofErr w:type="gramStart"/>
    <w:r w:rsidR="00000000">
      <w:rPr>
        <w:b/>
        <w:color w:val="536579"/>
        <w:sz w:val="16"/>
      </w:rPr>
      <w:t>AICTE  |</w:t>
    </w:r>
    <w:proofErr w:type="gramEnd"/>
    <w:r w:rsidR="00000000">
      <w:rPr>
        <w:b/>
        <w:color w:val="536579"/>
        <w:sz w:val="16"/>
      </w:rPr>
      <w:t xml:space="preserve">  IBM </w:t>
    </w:r>
    <w:proofErr w:type="spellStart"/>
    <w:proofErr w:type="gramStart"/>
    <w:r w:rsidR="00000000">
      <w:rPr>
        <w:b/>
        <w:color w:val="536579"/>
        <w:sz w:val="16"/>
      </w:rPr>
      <w:t>SkillsBuild</w:t>
    </w:r>
    <w:proofErr w:type="spellEnd"/>
    <w:r w:rsidR="00000000">
      <w:rPr>
        <w:b/>
        <w:color w:val="536579"/>
        <w:sz w:val="16"/>
      </w:rPr>
      <w:t xml:space="preserve">  |</w:t>
    </w:r>
    <w:proofErr w:type="gramEnd"/>
    <w:r w:rsidR="00000000">
      <w:rPr>
        <w:b/>
        <w:color w:val="536579"/>
        <w:sz w:val="16"/>
      </w:rPr>
      <w:t xml:space="preserve">  DATA ANALYTICS WITH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3323924"/>
    <w:lvl w:ilvl="0">
      <w:start w:val="1"/>
      <w:numFmt w:val="bullet"/>
      <w:pStyle w:val="ListBullet"/>
      <w:lvlText w:val=""/>
      <w:lvlJc w:val="left"/>
      <w:pPr>
        <w:tabs>
          <w:tab w:val="num" w:pos="360"/>
        </w:tabs>
        <w:ind w:left="360" w:hanging="360"/>
      </w:pPr>
      <w:rPr>
        <w:rFonts w:ascii="Symbol" w:hAnsi="Symbol" w:hint="default"/>
      </w:rPr>
    </w:lvl>
  </w:abstractNum>
  <w:num w:numId="1" w16cid:durableId="1062674298">
    <w:abstractNumId w:val="8"/>
  </w:num>
  <w:num w:numId="2" w16cid:durableId="1830439729">
    <w:abstractNumId w:val="6"/>
  </w:num>
  <w:num w:numId="3" w16cid:durableId="82918603">
    <w:abstractNumId w:val="5"/>
  </w:num>
  <w:num w:numId="4" w16cid:durableId="1017922350">
    <w:abstractNumId w:val="4"/>
  </w:num>
  <w:num w:numId="5" w16cid:durableId="850753982">
    <w:abstractNumId w:val="7"/>
  </w:num>
  <w:num w:numId="6" w16cid:durableId="1417173516">
    <w:abstractNumId w:val="3"/>
  </w:num>
  <w:num w:numId="7" w16cid:durableId="1288855419">
    <w:abstractNumId w:val="2"/>
  </w:num>
  <w:num w:numId="8" w16cid:durableId="267394554">
    <w:abstractNumId w:val="1"/>
  </w:num>
  <w:num w:numId="9" w16cid:durableId="936257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EED"/>
    <w:rsid w:val="00326F90"/>
    <w:rsid w:val="00383926"/>
    <w:rsid w:val="00682416"/>
    <w:rsid w:val="00973C3F"/>
    <w:rsid w:val="00AA1D8D"/>
    <w:rsid w:val="00B47730"/>
    <w:rsid w:val="00C118C5"/>
    <w:rsid w:val="00CB0664"/>
    <w:rsid w:val="00CB2A69"/>
    <w:rsid w:val="00EA39DB"/>
    <w:rsid w:val="00F91F24"/>
    <w:rsid w:val="00FB58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B0307"/>
  <w14:defaultImageDpi w14:val="300"/>
  <w15:docId w15:val="{A8EA50BA-D134-4BF5-AA1D-BFFDA72C8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82433"/>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42B4A"/>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463EB"/>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F9D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42B4A"/>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91F24"/>
    <w:rPr>
      <w:color w:val="0000FF" w:themeColor="hyperlink"/>
      <w:u w:val="single"/>
    </w:rPr>
  </w:style>
  <w:style w:type="character" w:styleId="UnresolvedMention">
    <w:name w:val="Unresolved Mention"/>
    <w:basedOn w:val="DefaultParagraphFont"/>
    <w:uiPriority w:val="99"/>
    <w:semiHidden/>
    <w:unhideWhenUsed/>
    <w:rsid w:val="00F91F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andas.pydata.org/doc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ikit-learn.org/stabl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YashKharat-9124/ML-Projects-/tree/main/Churn%20Predic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8</Pages>
  <Words>2045</Words>
  <Characters>11663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Customer Churn Prediction System — Professional Project Report</vt:lpstr>
    </vt:vector>
  </TitlesOfParts>
  <Manager/>
  <Company/>
  <LinksUpToDate>false</LinksUpToDate>
  <CharactersWithSpaces>13681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System — Professional Project Report</dc:title>
  <dc:subject>AICTE IBM SkillsBuild Data Analytics with AI Internship 2026</dc:subject>
  <dc:creator>Yash Amar Kharat</dc:creator>
  <cp:keywords>Customer Churn Prediction, Random Forest, Streamlit, Machine Learning, Project Report</cp:keywords>
  <dc:description>generated by python-docx</dc:description>
  <cp:lastModifiedBy>Yash Kharat</cp:lastModifiedBy>
  <cp:revision>5</cp:revision>
  <dcterms:created xsi:type="dcterms:W3CDTF">2013-12-23T23:15:00Z</dcterms:created>
  <dcterms:modified xsi:type="dcterms:W3CDTF">2026-10-23T16:55:00Z</dcterms:modified>
  <cp:category/>
</cp:coreProperties>
</file>