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67EF" w14:textId="77777777" w:rsidR="003072AD" w:rsidRDefault="00BB19D9">
      <w:pPr>
        <w:numPr>
          <w:ilvl w:val="0"/>
          <w:numId w:val="1"/>
        </w:numPr>
      </w:pPr>
      <w:r>
        <w:t>Which are the top three variables in your model which contribute most towards the probability of a lead getting converted?</w:t>
      </w:r>
    </w:p>
    <w:p w14:paraId="2D6B6C68" w14:textId="77777777" w:rsidR="003072AD" w:rsidRPr="003072AD" w:rsidRDefault="003072AD" w:rsidP="003072AD">
      <w:p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Based on the coefficients in your model, the top three variables contributing to the probability of a lead getting converted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1195"/>
      </w:tblGrid>
      <w:tr w:rsidR="003072AD" w:rsidRPr="003072AD" w14:paraId="79621750" w14:textId="77777777" w:rsidTr="003072AD">
        <w:trPr>
          <w:tblHeader/>
          <w:tblCellSpacing w:w="15" w:type="dxa"/>
        </w:trPr>
        <w:tc>
          <w:tcPr>
            <w:tcW w:w="0" w:type="auto"/>
            <w:vAlign w:val="center"/>
            <w:hideMark/>
          </w:tcPr>
          <w:p w14:paraId="0D2A9F8F" w14:textId="77777777" w:rsidR="003072AD" w:rsidRPr="003072AD" w:rsidRDefault="003072AD" w:rsidP="003072AD">
            <w:pPr>
              <w:spacing w:line="240" w:lineRule="auto"/>
              <w:jc w:val="center"/>
              <w:rPr>
                <w:rFonts w:ascii="Times New Roman" w:eastAsia="Times New Roman" w:hAnsi="Times New Roman" w:cs="Times New Roman"/>
                <w:b/>
                <w:bCs/>
                <w:sz w:val="24"/>
                <w:szCs w:val="24"/>
                <w:lang w:val="en-IN" w:eastAsia="en-GB"/>
              </w:rPr>
            </w:pPr>
            <w:r w:rsidRPr="003072AD">
              <w:rPr>
                <w:rFonts w:ascii="Times New Roman" w:eastAsia="Times New Roman" w:hAnsi="Times New Roman" w:cs="Times New Roman"/>
                <w:b/>
                <w:bCs/>
                <w:sz w:val="24"/>
                <w:szCs w:val="24"/>
                <w:lang w:val="en-IN" w:eastAsia="en-GB"/>
              </w:rPr>
              <w:t>Variable</w:t>
            </w:r>
          </w:p>
        </w:tc>
        <w:tc>
          <w:tcPr>
            <w:tcW w:w="0" w:type="auto"/>
            <w:vAlign w:val="center"/>
            <w:hideMark/>
          </w:tcPr>
          <w:p w14:paraId="3737F942" w14:textId="77777777" w:rsidR="003072AD" w:rsidRPr="003072AD" w:rsidRDefault="003072AD" w:rsidP="003072AD">
            <w:pPr>
              <w:spacing w:line="240" w:lineRule="auto"/>
              <w:jc w:val="center"/>
              <w:rPr>
                <w:rFonts w:ascii="Times New Roman" w:eastAsia="Times New Roman" w:hAnsi="Times New Roman" w:cs="Times New Roman"/>
                <w:b/>
                <w:bCs/>
                <w:sz w:val="24"/>
                <w:szCs w:val="24"/>
                <w:lang w:val="en-IN" w:eastAsia="en-GB"/>
              </w:rPr>
            </w:pPr>
            <w:r w:rsidRPr="003072AD">
              <w:rPr>
                <w:rFonts w:ascii="Times New Roman" w:eastAsia="Times New Roman" w:hAnsi="Times New Roman" w:cs="Times New Roman"/>
                <w:b/>
                <w:bCs/>
                <w:sz w:val="24"/>
                <w:szCs w:val="24"/>
                <w:lang w:val="en-IN" w:eastAsia="en-GB"/>
              </w:rPr>
              <w:t>Coefficient</w:t>
            </w:r>
          </w:p>
        </w:tc>
      </w:tr>
      <w:tr w:rsidR="003072AD" w:rsidRPr="003072AD" w14:paraId="60AA6723" w14:textId="77777777" w:rsidTr="003072AD">
        <w:trPr>
          <w:tblCellSpacing w:w="15" w:type="dxa"/>
        </w:trPr>
        <w:tc>
          <w:tcPr>
            <w:tcW w:w="0" w:type="auto"/>
            <w:vAlign w:val="center"/>
            <w:hideMark/>
          </w:tcPr>
          <w:p w14:paraId="43255D0F" w14:textId="77777777" w:rsidR="003072AD" w:rsidRPr="003072AD" w:rsidRDefault="003072AD" w:rsidP="003072AD">
            <w:pPr>
              <w:spacing w:line="240" w:lineRule="auto"/>
              <w:rPr>
                <w:rFonts w:ascii="Times New Roman" w:eastAsia="Times New Roman" w:hAnsi="Times New Roman" w:cs="Times New Roman"/>
                <w:sz w:val="24"/>
                <w:szCs w:val="24"/>
                <w:lang w:val="en-IN" w:eastAsia="en-GB"/>
              </w:rPr>
            </w:pPr>
            <w:proofErr w:type="spellStart"/>
            <w:r w:rsidRPr="003072AD">
              <w:rPr>
                <w:rFonts w:ascii="Courier New" w:eastAsia="Times New Roman" w:hAnsi="Courier New" w:cs="Courier New"/>
                <w:sz w:val="20"/>
                <w:szCs w:val="20"/>
                <w:lang w:val="en-IN" w:eastAsia="en-GB"/>
              </w:rPr>
              <w:t>Tags_Will</w:t>
            </w:r>
            <w:proofErr w:type="spellEnd"/>
            <w:r w:rsidRPr="003072AD">
              <w:rPr>
                <w:rFonts w:ascii="Courier New" w:eastAsia="Times New Roman" w:hAnsi="Courier New" w:cs="Courier New"/>
                <w:sz w:val="20"/>
                <w:szCs w:val="20"/>
                <w:lang w:val="en-IN" w:eastAsia="en-GB"/>
              </w:rPr>
              <w:t xml:space="preserve"> revert after reading the email</w:t>
            </w:r>
          </w:p>
        </w:tc>
        <w:tc>
          <w:tcPr>
            <w:tcW w:w="0" w:type="auto"/>
            <w:vAlign w:val="center"/>
            <w:hideMark/>
          </w:tcPr>
          <w:p w14:paraId="0B6FF22D" w14:textId="77777777" w:rsidR="003072AD" w:rsidRPr="003072AD" w:rsidRDefault="003072AD" w:rsidP="003072AD">
            <w:pPr>
              <w:spacing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2.469370</w:t>
            </w:r>
          </w:p>
        </w:tc>
      </w:tr>
      <w:tr w:rsidR="003072AD" w:rsidRPr="003072AD" w14:paraId="562A2D57" w14:textId="77777777" w:rsidTr="003072AD">
        <w:trPr>
          <w:tblCellSpacing w:w="15" w:type="dxa"/>
        </w:trPr>
        <w:tc>
          <w:tcPr>
            <w:tcW w:w="0" w:type="auto"/>
            <w:vAlign w:val="center"/>
            <w:hideMark/>
          </w:tcPr>
          <w:p w14:paraId="04438BCD" w14:textId="77777777" w:rsidR="003072AD" w:rsidRPr="003072AD" w:rsidRDefault="003072AD" w:rsidP="003072AD">
            <w:pPr>
              <w:spacing w:line="240" w:lineRule="auto"/>
              <w:rPr>
                <w:rFonts w:ascii="Times New Roman" w:eastAsia="Times New Roman" w:hAnsi="Times New Roman" w:cs="Times New Roman"/>
                <w:sz w:val="24"/>
                <w:szCs w:val="24"/>
                <w:lang w:val="en-IN" w:eastAsia="en-GB"/>
              </w:rPr>
            </w:pPr>
            <w:r w:rsidRPr="003072AD">
              <w:rPr>
                <w:rFonts w:ascii="Courier New" w:eastAsia="Times New Roman" w:hAnsi="Courier New" w:cs="Courier New"/>
                <w:sz w:val="20"/>
                <w:szCs w:val="20"/>
                <w:lang w:val="en-IN" w:eastAsia="en-GB"/>
              </w:rPr>
              <w:t xml:space="preserve">Lead </w:t>
            </w:r>
            <w:proofErr w:type="spellStart"/>
            <w:r w:rsidRPr="003072AD">
              <w:rPr>
                <w:rFonts w:ascii="Courier New" w:eastAsia="Times New Roman" w:hAnsi="Courier New" w:cs="Courier New"/>
                <w:sz w:val="20"/>
                <w:szCs w:val="20"/>
                <w:lang w:val="en-IN" w:eastAsia="en-GB"/>
              </w:rPr>
              <w:t>Profile_Potential</w:t>
            </w:r>
            <w:proofErr w:type="spellEnd"/>
            <w:r w:rsidRPr="003072AD">
              <w:rPr>
                <w:rFonts w:ascii="Courier New" w:eastAsia="Times New Roman" w:hAnsi="Courier New" w:cs="Courier New"/>
                <w:sz w:val="20"/>
                <w:szCs w:val="20"/>
                <w:lang w:val="en-IN" w:eastAsia="en-GB"/>
              </w:rPr>
              <w:t xml:space="preserve"> Lead</w:t>
            </w:r>
          </w:p>
        </w:tc>
        <w:tc>
          <w:tcPr>
            <w:tcW w:w="0" w:type="auto"/>
            <w:vAlign w:val="center"/>
            <w:hideMark/>
          </w:tcPr>
          <w:p w14:paraId="2E56E209" w14:textId="77777777" w:rsidR="003072AD" w:rsidRPr="003072AD" w:rsidRDefault="003072AD" w:rsidP="003072AD">
            <w:pPr>
              <w:spacing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1.522266</w:t>
            </w:r>
          </w:p>
        </w:tc>
      </w:tr>
      <w:tr w:rsidR="003072AD" w:rsidRPr="003072AD" w14:paraId="78EDC72C" w14:textId="77777777" w:rsidTr="003072AD">
        <w:trPr>
          <w:tblCellSpacing w:w="15" w:type="dxa"/>
        </w:trPr>
        <w:tc>
          <w:tcPr>
            <w:tcW w:w="0" w:type="auto"/>
            <w:vAlign w:val="center"/>
            <w:hideMark/>
          </w:tcPr>
          <w:p w14:paraId="2B1A33AE" w14:textId="77777777" w:rsidR="003072AD" w:rsidRPr="003072AD" w:rsidRDefault="003072AD" w:rsidP="003072AD">
            <w:pPr>
              <w:spacing w:line="240" w:lineRule="auto"/>
              <w:rPr>
                <w:rFonts w:ascii="Times New Roman" w:eastAsia="Times New Roman" w:hAnsi="Times New Roman" w:cs="Times New Roman"/>
                <w:sz w:val="24"/>
                <w:szCs w:val="24"/>
                <w:lang w:val="en-IN" w:eastAsia="en-GB"/>
              </w:rPr>
            </w:pPr>
            <w:r w:rsidRPr="003072AD">
              <w:rPr>
                <w:rFonts w:ascii="Courier New" w:eastAsia="Times New Roman" w:hAnsi="Courier New" w:cs="Courier New"/>
                <w:sz w:val="20"/>
                <w:szCs w:val="20"/>
                <w:lang w:val="en-IN" w:eastAsia="en-GB"/>
              </w:rPr>
              <w:t xml:space="preserve">Lead </w:t>
            </w:r>
            <w:proofErr w:type="spellStart"/>
            <w:r w:rsidRPr="003072AD">
              <w:rPr>
                <w:rFonts w:ascii="Courier New" w:eastAsia="Times New Roman" w:hAnsi="Courier New" w:cs="Courier New"/>
                <w:sz w:val="20"/>
                <w:szCs w:val="20"/>
                <w:lang w:val="en-IN" w:eastAsia="en-GB"/>
              </w:rPr>
              <w:t>Quality_Worst</w:t>
            </w:r>
            <w:proofErr w:type="spellEnd"/>
          </w:p>
        </w:tc>
        <w:tc>
          <w:tcPr>
            <w:tcW w:w="0" w:type="auto"/>
            <w:vAlign w:val="center"/>
            <w:hideMark/>
          </w:tcPr>
          <w:p w14:paraId="273D6238" w14:textId="77777777" w:rsidR="003072AD" w:rsidRPr="003072AD" w:rsidRDefault="003072AD" w:rsidP="003072AD">
            <w:pPr>
              <w:spacing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-1.394923</w:t>
            </w:r>
          </w:p>
        </w:tc>
      </w:tr>
    </w:tbl>
    <w:p w14:paraId="54FED21A" w14:textId="77777777" w:rsidR="003072AD" w:rsidRPr="003072AD" w:rsidRDefault="003072AD" w:rsidP="003072AD">
      <w:p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These variables have the largest impact on lead conversion, either positively or negatively.</w:t>
      </w:r>
    </w:p>
    <w:p w14:paraId="4ECF17AC" w14:textId="77777777" w:rsidR="003072AD" w:rsidRPr="003072AD" w:rsidRDefault="003072AD" w:rsidP="003072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 xml:space="preserve">The variable </w:t>
      </w:r>
      <w:proofErr w:type="spellStart"/>
      <w:r w:rsidRPr="003072AD">
        <w:rPr>
          <w:rFonts w:ascii="Courier New" w:eastAsia="Times New Roman" w:hAnsi="Courier New" w:cs="Courier New"/>
          <w:b/>
          <w:bCs/>
          <w:sz w:val="20"/>
          <w:szCs w:val="20"/>
          <w:lang w:val="en-IN" w:eastAsia="en-GB"/>
        </w:rPr>
        <w:t>Tags_Will</w:t>
      </w:r>
      <w:proofErr w:type="spellEnd"/>
      <w:r w:rsidRPr="003072AD">
        <w:rPr>
          <w:rFonts w:ascii="Courier New" w:eastAsia="Times New Roman" w:hAnsi="Courier New" w:cs="Courier New"/>
          <w:b/>
          <w:bCs/>
          <w:sz w:val="20"/>
          <w:szCs w:val="20"/>
          <w:lang w:val="en-IN" w:eastAsia="en-GB"/>
        </w:rPr>
        <w:t xml:space="preserve"> revert after reading the email</w:t>
      </w:r>
      <w:r w:rsidRPr="003072AD">
        <w:rPr>
          <w:rFonts w:ascii="Times New Roman" w:eastAsia="Times New Roman" w:hAnsi="Times New Roman" w:cs="Times New Roman"/>
          <w:sz w:val="24"/>
          <w:szCs w:val="24"/>
          <w:lang w:val="en-IN" w:eastAsia="en-GB"/>
        </w:rPr>
        <w:t xml:space="preserve"> has the highest positive contribution, meaning leads with this tag are highly likely to get converted.</w:t>
      </w:r>
    </w:p>
    <w:p w14:paraId="79CBEE5C" w14:textId="77777777" w:rsidR="003072AD" w:rsidRPr="003072AD" w:rsidRDefault="003072AD" w:rsidP="003072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 xml:space="preserve">The </w:t>
      </w:r>
      <w:r w:rsidRPr="003072AD">
        <w:rPr>
          <w:rFonts w:ascii="Courier New" w:eastAsia="Times New Roman" w:hAnsi="Courier New" w:cs="Courier New"/>
          <w:b/>
          <w:bCs/>
          <w:sz w:val="20"/>
          <w:szCs w:val="20"/>
          <w:lang w:val="en-IN" w:eastAsia="en-GB"/>
        </w:rPr>
        <w:t xml:space="preserve">Lead </w:t>
      </w:r>
      <w:proofErr w:type="spellStart"/>
      <w:r w:rsidRPr="003072AD">
        <w:rPr>
          <w:rFonts w:ascii="Courier New" w:eastAsia="Times New Roman" w:hAnsi="Courier New" w:cs="Courier New"/>
          <w:b/>
          <w:bCs/>
          <w:sz w:val="20"/>
          <w:szCs w:val="20"/>
          <w:lang w:val="en-IN" w:eastAsia="en-GB"/>
        </w:rPr>
        <w:t>Profile_Potential</w:t>
      </w:r>
      <w:proofErr w:type="spellEnd"/>
      <w:r w:rsidRPr="003072AD">
        <w:rPr>
          <w:rFonts w:ascii="Courier New" w:eastAsia="Times New Roman" w:hAnsi="Courier New" w:cs="Courier New"/>
          <w:b/>
          <w:bCs/>
          <w:sz w:val="20"/>
          <w:szCs w:val="20"/>
          <w:lang w:val="en-IN" w:eastAsia="en-GB"/>
        </w:rPr>
        <w:t xml:space="preserve"> Lead</w:t>
      </w:r>
      <w:r w:rsidRPr="003072AD">
        <w:rPr>
          <w:rFonts w:ascii="Times New Roman" w:eastAsia="Times New Roman" w:hAnsi="Times New Roman" w:cs="Times New Roman"/>
          <w:sz w:val="24"/>
          <w:szCs w:val="24"/>
          <w:lang w:val="en-IN" w:eastAsia="en-GB"/>
        </w:rPr>
        <w:t xml:space="preserve"> is another strong positive predictor of conversion.</w:t>
      </w:r>
    </w:p>
    <w:p w14:paraId="1F842733" w14:textId="77777777" w:rsidR="003072AD" w:rsidRPr="003072AD" w:rsidRDefault="003072AD" w:rsidP="003072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Courier New" w:eastAsia="Times New Roman" w:hAnsi="Courier New" w:cs="Courier New"/>
          <w:b/>
          <w:bCs/>
          <w:sz w:val="20"/>
          <w:szCs w:val="20"/>
          <w:lang w:val="en-IN" w:eastAsia="en-GB"/>
        </w:rPr>
        <w:t xml:space="preserve">Lead </w:t>
      </w:r>
      <w:proofErr w:type="spellStart"/>
      <w:r w:rsidRPr="003072AD">
        <w:rPr>
          <w:rFonts w:ascii="Courier New" w:eastAsia="Times New Roman" w:hAnsi="Courier New" w:cs="Courier New"/>
          <w:b/>
          <w:bCs/>
          <w:sz w:val="20"/>
          <w:szCs w:val="20"/>
          <w:lang w:val="en-IN" w:eastAsia="en-GB"/>
        </w:rPr>
        <w:t>Quality_Worst</w:t>
      </w:r>
      <w:proofErr w:type="spellEnd"/>
      <w:r w:rsidRPr="003072AD">
        <w:rPr>
          <w:rFonts w:ascii="Times New Roman" w:eastAsia="Times New Roman" w:hAnsi="Times New Roman" w:cs="Times New Roman"/>
          <w:sz w:val="24"/>
          <w:szCs w:val="24"/>
          <w:lang w:val="en-IN" w:eastAsia="en-GB"/>
        </w:rPr>
        <w:t>, though negatively associated, suggests that leads with the worst quality rating are less likely to convert.</w:t>
      </w:r>
    </w:p>
    <w:p w14:paraId="5443A6D3" w14:textId="74373DBD" w:rsidR="00243243" w:rsidRDefault="00BB19D9" w:rsidP="003072AD">
      <w:r>
        <w:br/>
      </w:r>
    </w:p>
    <w:p w14:paraId="3CE12614" w14:textId="0773218C" w:rsidR="003072AD" w:rsidRDefault="00BB19D9" w:rsidP="003072AD">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7CB2F4C9" w14:textId="77777777" w:rsidR="003072AD" w:rsidRPr="003072AD" w:rsidRDefault="003072AD" w:rsidP="003072AD">
      <w:p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The top three categorical/dummy variables based on the absolute value of their coefficients are:</w:t>
      </w:r>
    </w:p>
    <w:p w14:paraId="3F4887BC" w14:textId="77777777" w:rsidR="00097447" w:rsidRDefault="00097447" w:rsidP="003072AD">
      <w:pPr>
        <w:spacing w:before="100" w:beforeAutospacing="1" w:after="100" w:afterAutospacing="1" w:line="240" w:lineRule="auto"/>
        <w:rPr>
          <w:rFonts w:ascii="Times New Roman" w:eastAsia="Times New Roman" w:hAnsi="Times New Roman" w:cs="Times New Roman"/>
          <w:sz w:val="24"/>
          <w:szCs w:val="24"/>
          <w:lang w:val="en-IN" w:eastAsia="en-GB"/>
        </w:rPr>
      </w:pPr>
    </w:p>
    <w:p w14:paraId="72B9046C" w14:textId="77777777" w:rsidR="00097447" w:rsidRPr="00097447" w:rsidRDefault="00097447" w:rsidP="00097447">
      <w:p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Symbol" w:cs="Times New Roman"/>
          <w:sz w:val="24"/>
          <w:szCs w:val="24"/>
          <w:lang w:val="en-IN" w:eastAsia="en-GB"/>
        </w:rPr>
        <w:t></w:t>
      </w:r>
      <w:r w:rsidRPr="00097447">
        <w:rPr>
          <w:rFonts w:ascii="Times New Roman" w:eastAsia="Times New Roman" w:hAnsi="Times New Roman" w:cs="Times New Roman"/>
          <w:sz w:val="24"/>
          <w:szCs w:val="24"/>
          <w:lang w:val="en-IN" w:eastAsia="en-GB"/>
        </w:rPr>
        <w:t xml:space="preserve">  </w:t>
      </w:r>
      <w:r w:rsidRPr="00097447">
        <w:rPr>
          <w:rFonts w:ascii="Times New Roman" w:eastAsia="Times New Roman" w:hAnsi="Times New Roman" w:cs="Times New Roman"/>
          <w:b/>
          <w:bCs/>
          <w:sz w:val="24"/>
          <w:szCs w:val="24"/>
          <w:lang w:val="en-IN" w:eastAsia="en-GB"/>
        </w:rPr>
        <w:t>Top 3 Categorical Variables</w:t>
      </w:r>
      <w:r w:rsidRPr="00097447">
        <w:rPr>
          <w:rFonts w:ascii="Times New Roman" w:eastAsia="Times New Roman" w:hAnsi="Times New Roman" w:cs="Times New Roman"/>
          <w:sz w:val="24"/>
          <w:szCs w:val="24"/>
          <w:lang w:val="en-IN" w:eastAsia="en-GB"/>
        </w:rPr>
        <w:t>:</w:t>
      </w:r>
    </w:p>
    <w:p w14:paraId="3EEB9ECB" w14:textId="77777777" w:rsidR="00097447" w:rsidRPr="00097447" w:rsidRDefault="00097447" w:rsidP="00097447">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Times New Roman" w:cs="Times New Roman"/>
          <w:b/>
          <w:bCs/>
          <w:sz w:val="24"/>
          <w:szCs w:val="24"/>
          <w:lang w:val="en-IN" w:eastAsia="en-GB"/>
        </w:rPr>
        <w:t>Lead Source</w:t>
      </w:r>
      <w:r w:rsidRPr="00097447">
        <w:rPr>
          <w:rFonts w:ascii="Times New Roman" w:eastAsia="Times New Roman" w:hAnsi="Times New Roman" w:cs="Times New Roman"/>
          <w:sz w:val="24"/>
          <w:szCs w:val="24"/>
          <w:lang w:val="en-IN" w:eastAsia="en-GB"/>
        </w:rPr>
        <w:t xml:space="preserve"> (e.g., Direct Traffic)</w:t>
      </w:r>
    </w:p>
    <w:p w14:paraId="70379973" w14:textId="77777777" w:rsidR="00097447" w:rsidRPr="00097447" w:rsidRDefault="00097447" w:rsidP="00097447">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Times New Roman" w:cs="Times New Roman"/>
          <w:b/>
          <w:bCs/>
          <w:sz w:val="24"/>
          <w:szCs w:val="24"/>
          <w:lang w:val="en-IN" w:eastAsia="en-GB"/>
        </w:rPr>
        <w:t>Lead Profile</w:t>
      </w:r>
      <w:r w:rsidRPr="00097447">
        <w:rPr>
          <w:rFonts w:ascii="Times New Roman" w:eastAsia="Times New Roman" w:hAnsi="Times New Roman" w:cs="Times New Roman"/>
          <w:sz w:val="24"/>
          <w:szCs w:val="24"/>
          <w:lang w:val="en-IN" w:eastAsia="en-GB"/>
        </w:rPr>
        <w:t xml:space="preserve"> (e.g., Potential Lead)</w:t>
      </w:r>
    </w:p>
    <w:p w14:paraId="2006CA77" w14:textId="77777777" w:rsidR="00097447" w:rsidRPr="00097447" w:rsidRDefault="00097447" w:rsidP="00097447">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Times New Roman" w:cs="Times New Roman"/>
          <w:b/>
          <w:bCs/>
          <w:sz w:val="24"/>
          <w:szCs w:val="24"/>
          <w:lang w:val="en-IN" w:eastAsia="en-GB"/>
        </w:rPr>
        <w:t>Last Activity</w:t>
      </w:r>
      <w:r w:rsidRPr="00097447">
        <w:rPr>
          <w:rFonts w:ascii="Times New Roman" w:eastAsia="Times New Roman" w:hAnsi="Times New Roman" w:cs="Times New Roman"/>
          <w:sz w:val="24"/>
          <w:szCs w:val="24"/>
          <w:lang w:val="en-IN" w:eastAsia="en-GB"/>
        </w:rPr>
        <w:t xml:space="preserve"> (e.g., SMS Sent)</w:t>
      </w:r>
    </w:p>
    <w:p w14:paraId="3F91EA1B" w14:textId="77777777" w:rsidR="00097447" w:rsidRPr="00097447" w:rsidRDefault="00097447" w:rsidP="00097447">
      <w:p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Symbol" w:cs="Times New Roman"/>
          <w:sz w:val="24"/>
          <w:szCs w:val="24"/>
          <w:lang w:val="en-IN" w:eastAsia="en-GB"/>
        </w:rPr>
        <w:t></w:t>
      </w:r>
      <w:r w:rsidRPr="00097447">
        <w:rPr>
          <w:rFonts w:ascii="Times New Roman" w:eastAsia="Times New Roman" w:hAnsi="Times New Roman" w:cs="Times New Roman"/>
          <w:sz w:val="24"/>
          <w:szCs w:val="24"/>
          <w:lang w:val="en-IN" w:eastAsia="en-GB"/>
        </w:rPr>
        <w:t xml:space="preserve">  </w:t>
      </w:r>
      <w:r w:rsidRPr="00097447">
        <w:rPr>
          <w:rFonts w:ascii="Times New Roman" w:eastAsia="Times New Roman" w:hAnsi="Times New Roman" w:cs="Times New Roman"/>
          <w:b/>
          <w:bCs/>
          <w:sz w:val="24"/>
          <w:szCs w:val="24"/>
          <w:lang w:val="en-IN" w:eastAsia="en-GB"/>
        </w:rPr>
        <w:t>Implication</w:t>
      </w:r>
      <w:r w:rsidRPr="00097447">
        <w:rPr>
          <w:rFonts w:ascii="Times New Roman" w:eastAsia="Times New Roman" w:hAnsi="Times New Roman" w:cs="Times New Roman"/>
          <w:sz w:val="24"/>
          <w:szCs w:val="24"/>
          <w:lang w:val="en-IN" w:eastAsia="en-GB"/>
        </w:rPr>
        <w:t>:</w:t>
      </w:r>
    </w:p>
    <w:p w14:paraId="5BCEF475" w14:textId="77777777" w:rsidR="00097447" w:rsidRPr="00097447" w:rsidRDefault="00097447" w:rsidP="00097447">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Times New Roman" w:cs="Times New Roman"/>
          <w:sz w:val="24"/>
          <w:szCs w:val="24"/>
          <w:lang w:val="en-IN" w:eastAsia="en-GB"/>
        </w:rPr>
        <w:t xml:space="preserve">Leads from </w:t>
      </w:r>
      <w:r w:rsidRPr="00097447">
        <w:rPr>
          <w:rFonts w:ascii="Times New Roman" w:eastAsia="Times New Roman" w:hAnsi="Times New Roman" w:cs="Times New Roman"/>
          <w:b/>
          <w:bCs/>
          <w:sz w:val="24"/>
          <w:szCs w:val="24"/>
          <w:lang w:val="en-IN" w:eastAsia="en-GB"/>
        </w:rPr>
        <w:t>Direct Traffic</w:t>
      </w:r>
      <w:r w:rsidRPr="00097447">
        <w:rPr>
          <w:rFonts w:ascii="Times New Roman" w:eastAsia="Times New Roman" w:hAnsi="Times New Roman" w:cs="Times New Roman"/>
          <w:sz w:val="24"/>
          <w:szCs w:val="24"/>
          <w:lang w:val="en-IN" w:eastAsia="en-GB"/>
        </w:rPr>
        <w:t xml:space="preserve"> and </w:t>
      </w:r>
      <w:r w:rsidRPr="00097447">
        <w:rPr>
          <w:rFonts w:ascii="Times New Roman" w:eastAsia="Times New Roman" w:hAnsi="Times New Roman" w:cs="Times New Roman"/>
          <w:b/>
          <w:bCs/>
          <w:sz w:val="24"/>
          <w:szCs w:val="24"/>
          <w:lang w:val="en-IN" w:eastAsia="en-GB"/>
        </w:rPr>
        <w:t>Potential Lead</w:t>
      </w:r>
      <w:r w:rsidRPr="00097447">
        <w:rPr>
          <w:rFonts w:ascii="Times New Roman" w:eastAsia="Times New Roman" w:hAnsi="Times New Roman" w:cs="Times New Roman"/>
          <w:sz w:val="24"/>
          <w:szCs w:val="24"/>
          <w:lang w:val="en-IN" w:eastAsia="en-GB"/>
        </w:rPr>
        <w:t xml:space="preserve"> profiles show a higher likelihood of conversion.</w:t>
      </w:r>
    </w:p>
    <w:p w14:paraId="2D8526DD" w14:textId="77777777" w:rsidR="00097447" w:rsidRPr="00097447" w:rsidRDefault="00097447" w:rsidP="00097447">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GB"/>
        </w:rPr>
      </w:pPr>
      <w:r w:rsidRPr="00097447">
        <w:rPr>
          <w:rFonts w:ascii="Times New Roman" w:eastAsia="Times New Roman" w:hAnsi="Times New Roman" w:cs="Times New Roman"/>
          <w:b/>
          <w:bCs/>
          <w:sz w:val="24"/>
          <w:szCs w:val="24"/>
          <w:lang w:val="en-IN" w:eastAsia="en-GB"/>
        </w:rPr>
        <w:t>Focus sales efforts on these categories</w:t>
      </w:r>
      <w:r w:rsidRPr="00097447">
        <w:rPr>
          <w:rFonts w:ascii="Times New Roman" w:eastAsia="Times New Roman" w:hAnsi="Times New Roman" w:cs="Times New Roman"/>
          <w:sz w:val="24"/>
          <w:szCs w:val="24"/>
          <w:lang w:val="en-IN" w:eastAsia="en-GB"/>
        </w:rPr>
        <w:t xml:space="preserve"> to improve conversion rates.</w:t>
      </w:r>
    </w:p>
    <w:p w14:paraId="016980B2" w14:textId="77777777" w:rsidR="00097447" w:rsidRDefault="00097447" w:rsidP="003072AD">
      <w:pPr>
        <w:spacing w:before="100" w:beforeAutospacing="1" w:after="100" w:afterAutospacing="1" w:line="240" w:lineRule="auto"/>
        <w:rPr>
          <w:rFonts w:ascii="Times New Roman" w:eastAsia="Times New Roman" w:hAnsi="Times New Roman" w:cs="Times New Roman"/>
          <w:sz w:val="24"/>
          <w:szCs w:val="24"/>
          <w:lang w:val="en-IN" w:eastAsia="en-GB"/>
        </w:rPr>
      </w:pPr>
    </w:p>
    <w:p w14:paraId="1C43E982" w14:textId="656ECC4A" w:rsidR="003072AD" w:rsidRPr="00097447" w:rsidRDefault="003072AD" w:rsidP="00097447">
      <w:pPr>
        <w:spacing w:before="100" w:beforeAutospacing="1" w:after="100" w:afterAutospacing="1" w:line="240" w:lineRule="auto"/>
        <w:rPr>
          <w:rFonts w:ascii="Times New Roman" w:eastAsia="Times New Roman" w:hAnsi="Times New Roman" w:cs="Times New Roman"/>
          <w:sz w:val="24"/>
          <w:szCs w:val="24"/>
          <w:lang w:val="en-IN" w:eastAsia="en-GB"/>
        </w:rPr>
      </w:pPr>
      <w:r w:rsidRPr="003072AD">
        <w:rPr>
          <w:rFonts w:ascii="Times New Roman" w:eastAsia="Times New Roman" w:hAnsi="Times New Roman" w:cs="Times New Roman"/>
          <w:sz w:val="24"/>
          <w:szCs w:val="24"/>
          <w:lang w:val="en-IN" w:eastAsia="en-GB"/>
        </w:rPr>
        <w:t>To increase the probability of lead conversion, focusing on these variables can be beneficia</w:t>
      </w:r>
      <w:r w:rsidR="00097447">
        <w:rPr>
          <w:rFonts w:ascii="Times New Roman" w:eastAsia="Times New Roman" w:hAnsi="Times New Roman" w:cs="Times New Roman"/>
          <w:sz w:val="24"/>
          <w:szCs w:val="24"/>
          <w:lang w:val="en-IN" w:eastAsia="en-GB"/>
        </w:rPr>
        <w:tab/>
      </w:r>
    </w:p>
    <w:p w14:paraId="6898EB56" w14:textId="77777777" w:rsidR="003072AD" w:rsidRDefault="003072AD" w:rsidP="003072AD"/>
    <w:p w14:paraId="225D0867" w14:textId="77777777" w:rsidR="003072AD" w:rsidRDefault="003072AD" w:rsidP="003072AD"/>
    <w:p w14:paraId="0A74ADEC" w14:textId="77777777" w:rsidR="00243243" w:rsidRDefault="00243243"/>
    <w:p w14:paraId="5DE8DABF" w14:textId="2B0D461A" w:rsidR="003072AD" w:rsidRDefault="00BB19D9" w:rsidP="003072AD">
      <w:pPr>
        <w:pStyle w:val="NormalWeb"/>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3072AD">
        <w:br/>
      </w:r>
      <w:r w:rsidR="003072AD">
        <w:br/>
        <w:t>To increase conversion aggressively during the two-month intern phase, the strategy should focus on maximizing contact with leads predicted as potential converters:</w:t>
      </w:r>
    </w:p>
    <w:p w14:paraId="6C4EDCD3" w14:textId="77777777" w:rsidR="003072AD" w:rsidRDefault="003072AD" w:rsidP="003072AD">
      <w:pPr>
        <w:numPr>
          <w:ilvl w:val="0"/>
          <w:numId w:val="4"/>
        </w:numPr>
        <w:spacing w:before="100" w:beforeAutospacing="1" w:after="100" w:afterAutospacing="1" w:line="240" w:lineRule="auto"/>
      </w:pPr>
      <w:r>
        <w:rPr>
          <w:rStyle w:val="Strong"/>
        </w:rPr>
        <w:t>Prioritize Calling High-Probability Leads:</w:t>
      </w:r>
      <w:r>
        <w:t xml:space="preserve"> Use the </w:t>
      </w:r>
      <w:proofErr w:type="spellStart"/>
      <w:r>
        <w:rPr>
          <w:rStyle w:val="Strong"/>
        </w:rPr>
        <w:t>predict_proba</w:t>
      </w:r>
      <w:proofErr w:type="spellEnd"/>
      <w:r>
        <w:t xml:space="preserve"> function from your model to rank leads based on their likelihood of conversion. Focus on leads with a </w:t>
      </w:r>
      <w:r>
        <w:rPr>
          <w:rStyle w:val="Strong"/>
        </w:rPr>
        <w:t>high predicted probability of conversion (close to 1)</w:t>
      </w:r>
      <w:r>
        <w:t>.</w:t>
      </w:r>
    </w:p>
    <w:p w14:paraId="287A8743" w14:textId="77777777" w:rsidR="003072AD" w:rsidRDefault="003072AD" w:rsidP="003072AD">
      <w:pPr>
        <w:numPr>
          <w:ilvl w:val="0"/>
          <w:numId w:val="4"/>
        </w:numPr>
        <w:spacing w:before="100" w:beforeAutospacing="1" w:after="100" w:afterAutospacing="1" w:line="240" w:lineRule="auto"/>
      </w:pPr>
      <w:r>
        <w:rPr>
          <w:rStyle w:val="Strong"/>
        </w:rPr>
        <w:t>Use a Segmented Approach:</w:t>
      </w:r>
      <w:r>
        <w:t xml:space="preserve"> Interns should focus on leads tagged as "Will revert after reading the email" or classified as </w:t>
      </w:r>
      <w:r>
        <w:rPr>
          <w:rStyle w:val="Strong"/>
        </w:rPr>
        <w:t>Potential Leads</w:t>
      </w:r>
      <w:r>
        <w:t>. These have a high likelihood of conversion, as indicated by their strong positive coefficients.</w:t>
      </w:r>
    </w:p>
    <w:p w14:paraId="7FA3CB82" w14:textId="77777777" w:rsidR="003072AD" w:rsidRDefault="003072AD" w:rsidP="003072AD">
      <w:pPr>
        <w:numPr>
          <w:ilvl w:val="0"/>
          <w:numId w:val="4"/>
        </w:numPr>
        <w:spacing w:before="100" w:beforeAutospacing="1" w:after="100" w:afterAutospacing="1" w:line="240" w:lineRule="auto"/>
      </w:pPr>
      <w:r>
        <w:rPr>
          <w:rStyle w:val="Strong"/>
        </w:rPr>
        <w:t>Optimize Lead Assignment:</w:t>
      </w:r>
      <w:r>
        <w:t xml:space="preserve"> Divide the leads among interns based on lead scores, ensuring higher-probability leads are contacted first. This can help maximize conversion while utilizing intern resources effectively.</w:t>
      </w:r>
    </w:p>
    <w:p w14:paraId="3940E14B" w14:textId="49C346F1" w:rsidR="00243243" w:rsidRDefault="00BB19D9" w:rsidP="003072AD">
      <w:pPr>
        <w:ind w:left="720"/>
      </w:pPr>
      <w:r>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2B6B7EFE" w14:textId="1C7B7AFD" w:rsidR="003072AD" w:rsidRDefault="003072AD" w:rsidP="003072AD">
      <w:pPr>
        <w:pStyle w:val="Heading4"/>
      </w:pPr>
    </w:p>
    <w:p w14:paraId="55F3B31C" w14:textId="77777777" w:rsidR="003072AD" w:rsidRDefault="003072AD" w:rsidP="003072AD">
      <w:pPr>
        <w:numPr>
          <w:ilvl w:val="0"/>
          <w:numId w:val="5"/>
        </w:numPr>
        <w:spacing w:before="100" w:beforeAutospacing="1" w:after="100" w:afterAutospacing="1" w:line="240" w:lineRule="auto"/>
      </w:pPr>
      <w:r>
        <w:rPr>
          <w:rStyle w:val="Strong"/>
        </w:rPr>
        <w:t>Threshold for Calling:</w:t>
      </w:r>
      <w:r>
        <w:t xml:space="preserve"> Set a threshold for the predicted probability of conversion, such as 0.8 or higher. Only call leads that meet this probability, as they have a higher chance of conversion. This will help reduce the number of low-probability leads being contacted unnecessarily.</w:t>
      </w:r>
    </w:p>
    <w:p w14:paraId="012B150A" w14:textId="77777777" w:rsidR="003072AD" w:rsidRDefault="003072AD" w:rsidP="003072AD">
      <w:pPr>
        <w:numPr>
          <w:ilvl w:val="0"/>
          <w:numId w:val="5"/>
        </w:numPr>
        <w:spacing w:before="100" w:beforeAutospacing="1" w:after="100" w:afterAutospacing="1" w:line="240" w:lineRule="auto"/>
      </w:pPr>
      <w:r>
        <w:rPr>
          <w:rStyle w:val="Strong"/>
        </w:rPr>
        <w:t>Focus on Key Indicators:</w:t>
      </w:r>
      <w:r>
        <w:t xml:space="preserve"> Prioritize calling leads based on high-impact variables, such as "Will revert after reading the email" or "Potential Lead". Leads with tags like </w:t>
      </w:r>
      <w:r>
        <w:rPr>
          <w:rStyle w:val="Strong"/>
        </w:rPr>
        <w:t xml:space="preserve">Lead </w:t>
      </w:r>
      <w:proofErr w:type="spellStart"/>
      <w:r>
        <w:rPr>
          <w:rStyle w:val="Strong"/>
        </w:rPr>
        <w:t>Quality_Worst</w:t>
      </w:r>
      <w:proofErr w:type="spellEnd"/>
      <w:r>
        <w:t xml:space="preserve"> can be deprioritized during this phase since they have a low likelihood of conversion.</w:t>
      </w:r>
    </w:p>
    <w:p w14:paraId="6CD2C844" w14:textId="77777777" w:rsidR="003072AD" w:rsidRDefault="003072AD" w:rsidP="003072AD">
      <w:pPr>
        <w:numPr>
          <w:ilvl w:val="0"/>
          <w:numId w:val="5"/>
        </w:numPr>
        <w:spacing w:before="100" w:beforeAutospacing="1" w:after="100" w:afterAutospacing="1" w:line="240" w:lineRule="auto"/>
      </w:pPr>
      <w:r>
        <w:rPr>
          <w:rStyle w:val="Strong"/>
        </w:rPr>
        <w:t>Consider Alternative Channels:</w:t>
      </w:r>
      <w:r>
        <w:t xml:space="preserve"> For leads that have a lower predicted probability, use non-intrusive methods like email follow-ups or SMS to maintain contact without committing phone call resources unless </w:t>
      </w:r>
      <w:proofErr w:type="gramStart"/>
      <w:r>
        <w:t>absolutely necessary</w:t>
      </w:r>
      <w:proofErr w:type="gramEnd"/>
      <w:r>
        <w:t>.</w:t>
      </w:r>
    </w:p>
    <w:p w14:paraId="38C8BBC6" w14:textId="6D59DC47" w:rsidR="003072AD" w:rsidRDefault="003072AD" w:rsidP="003072AD">
      <w:pPr>
        <w:ind w:left="720"/>
      </w:pPr>
    </w:p>
    <w:sectPr w:rsidR="003072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E21"/>
    <w:multiLevelType w:val="multilevel"/>
    <w:tmpl w:val="B04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54BBD"/>
    <w:multiLevelType w:val="multilevel"/>
    <w:tmpl w:val="B8D2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83AF2"/>
    <w:multiLevelType w:val="multilevel"/>
    <w:tmpl w:val="088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B0D98"/>
    <w:multiLevelType w:val="multilevel"/>
    <w:tmpl w:val="850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D2D2B"/>
    <w:multiLevelType w:val="multilevel"/>
    <w:tmpl w:val="ED9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C3D11"/>
    <w:multiLevelType w:val="multilevel"/>
    <w:tmpl w:val="EB1E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5377749">
    <w:abstractNumId w:val="6"/>
  </w:num>
  <w:num w:numId="2" w16cid:durableId="1525435147">
    <w:abstractNumId w:val="0"/>
  </w:num>
  <w:num w:numId="3" w16cid:durableId="1164588759">
    <w:abstractNumId w:val="3"/>
  </w:num>
  <w:num w:numId="4" w16cid:durableId="1800758885">
    <w:abstractNumId w:val="2"/>
  </w:num>
  <w:num w:numId="5" w16cid:durableId="1311060601">
    <w:abstractNumId w:val="4"/>
  </w:num>
  <w:num w:numId="6" w16cid:durableId="1516075206">
    <w:abstractNumId w:val="5"/>
  </w:num>
  <w:num w:numId="7" w16cid:durableId="120359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97447"/>
    <w:rsid w:val="001F26A5"/>
    <w:rsid w:val="00243243"/>
    <w:rsid w:val="003072AD"/>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072A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3072AD"/>
    <w:rPr>
      <w:b/>
      <w:bCs/>
    </w:rPr>
  </w:style>
  <w:style w:type="character" w:styleId="HTMLCode">
    <w:name w:val="HTML Code"/>
    <w:basedOn w:val="DefaultParagraphFont"/>
    <w:uiPriority w:val="99"/>
    <w:semiHidden/>
    <w:unhideWhenUsed/>
    <w:rsid w:val="003072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3346">
      <w:bodyDiv w:val="1"/>
      <w:marLeft w:val="0"/>
      <w:marRight w:val="0"/>
      <w:marTop w:val="0"/>
      <w:marBottom w:val="0"/>
      <w:divBdr>
        <w:top w:val="none" w:sz="0" w:space="0" w:color="auto"/>
        <w:left w:val="none" w:sz="0" w:space="0" w:color="auto"/>
        <w:bottom w:val="none" w:sz="0" w:space="0" w:color="auto"/>
        <w:right w:val="none" w:sz="0" w:space="0" w:color="auto"/>
      </w:divBdr>
    </w:div>
    <w:div w:id="450053173">
      <w:bodyDiv w:val="1"/>
      <w:marLeft w:val="0"/>
      <w:marRight w:val="0"/>
      <w:marTop w:val="0"/>
      <w:marBottom w:val="0"/>
      <w:divBdr>
        <w:top w:val="none" w:sz="0" w:space="0" w:color="auto"/>
        <w:left w:val="none" w:sz="0" w:space="0" w:color="auto"/>
        <w:bottom w:val="none" w:sz="0" w:space="0" w:color="auto"/>
        <w:right w:val="none" w:sz="0" w:space="0" w:color="auto"/>
      </w:divBdr>
    </w:div>
    <w:div w:id="575090300">
      <w:bodyDiv w:val="1"/>
      <w:marLeft w:val="0"/>
      <w:marRight w:val="0"/>
      <w:marTop w:val="0"/>
      <w:marBottom w:val="0"/>
      <w:divBdr>
        <w:top w:val="none" w:sz="0" w:space="0" w:color="auto"/>
        <w:left w:val="none" w:sz="0" w:space="0" w:color="auto"/>
        <w:bottom w:val="none" w:sz="0" w:space="0" w:color="auto"/>
        <w:right w:val="none" w:sz="0" w:space="0" w:color="auto"/>
      </w:divBdr>
    </w:div>
    <w:div w:id="1523592494">
      <w:bodyDiv w:val="1"/>
      <w:marLeft w:val="0"/>
      <w:marRight w:val="0"/>
      <w:marTop w:val="0"/>
      <w:marBottom w:val="0"/>
      <w:divBdr>
        <w:top w:val="none" w:sz="0" w:space="0" w:color="auto"/>
        <w:left w:val="none" w:sz="0" w:space="0" w:color="auto"/>
        <w:bottom w:val="none" w:sz="0" w:space="0" w:color="auto"/>
        <w:right w:val="none" w:sz="0" w:space="0" w:color="auto"/>
      </w:divBdr>
    </w:div>
    <w:div w:id="179832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yashaswi mahindrakar</cp:lastModifiedBy>
  <cp:revision>6</cp:revision>
  <dcterms:created xsi:type="dcterms:W3CDTF">2019-01-07T08:33:00Z</dcterms:created>
  <dcterms:modified xsi:type="dcterms:W3CDTF">2024-09-30T16:18:00Z</dcterms:modified>
</cp:coreProperties>
</file>