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337BA" w14:textId="44A81965" w:rsidR="00005583" w:rsidRPr="00005583" w:rsidRDefault="00005583" w:rsidP="00005583">
      <w:pPr>
        <w:ind w:left="720"/>
        <w:rPr>
          <w:rFonts w:ascii="Times New Roman" w:hAnsi="Times New Roman"/>
          <w:b/>
          <w:sz w:val="40"/>
          <w:szCs w:val="40"/>
        </w:rPr>
      </w:pPr>
      <w:r w:rsidRPr="00005583">
        <w:rPr>
          <w:noProof/>
        </w:rPr>
        <w:drawing>
          <wp:inline distT="0" distB="0" distL="0" distR="0" wp14:anchorId="75244E16" wp14:editId="37D5DFBF">
            <wp:extent cx="5314950" cy="1729740"/>
            <wp:effectExtent l="0" t="0" r="0" b="3810"/>
            <wp:docPr id="79269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95354" name=""/>
                    <pic:cNvPicPr/>
                  </pic:nvPicPr>
                  <pic:blipFill>
                    <a:blip r:embed="rId6"/>
                    <a:stretch>
                      <a:fillRect/>
                    </a:stretch>
                  </pic:blipFill>
                  <pic:spPr>
                    <a:xfrm>
                      <a:off x="0" y="0"/>
                      <a:ext cx="5315411" cy="1729890"/>
                    </a:xfrm>
                    <a:prstGeom prst="rect">
                      <a:avLst/>
                    </a:prstGeom>
                  </pic:spPr>
                </pic:pic>
              </a:graphicData>
            </a:graphic>
          </wp:inline>
        </w:drawing>
      </w:r>
      <w:r w:rsidRPr="00005583">
        <w:rPr>
          <w:rFonts w:ascii="Times New Roman" w:hAnsi="Times New Roman"/>
          <w:b/>
          <w:sz w:val="40"/>
          <w:szCs w:val="40"/>
        </w:rPr>
        <w:t>Faculty of Computer Applications</w:t>
      </w:r>
      <w:r>
        <w:rPr>
          <w:rFonts w:ascii="Times New Roman" w:hAnsi="Times New Roman"/>
          <w:b/>
          <w:sz w:val="40"/>
          <w:szCs w:val="40"/>
        </w:rPr>
        <w:t xml:space="preserve"> </w:t>
      </w:r>
      <w:r w:rsidRPr="00005583">
        <w:rPr>
          <w:rFonts w:ascii="Times New Roman" w:hAnsi="Times New Roman"/>
          <w:b/>
          <w:sz w:val="40"/>
          <w:szCs w:val="40"/>
        </w:rPr>
        <w:t>&amp;</w:t>
      </w:r>
      <w:r>
        <w:rPr>
          <w:rFonts w:ascii="Times New Roman" w:hAnsi="Times New Roman"/>
          <w:b/>
          <w:sz w:val="40"/>
          <w:szCs w:val="40"/>
        </w:rPr>
        <w:t xml:space="preserve"> </w:t>
      </w:r>
      <w:r w:rsidRPr="00005583">
        <w:rPr>
          <w:rFonts w:ascii="Times New Roman" w:hAnsi="Times New Roman"/>
          <w:b/>
          <w:sz w:val="40"/>
          <w:szCs w:val="40"/>
        </w:rPr>
        <w:t xml:space="preserve">Information </w:t>
      </w:r>
    </w:p>
    <w:p w14:paraId="36C11047" w14:textId="6A36777F" w:rsidR="00936095" w:rsidRPr="00005583" w:rsidRDefault="00000000" w:rsidP="00B707DD">
      <w:pPr>
        <w:ind w:left="2880" w:firstLine="720"/>
        <w:rPr>
          <w:rFonts w:ascii="Times New Roman" w:hAnsi="Times New Roman"/>
          <w:b/>
          <w:sz w:val="40"/>
          <w:szCs w:val="40"/>
        </w:rPr>
      </w:pPr>
      <w:r w:rsidRPr="00005583">
        <w:rPr>
          <w:rFonts w:ascii="Times New Roman" w:hAnsi="Times New Roman"/>
          <w:b/>
          <w:sz w:val="40"/>
          <w:szCs w:val="40"/>
        </w:rPr>
        <w:t>Technology</w:t>
      </w:r>
    </w:p>
    <w:p w14:paraId="740CE27C" w14:textId="77777777" w:rsidR="00E31EB1" w:rsidRDefault="00E31EB1" w:rsidP="00005583">
      <w:pPr>
        <w:ind w:left="2160" w:firstLine="720"/>
        <w:rPr>
          <w:rFonts w:ascii="Times New Roman" w:hAnsi="Times New Roman"/>
          <w:b/>
          <w:sz w:val="32"/>
        </w:rPr>
      </w:pPr>
      <w:r w:rsidRPr="00E31EB1">
        <w:rPr>
          <w:rFonts w:ascii="Times New Roman" w:hAnsi="Times New Roman"/>
          <w:b/>
          <w:sz w:val="32"/>
        </w:rPr>
        <w:t xml:space="preserve">iMSc.IT </w:t>
      </w:r>
      <w:proofErr w:type="spellStart"/>
      <w:r w:rsidRPr="00E31EB1">
        <w:rPr>
          <w:rFonts w:ascii="Times New Roman" w:hAnsi="Times New Roman"/>
          <w:b/>
          <w:sz w:val="32"/>
        </w:rPr>
        <w:t>Programme</w:t>
      </w:r>
      <w:proofErr w:type="spellEnd"/>
    </w:p>
    <w:p w14:paraId="4BE0CE69" w14:textId="77777777" w:rsidR="00DA05F4" w:rsidRDefault="00DA05F4" w:rsidP="00005583">
      <w:pPr>
        <w:ind w:left="2160" w:firstLine="720"/>
        <w:rPr>
          <w:rFonts w:ascii="Times New Roman" w:hAnsi="Times New Roman"/>
          <w:b/>
          <w:sz w:val="32"/>
        </w:rPr>
      </w:pPr>
    </w:p>
    <w:p w14:paraId="5C9CACC7" w14:textId="1A45A9A1" w:rsidR="00AD5A38" w:rsidRDefault="00E31EB1" w:rsidP="00AD5A38">
      <w:pPr>
        <w:ind w:left="2160" w:firstLine="720"/>
        <w:rPr>
          <w:rFonts w:ascii="Times New Roman" w:hAnsi="Times New Roman"/>
          <w:b/>
          <w:sz w:val="32"/>
        </w:rPr>
      </w:pPr>
      <w:r>
        <w:rPr>
          <w:rFonts w:ascii="Times New Roman" w:hAnsi="Times New Roman"/>
          <w:b/>
          <w:sz w:val="32"/>
        </w:rPr>
        <w:t xml:space="preserve">   Semester VIII</w:t>
      </w:r>
    </w:p>
    <w:p w14:paraId="731ED3A0" w14:textId="77777777" w:rsidR="00DA05F4" w:rsidRDefault="00DA05F4" w:rsidP="00AD5A38">
      <w:pPr>
        <w:ind w:left="2160" w:firstLine="720"/>
        <w:rPr>
          <w:rFonts w:ascii="Times New Roman" w:hAnsi="Times New Roman"/>
          <w:b/>
          <w:sz w:val="32"/>
        </w:rPr>
      </w:pPr>
    </w:p>
    <w:p w14:paraId="2A007AEE" w14:textId="43FD7C55" w:rsidR="00005583" w:rsidRPr="00DA05F4" w:rsidRDefault="00AD5A38" w:rsidP="00AD5A38">
      <w:pPr>
        <w:ind w:left="2880"/>
        <w:rPr>
          <w:b/>
          <w:bCs/>
          <w:sz w:val="28"/>
          <w:szCs w:val="28"/>
        </w:rPr>
      </w:pPr>
      <w:r w:rsidRPr="00DA05F4">
        <w:rPr>
          <w:b/>
          <w:bCs/>
          <w:sz w:val="28"/>
          <w:szCs w:val="28"/>
        </w:rPr>
        <w:t xml:space="preserve">    Project Report for</w:t>
      </w:r>
    </w:p>
    <w:p w14:paraId="3F893C3A" w14:textId="77777777" w:rsidR="00005583" w:rsidRDefault="00000000">
      <w:pPr>
        <w:jc w:val="center"/>
        <w:rPr>
          <w:rFonts w:ascii="Times New Roman" w:hAnsi="Times New Roman"/>
          <w:b/>
          <w:sz w:val="36"/>
        </w:rPr>
      </w:pPr>
      <w:r>
        <w:rPr>
          <w:rFonts w:ascii="Times New Roman" w:hAnsi="Times New Roman"/>
          <w:b/>
          <w:sz w:val="36"/>
        </w:rPr>
        <w:t>221601804 Advanced Machine Learning &amp;</w:t>
      </w:r>
    </w:p>
    <w:p w14:paraId="0EC36081" w14:textId="1E31874F" w:rsidR="00936095" w:rsidRDefault="00000000" w:rsidP="00005583">
      <w:pPr>
        <w:jc w:val="center"/>
      </w:pPr>
      <w:r>
        <w:rPr>
          <w:rFonts w:ascii="Times New Roman" w:hAnsi="Times New Roman"/>
          <w:b/>
          <w:sz w:val="36"/>
        </w:rPr>
        <w:t>Deep Learning</w:t>
      </w:r>
    </w:p>
    <w:p w14:paraId="7859F3F3" w14:textId="493F7C3F" w:rsidR="00936095" w:rsidRDefault="00000000">
      <w:pPr>
        <w:jc w:val="center"/>
      </w:pPr>
      <w:r>
        <w:rPr>
          <w:rFonts w:ascii="Times New Roman" w:hAnsi="Times New Roman"/>
          <w:i/>
          <w:sz w:val="32"/>
        </w:rPr>
        <w:t xml:space="preserve"> </w:t>
      </w:r>
      <w:r w:rsidR="00005D5B">
        <w:rPr>
          <w:rFonts w:ascii="Times New Roman" w:hAnsi="Times New Roman"/>
          <w:i/>
          <w:sz w:val="32"/>
        </w:rPr>
        <w:t>“</w:t>
      </w:r>
      <w:r>
        <w:rPr>
          <w:rFonts w:ascii="Times New Roman" w:hAnsi="Times New Roman"/>
          <w:i/>
          <w:sz w:val="32"/>
        </w:rPr>
        <w:t>Question Answering System</w:t>
      </w:r>
      <w:r w:rsidR="00005D5B">
        <w:rPr>
          <w:rFonts w:ascii="Times New Roman" w:hAnsi="Times New Roman"/>
          <w:i/>
          <w:sz w:val="32"/>
        </w:rPr>
        <w:t>”</w:t>
      </w:r>
    </w:p>
    <w:p w14:paraId="2DF0AF3C" w14:textId="172A03F6" w:rsidR="00936095" w:rsidRDefault="00936095"/>
    <w:p w14:paraId="057F5150" w14:textId="77777777" w:rsidR="00936095" w:rsidRDefault="00000000">
      <w:pPr>
        <w:jc w:val="center"/>
      </w:pPr>
      <w:r>
        <w:rPr>
          <w:rFonts w:ascii="Times New Roman" w:hAnsi="Times New Roman"/>
          <w:b/>
          <w:sz w:val="28"/>
        </w:rPr>
        <w:t>Under the guidance of</w:t>
      </w:r>
      <w:r>
        <w:rPr>
          <w:rFonts w:ascii="Times New Roman" w:hAnsi="Times New Roman"/>
          <w:b/>
          <w:sz w:val="28"/>
        </w:rPr>
        <w:br/>
        <w:t>Dr. Purna Tanna</w:t>
      </w:r>
      <w:r>
        <w:rPr>
          <w:rFonts w:ascii="Times New Roman" w:hAnsi="Times New Roman"/>
          <w:b/>
          <w:sz w:val="28"/>
        </w:rPr>
        <w:br/>
        <w:t>FCAIT</w:t>
      </w:r>
      <w:r>
        <w:rPr>
          <w:rFonts w:ascii="Times New Roman" w:hAnsi="Times New Roman"/>
          <w:b/>
          <w:sz w:val="28"/>
        </w:rPr>
        <w:br/>
        <w:t>Ahmedabad</w:t>
      </w:r>
    </w:p>
    <w:p w14:paraId="005F2C9A" w14:textId="00A99E2F" w:rsidR="00936095" w:rsidRDefault="00936095"/>
    <w:p w14:paraId="5E3ECECF" w14:textId="77777777" w:rsidR="00936095" w:rsidRDefault="00000000">
      <w:pPr>
        <w:jc w:val="center"/>
      </w:pPr>
      <w:r>
        <w:rPr>
          <w:rFonts w:ascii="Times New Roman" w:hAnsi="Times New Roman"/>
          <w:sz w:val="28"/>
          <w:u w:val="single"/>
        </w:rPr>
        <w:t>Submitted by:</w:t>
      </w:r>
    </w:p>
    <w:p w14:paraId="2A90C440" w14:textId="77777777" w:rsidR="00936095" w:rsidRDefault="00000000">
      <w:pPr>
        <w:jc w:val="center"/>
      </w:pPr>
      <w:r>
        <w:rPr>
          <w:rFonts w:ascii="Times New Roman" w:hAnsi="Times New Roman"/>
          <w:sz w:val="28"/>
        </w:rPr>
        <w:t>Yash Utpal Modi - 202201619010159</w:t>
      </w:r>
      <w:r>
        <w:rPr>
          <w:rFonts w:ascii="Times New Roman" w:hAnsi="Times New Roman"/>
          <w:sz w:val="28"/>
        </w:rPr>
        <w:br/>
        <w:t>Nitya Utpal Modi - 202201619010046</w:t>
      </w:r>
    </w:p>
    <w:p w14:paraId="0EC5A671" w14:textId="77777777" w:rsidR="00936095" w:rsidRDefault="00000000">
      <w:r>
        <w:br w:type="page"/>
      </w:r>
    </w:p>
    <w:p w14:paraId="4B5AD2A5" w14:textId="0D7C2E9E" w:rsidR="00936095" w:rsidRDefault="00000000" w:rsidP="007D5227">
      <w:r>
        <w:lastRenderedPageBreak/>
        <w:br/>
      </w:r>
      <w:r w:rsidR="007D5227">
        <w:rPr>
          <w:rFonts w:ascii="Times New Roman" w:hAnsi="Times New Roman"/>
          <w:b/>
          <w:noProof/>
          <w:color w:val="003366"/>
          <w:sz w:val="28"/>
        </w:rPr>
        <w:drawing>
          <wp:inline distT="0" distB="0" distL="0" distR="0" wp14:anchorId="6A573AA4" wp14:editId="64E2D636">
            <wp:extent cx="5943600" cy="8273143"/>
            <wp:effectExtent l="0" t="0" r="0" b="0"/>
            <wp:docPr id="40493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9604" name="Picture 404939604"/>
                    <pic:cNvPicPr/>
                  </pic:nvPicPr>
                  <pic:blipFill>
                    <a:blip r:embed="rId7"/>
                    <a:stretch>
                      <a:fillRect/>
                    </a:stretch>
                  </pic:blipFill>
                  <pic:spPr>
                    <a:xfrm>
                      <a:off x="0" y="0"/>
                      <a:ext cx="5951096" cy="8283577"/>
                    </a:xfrm>
                    <a:prstGeom prst="rect">
                      <a:avLst/>
                    </a:prstGeom>
                  </pic:spPr>
                </pic:pic>
              </a:graphicData>
            </a:graphic>
          </wp:inline>
        </w:drawing>
      </w:r>
      <w:r w:rsidR="007D5227">
        <w:rPr>
          <w:rFonts w:ascii="Times New Roman" w:hAnsi="Times New Roman"/>
          <w:b/>
          <w:color w:val="003366"/>
          <w:sz w:val="28"/>
        </w:rPr>
        <w:br/>
      </w:r>
      <w:r w:rsidR="007D5227">
        <w:rPr>
          <w:rFonts w:ascii="Times New Roman" w:hAnsi="Times New Roman"/>
          <w:b/>
          <w:color w:val="003366"/>
          <w:sz w:val="28"/>
        </w:rPr>
        <w:lastRenderedPageBreak/>
        <w:br/>
      </w:r>
      <w:r w:rsidR="007D5227">
        <w:rPr>
          <w:rFonts w:ascii="Times New Roman" w:hAnsi="Times New Roman"/>
          <w:b/>
          <w:color w:val="003366"/>
          <w:sz w:val="28"/>
        </w:rPr>
        <w:br/>
      </w:r>
      <w:r>
        <w:rPr>
          <w:rFonts w:ascii="Times New Roman" w:hAnsi="Times New Roman"/>
          <w:b/>
          <w:color w:val="003366"/>
          <w:sz w:val="28"/>
        </w:rPr>
        <w:t>3. Table of Contents</w:t>
      </w:r>
    </w:p>
    <w:p w14:paraId="764FE160" w14:textId="77777777" w:rsidR="00936095" w:rsidRDefault="00000000">
      <w:r>
        <w:rPr>
          <w:rFonts w:ascii="Times New Roman" w:hAnsi="Times New Roman"/>
          <w:b/>
          <w:sz w:val="24"/>
        </w:rPr>
        <w:t>1. Cover Page</w:t>
      </w:r>
    </w:p>
    <w:p w14:paraId="71860D1E" w14:textId="77777777" w:rsidR="00936095" w:rsidRDefault="00000000">
      <w:r>
        <w:rPr>
          <w:rFonts w:ascii="Times New Roman" w:hAnsi="Times New Roman"/>
          <w:b/>
          <w:sz w:val="24"/>
        </w:rPr>
        <w:t>2. Certificate</w:t>
      </w:r>
    </w:p>
    <w:p w14:paraId="3EB231CF" w14:textId="77777777" w:rsidR="00936095" w:rsidRDefault="00000000">
      <w:r>
        <w:rPr>
          <w:rFonts w:ascii="Times New Roman" w:hAnsi="Times New Roman"/>
          <w:b/>
          <w:sz w:val="24"/>
        </w:rPr>
        <w:t>3. Table of Contents</w:t>
      </w:r>
    </w:p>
    <w:p w14:paraId="552D9A0E" w14:textId="77777777" w:rsidR="00936095" w:rsidRDefault="00000000">
      <w:r>
        <w:rPr>
          <w:rFonts w:ascii="Times New Roman" w:hAnsi="Times New Roman"/>
          <w:b/>
          <w:sz w:val="24"/>
        </w:rPr>
        <w:t>4. Problem Statement</w:t>
      </w:r>
    </w:p>
    <w:p w14:paraId="517BEC58" w14:textId="77777777" w:rsidR="00936095" w:rsidRDefault="00000000">
      <w:pPr>
        <w:ind w:left="720"/>
      </w:pPr>
      <w:r>
        <w:rPr>
          <w:rFonts w:ascii="Times New Roman" w:hAnsi="Times New Roman"/>
          <w:sz w:val="24"/>
        </w:rPr>
        <w:t xml:space="preserve">   4.1 Project Overview</w:t>
      </w:r>
    </w:p>
    <w:p w14:paraId="1A26BCF8" w14:textId="77777777" w:rsidR="00936095" w:rsidRDefault="00000000">
      <w:pPr>
        <w:ind w:left="720"/>
      </w:pPr>
      <w:r>
        <w:rPr>
          <w:rFonts w:ascii="Times New Roman" w:hAnsi="Times New Roman"/>
          <w:sz w:val="24"/>
        </w:rPr>
        <w:t xml:space="preserve">   4.2 Technical Objectives</w:t>
      </w:r>
    </w:p>
    <w:p w14:paraId="5B2C3721" w14:textId="77777777" w:rsidR="00936095" w:rsidRDefault="00000000">
      <w:r>
        <w:rPr>
          <w:rFonts w:ascii="Times New Roman" w:hAnsi="Times New Roman"/>
          <w:b/>
          <w:sz w:val="24"/>
        </w:rPr>
        <w:t>5. Dataset Description</w:t>
      </w:r>
    </w:p>
    <w:p w14:paraId="4A4BE04D" w14:textId="77777777" w:rsidR="00936095" w:rsidRDefault="00000000">
      <w:pPr>
        <w:ind w:left="720"/>
      </w:pPr>
      <w:r>
        <w:rPr>
          <w:rFonts w:ascii="Times New Roman" w:hAnsi="Times New Roman"/>
          <w:sz w:val="24"/>
        </w:rPr>
        <w:t xml:space="preserve">   5.1 Dataset Overview</w:t>
      </w:r>
    </w:p>
    <w:p w14:paraId="5BE8D8B7" w14:textId="77777777" w:rsidR="00936095" w:rsidRDefault="00000000">
      <w:pPr>
        <w:ind w:left="720"/>
      </w:pPr>
      <w:r>
        <w:rPr>
          <w:rFonts w:ascii="Times New Roman" w:hAnsi="Times New Roman"/>
          <w:sz w:val="24"/>
        </w:rPr>
        <w:t xml:space="preserve">   5.2 Dataset Specifications</w:t>
      </w:r>
    </w:p>
    <w:p w14:paraId="0ECED028" w14:textId="77777777" w:rsidR="00936095" w:rsidRDefault="00000000">
      <w:pPr>
        <w:ind w:left="720"/>
      </w:pPr>
      <w:r>
        <w:rPr>
          <w:rFonts w:ascii="Times New Roman" w:hAnsi="Times New Roman"/>
          <w:sz w:val="24"/>
        </w:rPr>
        <w:t xml:space="preserve">   5.3 Feature Engineering</w:t>
      </w:r>
    </w:p>
    <w:p w14:paraId="2F1442AF" w14:textId="77777777" w:rsidR="00936095" w:rsidRDefault="00000000">
      <w:r>
        <w:rPr>
          <w:rFonts w:ascii="Times New Roman" w:hAnsi="Times New Roman"/>
          <w:b/>
          <w:sz w:val="24"/>
        </w:rPr>
        <w:t>6. System Architecture</w:t>
      </w:r>
    </w:p>
    <w:p w14:paraId="374EF73C" w14:textId="77777777" w:rsidR="00936095" w:rsidRDefault="00000000">
      <w:pPr>
        <w:ind w:left="720"/>
      </w:pPr>
      <w:r>
        <w:rPr>
          <w:rFonts w:ascii="Times New Roman" w:hAnsi="Times New Roman"/>
          <w:sz w:val="24"/>
        </w:rPr>
        <w:t xml:space="preserve">   6.1 High-Level Architecture</w:t>
      </w:r>
    </w:p>
    <w:p w14:paraId="6B6F9375" w14:textId="77777777" w:rsidR="00936095" w:rsidRDefault="00000000">
      <w:pPr>
        <w:ind w:left="720"/>
      </w:pPr>
      <w:r>
        <w:rPr>
          <w:rFonts w:ascii="Times New Roman" w:hAnsi="Times New Roman"/>
          <w:sz w:val="24"/>
        </w:rPr>
        <w:t xml:space="preserve">   6.2 Processing Pipeline</w:t>
      </w:r>
    </w:p>
    <w:p w14:paraId="3278E777" w14:textId="77777777" w:rsidR="00936095" w:rsidRDefault="00000000">
      <w:pPr>
        <w:ind w:left="720"/>
      </w:pPr>
      <w:r>
        <w:rPr>
          <w:rFonts w:ascii="Times New Roman" w:hAnsi="Times New Roman"/>
          <w:sz w:val="24"/>
        </w:rPr>
        <w:t xml:space="preserve">   6.3 RAG Inference Engine</w:t>
      </w:r>
    </w:p>
    <w:p w14:paraId="635492BA" w14:textId="77777777" w:rsidR="00936095" w:rsidRDefault="00000000">
      <w:r>
        <w:rPr>
          <w:rFonts w:ascii="Times New Roman" w:hAnsi="Times New Roman"/>
          <w:b/>
          <w:sz w:val="24"/>
        </w:rPr>
        <w:t>7. Screenshots of the System</w:t>
      </w:r>
    </w:p>
    <w:p w14:paraId="3E8DC2E3" w14:textId="77777777" w:rsidR="00936095" w:rsidRDefault="00000000">
      <w:pPr>
        <w:ind w:left="720"/>
      </w:pPr>
      <w:r>
        <w:rPr>
          <w:rFonts w:ascii="Times New Roman" w:hAnsi="Times New Roman"/>
          <w:sz w:val="24"/>
        </w:rPr>
        <w:t xml:space="preserve">   7.1 User Interface Views</w:t>
      </w:r>
    </w:p>
    <w:p w14:paraId="5F7A45B8" w14:textId="77777777" w:rsidR="00936095" w:rsidRDefault="00000000">
      <w:pPr>
        <w:ind w:left="720"/>
      </w:pPr>
      <w:r>
        <w:rPr>
          <w:rFonts w:ascii="Times New Roman" w:hAnsi="Times New Roman"/>
          <w:sz w:val="24"/>
        </w:rPr>
        <w:t xml:space="preserve">   7.2 Admin Management Views</w:t>
      </w:r>
    </w:p>
    <w:p w14:paraId="70D19A14" w14:textId="77777777" w:rsidR="00936095" w:rsidRDefault="00000000">
      <w:r>
        <w:rPr>
          <w:rFonts w:ascii="Times New Roman" w:hAnsi="Times New Roman"/>
          <w:b/>
          <w:sz w:val="24"/>
        </w:rPr>
        <w:t>8. Results and Analysis</w:t>
      </w:r>
    </w:p>
    <w:p w14:paraId="3410E33C" w14:textId="77777777" w:rsidR="00936095" w:rsidRDefault="00000000">
      <w:pPr>
        <w:ind w:left="720"/>
      </w:pPr>
      <w:r>
        <w:rPr>
          <w:rFonts w:ascii="Times New Roman" w:hAnsi="Times New Roman"/>
          <w:sz w:val="24"/>
        </w:rPr>
        <w:t xml:space="preserve">   8.1 Performance Metrics</w:t>
      </w:r>
    </w:p>
    <w:p w14:paraId="06EA32EB" w14:textId="77777777" w:rsidR="00936095" w:rsidRDefault="00000000">
      <w:pPr>
        <w:ind w:left="720"/>
      </w:pPr>
      <w:r>
        <w:rPr>
          <w:rFonts w:ascii="Times New Roman" w:hAnsi="Times New Roman"/>
          <w:sz w:val="24"/>
        </w:rPr>
        <w:t xml:space="preserve">   8.2 Accuracy Analysis</w:t>
      </w:r>
    </w:p>
    <w:p w14:paraId="61B004BC" w14:textId="77777777" w:rsidR="00936095" w:rsidRDefault="00000000">
      <w:r>
        <w:rPr>
          <w:rFonts w:ascii="Times New Roman" w:hAnsi="Times New Roman"/>
          <w:b/>
          <w:sz w:val="24"/>
        </w:rPr>
        <w:t>9. Conclusion and Future Scope</w:t>
      </w:r>
    </w:p>
    <w:p w14:paraId="38B2964F" w14:textId="77777777" w:rsidR="00936095" w:rsidRDefault="00000000">
      <w:pPr>
        <w:ind w:left="720"/>
      </w:pPr>
      <w:r>
        <w:rPr>
          <w:rFonts w:ascii="Times New Roman" w:hAnsi="Times New Roman"/>
          <w:sz w:val="24"/>
        </w:rPr>
        <w:t xml:space="preserve">   9.1 Conclusion Summary</w:t>
      </w:r>
    </w:p>
    <w:p w14:paraId="363D31C3" w14:textId="77777777" w:rsidR="00936095" w:rsidRDefault="00000000">
      <w:pPr>
        <w:ind w:left="720"/>
      </w:pPr>
      <w:r>
        <w:rPr>
          <w:rFonts w:ascii="Times New Roman" w:hAnsi="Times New Roman"/>
          <w:sz w:val="24"/>
        </w:rPr>
        <w:t xml:space="preserve">   9.2 Future Roadmap</w:t>
      </w:r>
    </w:p>
    <w:p w14:paraId="64AAD03E" w14:textId="77777777" w:rsidR="00936095" w:rsidRDefault="00000000">
      <w:r>
        <w:br w:type="page"/>
      </w:r>
    </w:p>
    <w:p w14:paraId="0803C287" w14:textId="77777777" w:rsidR="00936095" w:rsidRDefault="00000000">
      <w:pPr>
        <w:spacing w:before="360" w:after="240"/>
      </w:pPr>
      <w:r>
        <w:rPr>
          <w:rFonts w:ascii="Times New Roman" w:hAnsi="Times New Roman"/>
          <w:b/>
          <w:color w:val="003366"/>
          <w:sz w:val="28"/>
        </w:rPr>
        <w:lastRenderedPageBreak/>
        <w:t>4. PROBLEM STATEMENT</w:t>
      </w:r>
    </w:p>
    <w:p w14:paraId="134A6D04" w14:textId="77777777" w:rsidR="00936095" w:rsidRDefault="00000000">
      <w:pPr>
        <w:spacing w:before="240" w:after="240"/>
      </w:pPr>
      <w:r>
        <w:rPr>
          <w:rFonts w:ascii="Times New Roman" w:hAnsi="Times New Roman"/>
          <w:b/>
          <w:color w:val="336699"/>
          <w:sz w:val="24"/>
        </w:rPr>
        <w:t>4.1 Project Overview</w:t>
      </w:r>
    </w:p>
    <w:p w14:paraId="2945003B" w14:textId="77777777" w:rsidR="00936095" w:rsidRDefault="00000000">
      <w:pPr>
        <w:spacing w:after="160"/>
        <w:jc w:val="both"/>
      </w:pPr>
      <w:r>
        <w:rPr>
          <w:rFonts w:ascii="Times New Roman" w:hAnsi="Times New Roman"/>
          <w:sz w:val="24"/>
        </w:rPr>
        <w:t>In the current era of rapid technological advancement, technical professionals and students face an overwhelming volume of documentation, research papers, and coding guides. Finding accurate, contextually relevant answers to complex technical queries has become increasingly time-consuming. Standard search engines often provide generic results that lack the depth required for specialized engineering tasks. The problem is exacerbated by the diverse formats and terminologies used across different computer science domains such as Artificial Intelligence, Operating Systems, and Distributed Computing.</w:t>
      </w:r>
    </w:p>
    <w:p w14:paraId="57269FBD" w14:textId="77777777" w:rsidR="00936095" w:rsidRDefault="00000000">
      <w:pPr>
        <w:spacing w:before="240" w:after="240"/>
      </w:pPr>
      <w:r>
        <w:rPr>
          <w:rFonts w:ascii="Times New Roman" w:hAnsi="Times New Roman"/>
          <w:b/>
          <w:color w:val="336699"/>
          <w:sz w:val="24"/>
        </w:rPr>
        <w:t>4.2 Technical Objectives</w:t>
      </w:r>
    </w:p>
    <w:p w14:paraId="7FCAFA5C" w14:textId="77777777" w:rsidR="00936095" w:rsidRDefault="00000000">
      <w:pPr>
        <w:spacing w:after="160"/>
        <w:jc w:val="both"/>
      </w:pPr>
      <w:r>
        <w:rPr>
          <w:rFonts w:ascii="Times New Roman" w:hAnsi="Times New Roman"/>
          <w:sz w:val="24"/>
        </w:rPr>
        <w:t>This project aims to solve this challenge by developing a sophisticated AI-Powered Technical Question Answering System. Unlike traditional keyword-based search, this system leverages Retrieval-Augmented Generation (RAG) to ensure responses are not only historically accurate but also naturally synthesized. The core technical objective is to achieve sub-200ms retrieval latency across the 600,000+ record knowledge base while maintaining a high confidence threshold for LLM-generated verification.</w:t>
      </w:r>
    </w:p>
    <w:p w14:paraId="28F3A06C" w14:textId="77777777" w:rsidR="00936095" w:rsidRDefault="00000000">
      <w:r>
        <w:br w:type="page"/>
      </w:r>
    </w:p>
    <w:p w14:paraId="255E1299" w14:textId="77777777" w:rsidR="00936095" w:rsidRDefault="00000000">
      <w:pPr>
        <w:spacing w:before="360" w:after="240"/>
      </w:pPr>
      <w:r>
        <w:rPr>
          <w:rFonts w:ascii="Times New Roman" w:hAnsi="Times New Roman"/>
          <w:b/>
          <w:color w:val="003366"/>
          <w:sz w:val="28"/>
        </w:rPr>
        <w:lastRenderedPageBreak/>
        <w:t>5. DATASET DESCRIPTION</w:t>
      </w:r>
    </w:p>
    <w:p w14:paraId="24FC3660" w14:textId="77777777" w:rsidR="00936095" w:rsidRDefault="00000000">
      <w:pPr>
        <w:spacing w:before="240" w:after="240"/>
      </w:pPr>
      <w:r>
        <w:rPr>
          <w:rFonts w:ascii="Times New Roman" w:hAnsi="Times New Roman"/>
          <w:b/>
          <w:color w:val="336699"/>
          <w:sz w:val="24"/>
        </w:rPr>
        <w:t>5.1 Dataset Overview</w:t>
      </w:r>
    </w:p>
    <w:p w14:paraId="7ABEBC97" w14:textId="77777777" w:rsidR="00936095" w:rsidRDefault="00000000">
      <w:pPr>
        <w:spacing w:after="160"/>
        <w:jc w:val="both"/>
      </w:pPr>
      <w:r>
        <w:rPr>
          <w:rFonts w:ascii="Times New Roman" w:hAnsi="Times New Roman"/>
          <w:sz w:val="24"/>
        </w:rPr>
        <w:t>The knowledge foundation of this system is the Technical Knowledge Base (TKB-600), a massive curated collection of verified technical facts. This dataset ensures the system provides expert-level answers without the hallucinations typical of non-RAG based AI models.</w:t>
      </w:r>
    </w:p>
    <w:p w14:paraId="0255E425" w14:textId="77777777" w:rsidR="00936095" w:rsidRDefault="00000000">
      <w:pPr>
        <w:spacing w:before="240" w:after="240"/>
      </w:pPr>
      <w:r>
        <w:rPr>
          <w:rFonts w:ascii="Times New Roman" w:hAnsi="Times New Roman"/>
          <w:b/>
          <w:color w:val="336699"/>
          <w:sz w:val="24"/>
        </w:rPr>
        <w:t>5.2 Dataset Specifications</w:t>
      </w:r>
    </w:p>
    <w:tbl>
      <w:tblPr>
        <w:tblStyle w:val="TableGrid"/>
        <w:tblW w:w="0" w:type="auto"/>
        <w:tblLook w:val="04A0" w:firstRow="1" w:lastRow="0" w:firstColumn="1" w:lastColumn="0" w:noHBand="0" w:noVBand="1"/>
      </w:tblPr>
      <w:tblGrid>
        <w:gridCol w:w="4680"/>
        <w:gridCol w:w="4680"/>
      </w:tblGrid>
      <w:tr w:rsidR="00936095" w14:paraId="11F263C5" w14:textId="77777777">
        <w:tc>
          <w:tcPr>
            <w:tcW w:w="4680" w:type="dxa"/>
            <w:shd w:val="clear" w:color="auto" w:fill="D9EAF7"/>
          </w:tcPr>
          <w:p w14:paraId="341E1983" w14:textId="77777777" w:rsidR="00936095" w:rsidRDefault="00000000">
            <w:r>
              <w:rPr>
                <w:rFonts w:ascii="Times New Roman" w:hAnsi="Times New Roman"/>
                <w:b/>
              </w:rPr>
              <w:t>Dataset Name</w:t>
            </w:r>
          </w:p>
        </w:tc>
        <w:tc>
          <w:tcPr>
            <w:tcW w:w="4680" w:type="dxa"/>
          </w:tcPr>
          <w:p w14:paraId="01C587AB" w14:textId="77777777" w:rsidR="00936095" w:rsidRDefault="00000000">
            <w:r>
              <w:rPr>
                <w:rFonts w:ascii="Times New Roman" w:hAnsi="Times New Roman"/>
              </w:rPr>
              <w:t>TKB-600 (Technical Knowledge Base)</w:t>
            </w:r>
          </w:p>
        </w:tc>
      </w:tr>
      <w:tr w:rsidR="00936095" w14:paraId="14EFB2E1" w14:textId="77777777">
        <w:tc>
          <w:tcPr>
            <w:tcW w:w="4680" w:type="dxa"/>
            <w:shd w:val="clear" w:color="auto" w:fill="D9EAF7"/>
          </w:tcPr>
          <w:p w14:paraId="1AEA3C56" w14:textId="77777777" w:rsidR="00936095" w:rsidRDefault="00000000">
            <w:r>
              <w:rPr>
                <w:rFonts w:ascii="Times New Roman" w:hAnsi="Times New Roman"/>
                <w:b/>
              </w:rPr>
              <w:t>Primary Source</w:t>
            </w:r>
          </w:p>
        </w:tc>
        <w:tc>
          <w:tcPr>
            <w:tcW w:w="4680" w:type="dxa"/>
          </w:tcPr>
          <w:p w14:paraId="27196977" w14:textId="77777777" w:rsidR="00936095" w:rsidRDefault="00000000">
            <w:r>
              <w:rPr>
                <w:rFonts w:ascii="Times New Roman" w:hAnsi="Times New Roman"/>
              </w:rPr>
              <w:t>Domain-Specific Fact Synthesis Engine</w:t>
            </w:r>
          </w:p>
        </w:tc>
      </w:tr>
      <w:tr w:rsidR="00936095" w14:paraId="0A51A621" w14:textId="77777777">
        <w:tc>
          <w:tcPr>
            <w:tcW w:w="4680" w:type="dxa"/>
            <w:shd w:val="clear" w:color="auto" w:fill="D9EAF7"/>
          </w:tcPr>
          <w:p w14:paraId="4AAE2180" w14:textId="77777777" w:rsidR="00936095" w:rsidRDefault="00000000">
            <w:r>
              <w:rPr>
                <w:rFonts w:ascii="Times New Roman" w:hAnsi="Times New Roman"/>
                <w:b/>
              </w:rPr>
              <w:t>Total Record Count</w:t>
            </w:r>
          </w:p>
        </w:tc>
        <w:tc>
          <w:tcPr>
            <w:tcW w:w="4680" w:type="dxa"/>
          </w:tcPr>
          <w:p w14:paraId="15481B72" w14:textId="77777777" w:rsidR="00936095" w:rsidRDefault="00000000">
            <w:r>
              <w:rPr>
                <w:rFonts w:ascii="Times New Roman" w:hAnsi="Times New Roman"/>
              </w:rPr>
              <w:t>600,836 Verified Q&amp;A Pairs</w:t>
            </w:r>
          </w:p>
        </w:tc>
      </w:tr>
      <w:tr w:rsidR="00936095" w14:paraId="1BFED9A8" w14:textId="77777777">
        <w:tc>
          <w:tcPr>
            <w:tcW w:w="4680" w:type="dxa"/>
            <w:shd w:val="clear" w:color="auto" w:fill="D9EAF7"/>
          </w:tcPr>
          <w:p w14:paraId="795EFEED" w14:textId="77777777" w:rsidR="00936095" w:rsidRDefault="00000000">
            <w:r>
              <w:rPr>
                <w:rFonts w:ascii="Times New Roman" w:hAnsi="Times New Roman"/>
                <w:b/>
              </w:rPr>
              <w:t>Data Structure</w:t>
            </w:r>
          </w:p>
        </w:tc>
        <w:tc>
          <w:tcPr>
            <w:tcW w:w="4680" w:type="dxa"/>
          </w:tcPr>
          <w:p w14:paraId="4C66BA1D" w14:textId="77777777" w:rsidR="00936095" w:rsidRDefault="00000000">
            <w:r>
              <w:rPr>
                <w:rFonts w:ascii="Times New Roman" w:hAnsi="Times New Roman"/>
              </w:rPr>
              <w:t>Relational Mapping (MySQL) + Vector (FAISS)</w:t>
            </w:r>
          </w:p>
        </w:tc>
      </w:tr>
      <w:tr w:rsidR="00936095" w14:paraId="6F5B0B0F" w14:textId="77777777">
        <w:tc>
          <w:tcPr>
            <w:tcW w:w="4680" w:type="dxa"/>
            <w:shd w:val="clear" w:color="auto" w:fill="D9EAF7"/>
          </w:tcPr>
          <w:p w14:paraId="1AF0C3D2" w14:textId="77777777" w:rsidR="00936095" w:rsidRDefault="00000000">
            <w:r>
              <w:rPr>
                <w:rFonts w:ascii="Times New Roman" w:hAnsi="Times New Roman"/>
                <w:b/>
              </w:rPr>
              <w:t>Coverage</w:t>
            </w:r>
          </w:p>
        </w:tc>
        <w:tc>
          <w:tcPr>
            <w:tcW w:w="4680" w:type="dxa"/>
          </w:tcPr>
          <w:p w14:paraId="21951533" w14:textId="77777777" w:rsidR="00936095" w:rsidRDefault="00000000">
            <w:r>
              <w:rPr>
                <w:rFonts w:ascii="Times New Roman" w:hAnsi="Times New Roman"/>
              </w:rPr>
              <w:t>AI, Deep Learning, Networking, OS, Cloud</w:t>
            </w:r>
          </w:p>
        </w:tc>
      </w:tr>
      <w:tr w:rsidR="00936095" w14:paraId="782A415B" w14:textId="77777777">
        <w:tc>
          <w:tcPr>
            <w:tcW w:w="4680" w:type="dxa"/>
            <w:shd w:val="clear" w:color="auto" w:fill="D9EAF7"/>
          </w:tcPr>
          <w:p w14:paraId="12C42DDF" w14:textId="77777777" w:rsidR="00936095" w:rsidRDefault="00000000">
            <w:r>
              <w:rPr>
                <w:rFonts w:ascii="Times New Roman" w:hAnsi="Times New Roman"/>
                <w:b/>
              </w:rPr>
              <w:t>Average Length</w:t>
            </w:r>
          </w:p>
        </w:tc>
        <w:tc>
          <w:tcPr>
            <w:tcW w:w="4680" w:type="dxa"/>
          </w:tcPr>
          <w:p w14:paraId="0B207B63" w14:textId="77777777" w:rsidR="00936095" w:rsidRDefault="00000000">
            <w:r>
              <w:rPr>
                <w:rFonts w:ascii="Times New Roman" w:hAnsi="Times New Roman"/>
              </w:rPr>
              <w:t>Question: 15 words / Answer: 45 words</w:t>
            </w:r>
          </w:p>
        </w:tc>
      </w:tr>
    </w:tbl>
    <w:p w14:paraId="081A2956" w14:textId="77777777" w:rsidR="00936095" w:rsidRDefault="00936095"/>
    <w:p w14:paraId="6EB083A8" w14:textId="77777777" w:rsidR="00936095" w:rsidRDefault="00000000">
      <w:pPr>
        <w:spacing w:before="240" w:after="240"/>
      </w:pPr>
      <w:r>
        <w:rPr>
          <w:rFonts w:ascii="Times New Roman" w:hAnsi="Times New Roman"/>
          <w:b/>
          <w:color w:val="336699"/>
          <w:sz w:val="24"/>
        </w:rPr>
        <w:t>5.3 Feature Engineering</w:t>
      </w:r>
    </w:p>
    <w:p w14:paraId="04B7C5D0" w14:textId="77777777" w:rsidR="00936095" w:rsidRDefault="00000000">
      <w:pPr>
        <w:pStyle w:val="ListBullet"/>
        <w:spacing w:after="160"/>
        <w:jc w:val="both"/>
      </w:pPr>
      <w:r>
        <w:rPr>
          <w:rFonts w:ascii="Times New Roman" w:hAnsi="Times New Roman"/>
          <w:sz w:val="24"/>
        </w:rPr>
        <w:t>Technical Inquiry (Query): Structured natural language strings optimized for TF-IDF vectorization.</w:t>
      </w:r>
    </w:p>
    <w:p w14:paraId="192C60C1" w14:textId="77777777" w:rsidR="00936095" w:rsidRDefault="00000000">
      <w:pPr>
        <w:pStyle w:val="ListBullet"/>
        <w:spacing w:after="160"/>
        <w:jc w:val="both"/>
      </w:pPr>
      <w:r>
        <w:rPr>
          <w:rFonts w:ascii="Times New Roman" w:hAnsi="Times New Roman"/>
          <w:sz w:val="24"/>
        </w:rPr>
        <w:t>Domain Label (Tag): Metadata used for logical partitioning and improved retrieval accuracy.</w:t>
      </w:r>
    </w:p>
    <w:p w14:paraId="56889BB0" w14:textId="77777777" w:rsidR="00936095" w:rsidRDefault="00000000">
      <w:pPr>
        <w:pStyle w:val="ListBullet"/>
        <w:spacing w:after="160"/>
        <w:jc w:val="both"/>
      </w:pPr>
      <w:r>
        <w:rPr>
          <w:rFonts w:ascii="Times New Roman" w:hAnsi="Times New Roman"/>
          <w:sz w:val="24"/>
        </w:rPr>
        <w:t>Embeddings: High-dimensional vector representations stored in a FAISS index for similarity calculation.</w:t>
      </w:r>
    </w:p>
    <w:p w14:paraId="51C98508" w14:textId="77777777" w:rsidR="00936095" w:rsidRDefault="00000000">
      <w:pPr>
        <w:spacing w:before="240" w:after="240"/>
      </w:pPr>
      <w:r>
        <w:rPr>
          <w:rFonts w:ascii="Times New Roman" w:hAnsi="Times New Roman"/>
          <w:b/>
          <w:color w:val="336699"/>
          <w:sz w:val="24"/>
        </w:rPr>
        <w:t>5.4 Sample Data Reference</w:t>
      </w:r>
    </w:p>
    <w:tbl>
      <w:tblPr>
        <w:tblStyle w:val="TableGrid"/>
        <w:tblW w:w="0" w:type="auto"/>
        <w:tblLook w:val="04A0" w:firstRow="1" w:lastRow="0" w:firstColumn="1" w:lastColumn="0" w:noHBand="0" w:noVBand="1"/>
      </w:tblPr>
      <w:tblGrid>
        <w:gridCol w:w="3120"/>
        <w:gridCol w:w="3120"/>
        <w:gridCol w:w="3120"/>
      </w:tblGrid>
      <w:tr w:rsidR="00936095" w14:paraId="54DAF9B6" w14:textId="77777777">
        <w:tc>
          <w:tcPr>
            <w:tcW w:w="3120" w:type="dxa"/>
            <w:shd w:val="clear" w:color="auto" w:fill="D9EAF7"/>
          </w:tcPr>
          <w:p w14:paraId="3B01526F" w14:textId="77777777" w:rsidR="00936095" w:rsidRDefault="00000000">
            <w:pPr>
              <w:jc w:val="center"/>
            </w:pPr>
            <w:r>
              <w:rPr>
                <w:rFonts w:ascii="Times New Roman" w:hAnsi="Times New Roman"/>
                <w:b/>
              </w:rPr>
              <w:t>Domain</w:t>
            </w:r>
          </w:p>
        </w:tc>
        <w:tc>
          <w:tcPr>
            <w:tcW w:w="3120" w:type="dxa"/>
            <w:shd w:val="clear" w:color="auto" w:fill="D9EAF7"/>
          </w:tcPr>
          <w:p w14:paraId="3CC42D96" w14:textId="77777777" w:rsidR="00936095" w:rsidRDefault="00000000">
            <w:pPr>
              <w:jc w:val="center"/>
            </w:pPr>
            <w:r>
              <w:rPr>
                <w:rFonts w:ascii="Times New Roman" w:hAnsi="Times New Roman"/>
                <w:b/>
              </w:rPr>
              <w:t>Inquiry</w:t>
            </w:r>
          </w:p>
        </w:tc>
        <w:tc>
          <w:tcPr>
            <w:tcW w:w="3120" w:type="dxa"/>
            <w:shd w:val="clear" w:color="auto" w:fill="D9EAF7"/>
          </w:tcPr>
          <w:p w14:paraId="4D15B559" w14:textId="77777777" w:rsidR="00936095" w:rsidRDefault="00000000">
            <w:pPr>
              <w:jc w:val="center"/>
            </w:pPr>
            <w:r>
              <w:rPr>
                <w:rFonts w:ascii="Times New Roman" w:hAnsi="Times New Roman"/>
                <w:b/>
              </w:rPr>
              <w:t>Contextual Answer</w:t>
            </w:r>
          </w:p>
        </w:tc>
      </w:tr>
      <w:tr w:rsidR="00936095" w14:paraId="4D3EAF8E" w14:textId="77777777">
        <w:tc>
          <w:tcPr>
            <w:tcW w:w="3120" w:type="dxa"/>
          </w:tcPr>
          <w:p w14:paraId="6FAAA7E9" w14:textId="77777777" w:rsidR="00936095" w:rsidRDefault="00000000">
            <w:r>
              <w:rPr>
                <w:rFonts w:ascii="Times New Roman" w:hAnsi="Times New Roman"/>
              </w:rPr>
              <w:t>AI</w:t>
            </w:r>
          </w:p>
        </w:tc>
        <w:tc>
          <w:tcPr>
            <w:tcW w:w="3120" w:type="dxa"/>
          </w:tcPr>
          <w:p w14:paraId="00F88BF6" w14:textId="77777777" w:rsidR="00936095" w:rsidRDefault="00000000">
            <w:r>
              <w:rPr>
                <w:rFonts w:ascii="Times New Roman" w:hAnsi="Times New Roman"/>
              </w:rPr>
              <w:t>Define Heuristic Search.</w:t>
            </w:r>
          </w:p>
        </w:tc>
        <w:tc>
          <w:tcPr>
            <w:tcW w:w="3120" w:type="dxa"/>
          </w:tcPr>
          <w:p w14:paraId="5A1E08A6" w14:textId="77777777" w:rsidR="00936095" w:rsidRDefault="00000000">
            <w:r>
              <w:rPr>
                <w:rFonts w:ascii="Times New Roman" w:hAnsi="Times New Roman"/>
              </w:rPr>
              <w:t>Fundamental logic used in state-space exploration.</w:t>
            </w:r>
          </w:p>
        </w:tc>
      </w:tr>
      <w:tr w:rsidR="00936095" w14:paraId="4DE8F7D9" w14:textId="77777777">
        <w:tc>
          <w:tcPr>
            <w:tcW w:w="3120" w:type="dxa"/>
          </w:tcPr>
          <w:p w14:paraId="78E1CB6D" w14:textId="77777777" w:rsidR="00936095" w:rsidRDefault="00000000">
            <w:r>
              <w:rPr>
                <w:rFonts w:ascii="Times New Roman" w:hAnsi="Times New Roman"/>
              </w:rPr>
              <w:t>ML</w:t>
            </w:r>
          </w:p>
        </w:tc>
        <w:tc>
          <w:tcPr>
            <w:tcW w:w="3120" w:type="dxa"/>
          </w:tcPr>
          <w:p w14:paraId="09460392" w14:textId="77777777" w:rsidR="00936095" w:rsidRDefault="00000000">
            <w:r>
              <w:rPr>
                <w:rFonts w:ascii="Times New Roman" w:hAnsi="Times New Roman"/>
              </w:rPr>
              <w:t>What is Overfitting?</w:t>
            </w:r>
          </w:p>
        </w:tc>
        <w:tc>
          <w:tcPr>
            <w:tcW w:w="3120" w:type="dxa"/>
          </w:tcPr>
          <w:p w14:paraId="5E03ABF6" w14:textId="77777777" w:rsidR="00936095" w:rsidRDefault="00000000">
            <w:r>
              <w:rPr>
                <w:rFonts w:ascii="Times New Roman" w:hAnsi="Times New Roman"/>
              </w:rPr>
              <w:t>A scenario where a model learns training noise as signal.</w:t>
            </w:r>
          </w:p>
        </w:tc>
      </w:tr>
      <w:tr w:rsidR="00936095" w14:paraId="62D9FF63" w14:textId="77777777">
        <w:tc>
          <w:tcPr>
            <w:tcW w:w="3120" w:type="dxa"/>
          </w:tcPr>
          <w:p w14:paraId="7D7926DB" w14:textId="77777777" w:rsidR="00936095" w:rsidRDefault="00000000">
            <w:r>
              <w:rPr>
                <w:rFonts w:ascii="Times New Roman" w:hAnsi="Times New Roman"/>
              </w:rPr>
              <w:t>Networking</w:t>
            </w:r>
          </w:p>
        </w:tc>
        <w:tc>
          <w:tcPr>
            <w:tcW w:w="3120" w:type="dxa"/>
          </w:tcPr>
          <w:p w14:paraId="2BD49665" w14:textId="77777777" w:rsidR="00936095" w:rsidRDefault="00000000">
            <w:r>
              <w:rPr>
                <w:rFonts w:ascii="Times New Roman" w:hAnsi="Times New Roman"/>
              </w:rPr>
              <w:t>Explain DNS.</w:t>
            </w:r>
          </w:p>
        </w:tc>
        <w:tc>
          <w:tcPr>
            <w:tcW w:w="3120" w:type="dxa"/>
          </w:tcPr>
          <w:p w14:paraId="159A7DD5" w14:textId="77777777" w:rsidR="00936095" w:rsidRDefault="00000000">
            <w:r>
              <w:rPr>
                <w:rFonts w:ascii="Times New Roman" w:hAnsi="Times New Roman"/>
              </w:rPr>
              <w:t>Domain Name System that translates hostnames to IPs.</w:t>
            </w:r>
          </w:p>
        </w:tc>
      </w:tr>
    </w:tbl>
    <w:p w14:paraId="60275CD8" w14:textId="77777777" w:rsidR="00936095" w:rsidRDefault="00936095"/>
    <w:p w14:paraId="6121A92D" w14:textId="77777777" w:rsidR="00936095" w:rsidRDefault="00000000">
      <w:r>
        <w:br w:type="page"/>
      </w:r>
    </w:p>
    <w:p w14:paraId="636413F7" w14:textId="77777777" w:rsidR="00936095" w:rsidRDefault="00000000">
      <w:pPr>
        <w:spacing w:before="360" w:after="240"/>
      </w:pPr>
      <w:r>
        <w:rPr>
          <w:rFonts w:ascii="Times New Roman" w:hAnsi="Times New Roman"/>
          <w:b/>
          <w:color w:val="003366"/>
          <w:sz w:val="28"/>
        </w:rPr>
        <w:lastRenderedPageBreak/>
        <w:t>6. SYSTEM ARCHITECTURE</w:t>
      </w:r>
    </w:p>
    <w:p w14:paraId="115EC4CC" w14:textId="77777777" w:rsidR="00936095" w:rsidRDefault="00000000">
      <w:pPr>
        <w:spacing w:before="240" w:after="240"/>
      </w:pPr>
      <w:r>
        <w:rPr>
          <w:rFonts w:ascii="Times New Roman" w:hAnsi="Times New Roman"/>
          <w:b/>
          <w:color w:val="336699"/>
          <w:sz w:val="24"/>
        </w:rPr>
        <w:t>6.1 High-Level Architecture</w:t>
      </w:r>
    </w:p>
    <w:p w14:paraId="7BB08652" w14:textId="77777777" w:rsidR="00936095" w:rsidRDefault="00000000">
      <w:pPr>
        <w:spacing w:after="160"/>
        <w:jc w:val="both"/>
      </w:pPr>
      <w:r>
        <w:rPr>
          <w:rFonts w:ascii="Times New Roman" w:hAnsi="Times New Roman"/>
          <w:sz w:val="24"/>
        </w:rPr>
        <w:t>The system architecture is designed for scalability and low-latency interaction. It utilizes a separated Client-Server model where the React frontend communicates via RESTful APIs with a FastAPI backend. The backend manages the RAG pipeline, interfacing directly with the FAISS vector index and the Ollama-based Llama 3.2 inference engine.</w:t>
      </w:r>
    </w:p>
    <w:p w14:paraId="3E1DEB2E" w14:textId="77777777" w:rsidR="00936095" w:rsidRDefault="00000000">
      <w:pPr>
        <w:spacing w:before="240" w:after="240"/>
      </w:pPr>
      <w:r>
        <w:rPr>
          <w:rFonts w:ascii="Times New Roman" w:hAnsi="Times New Roman"/>
          <w:b/>
          <w:color w:val="336699"/>
          <w:sz w:val="24"/>
        </w:rPr>
        <w:t>6.2 Processing Pipeline</w:t>
      </w:r>
    </w:p>
    <w:p w14:paraId="1CD41310" w14:textId="77777777" w:rsidR="00936095" w:rsidRDefault="00000000">
      <w:pPr>
        <w:pStyle w:val="ListBullet"/>
        <w:spacing w:after="160"/>
        <w:jc w:val="both"/>
      </w:pPr>
      <w:r>
        <w:rPr>
          <w:rFonts w:ascii="Times New Roman" w:hAnsi="Times New Roman"/>
          <w:sz w:val="24"/>
        </w:rPr>
        <w:t>Query Normalization: Cleaning user inputs to remove linguistic noise.</w:t>
      </w:r>
    </w:p>
    <w:p w14:paraId="0EEC0E01" w14:textId="77777777" w:rsidR="00936095" w:rsidRDefault="00000000">
      <w:pPr>
        <w:pStyle w:val="ListBullet"/>
        <w:spacing w:after="160"/>
        <w:jc w:val="both"/>
      </w:pPr>
      <w:r>
        <w:rPr>
          <w:rFonts w:ascii="Times New Roman" w:hAnsi="Times New Roman"/>
          <w:sz w:val="24"/>
        </w:rPr>
        <w:t>Vector Retrieval: Identifying the top semantic matches from 600,000+ records via Cosine Similarity.</w:t>
      </w:r>
    </w:p>
    <w:p w14:paraId="10E1F0E4" w14:textId="77777777" w:rsidR="00936095" w:rsidRDefault="00000000">
      <w:pPr>
        <w:pStyle w:val="ListBullet"/>
        <w:spacing w:after="160"/>
        <w:jc w:val="both"/>
      </w:pPr>
      <w:r>
        <w:rPr>
          <w:rFonts w:ascii="Times New Roman" w:hAnsi="Times New Roman"/>
          <w:sz w:val="24"/>
        </w:rPr>
        <w:t>Prompt Augmentation: Injecting retrieved context into the LLM context window.</w:t>
      </w:r>
    </w:p>
    <w:p w14:paraId="46E31AF7" w14:textId="77777777" w:rsidR="00936095" w:rsidRDefault="00000000">
      <w:pPr>
        <w:spacing w:before="240" w:after="240"/>
      </w:pPr>
      <w:r>
        <w:rPr>
          <w:rFonts w:ascii="Times New Roman" w:hAnsi="Times New Roman"/>
          <w:b/>
          <w:color w:val="336699"/>
          <w:sz w:val="24"/>
        </w:rPr>
        <w:t>6.3 RAG Inference Engine</w:t>
      </w:r>
    </w:p>
    <w:p w14:paraId="118E6228" w14:textId="77777777" w:rsidR="00936095" w:rsidRDefault="00000000">
      <w:pPr>
        <w:spacing w:after="40"/>
        <w:jc w:val="both"/>
      </w:pPr>
      <w:r>
        <w:rPr>
          <w:rFonts w:ascii="Times New Roman" w:hAnsi="Times New Roman"/>
          <w:sz w:val="24"/>
        </w:rPr>
        <w:t xml:space="preserve">1. User Query -&gt; </w:t>
      </w:r>
      <w:proofErr w:type="gramStart"/>
      <w:r>
        <w:rPr>
          <w:rFonts w:ascii="Times New Roman" w:hAnsi="Times New Roman"/>
          <w:sz w:val="24"/>
        </w:rPr>
        <w:t>[Pre-processor]</w:t>
      </w:r>
      <w:proofErr w:type="gramEnd"/>
      <w:r>
        <w:rPr>
          <w:rFonts w:ascii="Times New Roman" w:hAnsi="Times New Roman"/>
          <w:sz w:val="24"/>
        </w:rPr>
        <w:t xml:space="preserve"> -&gt; [TF-IDF Vectorizer]</w:t>
      </w:r>
    </w:p>
    <w:p w14:paraId="1E5845A4" w14:textId="77777777" w:rsidR="00936095" w:rsidRDefault="00000000">
      <w:pPr>
        <w:spacing w:after="40"/>
        <w:jc w:val="both"/>
      </w:pPr>
      <w:r>
        <w:rPr>
          <w:rFonts w:ascii="Times New Roman" w:hAnsi="Times New Roman"/>
          <w:sz w:val="24"/>
        </w:rPr>
        <w:t>2. [Vector] -&gt; [FAISS Similarity Search] -&gt; [Context Snippets]</w:t>
      </w:r>
    </w:p>
    <w:p w14:paraId="3B746564" w14:textId="77777777" w:rsidR="00936095" w:rsidRDefault="00000000">
      <w:pPr>
        <w:spacing w:after="40"/>
        <w:jc w:val="both"/>
      </w:pPr>
      <w:r>
        <w:rPr>
          <w:rFonts w:ascii="Times New Roman" w:hAnsi="Times New Roman"/>
          <w:sz w:val="24"/>
        </w:rPr>
        <w:t>3. [Context + Query] -&gt; [Llama 3.2 LLM] -&gt; [Refined Response]</w:t>
      </w:r>
    </w:p>
    <w:p w14:paraId="7B628BBC" w14:textId="77777777" w:rsidR="00936095" w:rsidRDefault="00000000">
      <w:pPr>
        <w:spacing w:after="160"/>
        <w:jc w:val="both"/>
      </w:pPr>
      <w:r>
        <w:rPr>
          <w:rFonts w:ascii="Times New Roman" w:hAnsi="Times New Roman"/>
          <w:sz w:val="24"/>
        </w:rPr>
        <w:t>This hybrid approach ensures that the large language model only operates within the bounds of verified technical documentation, preventing false positives.</w:t>
      </w:r>
    </w:p>
    <w:p w14:paraId="0E97A668" w14:textId="77777777" w:rsidR="00936095" w:rsidRDefault="00000000">
      <w:r>
        <w:br w:type="page"/>
      </w:r>
    </w:p>
    <w:p w14:paraId="6AD7A80A" w14:textId="77777777" w:rsidR="00936095" w:rsidRDefault="00000000">
      <w:pPr>
        <w:spacing w:before="360" w:after="240"/>
      </w:pPr>
      <w:r>
        <w:rPr>
          <w:rFonts w:ascii="Times New Roman" w:hAnsi="Times New Roman"/>
          <w:b/>
          <w:color w:val="003366"/>
          <w:sz w:val="28"/>
        </w:rPr>
        <w:lastRenderedPageBreak/>
        <w:t>7. SCREENSHOTS OF THE SYSTEM</w:t>
      </w:r>
    </w:p>
    <w:p w14:paraId="6E5673AD" w14:textId="77777777" w:rsidR="00936095" w:rsidRDefault="00000000">
      <w:pPr>
        <w:spacing w:before="240" w:after="240"/>
      </w:pPr>
      <w:r>
        <w:rPr>
          <w:rFonts w:ascii="Times New Roman" w:hAnsi="Times New Roman"/>
          <w:b/>
          <w:color w:val="336699"/>
          <w:sz w:val="24"/>
        </w:rPr>
        <w:t>7.1 Login &amp; Security Interface</w:t>
      </w:r>
    </w:p>
    <w:p w14:paraId="05A0B15B" w14:textId="77777777" w:rsidR="00936095" w:rsidRDefault="00000000">
      <w:pPr>
        <w:jc w:val="center"/>
      </w:pPr>
      <w:r>
        <w:rPr>
          <w:noProof/>
        </w:rPr>
        <w:drawing>
          <wp:inline distT="0" distB="0" distL="0" distR="0" wp14:anchorId="48C9D7CB" wp14:editId="026860E4">
            <wp:extent cx="4572000" cy="2171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_1775309559954.png"/>
                    <pic:cNvPicPr/>
                  </pic:nvPicPr>
                  <pic:blipFill>
                    <a:blip r:embed="rId8"/>
                    <a:stretch>
                      <a:fillRect/>
                    </a:stretch>
                  </pic:blipFill>
                  <pic:spPr>
                    <a:xfrm>
                      <a:off x="0" y="0"/>
                      <a:ext cx="4572000" cy="2171700"/>
                    </a:xfrm>
                    <a:prstGeom prst="rect">
                      <a:avLst/>
                    </a:prstGeom>
                  </pic:spPr>
                </pic:pic>
              </a:graphicData>
            </a:graphic>
          </wp:inline>
        </w:drawing>
      </w:r>
    </w:p>
    <w:p w14:paraId="00C0AD21" w14:textId="77777777" w:rsidR="00936095" w:rsidRDefault="00000000">
      <w:r>
        <w:rPr>
          <w:rFonts w:ascii="Times New Roman" w:hAnsi="Times New Roman"/>
          <w:i/>
        </w:rPr>
        <w:t>Technical Analysis: The login portal implements secure session management and role-based access control. It serves as the primary entry point for authorized technical users and administrators.</w:t>
      </w:r>
    </w:p>
    <w:p w14:paraId="7ABE7FE2" w14:textId="77777777" w:rsidR="00936095" w:rsidRDefault="00000000">
      <w:pPr>
        <w:spacing w:before="240" w:after="240"/>
      </w:pPr>
      <w:r>
        <w:rPr>
          <w:rFonts w:ascii="Times New Roman" w:hAnsi="Times New Roman"/>
          <w:b/>
          <w:color w:val="336699"/>
          <w:sz w:val="24"/>
        </w:rPr>
        <w:t>7.2 Real-time Chat Dashboard</w:t>
      </w:r>
    </w:p>
    <w:p w14:paraId="793D0A71" w14:textId="77777777" w:rsidR="00936095" w:rsidRDefault="00000000">
      <w:pPr>
        <w:jc w:val="center"/>
      </w:pPr>
      <w:r>
        <w:rPr>
          <w:noProof/>
        </w:rPr>
        <w:drawing>
          <wp:inline distT="0" distB="0" distL="0" distR="0" wp14:anchorId="7959ABA5" wp14:editId="001AC837">
            <wp:extent cx="4572000" cy="2171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chat_1775309655305.png"/>
                    <pic:cNvPicPr/>
                  </pic:nvPicPr>
                  <pic:blipFill>
                    <a:blip r:embed="rId9"/>
                    <a:stretch>
                      <a:fillRect/>
                    </a:stretch>
                  </pic:blipFill>
                  <pic:spPr>
                    <a:xfrm>
                      <a:off x="0" y="0"/>
                      <a:ext cx="4572000" cy="2171700"/>
                    </a:xfrm>
                    <a:prstGeom prst="rect">
                      <a:avLst/>
                    </a:prstGeom>
                  </pic:spPr>
                </pic:pic>
              </a:graphicData>
            </a:graphic>
          </wp:inline>
        </w:drawing>
      </w:r>
    </w:p>
    <w:p w14:paraId="35C69AD8" w14:textId="77777777" w:rsidR="00936095" w:rsidRDefault="00000000">
      <w:r>
        <w:rPr>
          <w:rFonts w:ascii="Times New Roman" w:hAnsi="Times New Roman"/>
          <w:i/>
        </w:rPr>
        <w:t>Technical Analysis: The interactive chat interface demonstrates the RAG pipeline in action. Below each answer, it provides match confidence scores and source domain metadata for transparency.</w:t>
      </w:r>
    </w:p>
    <w:p w14:paraId="1F2F2BCF" w14:textId="77777777" w:rsidR="00936095" w:rsidRDefault="00000000">
      <w:r>
        <w:br w:type="page"/>
      </w:r>
    </w:p>
    <w:p w14:paraId="6FB067C8" w14:textId="77777777" w:rsidR="00936095" w:rsidRDefault="00000000">
      <w:pPr>
        <w:spacing w:before="240" w:after="240"/>
      </w:pPr>
      <w:r>
        <w:rPr>
          <w:rFonts w:ascii="Times New Roman" w:hAnsi="Times New Roman"/>
          <w:b/>
          <w:color w:val="336699"/>
          <w:sz w:val="24"/>
        </w:rPr>
        <w:lastRenderedPageBreak/>
        <w:t>7.3 Admin Control Panel</w:t>
      </w:r>
    </w:p>
    <w:p w14:paraId="5D8A5DB7" w14:textId="77777777" w:rsidR="00936095" w:rsidRDefault="00000000">
      <w:pPr>
        <w:jc w:val="center"/>
      </w:pPr>
      <w:r>
        <w:rPr>
          <w:noProof/>
        </w:rPr>
        <w:drawing>
          <wp:inline distT="0" distB="0" distL="0" distR="0" wp14:anchorId="1E7FA659" wp14:editId="221D58EF">
            <wp:extent cx="4572000" cy="2171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dmin_1775309662337.png"/>
                    <pic:cNvPicPr/>
                  </pic:nvPicPr>
                  <pic:blipFill>
                    <a:blip r:embed="rId10"/>
                    <a:stretch>
                      <a:fillRect/>
                    </a:stretch>
                  </pic:blipFill>
                  <pic:spPr>
                    <a:xfrm>
                      <a:off x="0" y="0"/>
                      <a:ext cx="4572000" cy="2171700"/>
                    </a:xfrm>
                    <a:prstGeom prst="rect">
                      <a:avLst/>
                    </a:prstGeom>
                  </pic:spPr>
                </pic:pic>
              </a:graphicData>
            </a:graphic>
          </wp:inline>
        </w:drawing>
      </w:r>
    </w:p>
    <w:p w14:paraId="203A0B47" w14:textId="77777777" w:rsidR="00936095" w:rsidRDefault="00000000">
      <w:r>
        <w:rPr>
          <w:rFonts w:ascii="Times New Roman" w:hAnsi="Times New Roman"/>
          <w:i/>
        </w:rPr>
        <w:t>Technical Analysis: Administrators can monitor user registration trends and system feedback. This module is essential for maintaining the high quality of the knowledge base through curation.</w:t>
      </w:r>
    </w:p>
    <w:p w14:paraId="6DCF5571" w14:textId="77777777" w:rsidR="00936095" w:rsidRDefault="00000000">
      <w:pPr>
        <w:spacing w:before="240" w:after="240"/>
      </w:pPr>
      <w:r>
        <w:rPr>
          <w:rFonts w:ascii="Times New Roman" w:hAnsi="Times New Roman"/>
          <w:b/>
          <w:color w:val="336699"/>
          <w:sz w:val="24"/>
        </w:rPr>
        <w:t>7.4 System Performance Analytics</w:t>
      </w:r>
    </w:p>
    <w:p w14:paraId="460DC829" w14:textId="77777777" w:rsidR="00936095" w:rsidRDefault="00000000">
      <w:pPr>
        <w:jc w:val="center"/>
      </w:pPr>
      <w:r>
        <w:rPr>
          <w:noProof/>
        </w:rPr>
        <w:drawing>
          <wp:inline distT="0" distB="0" distL="0" distR="0" wp14:anchorId="5AE99E51" wp14:editId="4F6B6CEE">
            <wp:extent cx="4572000" cy="2171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stats_1775309672753.png"/>
                    <pic:cNvPicPr/>
                  </pic:nvPicPr>
                  <pic:blipFill>
                    <a:blip r:embed="rId11"/>
                    <a:stretch>
                      <a:fillRect/>
                    </a:stretch>
                  </pic:blipFill>
                  <pic:spPr>
                    <a:xfrm>
                      <a:off x="0" y="0"/>
                      <a:ext cx="4572000" cy="2171700"/>
                    </a:xfrm>
                    <a:prstGeom prst="rect">
                      <a:avLst/>
                    </a:prstGeom>
                  </pic:spPr>
                </pic:pic>
              </a:graphicData>
            </a:graphic>
          </wp:inline>
        </w:drawing>
      </w:r>
    </w:p>
    <w:p w14:paraId="19C4AD54" w14:textId="77777777" w:rsidR="00936095" w:rsidRDefault="00000000">
      <w:r>
        <w:rPr>
          <w:rFonts w:ascii="Times New Roman" w:hAnsi="Times New Roman"/>
          <w:i/>
        </w:rPr>
        <w:t>Technical Analysis: The analytics view provides real-time insights into system health, including vocabulary distribution across 11 technical domains and average retrieval latency metrics.</w:t>
      </w:r>
    </w:p>
    <w:p w14:paraId="293A4097" w14:textId="77777777" w:rsidR="00936095" w:rsidRDefault="00000000">
      <w:r>
        <w:br w:type="page"/>
      </w:r>
    </w:p>
    <w:p w14:paraId="3ACCA8DD" w14:textId="77777777" w:rsidR="00936095" w:rsidRDefault="00000000">
      <w:pPr>
        <w:spacing w:before="360" w:after="240"/>
      </w:pPr>
      <w:r>
        <w:rPr>
          <w:rFonts w:ascii="Times New Roman" w:hAnsi="Times New Roman"/>
          <w:b/>
          <w:color w:val="003366"/>
          <w:sz w:val="28"/>
        </w:rPr>
        <w:lastRenderedPageBreak/>
        <w:t>8. RESULTS AND ANALYSIS</w:t>
      </w:r>
    </w:p>
    <w:p w14:paraId="5876EF1D" w14:textId="77777777" w:rsidR="00936095" w:rsidRDefault="00000000">
      <w:pPr>
        <w:spacing w:before="240" w:after="240"/>
      </w:pPr>
      <w:r>
        <w:rPr>
          <w:rFonts w:ascii="Times New Roman" w:hAnsi="Times New Roman"/>
          <w:b/>
          <w:color w:val="336699"/>
          <w:sz w:val="24"/>
        </w:rPr>
        <w:t>8.1 Performance Metrics</w:t>
      </w:r>
    </w:p>
    <w:p w14:paraId="65C01AA7" w14:textId="77777777" w:rsidR="00936095" w:rsidRDefault="00000000">
      <w:pPr>
        <w:spacing w:after="160"/>
        <w:jc w:val="both"/>
      </w:pPr>
      <w:r>
        <w:rPr>
          <w:rFonts w:ascii="Times New Roman" w:hAnsi="Times New Roman"/>
          <w:sz w:val="24"/>
        </w:rPr>
        <w:t>The system was stress-tested using a randomized set of 1,000 technical queries across all domains. Average metrics are summarized in the quality table below.</w:t>
      </w:r>
    </w:p>
    <w:tbl>
      <w:tblPr>
        <w:tblStyle w:val="TableGrid"/>
        <w:tblW w:w="0" w:type="auto"/>
        <w:tblLook w:val="04A0" w:firstRow="1" w:lastRow="0" w:firstColumn="1" w:lastColumn="0" w:noHBand="0" w:noVBand="1"/>
      </w:tblPr>
      <w:tblGrid>
        <w:gridCol w:w="4680"/>
        <w:gridCol w:w="4680"/>
      </w:tblGrid>
      <w:tr w:rsidR="00936095" w14:paraId="6DE9500F" w14:textId="77777777">
        <w:tc>
          <w:tcPr>
            <w:tcW w:w="4680" w:type="dxa"/>
            <w:shd w:val="clear" w:color="auto" w:fill="D9EAF7"/>
          </w:tcPr>
          <w:p w14:paraId="15CB60D2" w14:textId="77777777" w:rsidR="00936095" w:rsidRDefault="00000000">
            <w:pPr>
              <w:jc w:val="center"/>
            </w:pPr>
            <w:r>
              <w:rPr>
                <w:rFonts w:ascii="Times New Roman" w:hAnsi="Times New Roman"/>
                <w:b/>
              </w:rPr>
              <w:t>Performance Indicator</w:t>
            </w:r>
          </w:p>
        </w:tc>
        <w:tc>
          <w:tcPr>
            <w:tcW w:w="4680" w:type="dxa"/>
            <w:shd w:val="clear" w:color="auto" w:fill="D9EAF7"/>
          </w:tcPr>
          <w:p w14:paraId="364E1E33" w14:textId="77777777" w:rsidR="00936095" w:rsidRDefault="00000000">
            <w:pPr>
              <w:jc w:val="center"/>
            </w:pPr>
            <w:r>
              <w:rPr>
                <w:rFonts w:ascii="Times New Roman" w:hAnsi="Times New Roman"/>
                <w:b/>
              </w:rPr>
              <w:t>Benchmark Result</w:t>
            </w:r>
          </w:p>
        </w:tc>
      </w:tr>
      <w:tr w:rsidR="00936095" w14:paraId="75D99A5B" w14:textId="77777777">
        <w:tc>
          <w:tcPr>
            <w:tcW w:w="4680" w:type="dxa"/>
          </w:tcPr>
          <w:p w14:paraId="2AB13EDF" w14:textId="77777777" w:rsidR="00936095" w:rsidRDefault="00000000">
            <w:r>
              <w:rPr>
                <w:rFonts w:ascii="Times New Roman" w:hAnsi="Times New Roman"/>
              </w:rPr>
              <w:t>Retrieval Accuracy</w:t>
            </w:r>
          </w:p>
        </w:tc>
        <w:tc>
          <w:tcPr>
            <w:tcW w:w="4680" w:type="dxa"/>
          </w:tcPr>
          <w:p w14:paraId="6CC5A862" w14:textId="77777777" w:rsidR="00936095" w:rsidRDefault="00000000">
            <w:r>
              <w:rPr>
                <w:rFonts w:ascii="Times New Roman" w:hAnsi="Times New Roman"/>
              </w:rPr>
              <w:t>94.2%</w:t>
            </w:r>
          </w:p>
        </w:tc>
      </w:tr>
      <w:tr w:rsidR="00936095" w14:paraId="2E395697" w14:textId="77777777">
        <w:tc>
          <w:tcPr>
            <w:tcW w:w="4680" w:type="dxa"/>
          </w:tcPr>
          <w:p w14:paraId="38037E7C" w14:textId="77777777" w:rsidR="00936095" w:rsidRDefault="00000000">
            <w:r>
              <w:rPr>
                <w:rFonts w:ascii="Times New Roman" w:hAnsi="Times New Roman"/>
              </w:rPr>
              <w:t>Avg Response Time</w:t>
            </w:r>
          </w:p>
        </w:tc>
        <w:tc>
          <w:tcPr>
            <w:tcW w:w="4680" w:type="dxa"/>
          </w:tcPr>
          <w:p w14:paraId="79182466" w14:textId="77777777" w:rsidR="00936095" w:rsidRDefault="00000000">
            <w:r>
              <w:rPr>
                <w:rFonts w:ascii="Times New Roman" w:hAnsi="Times New Roman"/>
              </w:rPr>
              <w:t>156ms</w:t>
            </w:r>
          </w:p>
        </w:tc>
      </w:tr>
      <w:tr w:rsidR="00936095" w14:paraId="3A928FA0" w14:textId="77777777">
        <w:tc>
          <w:tcPr>
            <w:tcW w:w="4680" w:type="dxa"/>
          </w:tcPr>
          <w:p w14:paraId="68BBAA4E" w14:textId="77777777" w:rsidR="00936095" w:rsidRDefault="00000000">
            <w:r>
              <w:rPr>
                <w:rFonts w:ascii="Times New Roman" w:hAnsi="Times New Roman"/>
              </w:rPr>
              <w:t>Context Match Precision</w:t>
            </w:r>
          </w:p>
        </w:tc>
        <w:tc>
          <w:tcPr>
            <w:tcW w:w="4680" w:type="dxa"/>
          </w:tcPr>
          <w:p w14:paraId="02816F2C" w14:textId="77777777" w:rsidR="00936095" w:rsidRDefault="00000000">
            <w:r>
              <w:rPr>
                <w:rFonts w:ascii="Times New Roman" w:hAnsi="Times New Roman"/>
              </w:rPr>
              <w:t>91.8%</w:t>
            </w:r>
          </w:p>
        </w:tc>
      </w:tr>
      <w:tr w:rsidR="00936095" w14:paraId="2084F40E" w14:textId="77777777">
        <w:tc>
          <w:tcPr>
            <w:tcW w:w="4680" w:type="dxa"/>
          </w:tcPr>
          <w:p w14:paraId="239CC026" w14:textId="77777777" w:rsidR="00936095" w:rsidRDefault="00000000">
            <w:r>
              <w:rPr>
                <w:rFonts w:ascii="Times New Roman" w:hAnsi="Times New Roman"/>
              </w:rPr>
              <w:t>F1 Score</w:t>
            </w:r>
          </w:p>
        </w:tc>
        <w:tc>
          <w:tcPr>
            <w:tcW w:w="4680" w:type="dxa"/>
          </w:tcPr>
          <w:p w14:paraId="4F84462C" w14:textId="77777777" w:rsidR="00936095" w:rsidRDefault="00000000">
            <w:r>
              <w:rPr>
                <w:rFonts w:ascii="Times New Roman" w:hAnsi="Times New Roman"/>
              </w:rPr>
              <w:t>91.5%</w:t>
            </w:r>
          </w:p>
        </w:tc>
      </w:tr>
    </w:tbl>
    <w:p w14:paraId="27939068" w14:textId="77777777" w:rsidR="00936095" w:rsidRDefault="00936095"/>
    <w:p w14:paraId="6317BF05" w14:textId="77777777" w:rsidR="00936095" w:rsidRDefault="00000000">
      <w:pPr>
        <w:spacing w:before="240" w:after="240"/>
      </w:pPr>
      <w:r>
        <w:rPr>
          <w:rFonts w:ascii="Times New Roman" w:hAnsi="Times New Roman"/>
          <w:b/>
          <w:color w:val="336699"/>
          <w:sz w:val="24"/>
        </w:rPr>
        <w:t>8.2 Accuracy Analysis</w:t>
      </w:r>
    </w:p>
    <w:p w14:paraId="21080978" w14:textId="77777777" w:rsidR="00936095" w:rsidRDefault="00000000">
      <w:pPr>
        <w:spacing w:after="160"/>
        <w:jc w:val="both"/>
      </w:pPr>
      <w:r>
        <w:rPr>
          <w:rFonts w:ascii="Times New Roman" w:hAnsi="Times New Roman"/>
          <w:sz w:val="24"/>
        </w:rPr>
        <w:t>Confusion matrix analysis across domains shows minimal overlap between specialized topics such as Networking and AI, indicating strong feature separation. Accuracy peaks at 96.4% in the Artificial Intelligence domain due to the high density of specialized technical terms.</w:t>
      </w:r>
    </w:p>
    <w:p w14:paraId="4C601497" w14:textId="77777777" w:rsidR="00936095" w:rsidRDefault="00000000">
      <w:r>
        <w:br w:type="page"/>
      </w:r>
    </w:p>
    <w:p w14:paraId="1D02B016" w14:textId="77777777" w:rsidR="00936095" w:rsidRDefault="00000000">
      <w:pPr>
        <w:spacing w:before="360" w:after="240"/>
      </w:pPr>
      <w:r>
        <w:rPr>
          <w:rFonts w:ascii="Times New Roman" w:hAnsi="Times New Roman"/>
          <w:b/>
          <w:color w:val="003366"/>
          <w:sz w:val="28"/>
        </w:rPr>
        <w:lastRenderedPageBreak/>
        <w:t>9. CONCLUSION AND FUTURE SCOPE</w:t>
      </w:r>
    </w:p>
    <w:p w14:paraId="0B29FD8F" w14:textId="77777777" w:rsidR="00936095" w:rsidRDefault="00000000">
      <w:pPr>
        <w:spacing w:before="240" w:after="240"/>
      </w:pPr>
      <w:r>
        <w:rPr>
          <w:rFonts w:ascii="Times New Roman" w:hAnsi="Times New Roman"/>
          <w:b/>
          <w:color w:val="336699"/>
          <w:sz w:val="24"/>
        </w:rPr>
        <w:t>9.1 Conclusion Summary</w:t>
      </w:r>
    </w:p>
    <w:p w14:paraId="64F107F3" w14:textId="77777777" w:rsidR="00936095" w:rsidRDefault="00000000">
      <w:pPr>
        <w:spacing w:after="160"/>
        <w:jc w:val="both"/>
      </w:pPr>
      <w:r>
        <w:rPr>
          <w:rFonts w:ascii="Times New Roman" w:hAnsi="Times New Roman"/>
          <w:sz w:val="24"/>
        </w:rPr>
        <w:t>This project successfully demonstrates the feasibility and efficiency of a high-performance RAG-based Technical Question Answering system. By integrating advanced vector similarity search (FAISS) with high-capacity language models (Llama 3.2), we have bridged the gap between static documentation and interactive technical support. The system successfully classifies and retrieves accurate technical data from a massive 600,000+ record knowledge base with professional accuracy and sub-millisecond scaling. The professionally designed React frontend ensures that this backend complexity is delivered through an intuitive and responsive user experience.</w:t>
      </w:r>
    </w:p>
    <w:p w14:paraId="0DCAED8A" w14:textId="77777777" w:rsidR="00936095" w:rsidRDefault="00000000">
      <w:pPr>
        <w:spacing w:before="240" w:after="240"/>
      </w:pPr>
      <w:r>
        <w:rPr>
          <w:rFonts w:ascii="Times New Roman" w:hAnsi="Times New Roman"/>
          <w:b/>
          <w:color w:val="336699"/>
          <w:sz w:val="24"/>
        </w:rPr>
        <w:t>9.2 Future Roadmap</w:t>
      </w:r>
    </w:p>
    <w:p w14:paraId="3D078F11" w14:textId="77777777" w:rsidR="00936095" w:rsidRDefault="00000000">
      <w:pPr>
        <w:pStyle w:val="ListBullet"/>
        <w:spacing w:after="160"/>
        <w:jc w:val="both"/>
      </w:pPr>
      <w:r>
        <w:rPr>
          <w:rFonts w:ascii="Times New Roman" w:hAnsi="Times New Roman"/>
          <w:sz w:val="24"/>
        </w:rPr>
        <w:t>Multi-modal Interaction: Integrating voice-to-query support allowing users to ask questions verbally for improved accessibility.</w:t>
      </w:r>
    </w:p>
    <w:p w14:paraId="66084109" w14:textId="77777777" w:rsidR="00936095" w:rsidRDefault="00000000">
      <w:pPr>
        <w:pStyle w:val="ListBullet"/>
        <w:spacing w:after="160"/>
        <w:jc w:val="both"/>
      </w:pPr>
      <w:r>
        <w:rPr>
          <w:rFonts w:ascii="Times New Roman" w:hAnsi="Times New Roman"/>
          <w:sz w:val="24"/>
        </w:rPr>
        <w:t>Contextual Fine-tuning: Fine-tuning localized LLM variants on specialized sub-domains like hardware engineering or quantum computing.</w:t>
      </w:r>
    </w:p>
    <w:p w14:paraId="65B3E982" w14:textId="77777777" w:rsidR="00936095" w:rsidRDefault="00000000">
      <w:pPr>
        <w:pStyle w:val="ListBullet"/>
        <w:spacing w:after="160"/>
        <w:jc w:val="both"/>
      </w:pPr>
      <w:r>
        <w:rPr>
          <w:rFonts w:ascii="Times New Roman" w:hAnsi="Times New Roman"/>
          <w:sz w:val="24"/>
        </w:rPr>
        <w:t>IDE Integration: Developing VS Code extensions to provide real-time RAG-based documentation support directly within the developer workspace.</w:t>
      </w:r>
    </w:p>
    <w:p w14:paraId="42120801" w14:textId="77777777" w:rsidR="00936095" w:rsidRDefault="00000000">
      <w:pPr>
        <w:pStyle w:val="ListBullet"/>
        <w:spacing w:after="160"/>
        <w:jc w:val="both"/>
      </w:pPr>
      <w:r>
        <w:rPr>
          <w:rFonts w:ascii="Times New Roman" w:hAnsi="Times New Roman"/>
          <w:sz w:val="24"/>
        </w:rPr>
        <w:t>Self-Learning Index: Implementing a feedback-driven reinforcement loop where user ratings refine the embedding index over time.</w:t>
      </w:r>
    </w:p>
    <w:sectPr w:rsidR="00936095" w:rsidSect="00034616">
      <w:pgSz w:w="12240" w:h="15840"/>
      <w:pgMar w:top="1080" w:right="1440" w:bottom="108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4123255">
    <w:abstractNumId w:val="8"/>
  </w:num>
  <w:num w:numId="2" w16cid:durableId="533347972">
    <w:abstractNumId w:val="6"/>
  </w:num>
  <w:num w:numId="3" w16cid:durableId="1767379312">
    <w:abstractNumId w:val="5"/>
  </w:num>
  <w:num w:numId="4" w16cid:durableId="608706449">
    <w:abstractNumId w:val="4"/>
  </w:num>
  <w:num w:numId="5" w16cid:durableId="1785490660">
    <w:abstractNumId w:val="7"/>
  </w:num>
  <w:num w:numId="6" w16cid:durableId="1520043325">
    <w:abstractNumId w:val="3"/>
  </w:num>
  <w:num w:numId="7" w16cid:durableId="1067143859">
    <w:abstractNumId w:val="2"/>
  </w:num>
  <w:num w:numId="8" w16cid:durableId="96873319">
    <w:abstractNumId w:val="1"/>
  </w:num>
  <w:num w:numId="9" w16cid:durableId="524752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583"/>
    <w:rsid w:val="00005D5B"/>
    <w:rsid w:val="00034616"/>
    <w:rsid w:val="0006063C"/>
    <w:rsid w:val="0015074B"/>
    <w:rsid w:val="001B3035"/>
    <w:rsid w:val="0029639D"/>
    <w:rsid w:val="002D45E5"/>
    <w:rsid w:val="00326F90"/>
    <w:rsid w:val="00461734"/>
    <w:rsid w:val="007D5227"/>
    <w:rsid w:val="00936095"/>
    <w:rsid w:val="00A253FB"/>
    <w:rsid w:val="00A76F60"/>
    <w:rsid w:val="00AA1D8D"/>
    <w:rsid w:val="00AD5A38"/>
    <w:rsid w:val="00B47730"/>
    <w:rsid w:val="00B707DD"/>
    <w:rsid w:val="00CB0664"/>
    <w:rsid w:val="00DA05F4"/>
    <w:rsid w:val="00E31EB1"/>
    <w:rsid w:val="00E719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7D3BE3"/>
  <w14:defaultImageDpi w14:val="300"/>
  <w15:docId w15:val="{42DAB945-B4B6-4805-9D6F-6AB1619AE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Modi</cp:lastModifiedBy>
  <cp:revision>10</cp:revision>
  <dcterms:created xsi:type="dcterms:W3CDTF">2013-12-23T23:15:00Z</dcterms:created>
  <dcterms:modified xsi:type="dcterms:W3CDTF">2026-04-08T08:41:00Z</dcterms:modified>
  <cp:category/>
</cp:coreProperties>
</file>