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Mushroom</w:t>
      </w:r>
      <w:r>
        <w:rPr>
          <w:spacing w:val="-12"/>
        </w:rPr>
        <w:t> </w:t>
      </w:r>
      <w:r>
        <w:rPr/>
        <w:t>Classification</w:t>
      </w:r>
    </w:p>
    <w:p>
      <w:pPr>
        <w:spacing w:before="193"/>
        <w:ind w:left="2190" w:right="2762" w:firstLine="0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6"/>
          <w:sz w:val="36"/>
        </w:rPr>
        <w:t> </w:t>
      </w:r>
      <w:r>
        <w:rPr>
          <w:rFonts w:ascii="Times New Roman"/>
          <w:b/>
          <w:i/>
          <w:sz w:val="36"/>
        </w:rPr>
        <w:t>Documentation</w:t>
      </w:r>
    </w:p>
    <w:p>
      <w:pPr>
        <w:spacing w:before="120"/>
        <w:ind w:left="2022" w:right="2762" w:firstLine="0"/>
        <w:jc w:val="center"/>
        <w:rPr>
          <w:rFonts w:ascii="Calibri"/>
          <w:sz w:val="48"/>
        </w:rPr>
      </w:pPr>
      <w:r>
        <w:rPr>
          <w:rFonts w:ascii="Calibri"/>
          <w:color w:val="212934"/>
          <w:sz w:val="48"/>
          <w:u w:val="thick" w:color="212934"/>
        </w:rPr>
        <w:t>Userpage</w:t>
      </w:r>
    </w:p>
    <w:p>
      <w:pPr>
        <w:pStyle w:val="BodyText"/>
        <w:spacing w:before="2"/>
        <w:rPr>
          <w:rFonts w:ascii="Calibri"/>
          <w:sz w:val="42"/>
        </w:rPr>
      </w:pPr>
    </w:p>
    <w:p>
      <w:pPr>
        <w:pStyle w:val="BodyText"/>
        <w:spacing w:before="0"/>
        <w:ind w:left="751"/>
        <w:rPr>
          <w:rFonts w:ascii="Calibri"/>
        </w:rPr>
      </w:pPr>
      <w:r>
        <w:rPr>
          <w:rFonts w:ascii="Calibri"/>
        </w:rPr>
        <w:t>We</w:t>
      </w:r>
      <w:r>
        <w:rPr>
          <w:rFonts w:ascii="Calibri"/>
          <w:spacing w:val="-3"/>
        </w:rPr>
        <w:t> </w:t>
      </w:r>
      <w:r>
        <w:rPr>
          <w:rFonts w:ascii="Calibri"/>
        </w:rPr>
        <w:t>have</w:t>
      </w:r>
      <w:r>
        <w:rPr>
          <w:rFonts w:ascii="Calibri"/>
          <w:spacing w:val="-2"/>
        </w:rPr>
        <w:t> </w:t>
      </w:r>
      <w:r>
        <w:rPr>
          <w:rFonts w:ascii="Calibri"/>
        </w:rPr>
        <w:t>divided</w:t>
      </w:r>
      <w:r>
        <w:rPr>
          <w:rFonts w:ascii="Calibri"/>
          <w:spacing w:val="-2"/>
        </w:rPr>
        <w:t> </w:t>
      </w:r>
      <w:r>
        <w:rPr>
          <w:rFonts w:ascii="Calibri"/>
        </w:rPr>
        <w:t>Mushroom</w:t>
      </w:r>
      <w:r>
        <w:rPr>
          <w:rFonts w:ascii="Calibri"/>
          <w:spacing w:val="-2"/>
        </w:rPr>
        <w:t> </w:t>
      </w:r>
      <w:r>
        <w:rPr>
          <w:rFonts w:ascii="Calibri"/>
        </w:rPr>
        <w:t>Classification</w:t>
      </w:r>
      <w:r>
        <w:rPr>
          <w:rFonts w:ascii="Calibri"/>
          <w:spacing w:val="-2"/>
        </w:rPr>
        <w:t> </w:t>
      </w:r>
      <w:r>
        <w:rPr>
          <w:rFonts w:ascii="Calibri"/>
        </w:rPr>
        <w:t>model</w:t>
      </w:r>
      <w:r>
        <w:rPr>
          <w:rFonts w:ascii="Calibri"/>
          <w:spacing w:val="-3"/>
        </w:rPr>
        <w:t> </w:t>
      </w:r>
      <w:r>
        <w:rPr>
          <w:rFonts w:ascii="Calibri"/>
        </w:rPr>
        <w:t>userpage</w:t>
      </w:r>
      <w:r>
        <w:rPr>
          <w:rFonts w:ascii="Calibri"/>
          <w:spacing w:val="-2"/>
        </w:rPr>
        <w:t> </w:t>
      </w:r>
      <w:r>
        <w:rPr>
          <w:rFonts w:ascii="Calibri"/>
        </w:rPr>
        <w:t>into</w:t>
      </w:r>
      <w:r>
        <w:rPr>
          <w:rFonts w:ascii="Calibri"/>
          <w:spacing w:val="-2"/>
        </w:rPr>
        <w:t> </w:t>
      </w:r>
      <w:r>
        <w:rPr>
          <w:rFonts w:ascii="Calibri"/>
        </w:rPr>
        <w:t>Two</w:t>
      </w:r>
      <w:r>
        <w:rPr>
          <w:rFonts w:ascii="Calibri"/>
          <w:spacing w:val="-2"/>
        </w:rPr>
        <w:t> </w:t>
      </w:r>
      <w:r>
        <w:rPr>
          <w:rFonts w:ascii="Calibri"/>
        </w:rPr>
        <w:t>Sections: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</w:p>
    <w:p>
      <w:pPr>
        <w:pStyle w:val="ListParagraph"/>
        <w:numPr>
          <w:ilvl w:val="0"/>
          <w:numId w:val="1"/>
        </w:numPr>
        <w:tabs>
          <w:tab w:pos="1344" w:val="left" w:leader="none"/>
        </w:tabs>
        <w:spacing w:line="240" w:lineRule="auto" w:before="186" w:after="0"/>
        <w:ind w:left="1343" w:right="0" w:hanging="218"/>
        <w:jc w:val="left"/>
        <w:rPr>
          <w:rFonts w:ascii="Calibri"/>
          <w:sz w:val="22"/>
        </w:rPr>
      </w:pPr>
      <w:r>
        <w:rPr>
          <w:rFonts w:ascii="Calibri"/>
          <w:sz w:val="22"/>
        </w:rPr>
        <w:t>First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see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features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mushroom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accordingly.</w:t>
      </w:r>
    </w:p>
    <w:p>
      <w:pPr>
        <w:pStyle w:val="BodyText"/>
        <w:spacing w:before="9"/>
        <w:rPr>
          <w:rFonts w:ascii="Calibri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512064</wp:posOffset>
            </wp:positionH>
            <wp:positionV relativeFrom="paragraph">
              <wp:posOffset>240123</wp:posOffset>
            </wp:positionV>
            <wp:extent cx="6394021" cy="497833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021" cy="497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7"/>
        </w:rPr>
        <w:sectPr>
          <w:type w:val="continuous"/>
          <w:pgSz w:w="11920" w:h="16840"/>
          <w:pgMar w:top="1600" w:bottom="280" w:left="700" w:right="140"/>
        </w:sectPr>
      </w:pP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63" w:after="0"/>
        <w:ind w:left="950" w:right="0" w:hanging="245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912114</wp:posOffset>
            </wp:positionH>
            <wp:positionV relativeFrom="paragraph">
              <wp:posOffset>246479</wp:posOffset>
            </wp:positionV>
            <wp:extent cx="6474659" cy="54778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659" cy="5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fill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mushroom</w:t>
      </w:r>
      <w:r>
        <w:rPr>
          <w:spacing w:val="-8"/>
          <w:sz w:val="22"/>
        </w:rPr>
        <w:t> </w:t>
      </w:r>
      <w:r>
        <w:rPr>
          <w:sz w:val="22"/>
        </w:rPr>
        <w:t>accordingly.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360" w:bottom="280" w:left="700" w:right="140"/>
        </w:sectPr>
      </w:pP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85" w:lineRule="auto" w:before="63" w:after="0"/>
        <w:ind w:left="1011" w:right="1647" w:hanging="30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912114</wp:posOffset>
            </wp:positionH>
            <wp:positionV relativeFrom="paragraph">
              <wp:posOffset>436598</wp:posOffset>
            </wp:positionV>
            <wp:extent cx="6483030" cy="455333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030" cy="4553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 pretrained logistic Regression Model will take decision as per the input features.</w:t>
      </w:r>
      <w:r>
        <w:rPr>
          <w:spacing w:val="1"/>
          <w:sz w:val="22"/>
        </w:rPr>
        <w:t> </w:t>
      </w:r>
      <w:r>
        <w:rPr>
          <w:sz w:val="22"/>
        </w:rPr>
        <w:t>Afterwards</w:t>
      </w:r>
      <w:r>
        <w:rPr>
          <w:spacing w:val="-5"/>
          <w:sz w:val="22"/>
        </w:rPr>
        <w:t> </w:t>
      </w:r>
      <w:r>
        <w:rPr>
          <w:sz w:val="22"/>
        </w:rPr>
        <w:t>,it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result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mushroom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i.e</w:t>
      </w:r>
      <w:r>
        <w:rPr>
          <w:spacing w:val="-5"/>
          <w:sz w:val="22"/>
        </w:rPr>
        <w:t> </w:t>
      </w:r>
      <w:r>
        <w:rPr>
          <w:sz w:val="22"/>
        </w:rPr>
        <w:t>whether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edible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poisonous.</w:t>
      </w:r>
    </w:p>
    <w:sectPr>
      <w:pgSz w:w="11920" w:h="16840"/>
      <w:pgMar w:top="1360" w:bottom="280" w:left="70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43" w:hanging="218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3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1"/>
      <w:ind w:left="2190" w:right="2762"/>
      <w:jc w:val="center"/>
    </w:pPr>
    <w:rPr>
      <w:rFonts w:ascii="Arial" w:hAnsi="Arial" w:eastAsia="Arial" w:cs="Arial"/>
      <w:i/>
      <w:i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950" w:hanging="30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Wireframe_Documentaion_FoodRecommendatio_v0.1</dc:title>
  <dcterms:created xsi:type="dcterms:W3CDTF">2023-04-27T15:33:53Z</dcterms:created>
  <dcterms:modified xsi:type="dcterms:W3CDTF">2023-04-27T15:33:53Z</dcterms:modified>
</cp:coreProperties>
</file>