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720"/>
        <w:jc w:val="left"/>
        <w:rPr/>
      </w:pPr>
      <w:bookmarkStart w:colFirst="0" w:colLast="0" w:name="_tk9x39jlmyr5" w:id="0"/>
      <w:bookmarkEnd w:id="0"/>
      <w:r w:rsidDel="00000000" w:rsidR="00000000" w:rsidRPr="00000000">
        <w:rPr>
          <w:rtl w:val="0"/>
        </w:rPr>
        <w:t xml:space="preserve">Credit Scoring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spacing w:after="240" w:before="240" w:lineRule="auto"/>
        <w:rPr>
          <w:b w:val="1"/>
        </w:rPr>
      </w:pPr>
      <w:bookmarkStart w:colFirst="0" w:colLast="0" w:name="_ymdnhbl7lv7x" w:id="1"/>
      <w:bookmarkEnd w:id="1"/>
      <w:r w:rsidDel="00000000" w:rsidR="00000000" w:rsidRPr="00000000">
        <w:rPr>
          <w:b w:val="1"/>
          <w:rtl w:val="0"/>
        </w:rPr>
        <w:t xml:space="preserve">Algorithmic Digital Marketing Assignment 2</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7200"/>
        <w:tblGridChange w:id="0">
          <w:tblGrid>
            <w:gridCol w:w="2145"/>
            <w:gridCol w:w="7200"/>
          </w:tblGrid>
        </w:tblGridChange>
      </w:tblGrid>
      <w:tr>
        <w:trPr>
          <w:trHeight w:val="765" w:hRule="atLeast"/>
        </w:trPr>
        <w:tc>
          <w:tcPr>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4">
            <w:pPr>
              <w:spacing w:after="240" w:before="240" w:lineRule="auto"/>
              <w:rPr>
                <w:b w:val="1"/>
                <w:sz w:val="20"/>
                <w:szCs w:val="20"/>
              </w:rPr>
            </w:pPr>
            <w:r w:rsidDel="00000000" w:rsidR="00000000" w:rsidRPr="00000000">
              <w:rPr>
                <w:b w:val="1"/>
                <w:sz w:val="20"/>
                <w:szCs w:val="20"/>
                <w:rtl w:val="0"/>
              </w:rPr>
              <w:t xml:space="preserve">Summary</w:t>
            </w:r>
          </w:p>
        </w:tc>
        <w:tc>
          <w:tcPr>
            <w:tcBorders>
              <w:top w:color="cccccc" w:space="0" w:sz="8" w:val="single"/>
              <w:left w:color="000000" w:space="0" w:sz="0" w:val="nil"/>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05">
            <w:pPr>
              <w:spacing w:after="240" w:before="240" w:lineRule="auto"/>
              <w:rPr>
                <w:sz w:val="20"/>
                <w:szCs w:val="20"/>
              </w:rPr>
            </w:pPr>
            <w:r w:rsidDel="00000000" w:rsidR="00000000" w:rsidRPr="00000000">
              <w:rPr>
                <w:sz w:val="20"/>
                <w:szCs w:val="20"/>
                <w:rtl w:val="0"/>
              </w:rPr>
              <w:t xml:space="preserve">In this codelab, we have analyzed the Credit Card dataset to predict the probability that someone would face financial distress in the next two years.</w:t>
            </w:r>
          </w:p>
        </w:tc>
      </w:tr>
      <w:tr>
        <w:trPr>
          <w:trHeight w:val="450" w:hRule="atLeast"/>
        </w:trPr>
        <w:tc>
          <w:tcPr>
            <w:tcBorders>
              <w:top w:color="000000" w:space="0" w:sz="0" w:val="nil"/>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rPr>
                <w:b w:val="1"/>
                <w:sz w:val="20"/>
                <w:szCs w:val="20"/>
              </w:rPr>
            </w:pPr>
            <w:r w:rsidDel="00000000" w:rsidR="00000000" w:rsidRPr="00000000">
              <w:rPr>
                <w:b w:val="1"/>
                <w:sz w:val="20"/>
                <w:szCs w:val="20"/>
                <w:rtl w:val="0"/>
              </w:rPr>
              <w:t xml:space="preserve">URL</w:t>
            </w:r>
          </w:p>
        </w:tc>
        <w:tc>
          <w:tcPr>
            <w:tcBorders>
              <w:top w:color="000000" w:space="0" w:sz="0" w:val="nil"/>
              <w:left w:color="000000" w:space="0" w:sz="0" w:val="nil"/>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rPr>
                <w:color w:val="1155cc"/>
                <w:sz w:val="20"/>
                <w:szCs w:val="20"/>
                <w:u w:val="single"/>
              </w:rPr>
            </w:pPr>
            <w:hyperlink r:id="rId6">
              <w:r w:rsidDel="00000000" w:rsidR="00000000" w:rsidRPr="00000000">
                <w:rPr>
                  <w:color w:val="1155cc"/>
                  <w:sz w:val="20"/>
                  <w:szCs w:val="20"/>
                  <w:u w:val="single"/>
                  <w:rtl w:val="0"/>
                </w:rPr>
                <w:t xml:space="preserve">https://www.kaggle.com/c/GiveMeSomeCredit</w:t>
              </w:r>
            </w:hyperlink>
            <w:r w:rsidDel="00000000" w:rsidR="00000000" w:rsidRPr="00000000">
              <w:rPr>
                <w:rtl w:val="0"/>
              </w:rPr>
            </w:r>
          </w:p>
        </w:tc>
      </w:tr>
      <w:tr>
        <w:trPr>
          <w:trHeight w:val="450" w:hRule="atLeast"/>
        </w:trPr>
        <w:tc>
          <w:tcPr>
            <w:tcBorders>
              <w:top w:color="000000" w:space="0" w:sz="0" w:val="nil"/>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rPr>
                <w:b w:val="1"/>
                <w:sz w:val="20"/>
                <w:szCs w:val="20"/>
              </w:rPr>
            </w:pPr>
            <w:r w:rsidDel="00000000" w:rsidR="00000000" w:rsidRPr="00000000">
              <w:rPr>
                <w:b w:val="1"/>
                <w:sz w:val="20"/>
                <w:szCs w:val="20"/>
                <w:rtl w:val="0"/>
              </w:rPr>
              <w:t xml:space="preserve">Category</w:t>
            </w:r>
          </w:p>
        </w:tc>
        <w:tc>
          <w:tcPr>
            <w:tcBorders>
              <w:top w:color="000000" w:space="0" w:sz="0" w:val="nil"/>
              <w:left w:color="000000" w:space="0" w:sz="0" w:val="nil"/>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sz w:val="20"/>
                <w:szCs w:val="20"/>
              </w:rPr>
            </w:pPr>
            <w:r w:rsidDel="00000000" w:rsidR="00000000" w:rsidRPr="00000000">
              <w:rPr>
                <w:sz w:val="20"/>
                <w:szCs w:val="20"/>
                <w:rtl w:val="0"/>
              </w:rPr>
              <w:t xml:space="preserve">Data analysis and Visualization</w:t>
            </w:r>
          </w:p>
        </w:tc>
      </w:tr>
      <w:tr>
        <w:trPr>
          <w:trHeight w:val="465" w:hRule="atLeast"/>
        </w:trPr>
        <w:tc>
          <w:tcPr>
            <w:tcBorders>
              <w:top w:color="000000" w:space="0" w:sz="0" w:val="nil"/>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b w:val="1"/>
                <w:sz w:val="20"/>
                <w:szCs w:val="20"/>
              </w:rPr>
            </w:pPr>
            <w:r w:rsidDel="00000000" w:rsidR="00000000" w:rsidRPr="00000000">
              <w:rPr>
                <w:b w:val="1"/>
                <w:sz w:val="20"/>
                <w:szCs w:val="20"/>
                <w:rtl w:val="0"/>
              </w:rPr>
              <w:t xml:space="preserve">Author</w:t>
            </w:r>
          </w:p>
        </w:tc>
        <w:tc>
          <w:tcPr>
            <w:tcBorders>
              <w:top w:color="000000" w:space="0" w:sz="0" w:val="nil"/>
              <w:left w:color="000000" w:space="0" w:sz="0" w:val="nil"/>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rPr>
                <w:sz w:val="20"/>
                <w:szCs w:val="20"/>
              </w:rPr>
            </w:pPr>
            <w:r w:rsidDel="00000000" w:rsidR="00000000" w:rsidRPr="00000000">
              <w:rPr>
                <w:sz w:val="20"/>
                <w:szCs w:val="20"/>
                <w:rtl w:val="0"/>
              </w:rPr>
              <w:t xml:space="preserve">Prathamesh Verlekar and Yash Pandya</w:t>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jzsdyuwpydqi" w:id="2"/>
      <w:bookmarkEnd w:id="2"/>
      <w:r w:rsidDel="00000000" w:rsidR="00000000" w:rsidRPr="00000000">
        <w:rPr>
          <w:b w:val="1"/>
          <w:rtl w:val="0"/>
        </w:rPr>
        <w:t xml:space="preserve">Overview</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Banks play a crucial role in market economies. They decide who can get finance and on what terms and can make or break investment decisions. For markets and society to function, individuals and companies need access to credit.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tl w:val="0"/>
        </w:rPr>
        <w:t xml:space="preserve">Credit scoring algorithms, which make a guess at the probability of default, are the method banks use to determine whether or not a loan should be granted. This dataset requires us to improve on the state of the art in credit scoring, by predicting the probability that somebody will experience financial distress in the next two years.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tl w:val="0"/>
        </w:rPr>
      </w:r>
    </w:p>
    <w:p w:rsidR="00000000" w:rsidDel="00000000" w:rsidP="00000000" w:rsidRDefault="00000000" w:rsidRPr="00000000" w14:paraId="0000001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b w:val="1"/>
        </w:rPr>
      </w:pPr>
      <w:bookmarkStart w:colFirst="0" w:colLast="0" w:name="_5rwm4pcfho7t" w:id="3"/>
      <w:bookmarkEnd w:id="3"/>
      <w:r w:rsidDel="00000000" w:rsidR="00000000" w:rsidRPr="00000000">
        <w:rPr>
          <w:b w:val="1"/>
          <w:rtl w:val="0"/>
        </w:rPr>
        <w:t xml:space="preserve">Data Sample</w:t>
      </w:r>
    </w:p>
    <w:p w:rsidR="00000000" w:rsidDel="00000000" w:rsidP="00000000" w:rsidRDefault="00000000" w:rsidRPr="00000000" w14:paraId="00000012">
      <w:pPr>
        <w:rPr>
          <w:b w:val="1"/>
        </w:rPr>
      </w:pPr>
      <w:r w:rsidDel="00000000" w:rsidR="00000000" w:rsidRPr="00000000">
        <w:rPr/>
        <w:drawing>
          <wp:inline distB="114300" distT="114300" distL="114300" distR="114300">
            <wp:extent cx="5943600" cy="1719263"/>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b w:val="1"/>
        </w:rPr>
      </w:pPr>
      <w:bookmarkStart w:colFirst="0" w:colLast="0" w:name="_v0iruv537r90" w:id="4"/>
      <w:bookmarkEnd w:id="4"/>
      <w:r w:rsidDel="00000000" w:rsidR="00000000" w:rsidRPr="00000000">
        <w:rPr>
          <w:b w:val="1"/>
          <w:rtl w:val="0"/>
        </w:rPr>
        <w:t xml:space="preserve">About Features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There are a total of 11 features in the dataset (SeriousDlqin2yrs, RevolvingUtilizationOfUnsecuredLines, age, NumberOfTime30-59DaysPastDueNotWorse, DebtRatio, MonthlyIncome, NumberOfOpenCreditLinesAndLoans, NumberOfTimes90DaysLate, NumberRealEstateLoansOrLines, NumberOfTime60-89DaysPastDueNotWorse, NumberOfDependents).</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dataset has 1.5 lakh observations.</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The main feature is SeriousDlqin2yrs, which tells us whether the person experienced 90 days past due to delinquency or worse.</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All the details of the borrowers are of the past two years only.</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Two features(RevolvingUtilizationOfUnsecuredLines, DebtRatio) are of the data type percentage and monthly income is of data type real and the rest all are integers.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b w:val="1"/>
        </w:rPr>
      </w:pPr>
      <w:bookmarkStart w:colFirst="0" w:colLast="0" w:name="_zbtm95jivgf" w:id="5"/>
      <w:bookmarkEnd w:id="5"/>
      <w:r w:rsidDel="00000000" w:rsidR="00000000" w:rsidRPr="00000000">
        <w:rPr>
          <w:b w:val="1"/>
          <w:rtl w:val="0"/>
        </w:rPr>
        <w:t xml:space="preserve">Using XSV for Statistical Information</w:t>
      </w:r>
    </w:p>
    <w:p w:rsidR="00000000" w:rsidDel="00000000" w:rsidP="00000000" w:rsidRDefault="00000000" w:rsidRPr="00000000" w14:paraId="0000001C">
      <w:pPr>
        <w:rPr/>
      </w:pPr>
      <w:r w:rsidDel="00000000" w:rsidR="00000000" w:rsidRPr="00000000">
        <w:rPr/>
        <w:drawing>
          <wp:inline distB="114300" distT="114300" distL="114300" distR="114300">
            <wp:extent cx="5943600" cy="25669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1"/>
          <w:szCs w:val="21"/>
          <w:highlight w:val="white"/>
        </w:rPr>
      </w:pPr>
      <w:r w:rsidDel="00000000" w:rsidR="00000000" w:rsidRPr="00000000">
        <w:rPr>
          <w:rtl w:val="0"/>
        </w:rPr>
      </w:r>
    </w:p>
    <w:p w:rsidR="00000000" w:rsidDel="00000000" w:rsidP="00000000" w:rsidRDefault="00000000" w:rsidRPr="00000000" w14:paraId="0000001E">
      <w:pPr>
        <w:rPr>
          <w:sz w:val="21"/>
          <w:szCs w:val="21"/>
          <w:highlight w:val="white"/>
        </w:rPr>
      </w:pPr>
      <w:r w:rsidDel="00000000" w:rsidR="00000000" w:rsidRPr="00000000">
        <w:rPr>
          <w:rtl w:val="0"/>
        </w:rPr>
      </w:r>
    </w:p>
    <w:p w:rsidR="00000000" w:rsidDel="00000000" w:rsidP="00000000" w:rsidRDefault="00000000" w:rsidRPr="00000000" w14:paraId="0000001F">
      <w:pPr>
        <w:pStyle w:val="Heading2"/>
        <w:rPr>
          <w:sz w:val="21"/>
          <w:szCs w:val="21"/>
        </w:rPr>
      </w:pPr>
      <w:bookmarkStart w:colFirst="0" w:colLast="0" w:name="_cbxqgynq3sr" w:id="6"/>
      <w:bookmarkEnd w:id="6"/>
      <w:r w:rsidDel="00000000" w:rsidR="00000000" w:rsidRPr="00000000">
        <w:rPr>
          <w:rtl w:val="0"/>
        </w:rPr>
      </w:r>
    </w:p>
    <w:p w:rsidR="00000000" w:rsidDel="00000000" w:rsidP="00000000" w:rsidRDefault="00000000" w:rsidRPr="00000000" w14:paraId="00000020">
      <w:pPr>
        <w:rPr>
          <w:sz w:val="21"/>
          <w:szCs w:val="21"/>
        </w:rPr>
      </w:pPr>
      <w:r w:rsidDel="00000000" w:rsidR="00000000" w:rsidRPr="00000000">
        <w:rPr>
          <w:rtl w:val="0"/>
        </w:rPr>
      </w:r>
    </w:p>
    <w:p w:rsidR="00000000" w:rsidDel="00000000" w:rsidP="00000000" w:rsidRDefault="00000000" w:rsidRPr="00000000" w14:paraId="00000021">
      <w:pPr>
        <w:pStyle w:val="Heading2"/>
        <w:rPr>
          <w:b w:val="1"/>
        </w:rPr>
      </w:pPr>
      <w:bookmarkStart w:colFirst="0" w:colLast="0" w:name="_5u39lmepziv5" w:id="7"/>
      <w:bookmarkEnd w:id="7"/>
      <w:r w:rsidDel="00000000" w:rsidR="00000000" w:rsidRPr="00000000">
        <w:rPr>
          <w:b w:val="1"/>
          <w:rtl w:val="0"/>
        </w:rPr>
        <w:t xml:space="preserve">Data Wrangling using Trifacta</w:t>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Data Flow</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Pr>
        <w:drawing>
          <wp:inline distB="114300" distT="114300" distL="114300" distR="114300">
            <wp:extent cx="5943600" cy="2633663"/>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Recipe</w:t>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Pr>
        <w:drawing>
          <wp:inline distB="114300" distT="114300" distL="114300" distR="114300">
            <wp:extent cx="6119813" cy="35433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1981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rPr>
          <w:sz w:val="21"/>
          <w:szCs w:val="21"/>
        </w:rPr>
      </w:pPr>
      <w:bookmarkStart w:colFirst="0" w:colLast="0" w:name="_45dnjur1kafb" w:id="8"/>
      <w:bookmarkEnd w:id="8"/>
      <w:r w:rsidDel="00000000" w:rsidR="00000000" w:rsidRPr="00000000">
        <w:rPr>
          <w:b w:val="1"/>
          <w:rtl w:val="0"/>
        </w:rPr>
        <w:t xml:space="preserve">Database in Snowflake</w:t>
      </w:r>
      <w:r w:rsidDel="00000000" w:rsidR="00000000" w:rsidRPr="00000000">
        <w:rPr>
          <w:rtl w:val="0"/>
        </w:rPr>
      </w:r>
    </w:p>
    <w:p w:rsidR="00000000" w:rsidDel="00000000" w:rsidP="00000000" w:rsidRDefault="00000000" w:rsidRPr="00000000" w14:paraId="0000002A">
      <w:pPr>
        <w:rPr>
          <w:sz w:val="21"/>
          <w:szCs w:val="21"/>
        </w:rPr>
      </w:pPr>
      <w:r w:rsidDel="00000000" w:rsidR="00000000" w:rsidRPr="00000000">
        <w:rPr>
          <w:sz w:val="21"/>
          <w:szCs w:val="21"/>
          <w:rtl w:val="0"/>
        </w:rPr>
        <w:t xml:space="preserve">We created a database in Snowflake and loaded the data which we cleaned and preprocessed using Trifacta.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995613"/>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071813"/>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spacing w:after="0" w:before="200" w:lineRule="auto"/>
        <w:rPr>
          <w:b w:val="1"/>
        </w:rPr>
      </w:pPr>
      <w:bookmarkStart w:colFirst="0" w:colLast="0" w:name="_ogr01dq52fsk" w:id="9"/>
      <w:bookmarkEnd w:id="9"/>
      <w:r w:rsidDel="00000000" w:rsidR="00000000" w:rsidRPr="00000000">
        <w:rPr>
          <w:b w:val="1"/>
          <w:rtl w:val="0"/>
        </w:rPr>
        <w:t xml:space="preserve">Formulations we have used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Replaced mismatched Values in MonthlyIncome with them the median value of the Monthly   Income Column.</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Replaced mismatched Values in the Number Of Dependent Column with the mode.</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Inner Joined two CSV files together with the common columns.</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Created Custom category(Age Category) with three conditions where data is distributed age-wise.</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Created Custom category(Income Category) with five conditions where data is distributed income-wise.</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The debt ratio is calculated by the division of the Liability and monthly income of the person given in the table.</w:t>
      </w:r>
    </w:p>
    <w:p w:rsidR="00000000" w:rsidDel="00000000" w:rsidP="00000000" w:rsidRDefault="00000000" w:rsidRPr="00000000" w14:paraId="0000003A">
      <w:pPr>
        <w:pStyle w:val="Heading2"/>
        <w:rPr>
          <w:b w:val="1"/>
        </w:rPr>
      </w:pPr>
      <w:bookmarkStart w:colFirst="0" w:colLast="0" w:name="_t4qi1edw7smc" w:id="10"/>
      <w:bookmarkEnd w:id="10"/>
      <w:r w:rsidDel="00000000" w:rsidR="00000000" w:rsidRPr="00000000">
        <w:rPr>
          <w:rtl w:val="0"/>
        </w:rPr>
      </w:r>
    </w:p>
    <w:p w:rsidR="00000000" w:rsidDel="00000000" w:rsidP="00000000" w:rsidRDefault="00000000" w:rsidRPr="00000000" w14:paraId="0000003B">
      <w:pPr>
        <w:pStyle w:val="Heading2"/>
        <w:rPr>
          <w:b w:val="1"/>
        </w:rPr>
      </w:pPr>
      <w:bookmarkStart w:colFirst="0" w:colLast="0" w:name="_9myg9wlicd82" w:id="11"/>
      <w:bookmarkEnd w:id="11"/>
      <w:r w:rsidDel="00000000" w:rsidR="00000000" w:rsidRPr="00000000">
        <w:rPr>
          <w:b w:val="1"/>
          <w:rtl w:val="0"/>
        </w:rPr>
        <w:t xml:space="preserve">Insights we gained</w:t>
      </w:r>
    </w:p>
    <w:p w:rsidR="00000000" w:rsidDel="00000000" w:rsidP="00000000" w:rsidRDefault="00000000" w:rsidRPr="00000000" w14:paraId="0000003C">
      <w:pPr>
        <w:numPr>
          <w:ilvl w:val="0"/>
          <w:numId w:val="1"/>
        </w:numPr>
        <w:ind w:left="720" w:hanging="360"/>
        <w:rPr>
          <w:sz w:val="22"/>
          <w:szCs w:val="22"/>
        </w:rPr>
      </w:pPr>
      <w:r w:rsidDel="00000000" w:rsidR="00000000" w:rsidRPr="00000000">
        <w:rPr>
          <w:rtl w:val="0"/>
        </w:rPr>
        <w:t xml:space="preserve">Around 6.68% of the data had records of defaulters.</w:t>
      </w:r>
    </w:p>
    <w:p w:rsidR="00000000" w:rsidDel="00000000" w:rsidP="00000000" w:rsidRDefault="00000000" w:rsidRPr="00000000" w14:paraId="0000003D">
      <w:pPr>
        <w:numPr>
          <w:ilvl w:val="0"/>
          <w:numId w:val="1"/>
        </w:numPr>
        <w:ind w:left="720" w:hanging="360"/>
        <w:rPr>
          <w:sz w:val="22"/>
          <w:szCs w:val="22"/>
        </w:rPr>
      </w:pPr>
      <w:r w:rsidDel="00000000" w:rsidR="00000000" w:rsidRPr="00000000">
        <w:rPr>
          <w:rtl w:val="0"/>
        </w:rPr>
        <w:t xml:space="preserve">There were 29731 missing values in Monthly Income and 3924 missing values in NumberOfDependents column.</w:t>
      </w:r>
    </w:p>
    <w:p w:rsidR="00000000" w:rsidDel="00000000" w:rsidP="00000000" w:rsidRDefault="00000000" w:rsidRPr="00000000" w14:paraId="0000003E">
      <w:pPr>
        <w:numPr>
          <w:ilvl w:val="0"/>
          <w:numId w:val="1"/>
        </w:numPr>
        <w:ind w:left="720" w:hanging="360"/>
        <w:rPr>
          <w:sz w:val="22"/>
          <w:szCs w:val="22"/>
        </w:rPr>
      </w:pPr>
      <w:r w:rsidDel="00000000" w:rsidR="00000000" w:rsidRPr="00000000">
        <w:rPr>
          <w:rtl w:val="0"/>
        </w:rPr>
        <w:t xml:space="preserve">The minimum age of the credit card holder in the dataset is 21 and there are more younger people who are defaulting.</w:t>
      </w:r>
    </w:p>
    <w:p w:rsidR="00000000" w:rsidDel="00000000" w:rsidP="00000000" w:rsidRDefault="00000000" w:rsidRPr="00000000" w14:paraId="0000003F">
      <w:pPr>
        <w:numPr>
          <w:ilvl w:val="0"/>
          <w:numId w:val="1"/>
        </w:numPr>
        <w:ind w:left="720" w:hanging="360"/>
        <w:rPr>
          <w:sz w:val="22"/>
          <w:szCs w:val="22"/>
        </w:rPr>
      </w:pPr>
      <w:r w:rsidDel="00000000" w:rsidR="00000000" w:rsidRPr="00000000">
        <w:rPr>
          <w:rtl w:val="0"/>
        </w:rPr>
        <w:t xml:space="preserve">For missing values in NumberOfDependents we have inputted mode of the column which is equal to zero.</w:t>
      </w:r>
    </w:p>
    <w:p w:rsidR="00000000" w:rsidDel="00000000" w:rsidP="00000000" w:rsidRDefault="00000000" w:rsidRPr="00000000" w14:paraId="00000040">
      <w:pPr>
        <w:numPr>
          <w:ilvl w:val="0"/>
          <w:numId w:val="1"/>
        </w:numPr>
        <w:ind w:left="720" w:hanging="360"/>
        <w:rPr>
          <w:sz w:val="22"/>
          <w:szCs w:val="22"/>
        </w:rPr>
      </w:pPr>
      <w:r w:rsidDel="00000000" w:rsidR="00000000" w:rsidRPr="00000000">
        <w:rPr>
          <w:rtl w:val="0"/>
        </w:rPr>
        <w:t xml:space="preserve">For missing values in MonthlyIncome, since the distribution is skewed we will import the median(5399) of the column.</w:t>
      </w:r>
    </w:p>
    <w:p w:rsidR="00000000" w:rsidDel="00000000" w:rsidP="00000000" w:rsidRDefault="00000000" w:rsidRPr="00000000" w14:paraId="00000041">
      <w:pPr>
        <w:numPr>
          <w:ilvl w:val="0"/>
          <w:numId w:val="1"/>
        </w:numPr>
        <w:ind w:left="720" w:hanging="360"/>
        <w:rPr>
          <w:sz w:val="22"/>
          <w:szCs w:val="22"/>
        </w:rPr>
      </w:pPr>
      <w:r w:rsidDel="00000000" w:rsidR="00000000" w:rsidRPr="00000000">
        <w:rPr>
          <w:rtl w:val="0"/>
        </w:rPr>
        <w:t xml:space="preserve">When the value for NumberOfTimes90DaysLate has values above 17 then </w:t>
      </w:r>
      <w:r w:rsidDel="00000000" w:rsidR="00000000" w:rsidRPr="00000000">
        <w:rPr>
          <w:sz w:val="21"/>
          <w:szCs w:val="21"/>
          <w:rtl w:val="0"/>
        </w:rPr>
        <w:t xml:space="preserve">NumberOfTime30-59DaysPastDueNotWorse, </w:t>
      </w:r>
      <w:r w:rsidDel="00000000" w:rsidR="00000000" w:rsidRPr="00000000">
        <w:rPr>
          <w:rtl w:val="0"/>
        </w:rPr>
        <w:t xml:space="preserve">NumberOfTime60-89DaysPastDueNotWorse and</w:t>
      </w:r>
    </w:p>
    <w:p w:rsidR="00000000" w:rsidDel="00000000" w:rsidP="00000000" w:rsidRDefault="00000000" w:rsidRPr="00000000" w14:paraId="00000042">
      <w:pPr>
        <w:ind w:left="720" w:firstLine="0"/>
        <w:rPr>
          <w:sz w:val="21"/>
          <w:szCs w:val="21"/>
        </w:rPr>
      </w:pPr>
      <w:r w:rsidDel="00000000" w:rsidR="00000000" w:rsidRPr="00000000">
        <w:rPr>
          <w:rtl w:val="0"/>
        </w:rPr>
        <w:t xml:space="preserve">Number</w:t>
      </w:r>
      <w:r w:rsidDel="00000000" w:rsidR="00000000" w:rsidRPr="00000000">
        <w:rPr>
          <w:sz w:val="21"/>
          <w:szCs w:val="21"/>
          <w:rtl w:val="0"/>
        </w:rPr>
        <w:t xml:space="preserve">OfTimes90DaysLate has the same values.</w:t>
      </w:r>
    </w:p>
    <w:p w:rsidR="00000000" w:rsidDel="00000000" w:rsidP="00000000" w:rsidRDefault="00000000" w:rsidRPr="00000000" w14:paraId="00000043">
      <w:pPr>
        <w:numPr>
          <w:ilvl w:val="0"/>
          <w:numId w:val="1"/>
        </w:numPr>
        <w:ind w:left="720" w:hanging="360"/>
        <w:rPr>
          <w:sz w:val="21"/>
          <w:szCs w:val="21"/>
        </w:rPr>
      </w:pPr>
      <w:r w:rsidDel="00000000" w:rsidR="00000000" w:rsidRPr="00000000">
        <w:rPr>
          <w:sz w:val="21"/>
          <w:szCs w:val="21"/>
          <w:rtl w:val="0"/>
        </w:rPr>
        <w:t xml:space="preserve">Since sharing the same values is not possible because 30 days past due 96 times for a single person in a timespan of 2 years is not possible so we removed values above 17 in the NumberOfTimes90DaysLate column.</w:t>
      </w:r>
    </w:p>
    <w:p w:rsidR="00000000" w:rsidDel="00000000" w:rsidP="00000000" w:rsidRDefault="00000000" w:rsidRPr="00000000" w14:paraId="00000044">
      <w:pPr>
        <w:numPr>
          <w:ilvl w:val="0"/>
          <w:numId w:val="1"/>
        </w:numPr>
        <w:ind w:left="720" w:hanging="360"/>
        <w:rPr>
          <w:sz w:val="21"/>
          <w:szCs w:val="21"/>
        </w:rPr>
      </w:pPr>
      <w:r w:rsidDel="00000000" w:rsidR="00000000" w:rsidRPr="00000000">
        <w:rPr>
          <w:sz w:val="21"/>
          <w:szCs w:val="21"/>
          <w:rtl w:val="0"/>
        </w:rPr>
        <w:t xml:space="preserve">There are around 2.5% of clients that owe more than 3490 or more times than what they own, but it is observed that for those clients mostly we don’t have monthly income and if we have it is either 0 or 1, so we removed values </w:t>
      </w:r>
      <w:r w:rsidDel="00000000" w:rsidR="00000000" w:rsidRPr="00000000">
        <w:rPr>
          <w:sz w:val="21"/>
          <w:szCs w:val="21"/>
          <w:highlight w:val="white"/>
          <w:rtl w:val="0"/>
        </w:rPr>
        <w:t xml:space="preserve">of DebtRatio above its 97.5 percentile.</w:t>
      </w:r>
    </w:p>
    <w:p w:rsidR="00000000" w:rsidDel="00000000" w:rsidP="00000000" w:rsidRDefault="00000000" w:rsidRPr="00000000" w14:paraId="00000045">
      <w:pPr>
        <w:ind w:left="720" w:firstLine="0"/>
        <w:rPr>
          <w:sz w:val="21"/>
          <w:szCs w:val="21"/>
          <w:highlight w:val="white"/>
        </w:rPr>
      </w:pPr>
      <w:r w:rsidDel="00000000" w:rsidR="00000000" w:rsidRPr="00000000">
        <w:rPr>
          <w:rtl w:val="0"/>
        </w:rPr>
      </w:r>
    </w:p>
    <w:p w:rsidR="00000000" w:rsidDel="00000000" w:rsidP="00000000" w:rsidRDefault="00000000" w:rsidRPr="00000000" w14:paraId="00000046">
      <w:pPr>
        <w:ind w:left="720" w:firstLine="0"/>
        <w:rPr>
          <w:sz w:val="21"/>
          <w:szCs w:val="21"/>
          <w:highlight w:val="white"/>
        </w:rPr>
      </w:pPr>
      <w:r w:rsidDel="00000000" w:rsidR="00000000" w:rsidRPr="00000000">
        <w:rPr>
          <w:rtl w:val="0"/>
        </w:rPr>
      </w:r>
    </w:p>
    <w:p w:rsidR="00000000" w:rsidDel="00000000" w:rsidP="00000000" w:rsidRDefault="00000000" w:rsidRPr="00000000" w14:paraId="00000047">
      <w:pPr>
        <w:ind w:left="720" w:firstLine="0"/>
        <w:rPr>
          <w:sz w:val="21"/>
          <w:szCs w:val="21"/>
          <w:highlight w:val="white"/>
        </w:rPr>
      </w:pPr>
      <w:r w:rsidDel="00000000" w:rsidR="00000000" w:rsidRPr="00000000">
        <w:rPr>
          <w:rtl w:val="0"/>
        </w:rPr>
      </w:r>
    </w:p>
    <w:p w:rsidR="00000000" w:rsidDel="00000000" w:rsidP="00000000" w:rsidRDefault="00000000" w:rsidRPr="00000000" w14:paraId="00000048">
      <w:pPr>
        <w:ind w:left="720" w:firstLine="0"/>
        <w:rPr>
          <w:sz w:val="21"/>
          <w:szCs w:val="21"/>
          <w:highlight w:val="white"/>
        </w:rPr>
      </w:pPr>
      <w:r w:rsidDel="00000000" w:rsidR="00000000" w:rsidRPr="00000000">
        <w:rPr>
          <w:rtl w:val="0"/>
        </w:rPr>
      </w:r>
    </w:p>
    <w:p w:rsidR="00000000" w:rsidDel="00000000" w:rsidP="00000000" w:rsidRDefault="00000000" w:rsidRPr="00000000" w14:paraId="00000049">
      <w:pPr>
        <w:ind w:left="720" w:firstLine="0"/>
        <w:rPr>
          <w:sz w:val="21"/>
          <w:szCs w:val="21"/>
          <w:highlight w:val="white"/>
        </w:rPr>
      </w:pPr>
      <w:r w:rsidDel="00000000" w:rsidR="00000000" w:rsidRPr="00000000">
        <w:rPr>
          <w:rtl w:val="0"/>
        </w:rPr>
      </w:r>
    </w:p>
    <w:p w:rsidR="00000000" w:rsidDel="00000000" w:rsidP="00000000" w:rsidRDefault="00000000" w:rsidRPr="00000000" w14:paraId="0000004A">
      <w:pPr>
        <w:ind w:left="720" w:firstLine="0"/>
        <w:rPr>
          <w:sz w:val="21"/>
          <w:szCs w:val="21"/>
          <w:highlight w:val="white"/>
        </w:rPr>
      </w:pPr>
      <w:r w:rsidDel="00000000" w:rsidR="00000000" w:rsidRPr="00000000">
        <w:rPr>
          <w:rtl w:val="0"/>
        </w:rPr>
      </w:r>
    </w:p>
    <w:p w:rsidR="00000000" w:rsidDel="00000000" w:rsidP="00000000" w:rsidRDefault="00000000" w:rsidRPr="00000000" w14:paraId="0000004B">
      <w:pPr>
        <w:pStyle w:val="Heading2"/>
        <w:ind w:left="0" w:firstLine="0"/>
        <w:rPr>
          <w:b w:val="1"/>
        </w:rPr>
      </w:pPr>
      <w:bookmarkStart w:colFirst="0" w:colLast="0" w:name="_523gf5gfxycq" w:id="12"/>
      <w:bookmarkEnd w:id="12"/>
      <w:r w:rsidDel="00000000" w:rsidR="00000000" w:rsidRPr="00000000">
        <w:rPr>
          <w:b w:val="1"/>
          <w:rtl w:val="0"/>
        </w:rPr>
        <w:t xml:space="preserve">Prediction using XGBoost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sz w:val="21"/>
          <w:szCs w:val="21"/>
        </w:rPr>
      </w:pPr>
      <w:r w:rsidDel="00000000" w:rsidR="00000000" w:rsidRPr="00000000">
        <w:rPr>
          <w:b w:val="1"/>
          <w:sz w:val="28"/>
          <w:szCs w:val="28"/>
          <w:rtl w:val="0"/>
        </w:rPr>
        <w:t xml:space="preserve">XGBoost - </w:t>
      </w:r>
      <w:hyperlink r:id="rId13">
        <w:r w:rsidDel="00000000" w:rsidR="00000000" w:rsidRPr="00000000">
          <w:rPr>
            <w:sz w:val="21"/>
            <w:szCs w:val="21"/>
            <w:rtl w:val="0"/>
          </w:rPr>
          <w:t xml:space="preserve">XGBoost</w:t>
        </w:r>
      </w:hyperlink>
      <w:r w:rsidDel="00000000" w:rsidR="00000000" w:rsidRPr="00000000">
        <w:rPr>
          <w:sz w:val="21"/>
          <w:szCs w:val="21"/>
          <w:rtl w:val="0"/>
        </w:rPr>
        <w:t xml:space="preserve"> is a decision-tree-based ensemble Machine Learning algorithm that uses a </w:t>
      </w:r>
      <w:hyperlink r:id="rId14">
        <w:r w:rsidDel="00000000" w:rsidR="00000000" w:rsidRPr="00000000">
          <w:rPr>
            <w:sz w:val="21"/>
            <w:szCs w:val="21"/>
            <w:rtl w:val="0"/>
          </w:rPr>
          <w:t xml:space="preserve">gradient boosting</w:t>
        </w:r>
      </w:hyperlink>
      <w:r w:rsidDel="00000000" w:rsidR="00000000" w:rsidRPr="00000000">
        <w:rPr>
          <w:sz w:val="21"/>
          <w:szCs w:val="21"/>
          <w:rtl w:val="0"/>
        </w:rPr>
        <w:t xml:space="preserve"> framework. In prediction problems involving unstructured data. XGBoost performs well because it ensemble tree methods that apply the principle of boosting weak learners using gradient descent architecture. </w:t>
      </w:r>
    </w:p>
    <w:p w:rsidR="00000000" w:rsidDel="00000000" w:rsidP="00000000" w:rsidRDefault="00000000" w:rsidRPr="00000000" w14:paraId="0000004E">
      <w:pPr>
        <w:rPr>
          <w:sz w:val="21"/>
          <w:szCs w:val="21"/>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Performance comparison</w:t>
      </w:r>
    </w:p>
    <w:p w:rsidR="00000000" w:rsidDel="00000000" w:rsidP="00000000" w:rsidRDefault="00000000" w:rsidRPr="00000000" w14:paraId="00000050">
      <w:pPr>
        <w:rPr>
          <w:b w:val="1"/>
          <w:sz w:val="28"/>
          <w:szCs w:val="28"/>
        </w:rPr>
      </w:pPr>
      <w:r w:rsidDel="00000000" w:rsidR="00000000" w:rsidRPr="00000000">
        <w:rPr>
          <w:b w:val="1"/>
          <w:sz w:val="28"/>
          <w:szCs w:val="28"/>
        </w:rPr>
        <w:drawing>
          <wp:inline distB="114300" distT="114300" distL="114300" distR="114300">
            <wp:extent cx="5943600" cy="25527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ind w:left="0" w:firstLine="0"/>
        <w:rPr>
          <w:b w:val="1"/>
          <w:sz w:val="28"/>
          <w:szCs w:val="28"/>
          <w:highlight w:val="white"/>
        </w:rPr>
      </w:pPr>
      <w:r w:rsidDel="00000000" w:rsidR="00000000" w:rsidRPr="00000000">
        <w:rPr>
          <w:b w:val="1"/>
          <w:sz w:val="28"/>
          <w:szCs w:val="28"/>
          <w:highlight w:val="white"/>
          <w:rtl w:val="0"/>
        </w:rPr>
        <w:t xml:space="preserve">Predicted Probability Sample</w:t>
      </w:r>
    </w:p>
    <w:p w:rsidR="00000000" w:rsidDel="00000000" w:rsidP="00000000" w:rsidRDefault="00000000" w:rsidRPr="00000000" w14:paraId="00000053">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54">
      <w:pPr>
        <w:ind w:left="0" w:firstLine="0"/>
        <w:rPr>
          <w:b w:val="1"/>
          <w:sz w:val="28"/>
          <w:szCs w:val="28"/>
          <w:highlight w:val="white"/>
        </w:rPr>
      </w:pPr>
      <w:r w:rsidDel="00000000" w:rsidR="00000000" w:rsidRPr="00000000">
        <w:rPr>
          <w:b w:val="1"/>
          <w:sz w:val="28"/>
          <w:szCs w:val="28"/>
          <w:highlight w:val="white"/>
        </w:rPr>
        <w:drawing>
          <wp:inline distB="114300" distT="114300" distL="114300" distR="114300">
            <wp:extent cx="2905125" cy="24955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9051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rPr>
          <w:b w:val="1"/>
        </w:rPr>
      </w:pPr>
      <w:bookmarkStart w:colFirst="0" w:colLast="0" w:name="_ck4x7h6fxe4" w:id="13"/>
      <w:bookmarkEnd w:id="13"/>
      <w:r w:rsidDel="00000000" w:rsidR="00000000" w:rsidRPr="00000000">
        <w:rPr>
          <w:b w:val="1"/>
          <w:rtl w:val="0"/>
        </w:rPr>
        <w:t xml:space="preserve">Insights using Salesforce</w:t>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b w:val="1"/>
          <w:sz w:val="28"/>
          <w:szCs w:val="28"/>
          <w:rtl w:val="0"/>
        </w:rPr>
        <w:t xml:space="preserve">Main Dashboard</w:t>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Pr>
        <w:drawing>
          <wp:inline distB="114300" distT="114300" distL="114300" distR="114300">
            <wp:extent cx="5943600" cy="6586538"/>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1"/>
          <w:szCs w:val="21"/>
          <w:highlight w:val="white"/>
        </w:rPr>
      </w:pPr>
      <w:r w:rsidDel="00000000" w:rsidR="00000000" w:rsidRPr="00000000">
        <w:rPr>
          <w:rtl w:val="0"/>
        </w:rPr>
      </w:r>
    </w:p>
    <w:p w:rsidR="00000000" w:rsidDel="00000000" w:rsidP="00000000" w:rsidRDefault="00000000" w:rsidRPr="00000000" w14:paraId="0000005B">
      <w:pPr>
        <w:pStyle w:val="Title"/>
        <w:rPr>
          <w:b w:val="1"/>
          <w:sz w:val="28"/>
          <w:szCs w:val="28"/>
        </w:rPr>
      </w:pPr>
      <w:bookmarkStart w:colFirst="0" w:colLast="0" w:name="_oale8eygg025" w:id="14"/>
      <w:bookmarkEnd w:id="14"/>
      <w:r w:rsidDel="00000000" w:rsidR="00000000" w:rsidRPr="00000000">
        <w:rPr>
          <w:b w:val="1"/>
          <w:sz w:val="28"/>
          <w:szCs w:val="28"/>
          <w:rtl w:val="0"/>
        </w:rPr>
        <w:t xml:space="preserve">Detailed Dashboards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sz w:val="21"/>
          <w:szCs w:val="21"/>
          <w:highlight w:val="white"/>
        </w:rPr>
      </w:pPr>
      <w:r w:rsidDel="00000000" w:rsidR="00000000" w:rsidRPr="00000000">
        <w:rPr>
          <w:sz w:val="21"/>
          <w:szCs w:val="21"/>
          <w:highlight w:val="white"/>
        </w:rPr>
        <w:drawing>
          <wp:inline distB="114300" distT="114300" distL="114300" distR="114300">
            <wp:extent cx="5943600" cy="60579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1"/>
          <w:szCs w:val="21"/>
          <w:highlight w:val="white"/>
        </w:rPr>
      </w:pPr>
      <w:r w:rsidDel="00000000" w:rsidR="00000000" w:rsidRPr="00000000">
        <w:rPr>
          <w:rtl w:val="0"/>
        </w:rPr>
      </w:r>
    </w:p>
    <w:p w:rsidR="00000000" w:rsidDel="00000000" w:rsidP="00000000" w:rsidRDefault="00000000" w:rsidRPr="00000000" w14:paraId="0000005F">
      <w:pPr>
        <w:rPr>
          <w:sz w:val="21"/>
          <w:szCs w:val="21"/>
          <w:highlight w:val="white"/>
        </w:rPr>
      </w:pPr>
      <w:r w:rsidDel="00000000" w:rsidR="00000000" w:rsidRPr="00000000">
        <w:rPr>
          <w:rtl w:val="0"/>
        </w:rPr>
      </w:r>
    </w:p>
    <w:p w:rsidR="00000000" w:rsidDel="00000000" w:rsidP="00000000" w:rsidRDefault="00000000" w:rsidRPr="00000000" w14:paraId="00000060">
      <w:pPr>
        <w:rPr>
          <w:sz w:val="21"/>
          <w:szCs w:val="21"/>
          <w:highlight w:val="white"/>
        </w:rPr>
      </w:pPr>
      <w:r w:rsidDel="00000000" w:rsidR="00000000" w:rsidRPr="00000000">
        <w:rPr>
          <w:rtl w:val="0"/>
        </w:rPr>
      </w:r>
    </w:p>
    <w:p w:rsidR="00000000" w:rsidDel="00000000" w:rsidP="00000000" w:rsidRDefault="00000000" w:rsidRPr="00000000" w14:paraId="00000061">
      <w:pPr>
        <w:rPr>
          <w:sz w:val="21"/>
          <w:szCs w:val="21"/>
          <w:highlight w:val="white"/>
        </w:rPr>
      </w:pPr>
      <w:r w:rsidDel="00000000" w:rsidR="00000000" w:rsidRPr="00000000">
        <w:rPr>
          <w:rtl w:val="0"/>
        </w:rPr>
      </w:r>
    </w:p>
    <w:p w:rsidR="00000000" w:rsidDel="00000000" w:rsidP="00000000" w:rsidRDefault="00000000" w:rsidRPr="00000000" w14:paraId="00000062">
      <w:pPr>
        <w:rPr>
          <w:sz w:val="21"/>
          <w:szCs w:val="21"/>
          <w:highlight w:val="white"/>
        </w:rPr>
      </w:pPr>
      <w:r w:rsidDel="00000000" w:rsidR="00000000" w:rsidRPr="00000000">
        <w:rPr>
          <w:rtl w:val="0"/>
        </w:rPr>
      </w:r>
    </w:p>
    <w:p w:rsidR="00000000" w:rsidDel="00000000" w:rsidP="00000000" w:rsidRDefault="00000000" w:rsidRPr="00000000" w14:paraId="00000063">
      <w:pPr>
        <w:rPr>
          <w:sz w:val="21"/>
          <w:szCs w:val="21"/>
          <w:highlight w:val="white"/>
        </w:rPr>
      </w:pPr>
      <w:r w:rsidDel="00000000" w:rsidR="00000000" w:rsidRPr="00000000">
        <w:rPr>
          <w:rtl w:val="0"/>
        </w:rPr>
      </w:r>
    </w:p>
    <w:p w:rsidR="00000000" w:rsidDel="00000000" w:rsidP="00000000" w:rsidRDefault="00000000" w:rsidRPr="00000000" w14:paraId="00000064">
      <w:pPr>
        <w:rPr>
          <w:sz w:val="21"/>
          <w:szCs w:val="21"/>
          <w:highlight w:val="white"/>
        </w:rPr>
      </w:pPr>
      <w:r w:rsidDel="00000000" w:rsidR="00000000" w:rsidRPr="00000000">
        <w:rPr>
          <w:rtl w:val="0"/>
        </w:rPr>
      </w:r>
    </w:p>
    <w:p w:rsidR="00000000" w:rsidDel="00000000" w:rsidP="00000000" w:rsidRDefault="00000000" w:rsidRPr="00000000" w14:paraId="00000065">
      <w:pPr>
        <w:rPr>
          <w:sz w:val="21"/>
          <w:szCs w:val="21"/>
          <w:highlight w:val="white"/>
        </w:rPr>
      </w:pPr>
      <w:r w:rsidDel="00000000" w:rsidR="00000000" w:rsidRPr="00000000">
        <w:rPr>
          <w:rtl w:val="0"/>
        </w:rPr>
      </w:r>
    </w:p>
    <w:p w:rsidR="00000000" w:rsidDel="00000000" w:rsidP="00000000" w:rsidRDefault="00000000" w:rsidRPr="00000000" w14:paraId="00000066">
      <w:pPr>
        <w:rPr>
          <w:sz w:val="21"/>
          <w:szCs w:val="21"/>
          <w:highlight w:val="white"/>
        </w:rPr>
      </w:pPr>
      <w:r w:rsidDel="00000000" w:rsidR="00000000" w:rsidRPr="00000000">
        <w:rPr>
          <w:sz w:val="21"/>
          <w:szCs w:val="21"/>
          <w:highlight w:val="white"/>
        </w:rPr>
        <w:drawing>
          <wp:inline distB="114300" distT="114300" distL="114300" distR="114300">
            <wp:extent cx="5943600" cy="62484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1"/>
          <w:szCs w:val="21"/>
          <w:highlight w:val="white"/>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hyperlink" Target="https://xgboost.ai/"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hyperlink" Target="https://en.wikipedia.org/wiki/Gradient_boosting" TargetMode="External"/><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www.kaggle.com/c/GiveMeSomeCredit" TargetMode="External"/><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