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F3864"/>
          <w:sz w:val="52"/>
          <w:szCs w:val="52"/>
        </w:rPr>
        <w:t xml:space="preserve">TITANIC SURVIVAL PREDICTION</w:t>
      </w:r>
    </w:p>
    <w:p>
      <w:pPr>
        <w:spacing w:after="120"/>
        <w:jc w:val="center"/>
      </w:pPr>
      <w:r>
        <w:rPr>
          <w:rFonts w:ascii="Arial" w:cs="Arial" w:eastAsia="Arial" w:hAnsi="Arial"/>
          <w:color w:val="2E86AB"/>
          <w:sz w:val="34"/>
          <w:szCs w:val="34"/>
        </w:rPr>
        <w:t xml:space="preserve">Data Science Project Report</w:t>
      </w:r>
    </w:p>
    <w:p>
      <w:pPr>
        <w:pBdr>
          <w:bottom w:val="single" w:color="2E86AB" w:sz="8" w:space="8"/>
        </w:pBdr>
        <w:spacing w:after="400"/>
        <w:jc w:val="center"/>
      </w:pPr>
      <w:r>
        <w:t xml:space="preserve"/>
      </w:r>
    </w:p>
    <w:p>
      <w:r>
        <w:t xml:space="preserve"/>
      </w:r>
    </w:p>
    <w:p>
      <w:pPr>
        <w:spacing w:after="80"/>
        <w:jc w:val="center"/>
      </w:pPr>
      <w:r>
        <w:rPr>
          <w:rFonts w:ascii="Arial" w:cs="Arial" w:eastAsia="Arial" w:hAnsi="Arial"/>
          <w:b/>
          <w:bCs/>
          <w:color w:val="2C3E50"/>
          <w:sz w:val="24"/>
          <w:szCs w:val="24"/>
        </w:rPr>
        <w:t xml:space="preserve">Tools Used:</w:t>
      </w:r>
    </w:p>
    <w:p>
      <w:pPr>
        <w:spacing w:after="80"/>
        <w:jc w:val="center"/>
      </w:pPr>
      <w:r>
        <w:rPr>
          <w:rFonts w:ascii="Arial" w:cs="Arial" w:eastAsia="Arial" w:hAnsi="Arial"/>
          <w:color w:val="555555"/>
          <w:sz w:val="22"/>
          <w:szCs w:val="22"/>
        </w:rPr>
        <w:t xml:space="preserve">Python  |  Pandas  |  NumPy  |  Seaborn  |  Matplotlib  |  Scikit-learn</w:t>
      </w:r>
    </w:p>
    <w:p>
      <w:r>
        <w:t xml:space="preserve"/>
      </w:r>
    </w:p>
    <w:p>
      <w:pPr>
        <w:spacing w:after="80"/>
        <w:jc w:val="center"/>
      </w:pPr>
      <w:r>
        <w:rPr>
          <w:rFonts w:ascii="Arial" w:cs="Arial" w:eastAsia="Arial" w:hAnsi="Arial"/>
          <w:b/>
          <w:bCs/>
          <w:color w:val="2C3E50"/>
          <w:sz w:val="24"/>
          <w:szCs w:val="24"/>
        </w:rPr>
        <w:t xml:space="preserve">Model:</w:t>
      </w:r>
    </w:p>
    <w:p>
      <w:pPr>
        <w:spacing w:after="80"/>
        <w:jc w:val="center"/>
      </w:pPr>
      <w:r>
        <w:rPr>
          <w:rFonts w:ascii="Arial" w:cs="Arial" w:eastAsia="Arial" w:hAnsi="Arial"/>
          <w:color w:val="555555"/>
          <w:sz w:val="22"/>
          <w:szCs w:val="22"/>
        </w:rPr>
        <w:t xml:space="preserve">Logistic Regression</w:t>
      </w:r>
    </w:p>
    <w:p>
      <w:r>
        <w:t xml:space="preserve"/>
      </w:r>
    </w:p>
    <w:p>
      <w:pPr>
        <w:jc w:val="center"/>
      </w:pPr>
      <w:r>
        <w:rPr>
          <w:rFonts w:ascii="Arial" w:cs="Arial" w:eastAsia="Arial" w:hAnsi="Arial"/>
          <w:b/>
          <w:bCs/>
          <w:color w:val="2ECC71"/>
          <w:sz w:val="26"/>
          <w:szCs w:val="26"/>
        </w:rPr>
        <w:t xml:space="preserve">Accuracy: ~80%</w:t>
      </w:r>
    </w:p>
    <w:p>
      <w:r>
        <w:t xml:space="preserve"/>
      </w:r>
    </w:p>
    <w:p>
      <w:r>
        <w:t xml:space="preserve"/>
      </w:r>
    </w:p>
    <w:p>
      <w:r>
        <w:t xml:space="preserve"/>
      </w:r>
    </w:p>
    <w:p>
      <w:r>
        <w:t xml:space="preserve"/>
      </w:r>
    </w:p>
    <w:p>
      <w:pPr>
        <w:pStyle w:val="Heading1"/>
        <w:pBdr>
          <w:bottom w:val="single" w:color="2E86AB" w:sz="6" w:space="6"/>
        </w:pBdr>
        <w:spacing w:after="160" w:before="360"/>
      </w:pPr>
      <w:r>
        <w:rPr>
          <w:rFonts w:ascii="Arial" w:cs="Arial" w:eastAsia="Arial" w:hAnsi="Arial"/>
          <w:b/>
          <w:bCs/>
          <w:color w:val="1F3864"/>
          <w:sz w:val="32"/>
          <w:szCs w:val="32"/>
        </w:rPr>
        <w:t xml:space="preserve">1. Project Description</w:t>
      </w:r>
    </w:p>
    <w:p>
      <w:pPr>
        <w:spacing w:after="120"/>
        <w:jc w:val="left"/>
      </w:pPr>
      <w:r>
        <w:rPr>
          <w:rFonts w:ascii="Arial" w:cs="Arial" w:eastAsia="Arial" w:hAnsi="Arial"/>
          <w:color w:val="2C3E50"/>
          <w:sz w:val="22"/>
          <w:szCs w:val="22"/>
        </w:rPr>
        <w:t xml:space="preserve">This project analyzes the famous Titanic dataset and builds a machine learning model to predict whether a passenger survived the disaster or not. It covers the complete end-to-end data science pipeline: from raw data loading and cleaning, to exploratory visualization, feature engineering, model training, and final evaluation.</w:t>
      </w:r>
    </w:p>
    <w:p>
      <w:pPr>
        <w:spacing w:after="120"/>
        <w:jc w:val="left"/>
      </w:pPr>
      <w:r>
        <w:rPr>
          <w:rFonts w:ascii="Arial" w:cs="Arial" w:eastAsia="Arial" w:hAnsi="Arial"/>
          <w:color w:val="2C3E50"/>
          <w:sz w:val="22"/>
          <w:szCs w:val="22"/>
        </w:rPr>
        <w:t xml:space="preserve">The Titanic disaster of April 1912 claimed more than 1,500 lives. By analyzing passenger data such as age, gender, ticket class, and fare, we can uncover which factors most influenced survival — and build a predictive model based on those patterns.</w:t>
      </w:r>
    </w:p>
    <w:p>
      <w:pPr>
        <w:pStyle w:val="Heading1"/>
        <w:pBdr>
          <w:bottom w:val="single" w:color="2E86AB" w:sz="6" w:space="6"/>
        </w:pBdr>
        <w:spacing w:after="160" w:before="360"/>
      </w:pPr>
      <w:r>
        <w:rPr>
          <w:rFonts w:ascii="Arial" w:cs="Arial" w:eastAsia="Arial" w:hAnsi="Arial"/>
          <w:b/>
          <w:bCs/>
          <w:color w:val="1F3864"/>
          <w:sz w:val="32"/>
          <w:szCs w:val="32"/>
        </w:rPr>
        <w:t xml:space="preserve">2. Objective</w:t>
      </w:r>
    </w:p>
    <w:p>
      <w:pPr>
        <w:spacing w:after="120"/>
        <w:jc w:val="left"/>
      </w:pPr>
      <w:r>
        <w:rPr>
          <w:rFonts w:ascii="Arial" w:cs="Arial" w:eastAsia="Arial" w:hAnsi="Arial"/>
          <w:color w:val="2C3E50"/>
          <w:sz w:val="22"/>
          <w:szCs w:val="22"/>
        </w:rPr>
        <w:t xml:space="preserve">The primary objective of this project is to:</w:t>
      </w:r>
    </w:p>
    <w:p>
      <w:pPr>
        <w:pStyle w:val="ListParagraph"/>
        <w:numPr>
          <w:ilvl w:val="0"/>
          <w:numId w:val="2"/>
        </w:numPr>
        <w:spacing w:after="80"/>
      </w:pPr>
      <w:r>
        <w:rPr>
          <w:rFonts w:ascii="Arial" w:cs="Arial" w:eastAsia="Arial" w:hAnsi="Arial"/>
          <w:color w:val="2C3E50"/>
          <w:sz w:val="22"/>
          <w:szCs w:val="22"/>
        </w:rPr>
        <w:t xml:space="preserve">Understand a real-world dataset end-to-end</w:t>
      </w:r>
    </w:p>
    <w:p>
      <w:pPr>
        <w:pStyle w:val="ListParagraph"/>
        <w:numPr>
          <w:ilvl w:val="0"/>
          <w:numId w:val="2"/>
        </w:numPr>
        <w:spacing w:after="80"/>
      </w:pPr>
      <w:r>
        <w:rPr>
          <w:rFonts w:ascii="Arial" w:cs="Arial" w:eastAsia="Arial" w:hAnsi="Arial"/>
          <w:color w:val="2C3E50"/>
          <w:sz w:val="22"/>
          <w:szCs w:val="22"/>
        </w:rPr>
        <w:t xml:space="preserve">Practice data cleaning, visualization, and feature engineering</w:t>
      </w:r>
    </w:p>
    <w:p>
      <w:pPr>
        <w:pStyle w:val="ListParagraph"/>
        <w:numPr>
          <w:ilvl w:val="0"/>
          <w:numId w:val="2"/>
        </w:numPr>
        <w:spacing w:after="80"/>
      </w:pPr>
      <w:r>
        <w:rPr>
          <w:rFonts w:ascii="Arial" w:cs="Arial" w:eastAsia="Arial" w:hAnsi="Arial"/>
          <w:color w:val="2C3E50"/>
          <w:sz w:val="22"/>
          <w:szCs w:val="22"/>
        </w:rPr>
        <w:t xml:space="preserve">Build and evaluate a binary classification model</w:t>
      </w:r>
    </w:p>
    <w:p>
      <w:pPr>
        <w:pStyle w:val="ListParagraph"/>
        <w:numPr>
          <w:ilvl w:val="0"/>
          <w:numId w:val="2"/>
        </w:numPr>
        <w:spacing w:after="80"/>
      </w:pPr>
      <w:r>
        <w:rPr>
          <w:rFonts w:ascii="Arial" w:cs="Arial" w:eastAsia="Arial" w:hAnsi="Arial"/>
          <w:color w:val="2C3E50"/>
          <w:sz w:val="22"/>
          <w:szCs w:val="22"/>
        </w:rPr>
        <w:t xml:space="preserve">Interpret model results and draw meaningful conclusions</w:t>
      </w:r>
    </w:p>
    <w:p>
      <w:r>
        <w:t xml:space="preserve"/>
      </w:r>
    </w:p>
    <w:p>
      <w:pPr>
        <w:pStyle w:val="Heading1"/>
        <w:pBdr>
          <w:bottom w:val="single" w:color="2E86AB" w:sz="6" w:space="6"/>
        </w:pBdr>
        <w:spacing w:after="160" w:before="360"/>
      </w:pPr>
      <w:r>
        <w:rPr>
          <w:rFonts w:ascii="Arial" w:cs="Arial" w:eastAsia="Arial" w:hAnsi="Arial"/>
          <w:b/>
          <w:bCs/>
          <w:color w:val="1F3864"/>
          <w:sz w:val="32"/>
          <w:szCs w:val="32"/>
        </w:rPr>
        <w:t xml:space="preserve">3. Learning Outcomes &amp;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Skill</w:t>
            </w:r>
          </w:p>
        </w:tc>
        <w:tc>
          <w:tcPr>
            <w:tcW w:type="dxa" w:w="250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Library / Tool</w:t>
            </w:r>
          </w:p>
        </w:tc>
        <w:tc>
          <w:tcPr>
            <w:tcW w:type="dxa" w:w="386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Data Cleaning</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Pandas, NumPy</w:t>
            </w:r>
          </w:p>
        </w:tc>
        <w:tc>
          <w:tcPr>
            <w:tcW w:type="dxa" w:w="3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Handle missing values, drop irrelevant columns, fix data types</w:t>
            </w:r>
          </w:p>
        </w:tc>
      </w:tr>
      <w:tr>
        <w:tc>
          <w:tcPr>
            <w:tcW w:type="dxa" w:w="3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Data Visualization</w:t>
            </w:r>
          </w:p>
        </w:tc>
        <w:tc>
          <w:tcPr>
            <w:tcW w:type="dxa" w:w="25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Seaborn, Matplotlib</w:t>
            </w:r>
          </w:p>
        </w:tc>
        <w:tc>
          <w:tcPr>
            <w:tcW w:type="dxa" w:w="38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Create bar plots, histograms, KDE plots, heatmaps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Feature Engineering</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Pandas</w:t>
            </w:r>
          </w:p>
        </w:tc>
        <w:tc>
          <w:tcPr>
            <w:tcW w:type="dxa" w:w="3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Create new features like FamilySize, IsAlone</w:t>
            </w:r>
          </w:p>
        </w:tc>
      </w:tr>
      <w:tr>
        <w:tc>
          <w:tcPr>
            <w:tcW w:type="dxa" w:w="3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Model Building</w:t>
            </w:r>
          </w:p>
        </w:tc>
        <w:tc>
          <w:tcPr>
            <w:tcW w:type="dxa" w:w="25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Scikit-learn</w:t>
            </w:r>
          </w:p>
        </w:tc>
        <w:tc>
          <w:tcPr>
            <w:tcW w:type="dxa" w:w="38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Train Logistic Regression classifier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Model Evaluation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Scikit-learn</w:t>
            </w:r>
          </w:p>
        </w:tc>
        <w:tc>
          <w:tcPr>
            <w:tcW w:type="dxa" w:w="3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Accuracy score, confusion matrix, classification report</w:t>
            </w:r>
          </w:p>
        </w:tc>
      </w:tr>
    </w:tbl>
    <w:p>
      <w:r>
        <w:t xml:space="preserve"/>
      </w:r>
    </w:p>
    <w:p>
      <w:pPr>
        <w:pStyle w:val="Heading1"/>
        <w:pBdr>
          <w:bottom w:val="single" w:color="2E86AB" w:sz="6" w:space="6"/>
        </w:pBdr>
        <w:spacing w:after="160" w:before="360"/>
      </w:pPr>
      <w:r>
        <w:rPr>
          <w:rFonts w:ascii="Arial" w:cs="Arial" w:eastAsia="Arial" w:hAnsi="Arial"/>
          <w:b/>
          <w:bCs/>
          <w:color w:val="1F3864"/>
          <w:sz w:val="32"/>
          <w:szCs w:val="32"/>
        </w:rPr>
        <w:t xml:space="preserve">4. Dataset Overview</w:t>
      </w:r>
    </w:p>
    <w:p>
      <w:pPr>
        <w:spacing w:after="120"/>
        <w:jc w:val="left"/>
      </w:pPr>
      <w:r>
        <w:rPr>
          <w:rFonts w:ascii="Arial" w:cs="Arial" w:eastAsia="Arial" w:hAnsi="Arial"/>
          <w:color w:val="2C3E50"/>
          <w:sz w:val="22"/>
          <w:szCs w:val="22"/>
        </w:rPr>
        <w:t xml:space="preserve">The Titanic dataset contains information about 891 passengers. Each row represents one passenger, and the target variable is Survived (1 = survived, 0 = did not survive).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00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16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PassengerId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Integer</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Unique ID for each passenger</w:t>
            </w:r>
          </w:p>
        </w:tc>
      </w:tr>
      <w:tr>
        <w:tc>
          <w:tcPr>
            <w:tcW w:type="dxa" w:w="22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Survived</w:t>
            </w:r>
          </w:p>
        </w:tc>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Binary (0/1)</w:t>
            </w:r>
          </w:p>
        </w:tc>
        <w:tc>
          <w:tcPr>
            <w:tcW w:type="dxa" w:w="51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Target variable — 0 = No, 1 = Yes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Pclass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Integer (1–3)</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Ticket class — 1st, 2nd, or 3rd</w:t>
            </w:r>
          </w:p>
        </w:tc>
      </w:tr>
      <w:tr>
        <w:tc>
          <w:tcPr>
            <w:tcW w:type="dxa" w:w="22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Name</w:t>
            </w:r>
          </w:p>
        </w:tc>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String</w:t>
            </w:r>
          </w:p>
        </w:tc>
        <w:tc>
          <w:tcPr>
            <w:tcW w:type="dxa" w:w="51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Full name (dropped during cleaning)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Sex</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String</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Gender of passenger</w:t>
            </w:r>
          </w:p>
        </w:tc>
      </w:tr>
      <w:tr>
        <w:tc>
          <w:tcPr>
            <w:tcW w:type="dxa" w:w="22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Age</w:t>
            </w:r>
          </w:p>
        </w:tc>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Float</w:t>
            </w:r>
          </w:p>
        </w:tc>
        <w:tc>
          <w:tcPr>
            <w:tcW w:type="dxa" w:w="51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Age in years (has missing values)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SibSp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Integer</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Number of siblings/spouses aboard</w:t>
            </w:r>
          </w:p>
        </w:tc>
      </w:tr>
      <w:tr>
        <w:tc>
          <w:tcPr>
            <w:tcW w:type="dxa" w:w="22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Parch</w:t>
            </w:r>
          </w:p>
        </w:tc>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Integer</w:t>
            </w:r>
          </w:p>
        </w:tc>
        <w:tc>
          <w:tcPr>
            <w:tcW w:type="dxa" w:w="51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Number of parents/children aboard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Fare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Float</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Amount paid for ticket</w:t>
            </w:r>
          </w:p>
        </w:tc>
      </w:tr>
      <w:tr>
        <w:tc>
          <w:tcPr>
            <w:tcW w:type="dxa" w:w="22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Cabin</w:t>
            </w:r>
          </w:p>
        </w:tc>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String</w:t>
            </w:r>
          </w:p>
        </w:tc>
        <w:tc>
          <w:tcPr>
            <w:tcW w:type="dxa" w:w="51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Cabin number (mostly missing — dropped)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Embarked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String</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Port of embarkation: C, Q, or S</w:t>
            </w:r>
          </w:p>
        </w:tc>
      </w:tr>
    </w:tbl>
    <w:p>
      <w:r>
        <w:t xml:space="preserve"/>
      </w:r>
    </w:p>
    <w:p>
      <w:pPr>
        <w:pStyle w:val="Heading1"/>
        <w:pBdr>
          <w:bottom w:val="single" w:color="2E86AB" w:sz="6" w:space="6"/>
        </w:pBdr>
        <w:spacing w:after="160" w:before="360"/>
      </w:pPr>
      <w:r>
        <w:rPr>
          <w:rFonts w:ascii="Arial" w:cs="Arial" w:eastAsia="Arial" w:hAnsi="Arial"/>
          <w:b/>
          <w:bCs/>
          <w:color w:val="1F3864"/>
          <w:sz w:val="32"/>
          <w:szCs w:val="32"/>
        </w:rPr>
        <w:t xml:space="preserve">5. Steps Followed</w:t>
      </w:r>
    </w:p>
    <w:p>
      <w:pPr>
        <w:pStyle w:val="Heading2"/>
        <w:spacing w:after="120" w:before="240"/>
      </w:pPr>
      <w:r>
        <w:rPr>
          <w:rFonts w:ascii="Arial" w:cs="Arial" w:eastAsia="Arial" w:hAnsi="Arial"/>
          <w:b/>
          <w:bCs/>
          <w:color w:val="2E86AB"/>
          <w:sz w:val="26"/>
          <w:szCs w:val="26"/>
        </w:rPr>
        <w:t xml:space="preserve">Step 1 — Data Collection</w:t>
      </w:r>
    </w:p>
    <w:p>
      <w:pPr>
        <w:spacing w:after="120"/>
        <w:jc w:val="left"/>
      </w:pPr>
      <w:r>
        <w:rPr>
          <w:rFonts w:ascii="Arial" w:cs="Arial" w:eastAsia="Arial" w:hAnsi="Arial"/>
          <w:color w:val="2C3E50"/>
          <w:sz w:val="22"/>
          <w:szCs w:val="22"/>
        </w:rPr>
        <w:t xml:space="preserve">The Titanic dataset was loaded using Pandas from a public CSV URL. This gave us a DataFrame with 891 rows and 12 columns.</w:t>
      </w:r>
    </w:p>
    <w:p>
      <w:pPr>
        <w:pStyle w:val="Heading2"/>
        <w:spacing w:after="120" w:before="240"/>
      </w:pPr>
      <w:r>
        <w:rPr>
          <w:rFonts w:ascii="Arial" w:cs="Arial" w:eastAsia="Arial" w:hAnsi="Arial"/>
          <w:b/>
          <w:bCs/>
          <w:color w:val="2E86AB"/>
          <w:sz w:val="26"/>
          <w:szCs w:val="26"/>
        </w:rPr>
        <w:t xml:space="preserve">Step 2 — Data Cleaning</w:t>
      </w:r>
    </w:p>
    <w:p>
      <w:pPr>
        <w:pStyle w:val="ListParagraph"/>
        <w:numPr>
          <w:ilvl w:val="0"/>
          <w:numId w:val="2"/>
        </w:numPr>
        <w:spacing w:after="80"/>
      </w:pPr>
      <w:r>
        <w:rPr>
          <w:rFonts w:ascii="Arial" w:cs="Arial" w:eastAsia="Arial" w:hAnsi="Arial"/>
          <w:color w:val="2C3E50"/>
          <w:sz w:val="22"/>
          <w:szCs w:val="22"/>
        </w:rPr>
        <w:t xml:space="preserve">Age had 177 missing values — filled with the median age (28 years)</w:t>
      </w:r>
    </w:p>
    <w:p>
      <w:pPr>
        <w:pStyle w:val="ListParagraph"/>
        <w:numPr>
          <w:ilvl w:val="0"/>
          <w:numId w:val="2"/>
        </w:numPr>
        <w:spacing w:after="80"/>
      </w:pPr>
      <w:r>
        <w:rPr>
          <w:rFonts w:ascii="Arial" w:cs="Arial" w:eastAsia="Arial" w:hAnsi="Arial"/>
          <w:color w:val="2C3E50"/>
          <w:sz w:val="22"/>
          <w:szCs w:val="22"/>
        </w:rPr>
        <w:t xml:space="preserve">Embarked had 2 missing values — filled with the most common port ('S')</w:t>
      </w:r>
    </w:p>
    <w:p>
      <w:pPr>
        <w:pStyle w:val="ListParagraph"/>
        <w:numPr>
          <w:ilvl w:val="0"/>
          <w:numId w:val="2"/>
        </w:numPr>
        <w:spacing w:after="80"/>
      </w:pPr>
      <w:r>
        <w:rPr>
          <w:rFonts w:ascii="Arial" w:cs="Arial" w:eastAsia="Arial" w:hAnsi="Arial"/>
          <w:color w:val="2C3E50"/>
          <w:sz w:val="22"/>
          <w:szCs w:val="22"/>
        </w:rPr>
        <w:t xml:space="preserve">Cabin was dropped — over 77% of values were missing</w:t>
      </w:r>
    </w:p>
    <w:p>
      <w:pPr>
        <w:pStyle w:val="ListParagraph"/>
        <w:numPr>
          <w:ilvl w:val="0"/>
          <w:numId w:val="2"/>
        </w:numPr>
        <w:spacing w:after="80"/>
      </w:pPr>
      <w:r>
        <w:rPr>
          <w:rFonts w:ascii="Arial" w:cs="Arial" w:eastAsia="Arial" w:hAnsi="Arial"/>
          <w:color w:val="2C3E50"/>
          <w:sz w:val="22"/>
          <w:szCs w:val="22"/>
        </w:rPr>
        <w:t xml:space="preserve">Name, Ticket, and PassengerId were dropped — not useful for prediction</w:t>
      </w:r>
    </w:p>
    <w:p>
      <w:r>
        <w:t xml:space="preserve"/>
      </w:r>
    </w:p>
    <w:p>
      <w:pPr>
        <w:pStyle w:val="Heading2"/>
        <w:spacing w:after="120" w:before="240"/>
      </w:pPr>
      <w:r>
        <w:rPr>
          <w:rFonts w:ascii="Arial" w:cs="Arial" w:eastAsia="Arial" w:hAnsi="Arial"/>
          <w:b/>
          <w:bCs/>
          <w:color w:val="2E86AB"/>
          <w:sz w:val="26"/>
          <w:szCs w:val="26"/>
        </w:rPr>
        <w:t xml:space="preserve">Step 3 — Data Visualization</w:t>
      </w:r>
    </w:p>
    <w:p>
      <w:pPr>
        <w:spacing w:after="120"/>
        <w:jc w:val="left"/>
      </w:pPr>
      <w:r>
        <w:rPr>
          <w:rFonts w:ascii="Arial" w:cs="Arial" w:eastAsia="Arial" w:hAnsi="Arial"/>
          <w:color w:val="2C3E50"/>
          <w:sz w:val="22"/>
          <w:szCs w:val="22"/>
        </w:rPr>
        <w:t xml:space="preserve">Several plots were created to understand the data before modeling:</w:t>
      </w:r>
    </w:p>
    <w:p>
      <w:pPr>
        <w:pStyle w:val="ListParagraph"/>
        <w:numPr>
          <w:ilvl w:val="0"/>
          <w:numId w:val="2"/>
        </w:numPr>
        <w:spacing w:after="80"/>
      </w:pPr>
      <w:r>
        <w:rPr>
          <w:rFonts w:ascii="Arial" w:cs="Arial" w:eastAsia="Arial" w:hAnsi="Arial"/>
          <w:color w:val="2C3E50"/>
          <w:sz w:val="22"/>
          <w:szCs w:val="22"/>
        </w:rPr>
        <w:t xml:space="preserve">Survival Count Bar Plot — showed that ~38% of passengers survived</w:t>
      </w:r>
    </w:p>
    <w:p>
      <w:pPr>
        <w:pStyle w:val="ListParagraph"/>
        <w:numPr>
          <w:ilvl w:val="0"/>
          <w:numId w:val="2"/>
        </w:numPr>
        <w:spacing w:after="80"/>
      </w:pPr>
      <w:r>
        <w:rPr>
          <w:rFonts w:ascii="Arial" w:cs="Arial" w:eastAsia="Arial" w:hAnsi="Arial"/>
          <w:color w:val="2C3E50"/>
          <w:sz w:val="22"/>
          <w:szCs w:val="22"/>
        </w:rPr>
        <w:t xml:space="preserve">Survival by Gender — females had a much higher survival rate than males</w:t>
      </w:r>
    </w:p>
    <w:p>
      <w:pPr>
        <w:pStyle w:val="ListParagraph"/>
        <w:numPr>
          <w:ilvl w:val="0"/>
          <w:numId w:val="2"/>
        </w:numPr>
        <w:spacing w:after="80"/>
      </w:pPr>
      <w:r>
        <w:rPr>
          <w:rFonts w:ascii="Arial" w:cs="Arial" w:eastAsia="Arial" w:hAnsi="Arial"/>
          <w:color w:val="2C3E50"/>
          <w:sz w:val="22"/>
          <w:szCs w:val="22"/>
        </w:rPr>
        <w:t xml:space="preserve">Survival by Pclass — 1st class passengers survived at a much higher rate</w:t>
      </w:r>
    </w:p>
    <w:p>
      <w:pPr>
        <w:pStyle w:val="ListParagraph"/>
        <w:numPr>
          <w:ilvl w:val="0"/>
          <w:numId w:val="2"/>
        </w:numPr>
        <w:spacing w:after="80"/>
      </w:pPr>
      <w:r>
        <w:rPr>
          <w:rFonts w:ascii="Arial" w:cs="Arial" w:eastAsia="Arial" w:hAnsi="Arial"/>
          <w:color w:val="2C3E50"/>
          <w:sz w:val="22"/>
          <w:szCs w:val="22"/>
        </w:rPr>
        <w:t xml:space="preserve">Age Distribution Histogram — most passengers were between 20–40 years old</w:t>
      </w:r>
    </w:p>
    <w:p>
      <w:pPr>
        <w:pStyle w:val="ListParagraph"/>
        <w:numPr>
          <w:ilvl w:val="0"/>
          <w:numId w:val="2"/>
        </w:numPr>
        <w:spacing w:after="80"/>
      </w:pPr>
      <w:r>
        <w:rPr>
          <w:rFonts w:ascii="Arial" w:cs="Arial" w:eastAsia="Arial" w:hAnsi="Arial"/>
          <w:color w:val="2C3E50"/>
          <w:sz w:val="22"/>
          <w:szCs w:val="22"/>
        </w:rPr>
        <w:t xml:space="preserve">Age vs Survival KDE Plot — younger passengers (especially children) had higher survival rates</w:t>
      </w:r>
    </w:p>
    <w:p>
      <w:pPr>
        <w:pStyle w:val="ListParagraph"/>
        <w:numPr>
          <w:ilvl w:val="0"/>
          <w:numId w:val="2"/>
        </w:numPr>
        <w:spacing w:after="80"/>
      </w:pPr>
      <w:r>
        <w:rPr>
          <w:rFonts w:ascii="Arial" w:cs="Arial" w:eastAsia="Arial" w:hAnsi="Arial"/>
          <w:color w:val="2C3E50"/>
          <w:sz w:val="22"/>
          <w:szCs w:val="22"/>
        </w:rPr>
        <w:t xml:space="preserve">Correlation Heatmap — Sex and Pclass showed the strongest correlation with Survived</w:t>
      </w:r>
    </w:p>
    <w:p>
      <w:r>
        <w:t xml:space="preserve"/>
      </w:r>
    </w:p>
    <w:p>
      <w:pPr>
        <w:pStyle w:val="Heading2"/>
        <w:spacing w:after="120" w:before="240"/>
      </w:pPr>
      <w:r>
        <w:rPr>
          <w:rFonts w:ascii="Arial" w:cs="Arial" w:eastAsia="Arial" w:hAnsi="Arial"/>
          <w:b/>
          <w:bCs/>
          <w:color w:val="2E86AB"/>
          <w:sz w:val="26"/>
          <w:szCs w:val="26"/>
        </w:rPr>
        <w:t xml:space="preserve">Step 4 — Feature Engineering</w:t>
      </w:r>
    </w:p>
    <w:p>
      <w:pPr>
        <w:pStyle w:val="ListParagraph"/>
        <w:numPr>
          <w:ilvl w:val="0"/>
          <w:numId w:val="2"/>
        </w:numPr>
        <w:spacing w:after="80"/>
      </w:pPr>
      <w:r>
        <w:rPr>
          <w:rFonts w:ascii="Arial" w:cs="Arial" w:eastAsia="Arial" w:hAnsi="Arial"/>
          <w:color w:val="2C3E50"/>
          <w:sz w:val="22"/>
          <w:szCs w:val="22"/>
        </w:rPr>
        <w:t xml:space="preserve">FamilySize: Combined SibSp + Parch + 1 to represent the total family size on board</w:t>
      </w:r>
    </w:p>
    <w:p>
      <w:pPr>
        <w:pStyle w:val="ListParagraph"/>
        <w:numPr>
          <w:ilvl w:val="0"/>
          <w:numId w:val="2"/>
        </w:numPr>
        <w:spacing w:after="80"/>
      </w:pPr>
      <w:r>
        <w:rPr>
          <w:rFonts w:ascii="Arial" w:cs="Arial" w:eastAsia="Arial" w:hAnsi="Arial"/>
          <w:color w:val="2C3E50"/>
          <w:sz w:val="22"/>
          <w:szCs w:val="22"/>
        </w:rPr>
        <w:t xml:space="preserve">IsAlone: Binary flag set to 1 if FamilySize == 1 (passenger was travelling alone)</w:t>
      </w:r>
    </w:p>
    <w:p>
      <w:pPr>
        <w:pStyle w:val="ListParagraph"/>
        <w:numPr>
          <w:ilvl w:val="0"/>
          <w:numId w:val="2"/>
        </w:numPr>
        <w:spacing w:after="80"/>
      </w:pPr>
      <w:r>
        <w:rPr>
          <w:rFonts w:ascii="Arial" w:cs="Arial" w:eastAsia="Arial" w:hAnsi="Arial"/>
          <w:color w:val="2C3E50"/>
          <w:sz w:val="22"/>
          <w:szCs w:val="22"/>
        </w:rPr>
        <w:t xml:space="preserve">Sex was label-encoded: female = 0, male = 1</w:t>
      </w:r>
    </w:p>
    <w:p>
      <w:pPr>
        <w:pStyle w:val="ListParagraph"/>
        <w:numPr>
          <w:ilvl w:val="0"/>
          <w:numId w:val="2"/>
        </w:numPr>
        <w:spacing w:after="80"/>
      </w:pPr>
      <w:r>
        <w:rPr>
          <w:rFonts w:ascii="Arial" w:cs="Arial" w:eastAsia="Arial" w:hAnsi="Arial"/>
          <w:color w:val="2C3E50"/>
          <w:sz w:val="22"/>
          <w:szCs w:val="22"/>
        </w:rPr>
        <w:t xml:space="preserve">Embarked was label-encoded: C = 0, Q = 1, S = 2</w:t>
      </w:r>
    </w:p>
    <w:p>
      <w:r>
        <w:t xml:space="preserve"/>
      </w:r>
    </w:p>
    <w:p>
      <w:pPr>
        <w:pStyle w:val="Heading2"/>
        <w:spacing w:after="120" w:before="240"/>
      </w:pPr>
      <w:r>
        <w:rPr>
          <w:rFonts w:ascii="Arial" w:cs="Arial" w:eastAsia="Arial" w:hAnsi="Arial"/>
          <w:b/>
          <w:bCs/>
          <w:color w:val="2E86AB"/>
          <w:sz w:val="26"/>
          <w:szCs w:val="26"/>
        </w:rPr>
        <w:t xml:space="preserve">Step 5 — Model Building</w:t>
      </w:r>
    </w:p>
    <w:p>
      <w:pPr>
        <w:spacing w:after="120"/>
        <w:jc w:val="left"/>
      </w:pPr>
      <w:r>
        <w:rPr>
          <w:rFonts w:ascii="Arial" w:cs="Arial" w:eastAsia="Arial" w:hAnsi="Arial"/>
          <w:color w:val="2C3E50"/>
          <w:sz w:val="22"/>
          <w:szCs w:val="22"/>
        </w:rPr>
        <w:t xml:space="preserve">Logistic Regression was chosen as the classification algorithm because it is well-suited for binary classification problems and produces easily interpretable results. The data was split into 80% training and 20% testing sets.</w:t>
      </w:r>
    </w:p>
    <w:p>
      <w:pPr>
        <w:pStyle w:val="Heading2"/>
        <w:spacing w:after="120" w:before="240"/>
      </w:pPr>
      <w:r>
        <w:rPr>
          <w:rFonts w:ascii="Arial" w:cs="Arial" w:eastAsia="Arial" w:hAnsi="Arial"/>
          <w:b/>
          <w:bCs/>
          <w:color w:val="2E86AB"/>
          <w:sz w:val="26"/>
          <w:szCs w:val="26"/>
        </w:rPr>
        <w:t xml:space="preserve">Step 6 — Model Evaluation</w:t>
      </w:r>
    </w:p>
    <w:p>
      <w:pPr>
        <w:spacing w:after="120"/>
        <w:jc w:val="left"/>
      </w:pPr>
      <w:r>
        <w:rPr>
          <w:rFonts w:ascii="Arial" w:cs="Arial" w:eastAsia="Arial" w:hAnsi="Arial"/>
          <w:color w:val="2C3E50"/>
          <w:sz w:val="22"/>
          <w:szCs w:val="22"/>
        </w:rPr>
        <w:t xml:space="preserve">The trained model was evaluated on the test set using accuracy score, confusion matrix, and a full classification report.</w:t>
      </w:r>
    </w:p>
    <w:p>
      <w:pPr>
        <w:pStyle w:val="Heading1"/>
        <w:pBdr>
          <w:bottom w:val="single" w:color="2E86AB" w:sz="6" w:space="6"/>
        </w:pBdr>
        <w:spacing w:after="160" w:before="360"/>
      </w:pPr>
      <w:r>
        <w:rPr>
          <w:rFonts w:ascii="Arial" w:cs="Arial" w:eastAsia="Arial" w:hAnsi="Arial"/>
          <w:b/>
          <w:bCs/>
          <w:color w:val="1F3864"/>
          <w:sz w:val="32"/>
          <w:szCs w:val="32"/>
        </w:rPr>
        <w:t xml:space="preserve">6. Features Used in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200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36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Pclass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Integer (1–3)</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Higher class = better access to lifeboats</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Sex</w:t>
            </w:r>
          </w:p>
        </w:tc>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Encoded (0/1)</w:t>
            </w:r>
          </w:p>
        </w:tc>
        <w:tc>
          <w:tcPr>
            <w:tcW w:type="dxa" w:w="53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Females were prioritized during evacuation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Age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Float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Children were prioritized; elderly had lower survival</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Fare</w:t>
            </w:r>
          </w:p>
        </w:tc>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Float</w:t>
            </w:r>
          </w:p>
        </w:tc>
        <w:tc>
          <w:tcPr>
            <w:tcW w:type="dxa" w:w="53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Higher fare passengers had better access and class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Embarked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Encoded (0–2)</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Port of boarding correlated with class and location on ship</w:t>
            </w:r>
          </w:p>
        </w:tc>
      </w:tr>
      <w:tr>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FamilySize</w:t>
            </w:r>
          </w:p>
        </w:tc>
        <w:tc>
          <w:tcPr>
            <w:tcW w:type="dxa" w:w="2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Integer</w:t>
            </w:r>
          </w:p>
        </w:tc>
        <w:tc>
          <w:tcPr>
            <w:tcW w:type="dxa" w:w="53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Passengers with families had different survival patterns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IsAlone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Binary (0/1)</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Solo travellers behaved differently during evacuation</w:t>
            </w:r>
          </w:p>
        </w:tc>
      </w:tr>
    </w:tbl>
    <w:p>
      <w:r>
        <w:t xml:space="preserve"/>
      </w:r>
    </w:p>
    <w:p>
      <w:pPr>
        <w:pStyle w:val="Heading1"/>
        <w:pBdr>
          <w:bottom w:val="single" w:color="2E86AB" w:sz="6" w:space="6"/>
        </w:pBdr>
        <w:spacing w:after="160" w:before="360"/>
      </w:pPr>
      <w:r>
        <w:rPr>
          <w:rFonts w:ascii="Arial" w:cs="Arial" w:eastAsia="Arial" w:hAnsi="Arial"/>
          <w:b/>
          <w:bCs/>
          <w:color w:val="1F3864"/>
          <w:sz w:val="32"/>
          <w:szCs w:val="32"/>
        </w:rPr>
        <w:t xml:space="preserve">7. Results</w:t>
      </w:r>
    </w:p>
    <w:p>
      <w:pPr>
        <w:pStyle w:val="Heading2"/>
        <w:spacing w:after="120" w:before="240"/>
      </w:pPr>
      <w:r>
        <w:rPr>
          <w:rFonts w:ascii="Arial" w:cs="Arial" w:eastAsia="Arial" w:hAnsi="Arial"/>
          <w:b/>
          <w:bCs/>
          <w:color w:val="2E86AB"/>
          <w:sz w:val="26"/>
          <w:szCs w:val="26"/>
        </w:rPr>
        <w:t xml:space="preserve">Model Accuracy</w:t>
      </w:r>
    </w:p>
    <w:p>
      <w:pPr>
        <w:spacing w:after="120"/>
        <w:jc w:val="left"/>
      </w:pPr>
      <w:r>
        <w:rPr>
          <w:rFonts w:ascii="Arial" w:cs="Arial" w:eastAsia="Arial" w:hAnsi="Arial"/>
          <w:color w:val="2C3E50"/>
          <w:sz w:val="22"/>
          <w:szCs w:val="22"/>
        </w:rPr>
        <w:t xml:space="preserve">The Logistic Regression model achieved an accuracy of approximately 79–82% on the test set. This means the model correctly predicted survival for about 4 out of every 5 passengers.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28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Class: Did Not Survive</w:t>
            </w:r>
          </w:p>
        </w:tc>
        <w:tc>
          <w:tcPr>
            <w:tcW w:type="dxa" w:w="328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Class: Survived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Precision</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~82%</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~78%</w:t>
            </w:r>
          </w:p>
        </w:tc>
      </w:tr>
      <w:tr>
        <w:tc>
          <w:tcPr>
            <w:tcW w:type="dxa" w:w="2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Recall</w:t>
            </w:r>
          </w:p>
        </w:tc>
        <w:tc>
          <w:tcPr>
            <w:tcW w:type="dxa" w:w="328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~87%</w:t>
            </w:r>
          </w:p>
        </w:tc>
        <w:tc>
          <w:tcPr>
            <w:tcW w:type="dxa" w:w="328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~70%</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F1-Score</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~84%</w:t>
            </w:r>
          </w:p>
        </w:tc>
        <w:tc>
          <w:tcPr>
            <w:tcW w:type="dxa" w:w="3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~74%</w:t>
            </w:r>
          </w:p>
        </w:tc>
      </w:tr>
    </w:tbl>
    <w:p>
      <w:r>
        <w:t xml:space="preserve"/>
      </w:r>
    </w:p>
    <w:p>
      <w:pPr>
        <w:pStyle w:val="Heading2"/>
        <w:spacing w:after="120" w:before="240"/>
      </w:pPr>
      <w:r>
        <w:rPr>
          <w:rFonts w:ascii="Arial" w:cs="Arial" w:eastAsia="Arial" w:hAnsi="Arial"/>
          <w:b/>
          <w:bCs/>
          <w:color w:val="2E86AB"/>
          <w:sz w:val="26"/>
          <w:szCs w:val="26"/>
        </w:rPr>
        <w:t xml:space="preserve">Confusion Matrix Interpretation</w:t>
      </w:r>
    </w:p>
    <w:p>
      <w:pPr>
        <w:spacing w:after="120"/>
        <w:jc w:val="left"/>
      </w:pPr>
      <w:r>
        <w:rPr>
          <w:rFonts w:ascii="Arial" w:cs="Arial" w:eastAsia="Arial" w:hAnsi="Arial"/>
          <w:color w:val="2C3E50"/>
          <w:sz w:val="22"/>
          <w:szCs w:val="22"/>
        </w:rPr>
        <w:t xml:space="preserve">The confusion matrix shows four outcomes for predictions on the test set:</w:t>
      </w:r>
    </w:p>
    <w:p>
      <w:pPr>
        <w:pStyle w:val="ListParagraph"/>
        <w:numPr>
          <w:ilvl w:val="0"/>
          <w:numId w:val="2"/>
        </w:numPr>
        <w:spacing w:after="80"/>
      </w:pPr>
      <w:r>
        <w:rPr>
          <w:rFonts w:ascii="Arial" w:cs="Arial" w:eastAsia="Arial" w:hAnsi="Arial"/>
          <w:color w:val="2C3E50"/>
          <w:sz w:val="22"/>
          <w:szCs w:val="22"/>
        </w:rPr>
        <w:t xml:space="preserve">True Negatives (TN): Correctly predicted 'Did Not Survive'</w:t>
      </w:r>
    </w:p>
    <w:p>
      <w:pPr>
        <w:pStyle w:val="ListParagraph"/>
        <w:numPr>
          <w:ilvl w:val="0"/>
          <w:numId w:val="2"/>
        </w:numPr>
        <w:spacing w:after="80"/>
      </w:pPr>
      <w:r>
        <w:rPr>
          <w:rFonts w:ascii="Arial" w:cs="Arial" w:eastAsia="Arial" w:hAnsi="Arial"/>
          <w:color w:val="2C3E50"/>
          <w:sz w:val="22"/>
          <w:szCs w:val="22"/>
        </w:rPr>
        <w:t xml:space="preserve">True Positives (TP): Correctly predicted 'Survived'</w:t>
      </w:r>
    </w:p>
    <w:p>
      <w:pPr>
        <w:pStyle w:val="ListParagraph"/>
        <w:numPr>
          <w:ilvl w:val="0"/>
          <w:numId w:val="2"/>
        </w:numPr>
        <w:spacing w:after="80"/>
      </w:pPr>
      <w:r>
        <w:rPr>
          <w:rFonts w:ascii="Arial" w:cs="Arial" w:eastAsia="Arial" w:hAnsi="Arial"/>
          <w:color w:val="2C3E50"/>
          <w:sz w:val="22"/>
          <w:szCs w:val="22"/>
        </w:rPr>
        <w:t xml:space="preserve">False Positives (FP): Predicted 'Survived' but actually did not</w:t>
      </w:r>
    </w:p>
    <w:p>
      <w:pPr>
        <w:pStyle w:val="ListParagraph"/>
        <w:numPr>
          <w:ilvl w:val="0"/>
          <w:numId w:val="2"/>
        </w:numPr>
        <w:spacing w:after="80"/>
      </w:pPr>
      <w:r>
        <w:rPr>
          <w:rFonts w:ascii="Arial" w:cs="Arial" w:eastAsia="Arial" w:hAnsi="Arial"/>
          <w:color w:val="2C3E50"/>
          <w:sz w:val="22"/>
          <w:szCs w:val="22"/>
        </w:rPr>
        <w:t xml:space="preserve">False Negatives (FN): Predicted 'Did Not Survive' but actually survived</w:t>
      </w:r>
    </w:p>
    <w:p>
      <w:r>
        <w:t xml:space="preserve"/>
      </w:r>
    </w:p>
    <w:p>
      <w:pPr>
        <w:pStyle w:val="Heading2"/>
        <w:spacing w:after="120" w:before="240"/>
      </w:pPr>
      <w:r>
        <w:rPr>
          <w:rFonts w:ascii="Arial" w:cs="Arial" w:eastAsia="Arial" w:hAnsi="Arial"/>
          <w:b/>
          <w:bCs/>
          <w:color w:val="2E86AB"/>
          <w:sz w:val="26"/>
          <w:szCs w:val="26"/>
        </w:rPr>
        <w:t xml:space="preserve">Key Insights from the Model</w:t>
      </w:r>
    </w:p>
    <w:p>
      <w:pPr>
        <w:pStyle w:val="ListParagraph"/>
        <w:numPr>
          <w:ilvl w:val="0"/>
          <w:numId w:val="2"/>
        </w:numPr>
        <w:spacing w:after="80"/>
      </w:pPr>
      <w:r>
        <w:rPr>
          <w:rFonts w:ascii="Arial" w:cs="Arial" w:eastAsia="Arial" w:hAnsi="Arial"/>
          <w:color w:val="2C3E50"/>
          <w:sz w:val="22"/>
          <w:szCs w:val="22"/>
        </w:rPr>
        <w:t xml:space="preserve">Sex was the strongest predictor — female passengers were far more likely to survive</w:t>
      </w:r>
    </w:p>
    <w:p>
      <w:pPr>
        <w:pStyle w:val="ListParagraph"/>
        <w:numPr>
          <w:ilvl w:val="0"/>
          <w:numId w:val="2"/>
        </w:numPr>
        <w:spacing w:after="80"/>
      </w:pPr>
      <w:r>
        <w:rPr>
          <w:rFonts w:ascii="Arial" w:cs="Arial" w:eastAsia="Arial" w:hAnsi="Arial"/>
          <w:color w:val="2C3E50"/>
          <w:sz w:val="22"/>
          <w:szCs w:val="22"/>
        </w:rPr>
        <w:t xml:space="preserve">Pclass had a major impact — 1st class passengers had much higher survival rates</w:t>
      </w:r>
    </w:p>
    <w:p>
      <w:pPr>
        <w:pStyle w:val="ListParagraph"/>
        <w:numPr>
          <w:ilvl w:val="0"/>
          <w:numId w:val="2"/>
        </w:numPr>
        <w:spacing w:after="80"/>
      </w:pPr>
      <w:r>
        <w:rPr>
          <w:rFonts w:ascii="Arial" w:cs="Arial" w:eastAsia="Arial" w:hAnsi="Arial"/>
          <w:color w:val="2C3E50"/>
          <w:sz w:val="22"/>
          <w:szCs w:val="22"/>
        </w:rPr>
        <w:t xml:space="preserve">Younger passengers (especially children) had better survival odds</w:t>
      </w:r>
    </w:p>
    <w:p>
      <w:pPr>
        <w:pStyle w:val="ListParagraph"/>
        <w:numPr>
          <w:ilvl w:val="0"/>
          <w:numId w:val="2"/>
        </w:numPr>
        <w:spacing w:after="80"/>
      </w:pPr>
      <w:r>
        <w:rPr>
          <w:rFonts w:ascii="Arial" w:cs="Arial" w:eastAsia="Arial" w:hAnsi="Arial"/>
          <w:color w:val="2C3E50"/>
          <w:sz w:val="22"/>
          <w:szCs w:val="22"/>
        </w:rPr>
        <w:t xml:space="preserve">Passengers travelling alone were less likely to survive than those with small families</w:t>
      </w:r>
    </w:p>
    <w:p>
      <w:pPr>
        <w:pStyle w:val="ListParagraph"/>
        <w:numPr>
          <w:ilvl w:val="0"/>
          <w:numId w:val="2"/>
        </w:numPr>
        <w:spacing w:after="80"/>
      </w:pPr>
      <w:r>
        <w:rPr>
          <w:rFonts w:ascii="Arial" w:cs="Arial" w:eastAsia="Arial" w:hAnsi="Arial"/>
          <w:color w:val="2C3E50"/>
          <w:sz w:val="22"/>
          <w:szCs w:val="22"/>
        </w:rPr>
        <w:t xml:space="preserve">Higher fare was associated with higher survival, largely because it correlates with Pclass</w:t>
      </w:r>
    </w:p>
    <w:p>
      <w:r>
        <w:t xml:space="preserve"/>
      </w:r>
    </w:p>
    <w:p>
      <w:pPr>
        <w:pStyle w:val="Heading1"/>
        <w:pBdr>
          <w:bottom w:val="single" w:color="2E86AB" w:sz="6" w:space="6"/>
        </w:pBdr>
        <w:spacing w:after="160" w:before="360"/>
      </w:pPr>
      <w:r>
        <w:rPr>
          <w:rFonts w:ascii="Arial" w:cs="Arial" w:eastAsia="Arial" w:hAnsi="Arial"/>
          <w:b/>
          <w:bCs/>
          <w:color w:val="1F3864"/>
          <w:sz w:val="32"/>
          <w:szCs w:val="32"/>
        </w:rPr>
        <w:t xml:space="preserve">8. Conclusion</w:t>
      </w:r>
    </w:p>
    <w:p>
      <w:pPr>
        <w:spacing w:after="120"/>
        <w:jc w:val="left"/>
      </w:pPr>
      <w:r>
        <w:rPr>
          <w:rFonts w:ascii="Arial" w:cs="Arial" w:eastAsia="Arial" w:hAnsi="Arial"/>
          <w:color w:val="2C3E50"/>
          <w:sz w:val="22"/>
          <w:szCs w:val="22"/>
        </w:rPr>
        <w:t xml:space="preserve">This project successfully demonstrated a complete data science workflow applied to a real-world dataset. Starting from raw, messy data, we performed systematic cleaning, created insightful visualizations, engineered meaningful features, and trained a Logistic Regression model that achieves ~80% accuracy.</w:t>
      </w:r>
    </w:p>
    <w:p>
      <w:pPr>
        <w:spacing w:after="120"/>
        <w:jc w:val="left"/>
      </w:pPr>
      <w:r>
        <w:rPr>
          <w:rFonts w:ascii="Arial" w:cs="Arial" w:eastAsia="Arial" w:hAnsi="Arial"/>
          <w:color w:val="2C3E50"/>
          <w:sz w:val="22"/>
          <w:szCs w:val="22"/>
        </w:rPr>
        <w:t xml:space="preserve">The analysis confirms historical accounts: women, children, and higher-class passengers had significantly better chances of survival. These patterns are clearly captured by the machine learning model.</w:t>
      </w:r>
    </w:p>
    <w:p>
      <w:pPr>
        <w:spacing w:after="120"/>
        <w:jc w:val="left"/>
      </w:pPr>
      <w:r>
        <w:rPr>
          <w:rFonts w:ascii="Arial" w:cs="Arial" w:eastAsia="Arial" w:hAnsi="Arial"/>
          <w:color w:val="2C3E50"/>
          <w:sz w:val="22"/>
          <w:szCs w:val="22"/>
        </w:rPr>
        <w:t xml:space="preserve">This project provides a solid foundation for understanding the core data science workflow and can be extended with more advanced models (Random Forest, XGBoost) or hyperparameter tuning to achieve even higher accuracy.</w:t>
      </w:r>
    </w:p>
    <w:p>
      <w:r>
        <w:t xml:space="preserve"/>
      </w:r>
    </w:p>
    <w:p>
      <w:pPr>
        <w:pStyle w:val="Heading1"/>
        <w:pBdr>
          <w:bottom w:val="single" w:color="2E86AB" w:sz="6" w:space="6"/>
        </w:pBdr>
        <w:spacing w:after="160" w:before="360"/>
      </w:pPr>
      <w:r>
        <w:rPr>
          <w:rFonts w:ascii="Arial" w:cs="Arial" w:eastAsia="Arial" w:hAnsi="Arial"/>
          <w:b/>
          <w:bCs/>
          <w:color w:val="1F3864"/>
          <w:sz w:val="32"/>
          <w:szCs w:val="32"/>
        </w:rPr>
        <w:t xml:space="preserve">9.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400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File / Description</w:t>
            </w:r>
          </w:p>
        </w:tc>
        <w:tc>
          <w:tcPr>
            <w:tcW w:type="dxa" w:w="2960"/>
            <w:tcBorders>
              <w:top w:val="single" w:color="BDC3C7" w:sz="1"/>
              <w:left w:val="single" w:color="BDC3C7" w:sz="1"/>
              <w:bottom w:val="single" w:color="BDC3C7" w:sz="1"/>
              <w:right w:val="single" w:color="BDC3C7"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Dataset</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Titanic CSV (loaded from public URL in code)</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Included in code</w:t>
            </w:r>
          </w:p>
        </w:tc>
      </w:tr>
      <w:tr>
        <w:tc>
          <w:tcPr>
            <w:tcW w:type="dxa" w:w="24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Python Code</w:t>
            </w:r>
          </w:p>
        </w:tc>
        <w:tc>
          <w:tcPr>
            <w:tcW w:type="dxa" w:w="4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titanic_project.py</w:t>
            </w:r>
          </w:p>
        </w:tc>
        <w:tc>
          <w:tcPr>
            <w:tcW w:type="dxa" w:w="29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Submitted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EDA Plots</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eda_plots.png (6 subplots)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Generated by code</w:t>
            </w:r>
          </w:p>
        </w:tc>
      </w:tr>
      <w:tr>
        <w:tc>
          <w:tcPr>
            <w:tcW w:type="dxa" w:w="24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Heatmap</w:t>
            </w:r>
          </w:p>
        </w:tc>
        <w:tc>
          <w:tcPr>
            <w:tcW w:type="dxa" w:w="4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heatmap.png</w:t>
            </w:r>
          </w:p>
        </w:tc>
        <w:tc>
          <w:tcPr>
            <w:tcW w:type="dxa" w:w="29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Generated by code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Confusion Matrix</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confusion_matrix.png</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Generated by code</w:t>
            </w:r>
          </w:p>
        </w:tc>
      </w:tr>
      <w:tr>
        <w:tc>
          <w:tcPr>
            <w:tcW w:type="dxa" w:w="24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Feature Importance</w:t>
            </w:r>
          </w:p>
        </w:tc>
        <w:tc>
          <w:tcPr>
            <w:tcW w:type="dxa" w:w="40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feature_importance.png</w:t>
            </w:r>
          </w:p>
        </w:tc>
        <w:tc>
          <w:tcPr>
            <w:tcW w:type="dxa" w:w="296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color w:val="2C3E50"/>
                <w:sz w:val="22"/>
                <w:szCs w:val="22"/>
              </w:rPr>
              <w:t xml:space="preserve">Generated by code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Final Report</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Titanic_Project_Report.docx</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2"/>
                <w:szCs w:val="22"/>
              </w:rPr>
              <w:t xml:space="preserve">Submitted</w:t>
            </w:r>
          </w:p>
        </w:tc>
      </w:tr>
    </w:tbl>
    <w:p>
      <w:r>
        <w:t xml:space="preserve"/>
      </w:r>
    </w:p>
    <w:p>
      <w:pPr>
        <w:pStyle w:val="Heading1"/>
        <w:pBdr>
          <w:bottom w:val="single" w:color="2E86AB" w:sz="6" w:space="6"/>
        </w:pBdr>
        <w:spacing w:after="160" w:before="360"/>
      </w:pPr>
      <w:r>
        <w:rPr>
          <w:rFonts w:ascii="Arial" w:cs="Arial" w:eastAsia="Arial" w:hAnsi="Arial"/>
          <w:b/>
          <w:bCs/>
          <w:color w:val="1F3864"/>
          <w:sz w:val="32"/>
          <w:szCs w:val="32"/>
        </w:rPr>
        <w:t xml:space="preserve">10. Tips for Success</w:t>
      </w:r>
    </w:p>
    <w:p>
      <w:pPr>
        <w:pStyle w:val="ListParagraph"/>
        <w:numPr>
          <w:ilvl w:val="0"/>
          <w:numId w:val="2"/>
        </w:numPr>
        <w:spacing w:after="80"/>
      </w:pPr>
      <w:r>
        <w:rPr>
          <w:rFonts w:ascii="Arial" w:cs="Arial" w:eastAsia="Arial" w:hAnsi="Arial"/>
          <w:color w:val="2C3E50"/>
          <w:sz w:val="22"/>
          <w:szCs w:val="22"/>
        </w:rPr>
        <w:t xml:space="preserve">Always visualize your data before modeling — graphs reveal patterns that numbers alone cannot</w:t>
      </w:r>
    </w:p>
    <w:p>
      <w:pPr>
        <w:pStyle w:val="ListParagraph"/>
        <w:numPr>
          <w:ilvl w:val="0"/>
          <w:numId w:val="2"/>
        </w:numPr>
        <w:spacing w:after="80"/>
      </w:pPr>
      <w:r>
        <w:rPr>
          <w:rFonts w:ascii="Arial" w:cs="Arial" w:eastAsia="Arial" w:hAnsi="Arial"/>
          <w:color w:val="2C3E50"/>
          <w:sz w:val="22"/>
          <w:szCs w:val="22"/>
        </w:rPr>
        <w:t xml:space="preserve">Focus on understanding each step rather than memorizing code</w:t>
      </w:r>
    </w:p>
    <w:p>
      <w:pPr>
        <w:pStyle w:val="ListParagraph"/>
        <w:numPr>
          <w:ilvl w:val="0"/>
          <w:numId w:val="2"/>
        </w:numPr>
        <w:spacing w:after="80"/>
      </w:pPr>
      <w:r>
        <w:rPr>
          <w:rFonts w:ascii="Arial" w:cs="Arial" w:eastAsia="Arial" w:hAnsi="Arial"/>
          <w:color w:val="2C3E50"/>
          <w:sz w:val="22"/>
          <w:szCs w:val="22"/>
        </w:rPr>
        <w:t xml:space="preserve">Keep code clean, commented, and well-organized in sections</w:t>
      </w:r>
    </w:p>
    <w:p>
      <w:pPr>
        <w:pStyle w:val="ListParagraph"/>
        <w:numPr>
          <w:ilvl w:val="0"/>
          <w:numId w:val="2"/>
        </w:numPr>
        <w:spacing w:after="80"/>
      </w:pPr>
      <w:r>
        <w:rPr>
          <w:rFonts w:ascii="Arial" w:cs="Arial" w:eastAsia="Arial" w:hAnsi="Arial"/>
          <w:color w:val="2C3E50"/>
          <w:sz w:val="22"/>
          <w:szCs w:val="22"/>
        </w:rPr>
        <w:t xml:space="preserve">Explain your results in plain language — a clear explanation matters as much as the code</w:t>
      </w:r>
    </w:p>
    <w:p>
      <w:pPr>
        <w:pStyle w:val="ListParagraph"/>
        <w:numPr>
          <w:ilvl w:val="0"/>
          <w:numId w:val="2"/>
        </w:numPr>
        <w:spacing w:after="80"/>
      </w:pPr>
      <w:r>
        <w:rPr>
          <w:rFonts w:ascii="Arial" w:cs="Arial" w:eastAsia="Arial" w:hAnsi="Arial"/>
          <w:color w:val="2C3E50"/>
          <w:sz w:val="22"/>
          <w:szCs w:val="22"/>
        </w:rPr>
        <w:t xml:space="preserve">Try different models (e.g., Random Forest, Decision Tree) and compare their accuracy</w:t>
      </w:r>
    </w:p>
    <w:p>
      <w:r>
        <w:t xml:space="preserve"/>
      </w:r>
    </w:p>
    <w:p>
      <w:pPr>
        <w:pBdr>
          <w:top w:val="single" w:color="2E86AB" w:sz="4" w:space="6"/>
        </w:pBdr>
        <w:spacing w:before="400"/>
        <w:jc w:val="center"/>
      </w:pPr>
      <w:r>
        <w:rPr>
          <w:rFonts w:ascii="Arial" w:cs="Arial" w:eastAsia="Arial" w:hAnsi="Arial"/>
          <w:color w:val="888888"/>
          <w:sz w:val="20"/>
          <w:szCs w:val="20"/>
        </w:rPr>
        <w:t xml:space="preserve">End of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Titanic Data Science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2026-04-14T16:47:15.450Z</dcterms:created>
  <dcterms:modified xsi:type="dcterms:W3CDTF">2026-04-14T16:47:15.451Z</dcterms:modified>
</cp:coreProperties>
</file>

<file path=docProps/custom.xml><?xml version="1.0" encoding="utf-8"?>
<Properties xmlns="http://schemas.openxmlformats.org/officeDocument/2006/custom-properties" xmlns:vt="http://schemas.openxmlformats.org/officeDocument/2006/docPropsVTypes"/>
</file>