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6DB" w:rsidRDefault="00D176DB" w:rsidP="00D176DB">
      <w:pPr>
        <w:pStyle w:val="Heading1"/>
      </w:pPr>
      <w:r>
        <w:t xml:space="preserve"> </w:t>
      </w:r>
      <w:proofErr w:type="spellStart"/>
      <w:r>
        <w:t>ClearBooks</w:t>
      </w:r>
      <w:proofErr w:type="spellEnd"/>
      <w:r>
        <w:t xml:space="preserve"> Dashboard – Complete Documentation</w:t>
      </w:r>
    </w:p>
    <w:p w:rsidR="00D176DB" w:rsidRDefault="00572E35" w:rsidP="00D176DB">
      <w:pPr>
        <w:pStyle w:val="NormalWeb"/>
      </w:pPr>
      <w:r>
        <w:t>(For End-Users + Developers)</w:t>
      </w:r>
    </w:p>
    <w:p w:rsidR="00D176DB" w:rsidRDefault="00D176DB" w:rsidP="00D176DB">
      <w:r>
        <w:pict>
          <v:rect id="_x0000_i1025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1. Introduction</w:t>
      </w:r>
    </w:p>
    <w:p w:rsidR="00D176DB" w:rsidRDefault="00D176DB" w:rsidP="00D176DB">
      <w:pPr>
        <w:pStyle w:val="NormalWeb"/>
      </w:pPr>
      <w:r>
        <w:t xml:space="preserve">The </w:t>
      </w:r>
      <w:proofErr w:type="spellStart"/>
      <w:r>
        <w:rPr>
          <w:rStyle w:val="Strong"/>
        </w:rPr>
        <w:t>ClearBooks</w:t>
      </w:r>
      <w:proofErr w:type="spellEnd"/>
      <w:r>
        <w:rPr>
          <w:rStyle w:val="Strong"/>
        </w:rPr>
        <w:t xml:space="preserve"> Dashboard</w:t>
      </w:r>
      <w:r w:rsidR="00572E35">
        <w:t xml:space="preserve"> is a tool developed by </w:t>
      </w:r>
      <w:proofErr w:type="spellStart"/>
      <w:r w:rsidR="00572E35">
        <w:rPr>
          <w:rStyle w:val="Strong"/>
        </w:rPr>
        <w:t>Yash</w:t>
      </w:r>
      <w:proofErr w:type="spellEnd"/>
      <w:r w:rsidR="00572E35">
        <w:rPr>
          <w:rStyle w:val="Strong"/>
        </w:rPr>
        <w:t xml:space="preserve"> </w:t>
      </w:r>
      <w:proofErr w:type="spellStart"/>
      <w:r w:rsidR="00572E35">
        <w:rPr>
          <w:rStyle w:val="Strong"/>
        </w:rPr>
        <w:t>Purohit</w:t>
      </w:r>
      <w:proofErr w:type="spellEnd"/>
      <w:r>
        <w:t xml:space="preserve"> to automatically fetch accounting data from </w:t>
      </w:r>
      <w:proofErr w:type="spellStart"/>
      <w:r>
        <w:t>ClearBooks</w:t>
      </w:r>
      <w:proofErr w:type="spellEnd"/>
      <w:r>
        <w:t xml:space="preserve"> using their official API.</w:t>
      </w:r>
      <w:r>
        <w:br/>
        <w:t>This tool removes manual downloading and gives clean, structured</w:t>
      </w:r>
      <w:r w:rsidR="00572E35">
        <w:t xml:space="preserve"> data for migration.</w:t>
      </w:r>
    </w:p>
    <w:p w:rsidR="00D176DB" w:rsidRDefault="00D176DB" w:rsidP="00D176DB">
      <w:pPr>
        <w:pStyle w:val="NormalWeb"/>
      </w:pPr>
      <w:r>
        <w:t>This document explains:</w:t>
      </w:r>
    </w:p>
    <w:p w:rsidR="00D176DB" w:rsidRDefault="00D176DB" w:rsidP="00D176DB">
      <w:pPr>
        <w:pStyle w:val="NormalWeb"/>
        <w:numPr>
          <w:ilvl w:val="0"/>
          <w:numId w:val="10"/>
        </w:numPr>
      </w:pPr>
      <w:r>
        <w:t xml:space="preserve">How a </w:t>
      </w:r>
      <w:r>
        <w:rPr>
          <w:rStyle w:val="Strong"/>
        </w:rPr>
        <w:t>normal user</w:t>
      </w:r>
      <w:r>
        <w:t xml:space="preserve"> operates the dashboard</w:t>
      </w:r>
    </w:p>
    <w:p w:rsidR="00D176DB" w:rsidRDefault="00D176DB" w:rsidP="00D176DB">
      <w:pPr>
        <w:pStyle w:val="NormalWeb"/>
        <w:numPr>
          <w:ilvl w:val="0"/>
          <w:numId w:val="10"/>
        </w:numPr>
      </w:pPr>
      <w:r>
        <w:t xml:space="preserve">How the </w:t>
      </w:r>
      <w:r>
        <w:rPr>
          <w:rStyle w:val="Strong"/>
        </w:rPr>
        <w:t>backend system</w:t>
      </w:r>
      <w:r>
        <w:t xml:space="preserve"> works technically (developer view)</w:t>
      </w:r>
    </w:p>
    <w:p w:rsidR="00D176DB" w:rsidRDefault="00D176DB" w:rsidP="00D176DB">
      <w:r>
        <w:pict>
          <v:rect id="_x0000_i1026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2. How the Dashboard Works (User-Friendly Guide)</w:t>
      </w:r>
    </w:p>
    <w:p w:rsidR="00D176DB" w:rsidRDefault="00D176DB" w:rsidP="00572E35">
      <w:pPr>
        <w:pStyle w:val="NormalWeb"/>
      </w:pPr>
      <w:r>
        <w:t xml:space="preserve">This section is designed for </w:t>
      </w:r>
      <w:r>
        <w:rPr>
          <w:rStyle w:val="Strong"/>
        </w:rPr>
        <w:t>any user</w:t>
      </w:r>
      <w:r>
        <w:t xml:space="preserve"> who wants to use the tool.</w: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Step 1: Open the Dashboard</w:t>
      </w:r>
    </w:p>
    <w:p w:rsidR="00D176DB" w:rsidRDefault="00D176DB" w:rsidP="00D176DB">
      <w:pPr>
        <w:pStyle w:val="NormalWeb"/>
      </w:pPr>
      <w:r>
        <w:t>When the tool opens, you will see:</w:t>
      </w:r>
    </w:p>
    <w:p w:rsidR="00D176DB" w:rsidRDefault="00D176DB" w:rsidP="00D176DB">
      <w:pPr>
        <w:pStyle w:val="NormalWeb"/>
        <w:numPr>
          <w:ilvl w:val="0"/>
          <w:numId w:val="11"/>
        </w:numPr>
      </w:pPr>
      <w:r>
        <w:t>MMC Convert logo</w:t>
      </w:r>
    </w:p>
    <w:p w:rsidR="00D176DB" w:rsidRDefault="00D176DB" w:rsidP="00D176DB">
      <w:pPr>
        <w:pStyle w:val="NormalWeb"/>
        <w:numPr>
          <w:ilvl w:val="0"/>
          <w:numId w:val="11"/>
        </w:numPr>
      </w:pPr>
      <w:r>
        <w:t>Connect Account button</w:t>
      </w:r>
    </w:p>
    <w:p w:rsidR="00D176DB" w:rsidRDefault="00D176DB" w:rsidP="00D176DB">
      <w:pPr>
        <w:pStyle w:val="NormalWeb"/>
        <w:numPr>
          <w:ilvl w:val="0"/>
          <w:numId w:val="11"/>
        </w:numPr>
      </w:pPr>
      <w:r>
        <w:t>Control Panel</w:t>
      </w:r>
    </w:p>
    <w:p w:rsidR="00D176DB" w:rsidRDefault="00D176DB" w:rsidP="00D176DB">
      <w:pPr>
        <w:pStyle w:val="NormalWeb"/>
        <w:numPr>
          <w:ilvl w:val="1"/>
          <w:numId w:val="11"/>
        </w:numPr>
      </w:pPr>
      <w:r>
        <w:t>Data Source dropdown</w:t>
      </w:r>
    </w:p>
    <w:p w:rsidR="00D176DB" w:rsidRDefault="00D176DB" w:rsidP="00D176DB">
      <w:pPr>
        <w:pStyle w:val="NormalWeb"/>
        <w:numPr>
          <w:ilvl w:val="1"/>
          <w:numId w:val="11"/>
        </w:numPr>
      </w:pPr>
      <w:r>
        <w:t>Start/End date inputs</w:t>
      </w:r>
    </w:p>
    <w:p w:rsidR="00D176DB" w:rsidRDefault="00D176DB" w:rsidP="00D176DB">
      <w:pPr>
        <w:pStyle w:val="NormalWeb"/>
        <w:numPr>
          <w:ilvl w:val="1"/>
          <w:numId w:val="11"/>
        </w:numPr>
      </w:pPr>
      <w:r>
        <w:t>Fetch Records button</w:t>
      </w:r>
    </w:p>
    <w:p w:rsidR="00D176DB" w:rsidRDefault="00D176DB" w:rsidP="00D176DB">
      <w:pPr>
        <w:pStyle w:val="NormalWeb"/>
        <w:numPr>
          <w:ilvl w:val="1"/>
          <w:numId w:val="11"/>
        </w:numPr>
      </w:pPr>
      <w:r>
        <w:t>Export Excel button</w:t>
      </w:r>
    </w:p>
    <w:p w:rsidR="00D176DB" w:rsidRDefault="00D176DB" w:rsidP="00D176DB">
      <w:r>
        <w:pict>
          <v:rect id="_x0000_i1027" style="width:0;height:1.5pt" o:hralign="center" o:hrstd="t" o:hr="t" fillcolor="#a0a0a0" stroked="f"/>
        </w:pic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 xml:space="preserve">Step 2: Connect Your </w:t>
      </w:r>
      <w:proofErr w:type="spellStart"/>
      <w:r>
        <w:rPr>
          <w:rStyle w:val="Strong"/>
          <w:b/>
          <w:bCs/>
        </w:rPr>
        <w:t>ClearBooks</w:t>
      </w:r>
      <w:proofErr w:type="spellEnd"/>
      <w:r>
        <w:rPr>
          <w:rStyle w:val="Strong"/>
          <w:b/>
          <w:bCs/>
        </w:rPr>
        <w:t xml:space="preserve"> Account</w:t>
      </w:r>
    </w:p>
    <w:p w:rsidR="00D176DB" w:rsidRDefault="00D176DB" w:rsidP="00D176DB">
      <w:pPr>
        <w:pStyle w:val="NormalWeb"/>
      </w:pPr>
      <w:r>
        <w:t xml:space="preserve">Click </w:t>
      </w:r>
      <w:r>
        <w:rPr>
          <w:rStyle w:val="Strong"/>
        </w:rPr>
        <w:t>“Connect Account”</w:t>
      </w:r>
      <w:r>
        <w:t xml:space="preserve"> (top-right).</w:t>
      </w:r>
    </w:p>
    <w:p w:rsidR="00D176DB" w:rsidRDefault="00D176DB" w:rsidP="00D176DB">
      <w:pPr>
        <w:pStyle w:val="NormalWeb"/>
      </w:pPr>
      <w:r>
        <w:lastRenderedPageBreak/>
        <w:t xml:space="preserve">This opens the official </w:t>
      </w:r>
      <w:proofErr w:type="spellStart"/>
      <w:r>
        <w:t>ClearBooks</w:t>
      </w:r>
      <w:proofErr w:type="spellEnd"/>
      <w:r>
        <w:t xml:space="preserve"> login page.</w:t>
      </w:r>
    </w:p>
    <w:p w:rsidR="00D176DB" w:rsidRDefault="00D176DB" w:rsidP="00D176DB">
      <w:pPr>
        <w:pStyle w:val="NormalWeb"/>
      </w:pPr>
      <w:r>
        <w:t>You must:</w:t>
      </w:r>
    </w:p>
    <w:p w:rsidR="00D176DB" w:rsidRDefault="00D176DB" w:rsidP="00D176DB">
      <w:pPr>
        <w:pStyle w:val="NormalWeb"/>
        <w:numPr>
          <w:ilvl w:val="0"/>
          <w:numId w:val="12"/>
        </w:numPr>
      </w:pPr>
      <w:r>
        <w:t xml:space="preserve">Login with your </w:t>
      </w:r>
      <w:proofErr w:type="spellStart"/>
      <w:r>
        <w:t>ClearBooks</w:t>
      </w:r>
      <w:proofErr w:type="spellEnd"/>
      <w:r>
        <w:t xml:space="preserve"> email &amp; password</w:t>
      </w:r>
    </w:p>
    <w:p w:rsidR="00D176DB" w:rsidRDefault="00D176DB" w:rsidP="00D176DB">
      <w:pPr>
        <w:pStyle w:val="NormalWeb"/>
        <w:numPr>
          <w:ilvl w:val="0"/>
          <w:numId w:val="12"/>
        </w:numPr>
      </w:pPr>
      <w:r>
        <w:t>Approve MMC Convert integration</w:t>
      </w:r>
    </w:p>
    <w:p w:rsidR="00D176DB" w:rsidRDefault="00D176DB" w:rsidP="00D176DB">
      <w:pPr>
        <w:pStyle w:val="NormalWeb"/>
        <w:numPr>
          <w:ilvl w:val="0"/>
          <w:numId w:val="12"/>
        </w:numPr>
      </w:pPr>
      <w:r>
        <w:t>After approval → tool receives access token automatically</w:t>
      </w:r>
    </w:p>
    <w:p w:rsidR="00D176DB" w:rsidRDefault="00D176DB" w:rsidP="00D176DB">
      <w:r>
        <w:pict>
          <v:rect id="_x0000_i1028" style="width:0;height:1.5pt" o:hralign="center" o:hrstd="t" o:hr="t" fillcolor="#a0a0a0" stroked="f"/>
        </w:pic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Step 3: Choose Data Source</w:t>
      </w:r>
    </w:p>
    <w:p w:rsidR="00D176DB" w:rsidRDefault="00D176DB" w:rsidP="00D176DB">
      <w:pPr>
        <w:pStyle w:val="NormalWeb"/>
      </w:pPr>
      <w:r>
        <w:t>From the dropdown, select what you want to extract:</w:t>
      </w:r>
    </w:p>
    <w:p w:rsidR="00D176DB" w:rsidRDefault="00D176DB" w:rsidP="00D176DB">
      <w:pPr>
        <w:pStyle w:val="Heading3"/>
      </w:pPr>
      <w:r>
        <w:t>Available options: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Sales Invoices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Sales Credit Notes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Purchase Bills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Purchase Credit Notes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Payments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Payment Allocations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Customers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Suppliers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Chart of Accounts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Bank Accounts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Invoice Payments (special combined report)</w:t>
      </w:r>
    </w:p>
    <w:p w:rsidR="00D176DB" w:rsidRDefault="00D176DB" w:rsidP="00D176DB">
      <w:pPr>
        <w:pStyle w:val="NormalWeb"/>
        <w:numPr>
          <w:ilvl w:val="0"/>
          <w:numId w:val="13"/>
        </w:numPr>
      </w:pPr>
      <w:r>
        <w:t>Bill Payments (special combined report)</w:t>
      </w:r>
    </w:p>
    <w:p w:rsidR="00D176DB" w:rsidRDefault="00D176DB" w:rsidP="00D176DB">
      <w:r>
        <w:pict>
          <v:rect id="_x0000_i1029" style="width:0;height:1.5pt" o:hralign="center" o:hrstd="t" o:hr="t" fillcolor="#a0a0a0" stroked="f"/>
        </w:pic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Step 4: (Optional) Select Date Range</w:t>
      </w:r>
    </w:p>
    <w:p w:rsidR="00D176DB" w:rsidRDefault="00D176DB" w:rsidP="00D176DB">
      <w:pPr>
        <w:pStyle w:val="NormalWeb"/>
        <w:numPr>
          <w:ilvl w:val="0"/>
          <w:numId w:val="14"/>
        </w:numPr>
      </w:pPr>
      <w:r>
        <w:t xml:space="preserve">Choose </w:t>
      </w:r>
      <w:r>
        <w:rPr>
          <w:rStyle w:val="Strong"/>
        </w:rPr>
        <w:t>Start Date</w:t>
      </w:r>
    </w:p>
    <w:p w:rsidR="00D176DB" w:rsidRDefault="00D176DB" w:rsidP="00D176DB">
      <w:pPr>
        <w:pStyle w:val="NormalWeb"/>
        <w:numPr>
          <w:ilvl w:val="0"/>
          <w:numId w:val="14"/>
        </w:numPr>
      </w:pPr>
      <w:r>
        <w:t xml:space="preserve">Choose </w:t>
      </w:r>
      <w:r>
        <w:rPr>
          <w:rStyle w:val="Strong"/>
        </w:rPr>
        <w:t>End Date</w:t>
      </w:r>
    </w:p>
    <w:p w:rsidR="00D176DB" w:rsidRDefault="00D176DB" w:rsidP="00D176DB">
      <w:pPr>
        <w:pStyle w:val="NormalWeb"/>
      </w:pPr>
      <w:r>
        <w:t xml:space="preserve">If you skip date selection → tool fetches </w:t>
      </w:r>
      <w:r>
        <w:rPr>
          <w:rStyle w:val="Strong"/>
        </w:rPr>
        <w:t>all records</w:t>
      </w:r>
      <w:r>
        <w:t>.</w:t>
      </w:r>
    </w:p>
    <w:p w:rsidR="00D176DB" w:rsidRDefault="00D176DB" w:rsidP="00D176DB">
      <w:r>
        <w:pict>
          <v:rect id="_x0000_i1030" style="width:0;height:1.5pt" o:hralign="center" o:hrstd="t" o:hr="t" fillcolor="#a0a0a0" stroked="f"/>
        </w:pic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Step 5: Click “Fetch Records”</w:t>
      </w:r>
    </w:p>
    <w:p w:rsidR="00D176DB" w:rsidRDefault="00D176DB" w:rsidP="00D176DB">
      <w:pPr>
        <w:pStyle w:val="NormalWeb"/>
      </w:pPr>
      <w:r>
        <w:t>The system now:</w:t>
      </w:r>
    </w:p>
    <w:p w:rsidR="00D176DB" w:rsidRDefault="00D176DB" w:rsidP="00D176DB">
      <w:pPr>
        <w:pStyle w:val="NormalWeb"/>
        <w:numPr>
          <w:ilvl w:val="0"/>
          <w:numId w:val="15"/>
        </w:numPr>
      </w:pPr>
      <w:r>
        <w:t xml:space="preserve">Contacts </w:t>
      </w:r>
      <w:proofErr w:type="spellStart"/>
      <w:r>
        <w:t>ClearBooks</w:t>
      </w:r>
      <w:proofErr w:type="spellEnd"/>
      <w:r>
        <w:t xml:space="preserve"> API</w:t>
      </w:r>
    </w:p>
    <w:p w:rsidR="00D176DB" w:rsidRDefault="00D176DB" w:rsidP="00D176DB">
      <w:pPr>
        <w:pStyle w:val="NormalWeb"/>
        <w:numPr>
          <w:ilvl w:val="0"/>
          <w:numId w:val="15"/>
        </w:numPr>
      </w:pPr>
      <w:r>
        <w:t>Fetches data page-by-page</w:t>
      </w:r>
    </w:p>
    <w:p w:rsidR="00D176DB" w:rsidRDefault="00D176DB" w:rsidP="00D176DB">
      <w:pPr>
        <w:pStyle w:val="NormalWeb"/>
        <w:numPr>
          <w:ilvl w:val="0"/>
          <w:numId w:val="15"/>
        </w:numPr>
      </w:pPr>
      <w:r>
        <w:lastRenderedPageBreak/>
        <w:t>Combines the data</w:t>
      </w:r>
    </w:p>
    <w:p w:rsidR="00D176DB" w:rsidRDefault="00D176DB" w:rsidP="00D176DB">
      <w:pPr>
        <w:pStyle w:val="NormalWeb"/>
        <w:numPr>
          <w:ilvl w:val="0"/>
          <w:numId w:val="15"/>
        </w:numPr>
      </w:pPr>
      <w:r>
        <w:t>Applies date filtering</w:t>
      </w:r>
    </w:p>
    <w:p w:rsidR="00D176DB" w:rsidRDefault="00D176DB" w:rsidP="00D176DB">
      <w:pPr>
        <w:pStyle w:val="NormalWeb"/>
        <w:numPr>
          <w:ilvl w:val="0"/>
          <w:numId w:val="15"/>
        </w:numPr>
      </w:pPr>
      <w:r>
        <w:t>Converts data into a clean table</w:t>
      </w:r>
    </w:p>
    <w:p w:rsidR="00D176DB" w:rsidRDefault="00D176DB" w:rsidP="00D176DB">
      <w:pPr>
        <w:pStyle w:val="NormalWeb"/>
      </w:pPr>
      <w:r>
        <w:t>You will see the results on your screen in seconds.</w:t>
      </w:r>
    </w:p>
    <w:p w:rsidR="00D176DB" w:rsidRDefault="00D176DB" w:rsidP="00D176DB">
      <w:r>
        <w:pict>
          <v:rect id="_x0000_i1031" style="width:0;height:1.5pt" o:hralign="center" o:hrstd="t" o:hr="t" fillcolor="#a0a0a0" stroked="f"/>
        </w:pic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Step 6: Export to Excel</w:t>
      </w:r>
    </w:p>
    <w:p w:rsidR="00D176DB" w:rsidRDefault="00D176DB" w:rsidP="00D176DB">
      <w:pPr>
        <w:pStyle w:val="NormalWeb"/>
      </w:pPr>
      <w:r>
        <w:t>Once the data appears</w:t>
      </w:r>
      <w:proofErr w:type="gramStart"/>
      <w:r>
        <w:t>:</w:t>
      </w:r>
      <w:proofErr w:type="gramEnd"/>
      <w:r>
        <w:br/>
        <w:t xml:space="preserve">Press </w:t>
      </w:r>
      <w:r>
        <w:rPr>
          <w:rStyle w:val="Strong"/>
        </w:rPr>
        <w:t>Export Excel</w:t>
      </w:r>
      <w:r>
        <w:t xml:space="preserve"> to download the records in a clean, fully formatted Excel file.</w:t>
      </w:r>
    </w:p>
    <w:p w:rsidR="00D176DB" w:rsidRDefault="00D176DB" w:rsidP="00D176DB">
      <w:r>
        <w:pict>
          <v:rect id="_x0000_i1032" style="width:0;height:1.5pt" o:hralign="center" o:hrstd="t" o:hr="t" fillcolor="#a0a0a0" stroked="f"/>
        </w:pict>
      </w:r>
    </w:p>
    <w:p w:rsidR="00D176DB" w:rsidRDefault="00D176DB" w:rsidP="00D176DB"/>
    <w:p w:rsidR="00D176DB" w:rsidRDefault="00DA2B2D" w:rsidP="00D176DB">
      <w:pPr>
        <w:pStyle w:val="Heading1"/>
      </w:pPr>
      <w:r>
        <w:t xml:space="preserve">                                        </w:t>
      </w:r>
      <w:r w:rsidR="00D176DB">
        <w:t>---------------------------------------</w:t>
      </w:r>
      <w:bookmarkStart w:id="0" w:name="_GoBack"/>
      <w:bookmarkEnd w:id="0"/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3. Technical Documentation (For Developers)</w:t>
      </w:r>
    </w:p>
    <w:p w:rsidR="00D176DB" w:rsidRDefault="00D176DB" w:rsidP="00D176DB">
      <w:pPr>
        <w:pStyle w:val="NormalWeb"/>
      </w:pPr>
      <w:r>
        <w:t xml:space="preserve">This section explains </w:t>
      </w:r>
      <w:r>
        <w:rPr>
          <w:rStyle w:val="Strong"/>
        </w:rPr>
        <w:t>how the backend works</w:t>
      </w:r>
      <w:r>
        <w:t>, what logic is used, how API calls work, and how data is merged.</w:t>
      </w:r>
    </w:p>
    <w:p w:rsidR="00D176DB" w:rsidRDefault="00D176DB" w:rsidP="00D176DB">
      <w:r>
        <w:pict>
          <v:rect id="_x0000_i1033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3.1 Architecture Overview</w:t>
      </w:r>
    </w:p>
    <w:p w:rsidR="00D176DB" w:rsidRDefault="00D176DB" w:rsidP="00D176DB">
      <w:pPr>
        <w:pStyle w:val="NormalWeb"/>
      </w:pPr>
      <w:r>
        <w:t>Your system uses:</w:t>
      </w:r>
    </w:p>
    <w:p w:rsidR="00D176DB" w:rsidRDefault="00D176DB" w:rsidP="00D176DB">
      <w:pPr>
        <w:pStyle w:val="Heading3"/>
      </w:pPr>
      <w:r>
        <w:rPr>
          <w:rStyle w:val="Strong"/>
          <w:b/>
          <w:bCs/>
        </w:rPr>
        <w:t>Backend</w:t>
      </w:r>
    </w:p>
    <w:p w:rsidR="00D176DB" w:rsidRDefault="00D176DB" w:rsidP="00D176DB">
      <w:pPr>
        <w:pStyle w:val="NormalWeb"/>
        <w:numPr>
          <w:ilvl w:val="0"/>
          <w:numId w:val="16"/>
        </w:numPr>
      </w:pPr>
      <w:r>
        <w:t>Node.js</w:t>
      </w:r>
    </w:p>
    <w:p w:rsidR="00D176DB" w:rsidRDefault="00D176DB" w:rsidP="00D176DB">
      <w:pPr>
        <w:pStyle w:val="NormalWeb"/>
        <w:numPr>
          <w:ilvl w:val="0"/>
          <w:numId w:val="16"/>
        </w:numPr>
      </w:pPr>
      <w:r>
        <w:t>Express</w:t>
      </w:r>
    </w:p>
    <w:p w:rsidR="00D176DB" w:rsidRDefault="00D176DB" w:rsidP="00D176DB">
      <w:pPr>
        <w:pStyle w:val="NormalWeb"/>
        <w:numPr>
          <w:ilvl w:val="0"/>
          <w:numId w:val="16"/>
        </w:numPr>
      </w:pPr>
      <w:proofErr w:type="spellStart"/>
      <w:r>
        <w:t>Axios</w:t>
      </w:r>
      <w:proofErr w:type="spellEnd"/>
    </w:p>
    <w:p w:rsidR="00D176DB" w:rsidRDefault="00D176DB" w:rsidP="00D176DB">
      <w:pPr>
        <w:pStyle w:val="NormalWeb"/>
        <w:numPr>
          <w:ilvl w:val="0"/>
          <w:numId w:val="16"/>
        </w:numPr>
      </w:pPr>
      <w:r>
        <w:t>OAuth2.0</w:t>
      </w:r>
    </w:p>
    <w:p w:rsidR="00D176DB" w:rsidRDefault="00D176DB" w:rsidP="00D176DB">
      <w:pPr>
        <w:pStyle w:val="NormalWeb"/>
        <w:numPr>
          <w:ilvl w:val="0"/>
          <w:numId w:val="16"/>
        </w:numPr>
      </w:pPr>
      <w:r>
        <w:t>Token Refresh Mechanism</w:t>
      </w:r>
    </w:p>
    <w:p w:rsidR="00D176DB" w:rsidRDefault="00D176DB" w:rsidP="00D176DB">
      <w:pPr>
        <w:pStyle w:val="NormalWeb"/>
        <w:numPr>
          <w:ilvl w:val="0"/>
          <w:numId w:val="16"/>
        </w:numPr>
      </w:pPr>
      <w:r>
        <w:t>Pagination System</w:t>
      </w:r>
    </w:p>
    <w:p w:rsidR="00D176DB" w:rsidRDefault="00D176DB" w:rsidP="00D176DB">
      <w:pPr>
        <w:pStyle w:val="NormalWeb"/>
        <w:numPr>
          <w:ilvl w:val="0"/>
          <w:numId w:val="16"/>
        </w:numPr>
      </w:pPr>
      <w:r>
        <w:t>Data-merging logic</w:t>
      </w:r>
    </w:p>
    <w:p w:rsidR="00D176DB" w:rsidRDefault="00D176DB" w:rsidP="00D176DB">
      <w:pPr>
        <w:pStyle w:val="Heading3"/>
      </w:pPr>
      <w:r>
        <w:rPr>
          <w:rStyle w:val="Strong"/>
          <w:b/>
          <w:bCs/>
        </w:rPr>
        <w:t>Frontend</w:t>
      </w:r>
    </w:p>
    <w:p w:rsidR="00D176DB" w:rsidRDefault="00572E35" w:rsidP="00D176DB">
      <w:pPr>
        <w:pStyle w:val="NormalWeb"/>
        <w:numPr>
          <w:ilvl w:val="0"/>
          <w:numId w:val="17"/>
        </w:numPr>
      </w:pPr>
      <w:r>
        <w:t>React/</w:t>
      </w:r>
      <w:proofErr w:type="spellStart"/>
      <w:r>
        <w:t>Vite</w:t>
      </w:r>
      <w:proofErr w:type="spellEnd"/>
      <w:r>
        <w:t xml:space="preserve"> </w:t>
      </w:r>
    </w:p>
    <w:p w:rsidR="00D176DB" w:rsidRDefault="00D176DB" w:rsidP="00D176DB">
      <w:pPr>
        <w:pStyle w:val="NormalWeb"/>
        <w:numPr>
          <w:ilvl w:val="0"/>
          <w:numId w:val="17"/>
        </w:numPr>
      </w:pPr>
      <w:r>
        <w:lastRenderedPageBreak/>
        <w:t>Fetch buttons</w:t>
      </w:r>
    </w:p>
    <w:p w:rsidR="00D176DB" w:rsidRDefault="00D176DB" w:rsidP="00D176DB">
      <w:pPr>
        <w:pStyle w:val="NormalWeb"/>
        <w:numPr>
          <w:ilvl w:val="0"/>
          <w:numId w:val="17"/>
        </w:numPr>
      </w:pPr>
      <w:r>
        <w:t>Excel export</w:t>
      </w:r>
    </w:p>
    <w:p w:rsidR="00D176DB" w:rsidRDefault="00D176DB" w:rsidP="00D176DB">
      <w:r>
        <w:pict>
          <v:rect id="_x0000_i1034" style="width:0;height:1.5pt" o:hralign="center" o:hrstd="t" o:hr="t" fillcolor="#a0a0a0" stroked="f"/>
        </w:pict>
      </w:r>
    </w:p>
    <w:p w:rsidR="00D176DB" w:rsidRDefault="00D176DB" w:rsidP="00572E35">
      <w:pPr>
        <w:pStyle w:val="Heading1"/>
      </w:pPr>
      <w:r>
        <w:rPr>
          <w:rStyle w:val="Strong"/>
          <w:b/>
          <w:bCs/>
        </w:rPr>
        <w:t>3.2 Authentication System (OAuth2)</w:t>
      </w:r>
    </w:p>
    <w:p w:rsidR="00D176DB" w:rsidRDefault="00D176DB" w:rsidP="00D176DB">
      <w:pPr>
        <w:pStyle w:val="Heading3"/>
      </w:pPr>
      <w:r>
        <w:t>How authentication works:</w:t>
      </w:r>
    </w:p>
    <w:p w:rsidR="00D176DB" w:rsidRDefault="00D176DB" w:rsidP="00D176DB">
      <w:pPr>
        <w:pStyle w:val="NormalWeb"/>
        <w:numPr>
          <w:ilvl w:val="0"/>
          <w:numId w:val="18"/>
        </w:numPr>
      </w:pPr>
      <w:r>
        <w:t xml:space="preserve">User clicks </w:t>
      </w:r>
      <w:r>
        <w:rPr>
          <w:rStyle w:val="Strong"/>
        </w:rPr>
        <w:t>Connect Account</w:t>
      </w:r>
    </w:p>
    <w:p w:rsidR="00D176DB" w:rsidRDefault="00D176DB" w:rsidP="00D176DB">
      <w:pPr>
        <w:pStyle w:val="NormalWeb"/>
        <w:numPr>
          <w:ilvl w:val="0"/>
          <w:numId w:val="18"/>
        </w:numPr>
      </w:pPr>
      <w:proofErr w:type="spellStart"/>
      <w:r>
        <w:t>ClearBooks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page opens</w:t>
      </w:r>
    </w:p>
    <w:p w:rsidR="00D176DB" w:rsidRDefault="00D176DB" w:rsidP="00D176DB">
      <w:pPr>
        <w:pStyle w:val="NormalWeb"/>
        <w:numPr>
          <w:ilvl w:val="0"/>
          <w:numId w:val="18"/>
        </w:numPr>
      </w:pPr>
      <w:r>
        <w:t>After approval → tool receives:</w:t>
      </w:r>
    </w:p>
    <w:p w:rsidR="00D176DB" w:rsidRDefault="00D176DB" w:rsidP="00D176DB">
      <w:pPr>
        <w:pStyle w:val="NormalWeb"/>
        <w:numPr>
          <w:ilvl w:val="1"/>
          <w:numId w:val="18"/>
        </w:numPr>
      </w:pPr>
      <w:r>
        <w:t>Access Token</w:t>
      </w:r>
    </w:p>
    <w:p w:rsidR="00D176DB" w:rsidRDefault="00D176DB" w:rsidP="00D176DB">
      <w:pPr>
        <w:pStyle w:val="NormalWeb"/>
        <w:numPr>
          <w:ilvl w:val="1"/>
          <w:numId w:val="18"/>
        </w:numPr>
      </w:pPr>
      <w:r>
        <w:t>Refresh Token</w:t>
      </w:r>
    </w:p>
    <w:p w:rsidR="00D176DB" w:rsidRDefault="00D176DB" w:rsidP="00D176DB">
      <w:pPr>
        <w:pStyle w:val="NormalWeb"/>
        <w:numPr>
          <w:ilvl w:val="0"/>
          <w:numId w:val="18"/>
        </w:numPr>
      </w:pPr>
      <w:r>
        <w:t xml:space="preserve">Tokens stored in </w:t>
      </w:r>
      <w:proofErr w:type="spellStart"/>
      <w:r>
        <w:rPr>
          <w:rStyle w:val="HTMLCode"/>
          <w:rFonts w:eastAsiaTheme="majorEastAsia"/>
        </w:rPr>
        <w:t>tokens.json</w:t>
      </w:r>
      <w:proofErr w:type="spellEnd"/>
    </w:p>
    <w:p w:rsidR="00D176DB" w:rsidRDefault="00D176DB" w:rsidP="00D176DB">
      <w:pPr>
        <w:pStyle w:val="NormalWeb"/>
        <w:numPr>
          <w:ilvl w:val="0"/>
          <w:numId w:val="18"/>
        </w:numPr>
      </w:pPr>
      <w:r>
        <w:t>Tokens automatically refreshed by backend when expired</w:t>
      </w:r>
    </w:p>
    <w:p w:rsidR="00D176DB" w:rsidRDefault="00D176DB" w:rsidP="00D176DB">
      <w:r>
        <w:pict>
          <v:rect id="_x0000_i1041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3.3 Pagination Engine</w:t>
      </w:r>
    </w:p>
    <w:p w:rsidR="00D176DB" w:rsidRDefault="00D176DB" w:rsidP="00D176DB">
      <w:pPr>
        <w:pStyle w:val="NormalWeb"/>
      </w:pPr>
      <w:proofErr w:type="spellStart"/>
      <w:r>
        <w:t>ClearBooks</w:t>
      </w:r>
      <w:proofErr w:type="spellEnd"/>
      <w:r>
        <w:t xml:space="preserve"> API gives </w:t>
      </w:r>
      <w:r>
        <w:rPr>
          <w:rStyle w:val="Strong"/>
        </w:rPr>
        <w:t>max 200 records per page</w:t>
      </w:r>
      <w:r>
        <w:t>.</w:t>
      </w:r>
    </w:p>
    <w:p w:rsidR="00D176DB" w:rsidRDefault="00572E35" w:rsidP="00D176DB">
      <w:pPr>
        <w:pStyle w:val="NormalWeb"/>
      </w:pPr>
      <w:r>
        <w:t>So I</w:t>
      </w:r>
      <w:r w:rsidR="00D176DB">
        <w:t xml:space="preserve"> wrote a generic </w:t>
      </w:r>
      <w:proofErr w:type="spellStart"/>
      <w:r w:rsidR="00D176DB">
        <w:t>paginator</w:t>
      </w:r>
      <w:proofErr w:type="spellEnd"/>
      <w:r w:rsidR="00D176DB">
        <w:t>: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async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fetchAllPages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resourcePath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params</w:t>
      </w:r>
      <w:proofErr w:type="spellEnd"/>
      <w:r>
        <w:rPr>
          <w:rStyle w:val="HTMLCode"/>
          <w:rFonts w:eastAsiaTheme="majorEastAsia"/>
        </w:rPr>
        <w:t>) {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  <w:rFonts w:eastAsiaTheme="majorEastAsia"/>
        </w:rPr>
        <w:t xml:space="preserve"> page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  <w:rFonts w:eastAsiaTheme="majorEastAsia"/>
        </w:rPr>
        <w:t xml:space="preserve"> all = [];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while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literal"/>
        </w:rPr>
        <w:t>true</w:t>
      </w:r>
      <w:r>
        <w:rPr>
          <w:rStyle w:val="HTMLCode"/>
          <w:rFonts w:eastAsiaTheme="majorEastAsia"/>
        </w:rPr>
        <w:t>) {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res =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clearbooksAPI.</w:t>
      </w:r>
      <w:r>
        <w:rPr>
          <w:rStyle w:val="hljs-title"/>
          <w:rFonts w:eastAsiaTheme="majorEastAsia"/>
        </w:rPr>
        <w:t>get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resourcePath</w:t>
      </w:r>
      <w:proofErr w:type="spellEnd"/>
      <w:r>
        <w:rPr>
          <w:rStyle w:val="HTMLCode"/>
          <w:rFonts w:eastAsiaTheme="majorEastAsia"/>
        </w:rPr>
        <w:t xml:space="preserve">, { </w:t>
      </w:r>
      <w:proofErr w:type="spellStart"/>
      <w:r>
        <w:rPr>
          <w:rStyle w:val="hljs-attr"/>
        </w:rPr>
        <w:t>params</w:t>
      </w:r>
      <w:proofErr w:type="spellEnd"/>
      <w:r>
        <w:rPr>
          <w:rStyle w:val="HTMLCode"/>
          <w:rFonts w:eastAsiaTheme="majorEastAsia"/>
        </w:rPr>
        <w:t xml:space="preserve">: { </w:t>
      </w:r>
      <w:r>
        <w:rPr>
          <w:rStyle w:val="hljs-attr"/>
        </w:rPr>
        <w:t>limit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, page }});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TMLCode"/>
          <w:rFonts w:eastAsiaTheme="majorEastAsia"/>
        </w:rPr>
        <w:t>res.</w:t>
      </w:r>
      <w:r>
        <w:rPr>
          <w:rStyle w:val="hljs-property"/>
        </w:rPr>
        <w:t>data</w:t>
      </w:r>
      <w:r>
        <w:rPr>
          <w:rStyle w:val="HTMLCode"/>
          <w:rFonts w:eastAsiaTheme="majorEastAsia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break</w:t>
      </w:r>
      <w:r>
        <w:rPr>
          <w:rStyle w:val="HTMLCode"/>
          <w:rFonts w:eastAsiaTheme="majorEastAsia"/>
        </w:rPr>
        <w:t>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all.</w:t>
      </w:r>
      <w:r>
        <w:rPr>
          <w:rStyle w:val="hljs-title"/>
          <w:rFonts w:eastAsiaTheme="majorEastAsia"/>
        </w:rPr>
        <w:t>push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...</w:t>
      </w:r>
      <w:proofErr w:type="spellStart"/>
      <w:r>
        <w:rPr>
          <w:rStyle w:val="HTMLCode"/>
          <w:rFonts w:eastAsiaTheme="majorEastAsia"/>
        </w:rPr>
        <w:t>res.</w:t>
      </w:r>
      <w:r>
        <w:rPr>
          <w:rStyle w:val="hljs-property"/>
        </w:rPr>
        <w:t>data</w:t>
      </w:r>
      <w:proofErr w:type="spellEnd"/>
      <w:r>
        <w:rPr>
          <w:rStyle w:val="HTMLCode"/>
          <w:rFonts w:eastAsiaTheme="majorEastAsia"/>
        </w:rPr>
        <w:t>);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page</w:t>
      </w:r>
      <w:proofErr w:type="gramEnd"/>
      <w:r>
        <w:rPr>
          <w:rStyle w:val="HTMLCode"/>
          <w:rFonts w:eastAsiaTheme="majorEastAsia"/>
        </w:rPr>
        <w:t>++;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  <w:rFonts w:eastAsiaTheme="majorEastAsia"/>
        </w:rPr>
        <w:t xml:space="preserve"> all;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176DB" w:rsidRDefault="00D176DB" w:rsidP="00D176DB">
      <w:r>
        <w:pict>
          <v:rect id="_x0000_i1035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3.4 Date Filtering System</w:t>
      </w:r>
    </w:p>
    <w:p w:rsidR="00D176DB" w:rsidRDefault="00D176DB" w:rsidP="00D176DB">
      <w:pPr>
        <w:pStyle w:val="NormalWeb"/>
      </w:pPr>
      <w:proofErr w:type="spellStart"/>
      <w:r>
        <w:t>ClearBooks</w:t>
      </w:r>
      <w:proofErr w:type="spellEnd"/>
      <w:r>
        <w:t xml:space="preserve"> API </w:t>
      </w:r>
      <w:r>
        <w:rPr>
          <w:rStyle w:val="Strong"/>
        </w:rPr>
        <w:t>does NOT support date filters</w:t>
      </w:r>
      <w:r>
        <w:t>.</w:t>
      </w:r>
    </w:p>
    <w:p w:rsidR="00D176DB" w:rsidRDefault="00572E35" w:rsidP="00D176DB">
      <w:pPr>
        <w:pStyle w:val="NormalWeb"/>
      </w:pPr>
      <w:r>
        <w:t>S</w:t>
      </w:r>
      <w:r w:rsidR="00D176DB">
        <w:t>olution</w:t>
      </w:r>
      <w:proofErr w:type="gramStart"/>
      <w:r w:rsidR="00D176DB">
        <w:t>:</w:t>
      </w:r>
      <w:proofErr w:type="gramEnd"/>
      <w:r w:rsidR="00D176DB">
        <w:br/>
      </w:r>
      <w:r w:rsidR="00D176DB">
        <w:rPr>
          <w:rStyle w:val="Strong"/>
        </w:rPr>
        <w:t>fetch everything first → then apply filtering in Node.js</w:t>
      </w:r>
      <w:r w:rsidR="00D176DB">
        <w:t>.</w:t>
      </w:r>
    </w:p>
    <w:p w:rsidR="00D176DB" w:rsidRDefault="00D176DB" w:rsidP="00D176DB">
      <w:r>
        <w:lastRenderedPageBreak/>
        <w:pict>
          <v:rect id="_x0000_i1036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3.5 Business ID Auto-Selection</w:t>
      </w:r>
    </w:p>
    <w:p w:rsidR="00D176DB" w:rsidRDefault="00D176DB" w:rsidP="00D176DB">
      <w:pPr>
        <w:pStyle w:val="NormalWeb"/>
      </w:pPr>
      <w:r>
        <w:t>When user connects account first time:</w:t>
      </w:r>
    </w:p>
    <w:p w:rsidR="00D176DB" w:rsidRDefault="00D176DB" w:rsidP="00D176DB">
      <w:pPr>
        <w:pStyle w:val="NormalWeb"/>
        <w:numPr>
          <w:ilvl w:val="0"/>
          <w:numId w:val="19"/>
        </w:numPr>
      </w:pPr>
      <w:r>
        <w:t>The system fetches available businesses</w:t>
      </w:r>
    </w:p>
    <w:p w:rsidR="00D176DB" w:rsidRDefault="00D176DB" w:rsidP="00D176DB">
      <w:pPr>
        <w:pStyle w:val="NormalWeb"/>
        <w:numPr>
          <w:ilvl w:val="0"/>
          <w:numId w:val="19"/>
        </w:numPr>
      </w:pPr>
      <w:r>
        <w:t>Asks user to choose</w:t>
      </w:r>
    </w:p>
    <w:p w:rsidR="00D176DB" w:rsidRDefault="00D176DB" w:rsidP="00D176DB">
      <w:pPr>
        <w:pStyle w:val="NormalWeb"/>
        <w:numPr>
          <w:ilvl w:val="0"/>
          <w:numId w:val="19"/>
        </w:numPr>
      </w:pPr>
      <w:r>
        <w:t xml:space="preserve">Saves selected business ID in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async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ensureBusinessId</w:t>
      </w:r>
      <w:proofErr w:type="spellEnd"/>
      <w:r>
        <w:rPr>
          <w:rStyle w:val="HTMLCode"/>
          <w:rFonts w:eastAsiaTheme="majorEastAsia"/>
        </w:rPr>
        <w:t>() {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businessId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businessId</w:t>
      </w:r>
      <w:proofErr w:type="spellEnd"/>
      <w:r>
        <w:rPr>
          <w:rStyle w:val="HTMLCode"/>
          <w:rFonts w:eastAsiaTheme="majorEastAsia"/>
        </w:rPr>
        <w:t>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res =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clearbooksAPI.</w:t>
      </w:r>
      <w:r>
        <w:rPr>
          <w:rStyle w:val="hljs-title"/>
          <w:rFonts w:eastAsiaTheme="majorEastAsia"/>
        </w:rPr>
        <w:t>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"/businesses"</w:t>
      </w:r>
      <w:r>
        <w:rPr>
          <w:rStyle w:val="HTMLCode"/>
          <w:rFonts w:eastAsiaTheme="majorEastAsia"/>
        </w:rPr>
        <w:t>);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businessId</w:t>
      </w:r>
      <w:proofErr w:type="spellEnd"/>
      <w:proofErr w:type="gramEnd"/>
      <w:r>
        <w:rPr>
          <w:rStyle w:val="HTMLCode"/>
          <w:rFonts w:eastAsiaTheme="majorEastAsia"/>
        </w:rPr>
        <w:t xml:space="preserve"> = selectedBusiness.</w:t>
      </w:r>
      <w:r>
        <w:rPr>
          <w:rStyle w:val="hljs-property"/>
        </w:rPr>
        <w:t>id</w:t>
      </w:r>
      <w:r>
        <w:rPr>
          <w:rStyle w:val="HTMLCode"/>
          <w:rFonts w:eastAsiaTheme="majorEastAsia"/>
        </w:rPr>
        <w:t>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ljs-title"/>
          <w:rFonts w:eastAsiaTheme="majorEastAsia"/>
        </w:rPr>
        <w:t>updateEnvFile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"CLEARBOOKS_BUSINESS_ID"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businessId</w:t>
      </w:r>
      <w:proofErr w:type="spellEnd"/>
      <w:r>
        <w:rPr>
          <w:rStyle w:val="HTMLCode"/>
          <w:rFonts w:eastAsiaTheme="majorEastAsia"/>
        </w:rPr>
        <w:t>);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176DB" w:rsidRDefault="00D176DB" w:rsidP="00D176DB">
      <w:r>
        <w:pict>
          <v:rect id="_x0000_i1037" style="width:0;height:1.5pt" o:hralign="center" o:hrstd="t" o:hr="t" fillcolor="#a0a0a0" stroked="f"/>
        </w:pict>
      </w:r>
    </w:p>
    <w:p w:rsidR="00D176DB" w:rsidRDefault="00D176DB" w:rsidP="00D176DB">
      <w:pPr>
        <w:pStyle w:val="Heading1"/>
      </w:pPr>
      <w:r>
        <w:rPr>
          <w:rStyle w:val="Strong"/>
          <w:b/>
          <w:bCs/>
        </w:rPr>
        <w:t>3.6 Special Combined Reports</w:t>
      </w:r>
    </w:p>
    <w:p w:rsidR="00D176DB" w:rsidRDefault="00D176DB" w:rsidP="00D176DB">
      <w:pPr>
        <w:pStyle w:val="NormalWeb"/>
      </w:pPr>
      <w:r>
        <w:t xml:space="preserve">This is the </w:t>
      </w:r>
      <w:r>
        <w:rPr>
          <w:rStyle w:val="Strong"/>
        </w:rPr>
        <w:t>most powerful feature</w:t>
      </w:r>
      <w:r w:rsidR="00572E35">
        <w:t xml:space="preserve"> I</w:t>
      </w:r>
      <w:r>
        <w:t xml:space="preserve"> built:</w: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(A) Invoice Payments Report</w:t>
      </w:r>
    </w:p>
    <w:p w:rsidR="00D176DB" w:rsidRDefault="00D176DB" w:rsidP="00D176DB">
      <w:pPr>
        <w:pStyle w:val="NormalWeb"/>
      </w:pPr>
      <w:r>
        <w:t>Combines:</w:t>
      </w:r>
    </w:p>
    <w:p w:rsidR="00D176DB" w:rsidRDefault="00D176DB" w:rsidP="00D176DB">
      <w:pPr>
        <w:pStyle w:val="NormalWeb"/>
        <w:numPr>
          <w:ilvl w:val="0"/>
          <w:numId w:val="20"/>
        </w:numPr>
      </w:pPr>
      <w:r>
        <w:t>Sales Allocations</w:t>
      </w:r>
    </w:p>
    <w:p w:rsidR="00D176DB" w:rsidRDefault="00D176DB" w:rsidP="00D176DB">
      <w:pPr>
        <w:pStyle w:val="NormalWeb"/>
        <w:numPr>
          <w:ilvl w:val="0"/>
          <w:numId w:val="20"/>
        </w:numPr>
      </w:pPr>
      <w:r>
        <w:t>Payments</w:t>
      </w:r>
    </w:p>
    <w:p w:rsidR="00D176DB" w:rsidRDefault="00D176DB" w:rsidP="00D176DB">
      <w:pPr>
        <w:pStyle w:val="NormalWeb"/>
        <w:numPr>
          <w:ilvl w:val="0"/>
          <w:numId w:val="20"/>
        </w:numPr>
      </w:pPr>
      <w:r>
        <w:t>Sales Invoices</w:t>
      </w:r>
    </w:p>
    <w:p w:rsidR="00D176DB" w:rsidRDefault="00D176DB" w:rsidP="00D176DB">
      <w:pPr>
        <w:pStyle w:val="NormalWeb"/>
        <w:numPr>
          <w:ilvl w:val="0"/>
          <w:numId w:val="20"/>
        </w:numPr>
      </w:pPr>
      <w:r>
        <w:t>Bank Accounts</w:t>
      </w:r>
    </w:p>
    <w:p w:rsidR="00D176DB" w:rsidRDefault="00D176DB" w:rsidP="00D176DB">
      <w:pPr>
        <w:pStyle w:val="NormalWeb"/>
      </w:pPr>
      <w:r>
        <w:t>Why?</w:t>
      </w:r>
      <w:r>
        <w:br/>
      </w:r>
      <w:proofErr w:type="gramStart"/>
      <w:r>
        <w:t xml:space="preserve">Because </w:t>
      </w:r>
      <w:proofErr w:type="spellStart"/>
      <w:r>
        <w:t>ClearBooks</w:t>
      </w:r>
      <w:proofErr w:type="spellEnd"/>
      <w:r>
        <w:t xml:space="preserve"> does NOT show invoice → payment mapping directly.</w:t>
      </w:r>
      <w:proofErr w:type="gramEnd"/>
    </w:p>
    <w:p w:rsidR="00D176DB" w:rsidRDefault="00572E35" w:rsidP="00D176DB">
      <w:pPr>
        <w:pStyle w:val="Heading3"/>
      </w:pPr>
      <w:r>
        <w:t>I</w:t>
      </w:r>
      <w:r w:rsidR="00D176DB">
        <w:t xml:space="preserve"> built the mapping: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pay = </w:t>
      </w:r>
      <w:proofErr w:type="spellStart"/>
      <w:r>
        <w:rPr>
          <w:rStyle w:val="HTMLCode"/>
          <w:rFonts w:eastAsiaTheme="majorEastAsia"/>
        </w:rPr>
        <w:t>paymentMap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a.</w:t>
      </w:r>
      <w:r>
        <w:rPr>
          <w:rStyle w:val="hljs-property"/>
        </w:rPr>
        <w:t>paymentId</w:t>
      </w:r>
      <w:proofErr w:type="spellEnd"/>
      <w:r>
        <w:rPr>
          <w:rStyle w:val="HTMLCode"/>
          <w:rFonts w:eastAsiaTheme="majorEastAsia"/>
        </w:rPr>
        <w:t>];</w:t>
      </w:r>
    </w:p>
    <w:p w:rsidR="00D176DB" w:rsidRDefault="00D176DB" w:rsidP="00D176D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inv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invoiceMap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a.</w:t>
      </w:r>
      <w:r>
        <w:rPr>
          <w:rStyle w:val="hljs-property"/>
        </w:rPr>
        <w:t>invoiceId</w:t>
      </w:r>
      <w:proofErr w:type="spellEnd"/>
      <w:r>
        <w:rPr>
          <w:rStyle w:val="HTMLCode"/>
          <w:rFonts w:eastAsiaTheme="majorEastAsia"/>
        </w:rPr>
        <w:t>];</w:t>
      </w:r>
    </w:p>
    <w:p w:rsidR="00D176DB" w:rsidRDefault="00572E35" w:rsidP="00D176DB">
      <w:pPr>
        <w:pStyle w:val="NormalWeb"/>
      </w:pPr>
      <w:r>
        <w:t>Then I</w:t>
      </w:r>
      <w:r w:rsidR="00D176DB">
        <w:t xml:space="preserve"> generate the output:</w:t>
      </w:r>
    </w:p>
    <w:p w:rsidR="00D176DB" w:rsidRDefault="00D176DB" w:rsidP="00D176DB">
      <w:pPr>
        <w:pStyle w:val="NormalWeb"/>
        <w:numPr>
          <w:ilvl w:val="0"/>
          <w:numId w:val="21"/>
        </w:numPr>
      </w:pPr>
      <w:r>
        <w:t>Payment date</w:t>
      </w:r>
    </w:p>
    <w:p w:rsidR="00D176DB" w:rsidRDefault="00D176DB" w:rsidP="00D176DB">
      <w:pPr>
        <w:pStyle w:val="NormalWeb"/>
        <w:numPr>
          <w:ilvl w:val="0"/>
          <w:numId w:val="21"/>
        </w:numPr>
      </w:pPr>
      <w:r>
        <w:t>Invoice number</w:t>
      </w:r>
    </w:p>
    <w:p w:rsidR="00D176DB" w:rsidRDefault="00D176DB" w:rsidP="00D176DB">
      <w:pPr>
        <w:pStyle w:val="NormalWeb"/>
        <w:numPr>
          <w:ilvl w:val="0"/>
          <w:numId w:val="21"/>
        </w:numPr>
      </w:pPr>
      <w:r>
        <w:t>Allocated amount</w:t>
      </w:r>
    </w:p>
    <w:p w:rsidR="00D176DB" w:rsidRDefault="00D176DB" w:rsidP="00D176DB">
      <w:pPr>
        <w:pStyle w:val="NormalWeb"/>
        <w:numPr>
          <w:ilvl w:val="0"/>
          <w:numId w:val="21"/>
        </w:numPr>
      </w:pPr>
      <w:r>
        <w:t>Bank code</w:t>
      </w:r>
    </w:p>
    <w:p w:rsidR="00D176DB" w:rsidRDefault="00D176DB" w:rsidP="00D176DB">
      <w:pPr>
        <w:pStyle w:val="NormalWeb"/>
        <w:numPr>
          <w:ilvl w:val="0"/>
          <w:numId w:val="21"/>
        </w:numPr>
      </w:pPr>
      <w:r>
        <w:t>Exchange rate</w:t>
      </w:r>
    </w:p>
    <w:p w:rsidR="00D176DB" w:rsidRDefault="00D176DB" w:rsidP="00D176DB">
      <w:pPr>
        <w:pStyle w:val="NormalWeb"/>
        <w:numPr>
          <w:ilvl w:val="0"/>
          <w:numId w:val="21"/>
        </w:numPr>
      </w:pPr>
      <w:r>
        <w:lastRenderedPageBreak/>
        <w:t>Currency</w:t>
      </w:r>
    </w:p>
    <w:p w:rsidR="00D176DB" w:rsidRDefault="00D176DB" w:rsidP="00D176DB">
      <w:r>
        <w:pict>
          <v:rect id="_x0000_i1038" style="width:0;height:1.5pt" o:hralign="center" o:hrstd="t" o:hr="t" fillcolor="#a0a0a0" stroked="f"/>
        </w:pict>
      </w:r>
    </w:p>
    <w:p w:rsidR="00D176DB" w:rsidRDefault="00D176DB" w:rsidP="00D176DB">
      <w:pPr>
        <w:pStyle w:val="Heading2"/>
      </w:pPr>
      <w:r>
        <w:rPr>
          <w:rStyle w:val="Strong"/>
          <w:b/>
          <w:bCs/>
        </w:rPr>
        <w:t>(B) Bill Payments Report</w:t>
      </w:r>
    </w:p>
    <w:p w:rsidR="00D176DB" w:rsidRDefault="00D176DB" w:rsidP="00D176DB">
      <w:pPr>
        <w:pStyle w:val="NormalWeb"/>
      </w:pPr>
      <w:r>
        <w:t>Same system but for:</w:t>
      </w:r>
    </w:p>
    <w:p w:rsidR="00D176DB" w:rsidRDefault="00D176DB" w:rsidP="00D176DB">
      <w:pPr>
        <w:pStyle w:val="NormalWeb"/>
        <w:numPr>
          <w:ilvl w:val="0"/>
          <w:numId w:val="22"/>
        </w:numPr>
      </w:pPr>
      <w:r>
        <w:t>Purchase allocations</w:t>
      </w:r>
    </w:p>
    <w:p w:rsidR="00D176DB" w:rsidRDefault="00D176DB" w:rsidP="00D176DB">
      <w:pPr>
        <w:pStyle w:val="NormalWeb"/>
        <w:numPr>
          <w:ilvl w:val="0"/>
          <w:numId w:val="22"/>
        </w:numPr>
      </w:pPr>
      <w:r>
        <w:t>Payments</w:t>
      </w:r>
    </w:p>
    <w:p w:rsidR="00D176DB" w:rsidRDefault="00D176DB" w:rsidP="00D176DB">
      <w:pPr>
        <w:pStyle w:val="NormalWeb"/>
        <w:numPr>
          <w:ilvl w:val="0"/>
          <w:numId w:val="22"/>
        </w:numPr>
      </w:pPr>
      <w:r>
        <w:t>Purchase bills</w:t>
      </w:r>
    </w:p>
    <w:p w:rsidR="00D176DB" w:rsidRDefault="00D176DB" w:rsidP="00D176DB">
      <w:r>
        <w:pict>
          <v:rect id="_x0000_i1039" style="width:0;height:1.5pt" o:hralign="center" o:hrstd="t" o:hr="t" fillcolor="#a0a0a0" stroked="f"/>
        </w:pict>
      </w:r>
    </w:p>
    <w:p w:rsidR="00D176DB" w:rsidRDefault="00572E35" w:rsidP="00D176DB">
      <w:pPr>
        <w:pStyle w:val="Heading1"/>
      </w:pPr>
      <w:r>
        <w:rPr>
          <w:rStyle w:val="Strong"/>
          <w:b/>
          <w:bCs/>
        </w:rPr>
        <w:t>3.7 API Endpoints I</w:t>
      </w:r>
      <w:r w:rsidR="00D176DB">
        <w:rPr>
          <w:rStyle w:val="Strong"/>
          <w:b/>
          <w:bCs/>
        </w:rPr>
        <w:t xml:space="preserve"> Built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736"/>
      </w:tblGrid>
      <w:tr w:rsidR="00D176DB" w:rsidTr="00D1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/sales/:type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Fetch invoices, credit notes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/purchases/:type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Fetch bills, purchase CNs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/payments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All payments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/payment-allocations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All allocations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/invoice-payments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Merged AR payments report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/bill-payments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Merged AP payments report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Customer master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/suppliers</w:t>
            </w:r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Supplier master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accountCodes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Chart of accounts</w:t>
            </w:r>
          </w:p>
        </w:tc>
      </w:tr>
      <w:tr w:rsidR="00D176DB" w:rsidTr="00D1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bankAccounts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76DB" w:rsidRDefault="00D176DB">
            <w:pPr>
              <w:rPr>
                <w:sz w:val="24"/>
                <w:szCs w:val="24"/>
              </w:rPr>
            </w:pPr>
            <w:r>
              <w:t>Bank accounts</w:t>
            </w:r>
          </w:p>
        </w:tc>
      </w:tr>
    </w:tbl>
    <w:p w:rsidR="00D176DB" w:rsidRDefault="00D176DB" w:rsidP="00D176DB">
      <w:r>
        <w:pict>
          <v:rect id="_x0000_i1040" style="width:0;height:1.5pt" o:hralign="center" o:hrstd="t" o:hr="t" fillcolor="#a0a0a0" stroked="f"/>
        </w:pict>
      </w:r>
    </w:p>
    <w:p w:rsidR="00D26CC1" w:rsidRDefault="00D26CC1"/>
    <w:sectPr w:rsidR="00D26C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FA1694"/>
    <w:multiLevelType w:val="multilevel"/>
    <w:tmpl w:val="B49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2E4CF8"/>
    <w:multiLevelType w:val="multilevel"/>
    <w:tmpl w:val="F30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7F31C99"/>
    <w:multiLevelType w:val="multilevel"/>
    <w:tmpl w:val="C1E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F5760F"/>
    <w:multiLevelType w:val="multilevel"/>
    <w:tmpl w:val="F4B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7A5831"/>
    <w:multiLevelType w:val="multilevel"/>
    <w:tmpl w:val="36BA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C337B8"/>
    <w:multiLevelType w:val="multilevel"/>
    <w:tmpl w:val="AD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CE7D7B"/>
    <w:multiLevelType w:val="multilevel"/>
    <w:tmpl w:val="6F3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F4555C"/>
    <w:multiLevelType w:val="multilevel"/>
    <w:tmpl w:val="F3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A85423"/>
    <w:multiLevelType w:val="multilevel"/>
    <w:tmpl w:val="134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983A92"/>
    <w:multiLevelType w:val="multilevel"/>
    <w:tmpl w:val="6E6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EC462F"/>
    <w:multiLevelType w:val="multilevel"/>
    <w:tmpl w:val="891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511DC7"/>
    <w:multiLevelType w:val="multilevel"/>
    <w:tmpl w:val="451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0718A4"/>
    <w:multiLevelType w:val="multilevel"/>
    <w:tmpl w:val="146A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5"/>
  </w:num>
  <w:num w:numId="12">
    <w:abstractNumId w:val="21"/>
  </w:num>
  <w:num w:numId="13">
    <w:abstractNumId w:val="11"/>
  </w:num>
  <w:num w:numId="14">
    <w:abstractNumId w:val="18"/>
  </w:num>
  <w:num w:numId="15">
    <w:abstractNumId w:val="12"/>
  </w:num>
  <w:num w:numId="16">
    <w:abstractNumId w:val="19"/>
  </w:num>
  <w:num w:numId="17">
    <w:abstractNumId w:val="20"/>
  </w:num>
  <w:num w:numId="18">
    <w:abstractNumId w:val="13"/>
  </w:num>
  <w:num w:numId="19">
    <w:abstractNumId w:val="10"/>
  </w:num>
  <w:num w:numId="20">
    <w:abstractNumId w:val="14"/>
  </w:num>
  <w:num w:numId="21">
    <w:abstractNumId w:val="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E35"/>
    <w:rsid w:val="008939A6"/>
    <w:rsid w:val="00AA1D8D"/>
    <w:rsid w:val="00B47730"/>
    <w:rsid w:val="00CB0664"/>
    <w:rsid w:val="00D176DB"/>
    <w:rsid w:val="00D26CC1"/>
    <w:rsid w:val="00DA2B2D"/>
    <w:rsid w:val="00FC693F"/>
    <w:rsid w:val="00FD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17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76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6DB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D176DB"/>
  </w:style>
  <w:style w:type="character" w:customStyle="1" w:styleId="hljs-title">
    <w:name w:val="hljs-title"/>
    <w:basedOn w:val="DefaultParagraphFont"/>
    <w:rsid w:val="00D176DB"/>
  </w:style>
  <w:style w:type="character" w:customStyle="1" w:styleId="hljs-function">
    <w:name w:val="hljs-function"/>
    <w:basedOn w:val="DefaultParagraphFont"/>
    <w:rsid w:val="00D176DB"/>
  </w:style>
  <w:style w:type="character" w:customStyle="1" w:styleId="hljs-params">
    <w:name w:val="hljs-params"/>
    <w:basedOn w:val="DefaultParagraphFont"/>
    <w:rsid w:val="00D176DB"/>
  </w:style>
  <w:style w:type="character" w:customStyle="1" w:styleId="hljs-keyword">
    <w:name w:val="hljs-keyword"/>
    <w:basedOn w:val="DefaultParagraphFont"/>
    <w:rsid w:val="00D176DB"/>
  </w:style>
  <w:style w:type="character" w:customStyle="1" w:styleId="hljs-number">
    <w:name w:val="hljs-number"/>
    <w:basedOn w:val="DefaultParagraphFont"/>
    <w:rsid w:val="00D176DB"/>
  </w:style>
  <w:style w:type="character" w:customStyle="1" w:styleId="hljs-string">
    <w:name w:val="hljs-string"/>
    <w:basedOn w:val="DefaultParagraphFont"/>
    <w:rsid w:val="00D176DB"/>
  </w:style>
  <w:style w:type="character" w:customStyle="1" w:styleId="hljs-literal">
    <w:name w:val="hljs-literal"/>
    <w:basedOn w:val="DefaultParagraphFont"/>
    <w:rsid w:val="00D176DB"/>
  </w:style>
  <w:style w:type="character" w:customStyle="1" w:styleId="hljs-attr">
    <w:name w:val="hljs-attr"/>
    <w:basedOn w:val="DefaultParagraphFont"/>
    <w:rsid w:val="00D176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17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76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6DB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D176DB"/>
  </w:style>
  <w:style w:type="character" w:customStyle="1" w:styleId="hljs-title">
    <w:name w:val="hljs-title"/>
    <w:basedOn w:val="DefaultParagraphFont"/>
    <w:rsid w:val="00D176DB"/>
  </w:style>
  <w:style w:type="character" w:customStyle="1" w:styleId="hljs-function">
    <w:name w:val="hljs-function"/>
    <w:basedOn w:val="DefaultParagraphFont"/>
    <w:rsid w:val="00D176DB"/>
  </w:style>
  <w:style w:type="character" w:customStyle="1" w:styleId="hljs-params">
    <w:name w:val="hljs-params"/>
    <w:basedOn w:val="DefaultParagraphFont"/>
    <w:rsid w:val="00D176DB"/>
  </w:style>
  <w:style w:type="character" w:customStyle="1" w:styleId="hljs-keyword">
    <w:name w:val="hljs-keyword"/>
    <w:basedOn w:val="DefaultParagraphFont"/>
    <w:rsid w:val="00D176DB"/>
  </w:style>
  <w:style w:type="character" w:customStyle="1" w:styleId="hljs-number">
    <w:name w:val="hljs-number"/>
    <w:basedOn w:val="DefaultParagraphFont"/>
    <w:rsid w:val="00D176DB"/>
  </w:style>
  <w:style w:type="character" w:customStyle="1" w:styleId="hljs-string">
    <w:name w:val="hljs-string"/>
    <w:basedOn w:val="DefaultParagraphFont"/>
    <w:rsid w:val="00D176DB"/>
  </w:style>
  <w:style w:type="character" w:customStyle="1" w:styleId="hljs-literal">
    <w:name w:val="hljs-literal"/>
    <w:basedOn w:val="DefaultParagraphFont"/>
    <w:rsid w:val="00D176DB"/>
  </w:style>
  <w:style w:type="character" w:customStyle="1" w:styleId="hljs-attr">
    <w:name w:val="hljs-attr"/>
    <w:basedOn w:val="DefaultParagraphFont"/>
    <w:rsid w:val="00D17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1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C53F1-D94E-448F-93CD-820F1B41D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2025-11-27T12:53:00Z</dcterms:created>
  <dcterms:modified xsi:type="dcterms:W3CDTF">2025-11-27T12:53:00Z</dcterms:modified>
</cp:coreProperties>
</file>