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EB01B" w14:textId="77777777" w:rsidR="00D65B4F" w:rsidRDefault="00000000">
      <w:pPr>
        <w:spacing w:before="240" w:after="80"/>
        <w:jc w:val="center"/>
      </w:pPr>
      <w:r>
        <w:rPr>
          <w:b/>
          <w:sz w:val="36"/>
        </w:rPr>
        <w:t>PROJECT REPORT</w:t>
      </w:r>
      <w:r>
        <w:rPr>
          <w:b/>
          <w:sz w:val="36"/>
        </w:rPr>
        <w:br/>
        <w:t>ON</w:t>
      </w:r>
    </w:p>
    <w:p w14:paraId="3C26A120" w14:textId="77777777" w:rsidR="00D65B4F" w:rsidRDefault="00000000">
      <w:pPr>
        <w:spacing w:before="160" w:after="280"/>
        <w:jc w:val="center"/>
      </w:pPr>
      <w:r>
        <w:rPr>
          <w:b/>
          <w:sz w:val="34"/>
        </w:rPr>
        <w:t>CyberShield-AI: AI-Powered Cyber Threat Intelligence, Detection, Analysis and Attack Prediction Platform</w:t>
      </w:r>
    </w:p>
    <w:p w14:paraId="31000DA3" w14:textId="77777777" w:rsidR="00D65B4F" w:rsidRDefault="00000000">
      <w:pPr>
        <w:spacing w:before="120" w:after="80"/>
        <w:jc w:val="center"/>
      </w:pPr>
      <w:r>
        <w:rPr>
          <w:i/>
          <w:sz w:val="26"/>
        </w:rPr>
        <w:t>Submitted by</w:t>
      </w:r>
    </w:p>
    <w:p w14:paraId="6A17E4DA" w14:textId="77777777" w:rsidR="00D65B4F" w:rsidRDefault="00000000">
      <w:pPr>
        <w:spacing w:before="80" w:after="280"/>
        <w:jc w:val="center"/>
      </w:pPr>
      <w:r>
        <w:rPr>
          <w:b/>
          <w:sz w:val="26"/>
        </w:rPr>
        <w:t>Yash Raj (IU2341220107)</w:t>
      </w:r>
      <w:r>
        <w:rPr>
          <w:b/>
          <w:sz w:val="26"/>
        </w:rPr>
        <w:br/>
        <w:t>Ganesh Kondekar (IU2341220102)</w:t>
      </w:r>
      <w:r>
        <w:rPr>
          <w:b/>
          <w:sz w:val="26"/>
        </w:rPr>
        <w:br/>
        <w:t>Jeet Borse (IU231220139)</w:t>
      </w:r>
      <w:r>
        <w:rPr>
          <w:b/>
          <w:sz w:val="26"/>
        </w:rPr>
        <w:br/>
        <w:t>Bhavya Vaidya (IU2341220099)</w:t>
      </w:r>
      <w:r>
        <w:rPr>
          <w:b/>
          <w:sz w:val="26"/>
        </w:rPr>
        <w:br/>
        <w:t>Shiven Asopa (IU2341220142)</w:t>
      </w:r>
    </w:p>
    <w:p w14:paraId="31B379B4" w14:textId="77777777" w:rsidR="00D65B4F" w:rsidRDefault="00000000">
      <w:pPr>
        <w:spacing w:before="120" w:after="40"/>
        <w:jc w:val="center"/>
      </w:pPr>
      <w:r>
        <w:rPr>
          <w:i/>
        </w:rPr>
        <w:t>In fulfillment for the award of the degree</w:t>
      </w:r>
      <w:r>
        <w:rPr>
          <w:i/>
        </w:rPr>
        <w:br/>
        <w:t>Of</w:t>
      </w:r>
    </w:p>
    <w:p w14:paraId="4D50C78E" w14:textId="77777777" w:rsidR="00D65B4F" w:rsidRDefault="00000000">
      <w:pPr>
        <w:spacing w:before="40" w:after="40"/>
        <w:jc w:val="center"/>
      </w:pPr>
      <w:r>
        <w:rPr>
          <w:b/>
          <w:i/>
          <w:sz w:val="28"/>
        </w:rPr>
        <w:t>BACHELOR OF TECHNOLOGY</w:t>
      </w:r>
    </w:p>
    <w:p w14:paraId="2F047245" w14:textId="77777777" w:rsidR="00D65B4F" w:rsidRDefault="00000000">
      <w:pPr>
        <w:spacing w:before="40" w:after="40"/>
        <w:jc w:val="center"/>
      </w:pPr>
      <w:r>
        <w:rPr>
          <w:b/>
          <w:i/>
          <w:sz w:val="26"/>
        </w:rPr>
        <w:t>In</w:t>
      </w:r>
      <w:r>
        <w:rPr>
          <w:b/>
          <w:i/>
          <w:sz w:val="26"/>
        </w:rPr>
        <w:br/>
        <w:t>Information Technology</w:t>
      </w:r>
    </w:p>
    <w:p w14:paraId="58A0992E" w14:textId="77777777" w:rsidR="00D65B4F" w:rsidRDefault="00000000">
      <w:pPr>
        <w:spacing w:before="200"/>
        <w:jc w:val="center"/>
      </w:pPr>
      <w:r>
        <w:rPr>
          <w:noProof/>
        </w:rPr>
        <w:drawing>
          <wp:inline distT="0" distB="0" distL="0" distR="0" wp14:anchorId="78FE0685" wp14:editId="444D1F84">
            <wp:extent cx="2286000" cy="776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0_Image13.png"/>
                    <pic:cNvPicPr/>
                  </pic:nvPicPr>
                  <pic:blipFill>
                    <a:blip r:embed="rId8"/>
                    <a:stretch>
                      <a:fillRect/>
                    </a:stretch>
                  </pic:blipFill>
                  <pic:spPr>
                    <a:xfrm>
                      <a:off x="0" y="0"/>
                      <a:ext cx="2286000" cy="776377"/>
                    </a:xfrm>
                    <a:prstGeom prst="rect">
                      <a:avLst/>
                    </a:prstGeom>
                  </pic:spPr>
                </pic:pic>
              </a:graphicData>
            </a:graphic>
          </wp:inline>
        </w:drawing>
      </w:r>
    </w:p>
    <w:p w14:paraId="24216AEE" w14:textId="77777777" w:rsidR="00D65B4F" w:rsidRDefault="00000000">
      <w:pPr>
        <w:spacing w:before="80" w:after="40"/>
        <w:jc w:val="center"/>
      </w:pPr>
      <w:r>
        <w:rPr>
          <w:b/>
          <w:sz w:val="22"/>
        </w:rPr>
        <w:t>INSTITUTE OF TECHNOLOGY AND ENGINEERING</w:t>
      </w:r>
      <w:r>
        <w:rPr>
          <w:b/>
          <w:sz w:val="22"/>
        </w:rPr>
        <w:br/>
        <w:t>INDUS UNIVERSITY CAMPUS, RANCHARDA, VIA-THALTEJ</w:t>
      </w:r>
      <w:r>
        <w:rPr>
          <w:b/>
          <w:sz w:val="22"/>
        </w:rPr>
        <w:br/>
        <w:t>AHMEDABAD-382115, GUJARAT, INDIA</w:t>
      </w:r>
      <w:r>
        <w:rPr>
          <w:b/>
          <w:sz w:val="22"/>
        </w:rPr>
        <w:br/>
        <w:t>WEB: www.indusuni.ac.in</w:t>
      </w:r>
      <w:r>
        <w:rPr>
          <w:b/>
          <w:sz w:val="22"/>
        </w:rPr>
        <w:br/>
        <w:t>September-2026</w:t>
      </w:r>
    </w:p>
    <w:p w14:paraId="310FF18C" w14:textId="77777777" w:rsidR="00D65B4F" w:rsidRDefault="00000000">
      <w:r>
        <w:br w:type="page"/>
      </w:r>
    </w:p>
    <w:p w14:paraId="4BB24D78" w14:textId="77777777" w:rsidR="00D65B4F" w:rsidRDefault="00000000">
      <w:pPr>
        <w:spacing w:before="240" w:after="80"/>
        <w:jc w:val="center"/>
      </w:pPr>
      <w:r>
        <w:rPr>
          <w:b/>
          <w:sz w:val="36"/>
        </w:rPr>
        <w:lastRenderedPageBreak/>
        <w:t>PROJECT REPORT</w:t>
      </w:r>
      <w:r>
        <w:rPr>
          <w:b/>
          <w:sz w:val="36"/>
        </w:rPr>
        <w:br/>
        <w:t>ON</w:t>
      </w:r>
    </w:p>
    <w:p w14:paraId="1252C49F" w14:textId="77777777" w:rsidR="00D65B4F" w:rsidRDefault="00000000">
      <w:pPr>
        <w:spacing w:before="120" w:after="120"/>
        <w:jc w:val="center"/>
      </w:pPr>
      <w:r>
        <w:rPr>
          <w:b/>
          <w:sz w:val="32"/>
        </w:rPr>
        <w:t>CyberShield-AI: Civic &amp; Enterprise Cyber Threat Intelligence, Detection, Analysis and Attack Prediction Platform</w:t>
      </w:r>
    </w:p>
    <w:p w14:paraId="0C4DBAF1" w14:textId="77777777" w:rsidR="00D65B4F" w:rsidRDefault="00000000">
      <w:pPr>
        <w:spacing w:before="80" w:after="120"/>
        <w:jc w:val="center"/>
      </w:pPr>
      <w:r>
        <w:rPr>
          <w:b/>
          <w:sz w:val="28"/>
        </w:rPr>
        <w:t>AT</w:t>
      </w:r>
    </w:p>
    <w:p w14:paraId="1D09655A" w14:textId="77777777" w:rsidR="00D65B4F" w:rsidRDefault="00000000">
      <w:pPr>
        <w:spacing w:before="80" w:after="160"/>
        <w:jc w:val="center"/>
      </w:pPr>
      <w:r>
        <w:rPr>
          <w:noProof/>
        </w:rPr>
        <w:drawing>
          <wp:inline distT="0" distB="0" distL="0" distR="0" wp14:anchorId="5DBEE6E3" wp14:editId="7FAC8DCB">
            <wp:extent cx="2103120" cy="714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0_Image13.png"/>
                    <pic:cNvPicPr/>
                  </pic:nvPicPr>
                  <pic:blipFill>
                    <a:blip r:embed="rId8"/>
                    <a:stretch>
                      <a:fillRect/>
                    </a:stretch>
                  </pic:blipFill>
                  <pic:spPr>
                    <a:xfrm>
                      <a:off x="0" y="0"/>
                      <a:ext cx="2103120" cy="714267"/>
                    </a:xfrm>
                    <a:prstGeom prst="rect">
                      <a:avLst/>
                    </a:prstGeom>
                  </pic:spPr>
                </pic:pic>
              </a:graphicData>
            </a:graphic>
          </wp:inline>
        </w:drawing>
      </w:r>
    </w:p>
    <w:p w14:paraId="0C81F136" w14:textId="77777777" w:rsidR="00D65B4F" w:rsidRDefault="00000000">
      <w:pPr>
        <w:spacing w:before="80" w:after="40"/>
        <w:jc w:val="center"/>
      </w:pPr>
      <w:r>
        <w:rPr>
          <w:i/>
        </w:rPr>
        <w:t>In the fulfilment of the requirement</w:t>
      </w:r>
      <w:r>
        <w:rPr>
          <w:i/>
        </w:rPr>
        <w:br/>
        <w:t>for the degree of</w:t>
      </w:r>
      <w:r>
        <w:rPr>
          <w:i/>
        </w:rPr>
        <w:br/>
        <w:t>Bachelor of Technology</w:t>
      </w:r>
      <w:r>
        <w:rPr>
          <w:i/>
        </w:rPr>
        <w:br/>
        <w:t>in</w:t>
      </w:r>
      <w:r>
        <w:rPr>
          <w:i/>
        </w:rPr>
        <w:br/>
        <w:t>Information Technology</w:t>
      </w:r>
    </w:p>
    <w:p w14:paraId="700F4AFA" w14:textId="77777777" w:rsidR="00D65B4F" w:rsidRDefault="00000000">
      <w:pPr>
        <w:spacing w:before="160" w:after="40"/>
        <w:jc w:val="center"/>
      </w:pPr>
      <w:r>
        <w:rPr>
          <w:b/>
          <w:sz w:val="26"/>
        </w:rPr>
        <w:t>PREPARED BY</w:t>
      </w:r>
    </w:p>
    <w:p w14:paraId="15BC5907" w14:textId="77777777" w:rsidR="00D65B4F" w:rsidRDefault="00000000">
      <w:pPr>
        <w:spacing w:before="40" w:after="160"/>
        <w:jc w:val="center"/>
      </w:pPr>
      <w:r>
        <w:rPr>
          <w:b/>
        </w:rPr>
        <w:t>Yash Raj (IU2341220107)</w:t>
      </w:r>
      <w:r>
        <w:rPr>
          <w:b/>
        </w:rPr>
        <w:br/>
        <w:t>Ganesh Kondekar (IU2341220102)</w:t>
      </w:r>
      <w:r>
        <w:rPr>
          <w:b/>
        </w:rPr>
        <w:br/>
        <w:t>Jeet Borse (IU231220139)</w:t>
      </w:r>
      <w:r>
        <w:rPr>
          <w:b/>
        </w:rPr>
        <w:br/>
        <w:t>Bhavya Vaidya (IU2341220099)</w:t>
      </w:r>
      <w:r>
        <w:rPr>
          <w:b/>
        </w:rPr>
        <w:br/>
        <w:t>Shiven Asopa (IU2341220142)</w:t>
      </w:r>
    </w:p>
    <w:p w14:paraId="75B00CEC" w14:textId="77777777" w:rsidR="00D65B4F" w:rsidRDefault="00000000">
      <w:pPr>
        <w:spacing w:before="120" w:after="40"/>
        <w:jc w:val="center"/>
      </w:pPr>
      <w:r>
        <w:rPr>
          <w:sz w:val="22"/>
        </w:rPr>
        <w:t>UNDER GUIDANCE OF</w:t>
      </w:r>
      <w:r>
        <w:rPr>
          <w:sz w:val="22"/>
        </w:rPr>
        <w:br/>
        <w:t>Internal Guide</w:t>
      </w:r>
      <w:r>
        <w:rPr>
          <w:sz w:val="22"/>
        </w:rPr>
        <w:br/>
        <w:t>Sheatal Panchal</w:t>
      </w:r>
      <w:r>
        <w:rPr>
          <w:sz w:val="22"/>
        </w:rPr>
        <w:br/>
        <w:t>Assistant Professor</w:t>
      </w:r>
      <w:r>
        <w:rPr>
          <w:sz w:val="22"/>
        </w:rPr>
        <w:br/>
        <w:t>Department of Information Technology,</w:t>
      </w:r>
      <w:r>
        <w:rPr>
          <w:sz w:val="22"/>
        </w:rPr>
        <w:br/>
        <w:t>I.I.T.E. Indus University,</w:t>
      </w:r>
      <w:r>
        <w:rPr>
          <w:sz w:val="22"/>
        </w:rPr>
        <w:br/>
        <w:t>Ahmedabad</w:t>
      </w:r>
    </w:p>
    <w:p w14:paraId="7DECC074" w14:textId="77777777" w:rsidR="00D65B4F" w:rsidRDefault="00000000">
      <w:pPr>
        <w:spacing w:before="120" w:after="40"/>
        <w:jc w:val="center"/>
      </w:pPr>
      <w:r>
        <w:rPr>
          <w:b/>
          <w:sz w:val="21"/>
        </w:rPr>
        <w:t>SUBMITTED TO</w:t>
      </w:r>
      <w:r>
        <w:rPr>
          <w:b/>
          <w:sz w:val="21"/>
        </w:rPr>
        <w:br/>
        <w:t>INSTITUTE OF TECHNOLOGY AND ENGINEERING</w:t>
      </w:r>
      <w:r>
        <w:rPr>
          <w:b/>
          <w:sz w:val="21"/>
        </w:rPr>
        <w:br/>
        <w:t>INDUS UNIVERSITY CAMPUS, RANCHARDA, VIA-THALTEJ</w:t>
      </w:r>
      <w:r>
        <w:rPr>
          <w:b/>
          <w:sz w:val="21"/>
        </w:rPr>
        <w:br/>
        <w:t>AHMEDABAD-382115, GUJARAT, INDIA</w:t>
      </w:r>
      <w:r>
        <w:rPr>
          <w:b/>
          <w:sz w:val="21"/>
        </w:rPr>
        <w:br/>
        <w:t>WEB: www.indusuni.ac.in</w:t>
      </w:r>
      <w:r>
        <w:rPr>
          <w:b/>
          <w:sz w:val="21"/>
        </w:rPr>
        <w:br/>
        <w:t>September-2026</w:t>
      </w:r>
    </w:p>
    <w:p w14:paraId="7EA012C1" w14:textId="77777777" w:rsidR="00D65B4F" w:rsidRDefault="00000000">
      <w:r>
        <w:br w:type="page"/>
      </w:r>
    </w:p>
    <w:p w14:paraId="5DFC769D" w14:textId="77777777" w:rsidR="00D65B4F" w:rsidRDefault="00000000">
      <w:pPr>
        <w:spacing w:before="320" w:after="320"/>
        <w:jc w:val="center"/>
      </w:pPr>
      <w:r>
        <w:rPr>
          <w:b/>
          <w:sz w:val="36"/>
        </w:rPr>
        <w:lastRenderedPageBreak/>
        <w:t>CANDIDATE'S DECLARATION</w:t>
      </w:r>
    </w:p>
    <w:p w14:paraId="395F52A8" w14:textId="77777777" w:rsidR="00D65B4F" w:rsidRDefault="00000000">
      <w:pPr>
        <w:spacing w:after="120"/>
        <w:jc w:val="both"/>
      </w:pPr>
      <w:r>
        <w:t>We declare that final semester report entitled "CyberShield-AI: AI-Powered Cyber Threat Intelligence, Detection, Analysis and Attack Prediction Platform" is our own work conducted under the supervision of the guide Ms. Sheatal Panchal.</w:t>
      </w:r>
    </w:p>
    <w:p w14:paraId="18F2C6E8" w14:textId="77777777" w:rsidR="00D65B4F" w:rsidRDefault="00000000">
      <w:pPr>
        <w:spacing w:after="120"/>
        <w:jc w:val="both"/>
      </w:pPr>
      <w:r>
        <w:t>We further declare that to the best of my knowledge, the report for B. Tech final semester does not contain part of the work which has been submitted for the award of B. Tech Degree either in this university or any other university without proper citation.</w:t>
      </w:r>
    </w:p>
    <w:p w14:paraId="34C57DE3" w14:textId="77777777" w:rsidR="00D65B4F" w:rsidRDefault="00000000">
      <w:pPr>
        <w:spacing w:before="120" w:after="40"/>
      </w:pPr>
      <w:r>
        <w:rPr>
          <w:sz w:val="22"/>
        </w:rPr>
        <w:t>___________________________________</w:t>
      </w:r>
      <w:r>
        <w:rPr>
          <w:sz w:val="22"/>
        </w:rPr>
        <w:br/>
        <w:t>Candidate’s Signature</w:t>
      </w:r>
      <w:r>
        <w:rPr>
          <w:sz w:val="22"/>
        </w:rPr>
        <w:br/>
        <w:t>Yash Raj (IU2341220107)</w:t>
      </w:r>
    </w:p>
    <w:p w14:paraId="177B2B82" w14:textId="77777777" w:rsidR="00D65B4F" w:rsidRDefault="00000000">
      <w:pPr>
        <w:spacing w:before="120" w:after="40"/>
      </w:pPr>
      <w:r>
        <w:rPr>
          <w:sz w:val="22"/>
        </w:rPr>
        <w:t>___________________________________</w:t>
      </w:r>
      <w:r>
        <w:rPr>
          <w:sz w:val="22"/>
        </w:rPr>
        <w:br/>
        <w:t>Candidate’s Signature</w:t>
      </w:r>
      <w:r>
        <w:rPr>
          <w:sz w:val="22"/>
        </w:rPr>
        <w:br/>
        <w:t>Ganesh Kondekar (IU2341220102)</w:t>
      </w:r>
    </w:p>
    <w:p w14:paraId="6B40DCFC" w14:textId="77777777" w:rsidR="00D65B4F" w:rsidRDefault="00000000">
      <w:pPr>
        <w:spacing w:before="120" w:after="40"/>
      </w:pPr>
      <w:r>
        <w:rPr>
          <w:sz w:val="22"/>
        </w:rPr>
        <w:t>___________________________________</w:t>
      </w:r>
      <w:r>
        <w:rPr>
          <w:sz w:val="22"/>
        </w:rPr>
        <w:br/>
        <w:t>Candidate’s Signature</w:t>
      </w:r>
      <w:r>
        <w:rPr>
          <w:sz w:val="22"/>
        </w:rPr>
        <w:br/>
        <w:t>Jeet Borse (IU231220139)</w:t>
      </w:r>
    </w:p>
    <w:p w14:paraId="326AA9AE" w14:textId="77777777" w:rsidR="00D65B4F" w:rsidRDefault="00000000">
      <w:pPr>
        <w:spacing w:before="120" w:after="40"/>
      </w:pPr>
      <w:r>
        <w:rPr>
          <w:sz w:val="22"/>
        </w:rPr>
        <w:t>___________________________________</w:t>
      </w:r>
      <w:r>
        <w:rPr>
          <w:sz w:val="22"/>
        </w:rPr>
        <w:br/>
        <w:t>Candidate’s Signature</w:t>
      </w:r>
      <w:r>
        <w:rPr>
          <w:sz w:val="22"/>
        </w:rPr>
        <w:br/>
        <w:t>Bhavya Vaidya (IU2341220099)</w:t>
      </w:r>
    </w:p>
    <w:p w14:paraId="40FC550C" w14:textId="77777777" w:rsidR="00D65B4F" w:rsidRDefault="00000000">
      <w:pPr>
        <w:spacing w:before="120" w:after="40"/>
      </w:pPr>
      <w:r>
        <w:rPr>
          <w:sz w:val="22"/>
        </w:rPr>
        <w:t>___________________________________</w:t>
      </w:r>
      <w:r>
        <w:rPr>
          <w:sz w:val="22"/>
        </w:rPr>
        <w:br/>
        <w:t>Candidate’s Signature</w:t>
      </w:r>
      <w:r>
        <w:rPr>
          <w:sz w:val="22"/>
        </w:rPr>
        <w:br/>
        <w:t>Shiven Asopa (IU2341220142)</w:t>
      </w:r>
    </w:p>
    <w:p w14:paraId="2B578939" w14:textId="77777777" w:rsidR="00D65B4F" w:rsidRDefault="00000000">
      <w:pPr>
        <w:spacing w:before="200" w:after="40"/>
      </w:pPr>
      <w:r>
        <w:rPr>
          <w:sz w:val="22"/>
        </w:rPr>
        <w:t>___________________________________</w:t>
      </w:r>
      <w:r>
        <w:rPr>
          <w:sz w:val="22"/>
        </w:rPr>
        <w:br/>
        <w:t>Guide: Ms. Sheatal Panchal</w:t>
      </w:r>
      <w:r>
        <w:rPr>
          <w:sz w:val="22"/>
        </w:rPr>
        <w:br/>
        <w:t>Assistant Professor,</w:t>
      </w:r>
      <w:r>
        <w:rPr>
          <w:sz w:val="22"/>
        </w:rPr>
        <w:br/>
        <w:t>Department of Information Technology,</w:t>
      </w:r>
      <w:r>
        <w:rPr>
          <w:sz w:val="22"/>
        </w:rPr>
        <w:br/>
        <w:t>Indus Institute of Technology and Engineering</w:t>
      </w:r>
      <w:r>
        <w:rPr>
          <w:sz w:val="22"/>
        </w:rPr>
        <w:br/>
        <w:t>INDUS UNIVERSITY– Ahmedabad,</w:t>
      </w:r>
      <w:r>
        <w:rPr>
          <w:sz w:val="22"/>
        </w:rPr>
        <w:br/>
        <w:t>State: Gujarat</w:t>
      </w:r>
    </w:p>
    <w:p w14:paraId="58381DB5" w14:textId="77777777" w:rsidR="00D65B4F" w:rsidRDefault="00000000">
      <w:r>
        <w:br w:type="page"/>
      </w:r>
    </w:p>
    <w:p w14:paraId="7BD885F6" w14:textId="77777777" w:rsidR="00D65B4F" w:rsidRDefault="00000000">
      <w:pPr>
        <w:spacing w:before="280" w:after="80"/>
        <w:jc w:val="center"/>
      </w:pPr>
      <w:r>
        <w:rPr>
          <w:b/>
          <w:sz w:val="28"/>
        </w:rPr>
        <w:lastRenderedPageBreak/>
        <w:t>INDUS INSTITUTE OF TECHNOLOGY AND ENGINEERING</w:t>
      </w:r>
      <w:r>
        <w:rPr>
          <w:b/>
          <w:sz w:val="28"/>
        </w:rPr>
        <w:br/>
        <w:t>INFORMATION TECHNOLOGY</w:t>
      </w:r>
      <w:r>
        <w:rPr>
          <w:b/>
          <w:sz w:val="28"/>
        </w:rPr>
        <w:br/>
        <w:t>2026</w:t>
      </w:r>
    </w:p>
    <w:p w14:paraId="3C982D12" w14:textId="77777777" w:rsidR="00D65B4F" w:rsidRDefault="00000000">
      <w:pPr>
        <w:spacing w:before="160"/>
        <w:jc w:val="center"/>
      </w:pPr>
      <w:r>
        <w:rPr>
          <w:noProof/>
        </w:rPr>
        <w:drawing>
          <wp:inline distT="0" distB="0" distL="0" distR="0" wp14:anchorId="19C8A434" wp14:editId="41501151">
            <wp:extent cx="2286000" cy="7763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0_Image13.png"/>
                    <pic:cNvPicPr/>
                  </pic:nvPicPr>
                  <pic:blipFill>
                    <a:blip r:embed="rId8"/>
                    <a:stretch>
                      <a:fillRect/>
                    </a:stretch>
                  </pic:blipFill>
                  <pic:spPr>
                    <a:xfrm>
                      <a:off x="0" y="0"/>
                      <a:ext cx="2286000" cy="776377"/>
                    </a:xfrm>
                    <a:prstGeom prst="rect">
                      <a:avLst/>
                    </a:prstGeom>
                  </pic:spPr>
                </pic:pic>
              </a:graphicData>
            </a:graphic>
          </wp:inline>
        </w:drawing>
      </w:r>
    </w:p>
    <w:p w14:paraId="3505EB60" w14:textId="77777777" w:rsidR="00D65B4F" w:rsidRDefault="00000000">
      <w:pPr>
        <w:spacing w:before="160"/>
        <w:jc w:val="center"/>
      </w:pPr>
      <w:r>
        <w:rPr>
          <w:b/>
          <w:sz w:val="36"/>
        </w:rPr>
        <w:t>CERTIFICATE</w:t>
      </w:r>
    </w:p>
    <w:p w14:paraId="3F238190" w14:textId="77777777" w:rsidR="00D65B4F" w:rsidRDefault="00000000">
      <w:pPr>
        <w:spacing w:before="80"/>
        <w:jc w:val="right"/>
      </w:pPr>
      <w:r>
        <w:rPr>
          <w:b/>
        </w:rPr>
        <w:t>Date: 30/09/2026</w:t>
      </w:r>
    </w:p>
    <w:p w14:paraId="502E5A49" w14:textId="77777777" w:rsidR="00D65B4F" w:rsidRDefault="00000000">
      <w:pPr>
        <w:spacing w:after="120"/>
        <w:jc w:val="both"/>
      </w:pPr>
      <w:r>
        <w:t>This is to certify that the project work entitled "CyberShield-AI: AI-Powered Cyber Threat Intelligence, Detection, Analysis and Attack Prediction Platform" has been carried out by Yash Raj (IU2341220107), Ganesh Kondekar (IU2341220102), Jeet Borse (IU231220139), Bhavya Vaidya (IU2341220099), Shiven Asopa (IU2341220142) under my guidance in partial fulfillment of degree of Bachelor of Technology in Information Technology (7th semester of Indus University, Ahmedabad during the academic year 2026 – 2027).</w:t>
      </w:r>
    </w:p>
    <w:tbl>
      <w:tblPr>
        <w:tblW w:w="0" w:type="auto"/>
        <w:jc w:val="center"/>
        <w:tblLook w:val="04A0" w:firstRow="1" w:lastRow="0" w:firstColumn="1" w:lastColumn="0" w:noHBand="0" w:noVBand="1"/>
      </w:tblPr>
      <w:tblGrid>
        <w:gridCol w:w="4464"/>
        <w:gridCol w:w="4464"/>
      </w:tblGrid>
      <w:tr w:rsidR="00D65B4F" w14:paraId="71277451" w14:textId="77777777">
        <w:trPr>
          <w:jc w:val="center"/>
        </w:trPr>
        <w:tc>
          <w:tcPr>
            <w:tcW w:w="4464" w:type="dxa"/>
          </w:tcPr>
          <w:p w14:paraId="1D4A8EB8" w14:textId="77777777" w:rsidR="00D65B4F" w:rsidRDefault="00000000">
            <w:pPr>
              <w:spacing w:before="800"/>
            </w:pPr>
            <w:r>
              <w:rPr>
                <w:sz w:val="22"/>
              </w:rPr>
              <w:t>___________________________</w:t>
            </w:r>
            <w:r>
              <w:rPr>
                <w:sz w:val="22"/>
              </w:rPr>
              <w:br/>
              <w:t>Ms. Sheatal Panchal</w:t>
            </w:r>
            <w:r>
              <w:rPr>
                <w:sz w:val="22"/>
              </w:rPr>
              <w:br/>
              <w:t>Assistant Professor,</w:t>
            </w:r>
            <w:r>
              <w:rPr>
                <w:sz w:val="22"/>
              </w:rPr>
              <w:br/>
              <w:t>Department of Information Technology,</w:t>
            </w:r>
            <w:r>
              <w:rPr>
                <w:sz w:val="22"/>
              </w:rPr>
              <w:br/>
              <w:t>I.I.T.E. , Indus University</w:t>
            </w:r>
            <w:r>
              <w:rPr>
                <w:sz w:val="22"/>
              </w:rPr>
              <w:br/>
              <w:t>Ahmedabad</w:t>
            </w:r>
          </w:p>
        </w:tc>
        <w:tc>
          <w:tcPr>
            <w:tcW w:w="4464" w:type="dxa"/>
          </w:tcPr>
          <w:p w14:paraId="5051E769" w14:textId="77777777" w:rsidR="00D65B4F" w:rsidRDefault="00000000">
            <w:pPr>
              <w:spacing w:before="800"/>
            </w:pPr>
            <w:r>
              <w:rPr>
                <w:sz w:val="22"/>
              </w:rPr>
              <w:t>___________________________</w:t>
            </w:r>
            <w:r>
              <w:rPr>
                <w:sz w:val="22"/>
              </w:rPr>
              <w:br/>
              <w:t>Dr. Shruti B Yagnik</w:t>
            </w:r>
            <w:r>
              <w:rPr>
                <w:sz w:val="22"/>
              </w:rPr>
              <w:br/>
              <w:t>Head of the Department,</w:t>
            </w:r>
            <w:r>
              <w:rPr>
                <w:sz w:val="22"/>
              </w:rPr>
              <w:br/>
              <w:t>Department of Information Technology,</w:t>
            </w:r>
            <w:r>
              <w:rPr>
                <w:sz w:val="22"/>
              </w:rPr>
              <w:br/>
              <w:t>I.I.T.E. , Indus University</w:t>
            </w:r>
            <w:r>
              <w:rPr>
                <w:sz w:val="22"/>
              </w:rPr>
              <w:br/>
              <w:t>Ahmedabad</w:t>
            </w:r>
          </w:p>
        </w:tc>
      </w:tr>
    </w:tbl>
    <w:p w14:paraId="11A64B14" w14:textId="77777777" w:rsidR="00D65B4F" w:rsidRDefault="00000000">
      <w:r>
        <w:br w:type="page"/>
      </w:r>
    </w:p>
    <w:p w14:paraId="339AF74A" w14:textId="77777777" w:rsidR="00D65B4F" w:rsidRDefault="00000000">
      <w:pPr>
        <w:spacing w:before="320" w:after="320"/>
        <w:jc w:val="center"/>
      </w:pPr>
      <w:r>
        <w:rPr>
          <w:b/>
          <w:sz w:val="36"/>
        </w:rPr>
        <w:lastRenderedPageBreak/>
        <w:t>ACKNOWLEDGEMENT</w:t>
      </w:r>
    </w:p>
    <w:p w14:paraId="5B0D8E20" w14:textId="77777777" w:rsidR="00D65B4F" w:rsidRDefault="00000000">
      <w:pPr>
        <w:spacing w:after="120"/>
        <w:jc w:val="both"/>
      </w:pPr>
      <w:r>
        <w:t>I would like to express my sincere gratitude to all those who have contributed to the successful completion of my Bachelor of Technology Project.</w:t>
      </w:r>
    </w:p>
    <w:p w14:paraId="32123CF7" w14:textId="77777777" w:rsidR="00D65B4F" w:rsidRDefault="00000000">
      <w:pPr>
        <w:spacing w:after="120"/>
        <w:jc w:val="both"/>
      </w:pPr>
      <w:r>
        <w:t>Firstly, I would like to thank my project guide, Ms. Sheatal Panchal, for their guidance and support throughout the project. Their valuable insights, technical suggestions, and continual encouragement have been instrumental in shaping my work and refining the AI anomaly detection algorithms, threat telemetry pipelines, and system architecture of the CyberShield-AI platform.</w:t>
      </w:r>
    </w:p>
    <w:p w14:paraId="00B99352" w14:textId="77777777" w:rsidR="00D65B4F" w:rsidRDefault="00000000">
      <w:pPr>
        <w:spacing w:after="120"/>
        <w:jc w:val="both"/>
      </w:pPr>
      <w:r>
        <w:t>I am also deeply grateful to the faculty members of the Department of Information Technology Engineering for their support, academic environment, and encouragement. Their feedback during project milestones has been invaluable in improving the functional quality and reliability of my work.</w:t>
      </w:r>
    </w:p>
    <w:p w14:paraId="6A555E1E" w14:textId="77777777" w:rsidR="00D65B4F" w:rsidRDefault="00000000">
      <w:pPr>
        <w:spacing w:after="120"/>
        <w:jc w:val="both"/>
      </w:pPr>
      <w:r>
        <w:t>I would like to express my heartfelt gratitude to my family and friends for their unwavering support, understanding, and encouragement throughout the duration of this project. Their constant motivation has been a steadfast source of inspiration for me.</w:t>
      </w:r>
    </w:p>
    <w:p w14:paraId="6808A0FB" w14:textId="77777777" w:rsidR="00D65B4F" w:rsidRDefault="00000000">
      <w:pPr>
        <w:spacing w:after="120"/>
        <w:jc w:val="both"/>
      </w:pPr>
      <w:r>
        <w:t>Lastly, I would like to thank Indus University and the Institute of Technology and Engineering for providing me with the necessary laboratory resources, technical infrastructure, and facilities to complete this project successfully.</w:t>
      </w:r>
    </w:p>
    <w:p w14:paraId="2E149AB2" w14:textId="77777777" w:rsidR="00D65B4F" w:rsidRDefault="00000000">
      <w:pPr>
        <w:spacing w:after="120"/>
        <w:jc w:val="both"/>
      </w:pPr>
      <w:r>
        <w:t>Thank you all for your support and guidance.</w:t>
      </w:r>
    </w:p>
    <w:p w14:paraId="677F6C83" w14:textId="77777777" w:rsidR="00D65B4F" w:rsidRDefault="00000000">
      <w:pPr>
        <w:spacing w:before="400"/>
        <w:jc w:val="right"/>
      </w:pPr>
      <w:r>
        <w:rPr>
          <w:b/>
        </w:rPr>
        <w:t>Yash Raj (IU2341220107)</w:t>
      </w:r>
      <w:r>
        <w:rPr>
          <w:b/>
        </w:rPr>
        <w:br/>
        <w:t>Ganesh Kondekar (IU2341220102)</w:t>
      </w:r>
      <w:r>
        <w:rPr>
          <w:b/>
        </w:rPr>
        <w:br/>
        <w:t>Jeet Borse (IU231220139)</w:t>
      </w:r>
      <w:r>
        <w:rPr>
          <w:b/>
        </w:rPr>
        <w:br/>
        <w:t>Bhavya Vaidya (IU2341220099)</w:t>
      </w:r>
      <w:r>
        <w:rPr>
          <w:b/>
        </w:rPr>
        <w:br/>
        <w:t>Shiven Asopa (IU2341220142)</w:t>
      </w:r>
      <w:r>
        <w:rPr>
          <w:b/>
        </w:rPr>
        <w:br/>
        <w:t>B.Tech (Information Technology)</w:t>
      </w:r>
    </w:p>
    <w:p w14:paraId="1E72D33B" w14:textId="77777777" w:rsidR="00D65B4F" w:rsidRDefault="00000000">
      <w:r>
        <w:br w:type="page"/>
      </w:r>
    </w:p>
    <w:p w14:paraId="361E38A7" w14:textId="77777777" w:rsidR="00D65B4F" w:rsidRDefault="00000000">
      <w:pPr>
        <w:spacing w:before="320" w:after="320"/>
        <w:jc w:val="center"/>
      </w:pPr>
      <w:r>
        <w:rPr>
          <w:b/>
          <w:sz w:val="36"/>
        </w:rPr>
        <w:lastRenderedPageBreak/>
        <w:t>TABLE OF CONTENT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200"/>
        <w:gridCol w:w="1728"/>
      </w:tblGrid>
      <w:tr w:rsidR="00D65B4F" w14:paraId="33A16F67" w14:textId="77777777">
        <w:trPr>
          <w:cantSplit/>
          <w:tblHeader/>
          <w:jc w:val="center"/>
        </w:trPr>
        <w:tc>
          <w:tcPr>
            <w:tcW w:w="7200" w:type="dxa"/>
            <w:shd w:val="clear" w:color="auto" w:fill="2B6CB0"/>
            <w:tcMar>
              <w:top w:w="140" w:type="dxa"/>
              <w:left w:w="140" w:type="dxa"/>
              <w:bottom w:w="140" w:type="dxa"/>
              <w:right w:w="140" w:type="dxa"/>
            </w:tcMar>
            <w:vAlign w:val="center"/>
          </w:tcPr>
          <w:p w14:paraId="40703DAD" w14:textId="77777777" w:rsidR="00D65B4F" w:rsidRDefault="00000000">
            <w:pPr>
              <w:spacing w:after="0"/>
              <w:jc w:val="center"/>
            </w:pPr>
            <w:r>
              <w:rPr>
                <w:b/>
                <w:color w:val="FFFFFF"/>
                <w:sz w:val="21"/>
              </w:rPr>
              <w:t>Title</w:t>
            </w:r>
          </w:p>
        </w:tc>
        <w:tc>
          <w:tcPr>
            <w:tcW w:w="1728" w:type="dxa"/>
            <w:shd w:val="clear" w:color="auto" w:fill="2B6CB0"/>
            <w:tcMar>
              <w:top w:w="140" w:type="dxa"/>
              <w:left w:w="140" w:type="dxa"/>
              <w:bottom w:w="140" w:type="dxa"/>
              <w:right w:w="140" w:type="dxa"/>
            </w:tcMar>
            <w:vAlign w:val="center"/>
          </w:tcPr>
          <w:p w14:paraId="2CFAFBFA" w14:textId="77777777" w:rsidR="00D65B4F" w:rsidRDefault="00000000">
            <w:pPr>
              <w:spacing w:after="0"/>
              <w:jc w:val="center"/>
            </w:pPr>
            <w:r>
              <w:rPr>
                <w:b/>
                <w:color w:val="FFFFFF"/>
                <w:sz w:val="21"/>
              </w:rPr>
              <w:t>Page No</w:t>
            </w:r>
          </w:p>
        </w:tc>
      </w:tr>
      <w:tr w:rsidR="00D65B4F" w14:paraId="5CABC5E6" w14:textId="77777777">
        <w:trPr>
          <w:cantSplit/>
          <w:jc w:val="center"/>
        </w:trPr>
        <w:tc>
          <w:tcPr>
            <w:tcW w:w="7200" w:type="dxa"/>
            <w:tcMar>
              <w:top w:w="100" w:type="dxa"/>
              <w:left w:w="140" w:type="dxa"/>
              <w:bottom w:w="100" w:type="dxa"/>
              <w:right w:w="140" w:type="dxa"/>
            </w:tcMar>
            <w:vAlign w:val="center"/>
          </w:tcPr>
          <w:p w14:paraId="533B8421" w14:textId="77777777" w:rsidR="00D65B4F" w:rsidRDefault="00000000">
            <w:pPr>
              <w:spacing w:after="0"/>
              <w:jc w:val="center"/>
            </w:pPr>
            <w:r>
              <w:rPr>
                <w:sz w:val="20"/>
              </w:rPr>
              <w:t>ABSTRACT</w:t>
            </w:r>
          </w:p>
        </w:tc>
        <w:tc>
          <w:tcPr>
            <w:tcW w:w="1728" w:type="dxa"/>
            <w:tcMar>
              <w:top w:w="100" w:type="dxa"/>
              <w:left w:w="140" w:type="dxa"/>
              <w:bottom w:w="100" w:type="dxa"/>
              <w:right w:w="140" w:type="dxa"/>
            </w:tcMar>
            <w:vAlign w:val="center"/>
          </w:tcPr>
          <w:p w14:paraId="2D48CB4B" w14:textId="77777777" w:rsidR="00D65B4F" w:rsidRDefault="00000000">
            <w:pPr>
              <w:spacing w:after="0"/>
              <w:jc w:val="center"/>
            </w:pPr>
            <w:r>
              <w:rPr>
                <w:sz w:val="20"/>
              </w:rPr>
              <w:t>1</w:t>
            </w:r>
          </w:p>
        </w:tc>
      </w:tr>
      <w:tr w:rsidR="00D65B4F" w14:paraId="1887EE3C" w14:textId="77777777">
        <w:trPr>
          <w:cantSplit/>
          <w:jc w:val="center"/>
        </w:trPr>
        <w:tc>
          <w:tcPr>
            <w:tcW w:w="7200" w:type="dxa"/>
            <w:shd w:val="clear" w:color="auto" w:fill="F7FAFC"/>
            <w:tcMar>
              <w:top w:w="100" w:type="dxa"/>
              <w:left w:w="140" w:type="dxa"/>
              <w:bottom w:w="100" w:type="dxa"/>
              <w:right w:w="140" w:type="dxa"/>
            </w:tcMar>
            <w:vAlign w:val="center"/>
          </w:tcPr>
          <w:p w14:paraId="44D3F799" w14:textId="77777777" w:rsidR="00D65B4F" w:rsidRDefault="00000000">
            <w:pPr>
              <w:spacing w:after="0"/>
            </w:pPr>
            <w:r>
              <w:rPr>
                <w:sz w:val="20"/>
              </w:rPr>
              <w:t>LIST OF FIGURES</w:t>
            </w:r>
          </w:p>
        </w:tc>
        <w:tc>
          <w:tcPr>
            <w:tcW w:w="1728" w:type="dxa"/>
            <w:shd w:val="clear" w:color="auto" w:fill="F7FAFC"/>
            <w:tcMar>
              <w:top w:w="100" w:type="dxa"/>
              <w:left w:w="140" w:type="dxa"/>
              <w:bottom w:w="100" w:type="dxa"/>
              <w:right w:w="140" w:type="dxa"/>
            </w:tcMar>
            <w:vAlign w:val="center"/>
          </w:tcPr>
          <w:p w14:paraId="12CE89C4" w14:textId="77777777" w:rsidR="00D65B4F" w:rsidRDefault="00000000">
            <w:pPr>
              <w:spacing w:after="0"/>
              <w:jc w:val="center"/>
            </w:pPr>
            <w:r>
              <w:rPr>
                <w:sz w:val="20"/>
              </w:rPr>
              <w:t>2</w:t>
            </w:r>
          </w:p>
        </w:tc>
      </w:tr>
      <w:tr w:rsidR="00D65B4F" w14:paraId="3E78AF08" w14:textId="77777777">
        <w:trPr>
          <w:cantSplit/>
          <w:jc w:val="center"/>
        </w:trPr>
        <w:tc>
          <w:tcPr>
            <w:tcW w:w="7200" w:type="dxa"/>
            <w:tcMar>
              <w:top w:w="100" w:type="dxa"/>
              <w:left w:w="140" w:type="dxa"/>
              <w:bottom w:w="100" w:type="dxa"/>
              <w:right w:w="140" w:type="dxa"/>
            </w:tcMar>
            <w:vAlign w:val="center"/>
          </w:tcPr>
          <w:p w14:paraId="31CB38F5" w14:textId="77777777" w:rsidR="00D65B4F" w:rsidRDefault="00000000">
            <w:pPr>
              <w:spacing w:after="0"/>
              <w:jc w:val="center"/>
            </w:pPr>
            <w:r>
              <w:rPr>
                <w:sz w:val="20"/>
              </w:rPr>
              <w:t>LIST OF TABLES</w:t>
            </w:r>
          </w:p>
        </w:tc>
        <w:tc>
          <w:tcPr>
            <w:tcW w:w="1728" w:type="dxa"/>
            <w:tcMar>
              <w:top w:w="100" w:type="dxa"/>
              <w:left w:w="140" w:type="dxa"/>
              <w:bottom w:w="100" w:type="dxa"/>
              <w:right w:w="140" w:type="dxa"/>
            </w:tcMar>
            <w:vAlign w:val="center"/>
          </w:tcPr>
          <w:p w14:paraId="5C54DB94" w14:textId="77777777" w:rsidR="00D65B4F" w:rsidRDefault="00000000">
            <w:pPr>
              <w:spacing w:after="0"/>
              <w:jc w:val="center"/>
            </w:pPr>
            <w:r>
              <w:rPr>
                <w:sz w:val="20"/>
              </w:rPr>
              <w:t>4</w:t>
            </w:r>
          </w:p>
        </w:tc>
      </w:tr>
      <w:tr w:rsidR="00D65B4F" w14:paraId="5D2066BA" w14:textId="77777777">
        <w:trPr>
          <w:cantSplit/>
          <w:jc w:val="center"/>
        </w:trPr>
        <w:tc>
          <w:tcPr>
            <w:tcW w:w="7200" w:type="dxa"/>
            <w:shd w:val="clear" w:color="auto" w:fill="F7FAFC"/>
            <w:tcMar>
              <w:top w:w="100" w:type="dxa"/>
              <w:left w:w="140" w:type="dxa"/>
              <w:bottom w:w="100" w:type="dxa"/>
              <w:right w:w="140" w:type="dxa"/>
            </w:tcMar>
            <w:vAlign w:val="center"/>
          </w:tcPr>
          <w:p w14:paraId="36DF9FD2" w14:textId="77777777" w:rsidR="00D65B4F" w:rsidRDefault="00000000">
            <w:pPr>
              <w:spacing w:after="0"/>
              <w:jc w:val="center"/>
            </w:pPr>
            <w:r>
              <w:rPr>
                <w:sz w:val="20"/>
              </w:rPr>
              <w:t>ABBREVIATION</w:t>
            </w:r>
          </w:p>
        </w:tc>
        <w:tc>
          <w:tcPr>
            <w:tcW w:w="1728" w:type="dxa"/>
            <w:shd w:val="clear" w:color="auto" w:fill="F7FAFC"/>
            <w:tcMar>
              <w:top w:w="100" w:type="dxa"/>
              <w:left w:w="140" w:type="dxa"/>
              <w:bottom w:w="100" w:type="dxa"/>
              <w:right w:w="140" w:type="dxa"/>
            </w:tcMar>
            <w:vAlign w:val="center"/>
          </w:tcPr>
          <w:p w14:paraId="3C0313EE" w14:textId="77777777" w:rsidR="00D65B4F" w:rsidRDefault="00000000">
            <w:pPr>
              <w:spacing w:after="0"/>
              <w:jc w:val="center"/>
            </w:pPr>
            <w:r>
              <w:rPr>
                <w:sz w:val="20"/>
              </w:rPr>
              <w:t>5</w:t>
            </w:r>
          </w:p>
        </w:tc>
      </w:tr>
      <w:tr w:rsidR="00D65B4F" w14:paraId="3EEB5FBC" w14:textId="77777777">
        <w:trPr>
          <w:cantSplit/>
          <w:jc w:val="center"/>
        </w:trPr>
        <w:tc>
          <w:tcPr>
            <w:tcW w:w="7200" w:type="dxa"/>
            <w:tcMar>
              <w:top w:w="100" w:type="dxa"/>
              <w:left w:w="140" w:type="dxa"/>
              <w:bottom w:w="100" w:type="dxa"/>
              <w:right w:w="140" w:type="dxa"/>
            </w:tcMar>
            <w:vAlign w:val="center"/>
          </w:tcPr>
          <w:p w14:paraId="3F11E289" w14:textId="77777777" w:rsidR="00D65B4F" w:rsidRDefault="00000000">
            <w:pPr>
              <w:spacing w:after="0"/>
            </w:pPr>
            <w:r>
              <w:rPr>
                <w:sz w:val="20"/>
              </w:rPr>
              <w:t>CHAPTER 1 INTRODUCTION</w:t>
            </w:r>
          </w:p>
        </w:tc>
        <w:tc>
          <w:tcPr>
            <w:tcW w:w="1728" w:type="dxa"/>
            <w:tcMar>
              <w:top w:w="100" w:type="dxa"/>
              <w:left w:w="140" w:type="dxa"/>
              <w:bottom w:w="100" w:type="dxa"/>
              <w:right w:w="140" w:type="dxa"/>
            </w:tcMar>
            <w:vAlign w:val="center"/>
          </w:tcPr>
          <w:p w14:paraId="2C2C6A00" w14:textId="77777777" w:rsidR="00D65B4F" w:rsidRDefault="00000000">
            <w:pPr>
              <w:spacing w:after="0"/>
              <w:jc w:val="center"/>
            </w:pPr>
            <w:r>
              <w:rPr>
                <w:sz w:val="20"/>
              </w:rPr>
              <w:t>7</w:t>
            </w:r>
          </w:p>
        </w:tc>
      </w:tr>
      <w:tr w:rsidR="00D65B4F" w14:paraId="623B4957" w14:textId="77777777">
        <w:trPr>
          <w:cantSplit/>
          <w:jc w:val="center"/>
        </w:trPr>
        <w:tc>
          <w:tcPr>
            <w:tcW w:w="7200" w:type="dxa"/>
            <w:shd w:val="clear" w:color="auto" w:fill="F7FAFC"/>
            <w:tcMar>
              <w:top w:w="100" w:type="dxa"/>
              <w:left w:w="140" w:type="dxa"/>
              <w:bottom w:w="100" w:type="dxa"/>
              <w:right w:w="140" w:type="dxa"/>
            </w:tcMar>
            <w:vAlign w:val="center"/>
          </w:tcPr>
          <w:p w14:paraId="66C4920D" w14:textId="77777777" w:rsidR="00D65B4F" w:rsidRDefault="00000000">
            <w:pPr>
              <w:spacing w:after="0"/>
            </w:pPr>
            <w:r>
              <w:rPr>
                <w:sz w:val="20"/>
              </w:rPr>
              <w:t xml:space="preserve">    1.1 Project Summary</w:t>
            </w:r>
          </w:p>
        </w:tc>
        <w:tc>
          <w:tcPr>
            <w:tcW w:w="1728" w:type="dxa"/>
            <w:shd w:val="clear" w:color="auto" w:fill="F7FAFC"/>
            <w:tcMar>
              <w:top w:w="100" w:type="dxa"/>
              <w:left w:w="140" w:type="dxa"/>
              <w:bottom w:w="100" w:type="dxa"/>
              <w:right w:w="140" w:type="dxa"/>
            </w:tcMar>
            <w:vAlign w:val="center"/>
          </w:tcPr>
          <w:p w14:paraId="1E23E600" w14:textId="77777777" w:rsidR="00D65B4F" w:rsidRDefault="00000000">
            <w:pPr>
              <w:spacing w:after="0"/>
              <w:jc w:val="center"/>
            </w:pPr>
            <w:r>
              <w:rPr>
                <w:sz w:val="20"/>
              </w:rPr>
              <w:t>8</w:t>
            </w:r>
          </w:p>
        </w:tc>
      </w:tr>
      <w:tr w:rsidR="00D65B4F" w14:paraId="1657B847" w14:textId="77777777">
        <w:trPr>
          <w:cantSplit/>
          <w:jc w:val="center"/>
        </w:trPr>
        <w:tc>
          <w:tcPr>
            <w:tcW w:w="7200" w:type="dxa"/>
            <w:tcMar>
              <w:top w:w="100" w:type="dxa"/>
              <w:left w:w="140" w:type="dxa"/>
              <w:bottom w:w="100" w:type="dxa"/>
              <w:right w:w="140" w:type="dxa"/>
            </w:tcMar>
            <w:vAlign w:val="center"/>
          </w:tcPr>
          <w:p w14:paraId="1779896A" w14:textId="77777777" w:rsidR="00D65B4F" w:rsidRDefault="00000000">
            <w:pPr>
              <w:spacing w:after="0"/>
            </w:pPr>
            <w:r>
              <w:rPr>
                <w:sz w:val="20"/>
              </w:rPr>
              <w:t xml:space="preserve">    1.2 Project Purpose</w:t>
            </w:r>
          </w:p>
        </w:tc>
        <w:tc>
          <w:tcPr>
            <w:tcW w:w="1728" w:type="dxa"/>
            <w:tcMar>
              <w:top w:w="100" w:type="dxa"/>
              <w:left w:w="140" w:type="dxa"/>
              <w:bottom w:w="100" w:type="dxa"/>
              <w:right w:w="140" w:type="dxa"/>
            </w:tcMar>
            <w:vAlign w:val="center"/>
          </w:tcPr>
          <w:p w14:paraId="2C99762F" w14:textId="77777777" w:rsidR="00D65B4F" w:rsidRDefault="00000000">
            <w:pPr>
              <w:spacing w:after="0"/>
              <w:jc w:val="center"/>
            </w:pPr>
            <w:r>
              <w:rPr>
                <w:sz w:val="20"/>
              </w:rPr>
              <w:t>8</w:t>
            </w:r>
          </w:p>
        </w:tc>
      </w:tr>
      <w:tr w:rsidR="00D65B4F" w14:paraId="20B45D61" w14:textId="77777777">
        <w:trPr>
          <w:cantSplit/>
          <w:jc w:val="center"/>
        </w:trPr>
        <w:tc>
          <w:tcPr>
            <w:tcW w:w="7200" w:type="dxa"/>
            <w:shd w:val="clear" w:color="auto" w:fill="F7FAFC"/>
            <w:tcMar>
              <w:top w:w="100" w:type="dxa"/>
              <w:left w:w="140" w:type="dxa"/>
              <w:bottom w:w="100" w:type="dxa"/>
              <w:right w:w="140" w:type="dxa"/>
            </w:tcMar>
            <w:vAlign w:val="center"/>
          </w:tcPr>
          <w:p w14:paraId="3E452F0B" w14:textId="77777777" w:rsidR="00D65B4F" w:rsidRDefault="00000000">
            <w:pPr>
              <w:spacing w:after="0"/>
            </w:pPr>
            <w:r>
              <w:rPr>
                <w:sz w:val="20"/>
              </w:rPr>
              <w:t xml:space="preserve">    1.3 Project Scope</w:t>
            </w:r>
          </w:p>
        </w:tc>
        <w:tc>
          <w:tcPr>
            <w:tcW w:w="1728" w:type="dxa"/>
            <w:shd w:val="clear" w:color="auto" w:fill="F7FAFC"/>
            <w:tcMar>
              <w:top w:w="100" w:type="dxa"/>
              <w:left w:w="140" w:type="dxa"/>
              <w:bottom w:w="100" w:type="dxa"/>
              <w:right w:w="140" w:type="dxa"/>
            </w:tcMar>
            <w:vAlign w:val="center"/>
          </w:tcPr>
          <w:p w14:paraId="7F2A9C1F" w14:textId="77777777" w:rsidR="00D65B4F" w:rsidRDefault="00000000">
            <w:pPr>
              <w:spacing w:after="0"/>
              <w:jc w:val="center"/>
            </w:pPr>
            <w:r>
              <w:rPr>
                <w:sz w:val="20"/>
              </w:rPr>
              <w:t>9</w:t>
            </w:r>
          </w:p>
        </w:tc>
      </w:tr>
      <w:tr w:rsidR="00D65B4F" w14:paraId="7B5F6EF1" w14:textId="77777777">
        <w:trPr>
          <w:cantSplit/>
          <w:jc w:val="center"/>
        </w:trPr>
        <w:tc>
          <w:tcPr>
            <w:tcW w:w="7200" w:type="dxa"/>
            <w:tcMar>
              <w:top w:w="100" w:type="dxa"/>
              <w:left w:w="140" w:type="dxa"/>
              <w:bottom w:w="100" w:type="dxa"/>
              <w:right w:w="140" w:type="dxa"/>
            </w:tcMar>
            <w:vAlign w:val="center"/>
          </w:tcPr>
          <w:p w14:paraId="426F1F7D" w14:textId="77777777" w:rsidR="00D65B4F" w:rsidRDefault="00000000">
            <w:pPr>
              <w:spacing w:after="0"/>
            </w:pPr>
            <w:r>
              <w:rPr>
                <w:sz w:val="20"/>
              </w:rPr>
              <w:t xml:space="preserve">    1.4 Objectives (Main &amp; Secondary)</w:t>
            </w:r>
          </w:p>
        </w:tc>
        <w:tc>
          <w:tcPr>
            <w:tcW w:w="1728" w:type="dxa"/>
            <w:tcMar>
              <w:top w:w="100" w:type="dxa"/>
              <w:left w:w="140" w:type="dxa"/>
              <w:bottom w:w="100" w:type="dxa"/>
              <w:right w:w="140" w:type="dxa"/>
            </w:tcMar>
            <w:vAlign w:val="center"/>
          </w:tcPr>
          <w:p w14:paraId="3C17E2AA" w14:textId="77777777" w:rsidR="00D65B4F" w:rsidRDefault="00000000">
            <w:pPr>
              <w:spacing w:after="0"/>
              <w:jc w:val="center"/>
            </w:pPr>
            <w:r>
              <w:rPr>
                <w:sz w:val="20"/>
              </w:rPr>
              <w:t>9</w:t>
            </w:r>
          </w:p>
        </w:tc>
      </w:tr>
      <w:tr w:rsidR="00D65B4F" w14:paraId="09228B3E" w14:textId="77777777">
        <w:trPr>
          <w:cantSplit/>
          <w:jc w:val="center"/>
        </w:trPr>
        <w:tc>
          <w:tcPr>
            <w:tcW w:w="7200" w:type="dxa"/>
            <w:shd w:val="clear" w:color="auto" w:fill="F7FAFC"/>
            <w:tcMar>
              <w:top w:w="100" w:type="dxa"/>
              <w:left w:w="140" w:type="dxa"/>
              <w:bottom w:w="100" w:type="dxa"/>
              <w:right w:w="140" w:type="dxa"/>
            </w:tcMar>
            <w:vAlign w:val="center"/>
          </w:tcPr>
          <w:p w14:paraId="173015EE" w14:textId="77777777" w:rsidR="00D65B4F" w:rsidRDefault="00000000">
            <w:pPr>
              <w:spacing w:after="0"/>
            </w:pPr>
            <w:r>
              <w:rPr>
                <w:sz w:val="20"/>
              </w:rPr>
              <w:t xml:space="preserve">    1.5 Technology And Tools</w:t>
            </w:r>
          </w:p>
        </w:tc>
        <w:tc>
          <w:tcPr>
            <w:tcW w:w="1728" w:type="dxa"/>
            <w:shd w:val="clear" w:color="auto" w:fill="F7FAFC"/>
            <w:tcMar>
              <w:top w:w="100" w:type="dxa"/>
              <w:left w:w="140" w:type="dxa"/>
              <w:bottom w:w="100" w:type="dxa"/>
              <w:right w:w="140" w:type="dxa"/>
            </w:tcMar>
            <w:vAlign w:val="center"/>
          </w:tcPr>
          <w:p w14:paraId="2AC60109" w14:textId="77777777" w:rsidR="00D65B4F" w:rsidRDefault="00000000">
            <w:pPr>
              <w:spacing w:after="0"/>
              <w:jc w:val="center"/>
            </w:pPr>
            <w:r>
              <w:rPr>
                <w:sz w:val="20"/>
              </w:rPr>
              <w:t>10</w:t>
            </w:r>
          </w:p>
        </w:tc>
      </w:tr>
      <w:tr w:rsidR="00D65B4F" w14:paraId="45238EF8" w14:textId="77777777">
        <w:trPr>
          <w:cantSplit/>
          <w:jc w:val="center"/>
        </w:trPr>
        <w:tc>
          <w:tcPr>
            <w:tcW w:w="7200" w:type="dxa"/>
            <w:tcMar>
              <w:top w:w="100" w:type="dxa"/>
              <w:left w:w="140" w:type="dxa"/>
              <w:bottom w:w="100" w:type="dxa"/>
              <w:right w:w="140" w:type="dxa"/>
            </w:tcMar>
            <w:vAlign w:val="center"/>
          </w:tcPr>
          <w:p w14:paraId="0D447C41" w14:textId="77777777" w:rsidR="00D65B4F" w:rsidRDefault="00000000">
            <w:pPr>
              <w:spacing w:after="0"/>
            </w:pPr>
            <w:r>
              <w:rPr>
                <w:sz w:val="20"/>
              </w:rPr>
              <w:t xml:space="preserve">    1.6 Synopsis</w:t>
            </w:r>
          </w:p>
        </w:tc>
        <w:tc>
          <w:tcPr>
            <w:tcW w:w="1728" w:type="dxa"/>
            <w:tcMar>
              <w:top w:w="100" w:type="dxa"/>
              <w:left w:w="140" w:type="dxa"/>
              <w:bottom w:w="100" w:type="dxa"/>
              <w:right w:w="140" w:type="dxa"/>
            </w:tcMar>
            <w:vAlign w:val="center"/>
          </w:tcPr>
          <w:p w14:paraId="175F7BF8" w14:textId="77777777" w:rsidR="00D65B4F" w:rsidRDefault="00000000">
            <w:pPr>
              <w:spacing w:after="0"/>
              <w:jc w:val="center"/>
            </w:pPr>
            <w:r>
              <w:rPr>
                <w:sz w:val="20"/>
              </w:rPr>
              <w:t>11</w:t>
            </w:r>
          </w:p>
        </w:tc>
      </w:tr>
      <w:tr w:rsidR="00D65B4F" w14:paraId="139110F2" w14:textId="77777777">
        <w:trPr>
          <w:cantSplit/>
          <w:jc w:val="center"/>
        </w:trPr>
        <w:tc>
          <w:tcPr>
            <w:tcW w:w="7200" w:type="dxa"/>
            <w:shd w:val="clear" w:color="auto" w:fill="F7FAFC"/>
            <w:tcMar>
              <w:top w:w="100" w:type="dxa"/>
              <w:left w:w="140" w:type="dxa"/>
              <w:bottom w:w="100" w:type="dxa"/>
              <w:right w:w="140" w:type="dxa"/>
            </w:tcMar>
            <w:vAlign w:val="center"/>
          </w:tcPr>
          <w:p w14:paraId="00308A94" w14:textId="77777777" w:rsidR="00D65B4F" w:rsidRDefault="00000000">
            <w:pPr>
              <w:spacing w:after="0"/>
            </w:pPr>
            <w:r>
              <w:rPr>
                <w:sz w:val="20"/>
              </w:rPr>
              <w:t>CHAPTER 2 LITERATURE SURVEY</w:t>
            </w:r>
          </w:p>
        </w:tc>
        <w:tc>
          <w:tcPr>
            <w:tcW w:w="1728" w:type="dxa"/>
            <w:shd w:val="clear" w:color="auto" w:fill="F7FAFC"/>
            <w:tcMar>
              <w:top w:w="100" w:type="dxa"/>
              <w:left w:w="140" w:type="dxa"/>
              <w:bottom w:w="100" w:type="dxa"/>
              <w:right w:w="140" w:type="dxa"/>
            </w:tcMar>
            <w:vAlign w:val="center"/>
          </w:tcPr>
          <w:p w14:paraId="6140F202" w14:textId="77777777" w:rsidR="00D65B4F" w:rsidRDefault="00000000">
            <w:pPr>
              <w:spacing w:after="0"/>
              <w:jc w:val="center"/>
            </w:pPr>
            <w:r>
              <w:rPr>
                <w:sz w:val="20"/>
              </w:rPr>
              <w:t>12</w:t>
            </w:r>
          </w:p>
        </w:tc>
      </w:tr>
      <w:tr w:rsidR="00D65B4F" w14:paraId="45C3D274" w14:textId="77777777">
        <w:trPr>
          <w:cantSplit/>
          <w:jc w:val="center"/>
        </w:trPr>
        <w:tc>
          <w:tcPr>
            <w:tcW w:w="7200" w:type="dxa"/>
            <w:tcMar>
              <w:top w:w="100" w:type="dxa"/>
              <w:left w:w="140" w:type="dxa"/>
              <w:bottom w:w="100" w:type="dxa"/>
              <w:right w:w="140" w:type="dxa"/>
            </w:tcMar>
            <w:vAlign w:val="center"/>
          </w:tcPr>
          <w:p w14:paraId="3F43CA16" w14:textId="77777777" w:rsidR="00D65B4F" w:rsidRDefault="00000000">
            <w:pPr>
              <w:spacing w:after="0"/>
            </w:pPr>
            <w:r>
              <w:rPr>
                <w:sz w:val="20"/>
              </w:rPr>
              <w:t xml:space="preserve">    2.1 Introduction Of Survey</w:t>
            </w:r>
          </w:p>
        </w:tc>
        <w:tc>
          <w:tcPr>
            <w:tcW w:w="1728" w:type="dxa"/>
            <w:tcMar>
              <w:top w:w="100" w:type="dxa"/>
              <w:left w:w="140" w:type="dxa"/>
              <w:bottom w:w="100" w:type="dxa"/>
              <w:right w:w="140" w:type="dxa"/>
            </w:tcMar>
            <w:vAlign w:val="center"/>
          </w:tcPr>
          <w:p w14:paraId="26AC9459" w14:textId="77777777" w:rsidR="00D65B4F" w:rsidRDefault="00000000">
            <w:pPr>
              <w:spacing w:after="0"/>
              <w:jc w:val="center"/>
            </w:pPr>
            <w:r>
              <w:rPr>
                <w:sz w:val="20"/>
              </w:rPr>
              <w:t>13</w:t>
            </w:r>
          </w:p>
        </w:tc>
      </w:tr>
      <w:tr w:rsidR="00D65B4F" w14:paraId="4DE26537" w14:textId="77777777">
        <w:trPr>
          <w:cantSplit/>
          <w:jc w:val="center"/>
        </w:trPr>
        <w:tc>
          <w:tcPr>
            <w:tcW w:w="7200" w:type="dxa"/>
            <w:shd w:val="clear" w:color="auto" w:fill="F7FAFC"/>
            <w:tcMar>
              <w:top w:w="100" w:type="dxa"/>
              <w:left w:w="140" w:type="dxa"/>
              <w:bottom w:w="100" w:type="dxa"/>
              <w:right w:w="140" w:type="dxa"/>
            </w:tcMar>
            <w:vAlign w:val="center"/>
          </w:tcPr>
          <w:p w14:paraId="046D87DB" w14:textId="77777777" w:rsidR="00D65B4F" w:rsidRDefault="00000000">
            <w:pPr>
              <w:spacing w:after="0"/>
            </w:pPr>
            <w:r>
              <w:rPr>
                <w:sz w:val="20"/>
              </w:rPr>
              <w:t xml:space="preserve">    2.2 Why Survey ?</w:t>
            </w:r>
          </w:p>
        </w:tc>
        <w:tc>
          <w:tcPr>
            <w:tcW w:w="1728" w:type="dxa"/>
            <w:shd w:val="clear" w:color="auto" w:fill="F7FAFC"/>
            <w:tcMar>
              <w:top w:w="100" w:type="dxa"/>
              <w:left w:w="140" w:type="dxa"/>
              <w:bottom w:w="100" w:type="dxa"/>
              <w:right w:w="140" w:type="dxa"/>
            </w:tcMar>
            <w:vAlign w:val="center"/>
          </w:tcPr>
          <w:p w14:paraId="79019C9E" w14:textId="77777777" w:rsidR="00D65B4F" w:rsidRDefault="00000000">
            <w:pPr>
              <w:spacing w:after="0"/>
              <w:jc w:val="center"/>
            </w:pPr>
            <w:r>
              <w:rPr>
                <w:sz w:val="20"/>
              </w:rPr>
              <w:t>14</w:t>
            </w:r>
          </w:p>
        </w:tc>
      </w:tr>
      <w:tr w:rsidR="00D65B4F" w14:paraId="1F48AED2" w14:textId="77777777">
        <w:trPr>
          <w:cantSplit/>
          <w:jc w:val="center"/>
        </w:trPr>
        <w:tc>
          <w:tcPr>
            <w:tcW w:w="7200" w:type="dxa"/>
            <w:tcMar>
              <w:top w:w="100" w:type="dxa"/>
              <w:left w:w="140" w:type="dxa"/>
              <w:bottom w:w="100" w:type="dxa"/>
              <w:right w:w="140" w:type="dxa"/>
            </w:tcMar>
            <w:vAlign w:val="center"/>
          </w:tcPr>
          <w:p w14:paraId="0151C6BA" w14:textId="77777777" w:rsidR="00D65B4F" w:rsidRDefault="00000000">
            <w:pPr>
              <w:spacing w:after="0"/>
            </w:pPr>
            <w:r>
              <w:rPr>
                <w:sz w:val="20"/>
              </w:rPr>
              <w:t>CHAPTER 3 PROJECT MANAGEMENT</w:t>
            </w:r>
          </w:p>
        </w:tc>
        <w:tc>
          <w:tcPr>
            <w:tcW w:w="1728" w:type="dxa"/>
            <w:tcMar>
              <w:top w:w="100" w:type="dxa"/>
              <w:left w:w="140" w:type="dxa"/>
              <w:bottom w:w="100" w:type="dxa"/>
              <w:right w:w="140" w:type="dxa"/>
            </w:tcMar>
            <w:vAlign w:val="center"/>
          </w:tcPr>
          <w:p w14:paraId="39417595" w14:textId="77777777" w:rsidR="00D65B4F" w:rsidRDefault="00000000">
            <w:pPr>
              <w:spacing w:after="0"/>
              <w:jc w:val="center"/>
            </w:pPr>
            <w:r>
              <w:rPr>
                <w:sz w:val="20"/>
              </w:rPr>
              <w:t>15</w:t>
            </w:r>
          </w:p>
        </w:tc>
      </w:tr>
      <w:tr w:rsidR="00D65B4F" w14:paraId="732F0F4F" w14:textId="77777777">
        <w:trPr>
          <w:cantSplit/>
          <w:jc w:val="center"/>
        </w:trPr>
        <w:tc>
          <w:tcPr>
            <w:tcW w:w="7200" w:type="dxa"/>
            <w:shd w:val="clear" w:color="auto" w:fill="F7FAFC"/>
            <w:tcMar>
              <w:top w:w="100" w:type="dxa"/>
              <w:left w:w="140" w:type="dxa"/>
              <w:bottom w:w="100" w:type="dxa"/>
              <w:right w:w="140" w:type="dxa"/>
            </w:tcMar>
            <w:vAlign w:val="center"/>
          </w:tcPr>
          <w:p w14:paraId="42677D7D" w14:textId="77777777" w:rsidR="00D65B4F" w:rsidRDefault="00000000">
            <w:pPr>
              <w:spacing w:after="0"/>
            </w:pPr>
            <w:r>
              <w:rPr>
                <w:sz w:val="20"/>
              </w:rPr>
              <w:t xml:space="preserve">    3.1 Project Planning Objectives</w:t>
            </w:r>
          </w:p>
        </w:tc>
        <w:tc>
          <w:tcPr>
            <w:tcW w:w="1728" w:type="dxa"/>
            <w:shd w:val="clear" w:color="auto" w:fill="F7FAFC"/>
            <w:tcMar>
              <w:top w:w="100" w:type="dxa"/>
              <w:left w:w="140" w:type="dxa"/>
              <w:bottom w:w="100" w:type="dxa"/>
              <w:right w:w="140" w:type="dxa"/>
            </w:tcMar>
            <w:vAlign w:val="center"/>
          </w:tcPr>
          <w:p w14:paraId="1745FE07" w14:textId="77777777" w:rsidR="00D65B4F" w:rsidRDefault="00000000">
            <w:pPr>
              <w:spacing w:after="0"/>
              <w:jc w:val="center"/>
            </w:pPr>
            <w:r>
              <w:rPr>
                <w:sz w:val="20"/>
              </w:rPr>
              <w:t>16</w:t>
            </w:r>
          </w:p>
        </w:tc>
      </w:tr>
      <w:tr w:rsidR="00D65B4F" w14:paraId="1DE7DAA9" w14:textId="77777777">
        <w:trPr>
          <w:cantSplit/>
          <w:jc w:val="center"/>
        </w:trPr>
        <w:tc>
          <w:tcPr>
            <w:tcW w:w="7200" w:type="dxa"/>
            <w:tcMar>
              <w:top w:w="100" w:type="dxa"/>
              <w:left w:w="140" w:type="dxa"/>
              <w:bottom w:w="100" w:type="dxa"/>
              <w:right w:w="140" w:type="dxa"/>
            </w:tcMar>
            <w:vAlign w:val="center"/>
          </w:tcPr>
          <w:p w14:paraId="6F6B2F73" w14:textId="77777777" w:rsidR="00D65B4F" w:rsidRDefault="00000000">
            <w:pPr>
              <w:spacing w:after="0"/>
            </w:pPr>
            <w:r>
              <w:rPr>
                <w:sz w:val="20"/>
              </w:rPr>
              <w:t xml:space="preserve">    3.2 Project Scheduling &amp; Timeline</w:t>
            </w:r>
          </w:p>
        </w:tc>
        <w:tc>
          <w:tcPr>
            <w:tcW w:w="1728" w:type="dxa"/>
            <w:tcMar>
              <w:top w:w="100" w:type="dxa"/>
              <w:left w:w="140" w:type="dxa"/>
              <w:bottom w:w="100" w:type="dxa"/>
              <w:right w:w="140" w:type="dxa"/>
            </w:tcMar>
            <w:vAlign w:val="center"/>
          </w:tcPr>
          <w:p w14:paraId="7E084263" w14:textId="77777777" w:rsidR="00D65B4F" w:rsidRDefault="00000000">
            <w:pPr>
              <w:spacing w:after="0"/>
              <w:jc w:val="center"/>
            </w:pPr>
            <w:r>
              <w:rPr>
                <w:sz w:val="20"/>
              </w:rPr>
              <w:t>17</w:t>
            </w:r>
          </w:p>
        </w:tc>
      </w:tr>
      <w:tr w:rsidR="00D65B4F" w14:paraId="59C92AB7" w14:textId="77777777">
        <w:trPr>
          <w:cantSplit/>
          <w:jc w:val="center"/>
        </w:trPr>
        <w:tc>
          <w:tcPr>
            <w:tcW w:w="7200" w:type="dxa"/>
            <w:shd w:val="clear" w:color="auto" w:fill="F7FAFC"/>
            <w:tcMar>
              <w:top w:w="100" w:type="dxa"/>
              <w:left w:w="140" w:type="dxa"/>
              <w:bottom w:w="100" w:type="dxa"/>
              <w:right w:w="140" w:type="dxa"/>
            </w:tcMar>
            <w:vAlign w:val="center"/>
          </w:tcPr>
          <w:p w14:paraId="62BC4143" w14:textId="77777777" w:rsidR="00D65B4F" w:rsidRDefault="00000000">
            <w:pPr>
              <w:spacing w:after="0"/>
            </w:pPr>
            <w:r>
              <w:rPr>
                <w:sz w:val="20"/>
              </w:rPr>
              <w:t xml:space="preserve">    3.3 Risk Management &amp; Mitigation</w:t>
            </w:r>
          </w:p>
        </w:tc>
        <w:tc>
          <w:tcPr>
            <w:tcW w:w="1728" w:type="dxa"/>
            <w:shd w:val="clear" w:color="auto" w:fill="F7FAFC"/>
            <w:tcMar>
              <w:top w:w="100" w:type="dxa"/>
              <w:left w:w="140" w:type="dxa"/>
              <w:bottom w:w="100" w:type="dxa"/>
              <w:right w:w="140" w:type="dxa"/>
            </w:tcMar>
            <w:vAlign w:val="center"/>
          </w:tcPr>
          <w:p w14:paraId="6B208632" w14:textId="77777777" w:rsidR="00D65B4F" w:rsidRDefault="00000000">
            <w:pPr>
              <w:spacing w:after="0"/>
              <w:jc w:val="center"/>
            </w:pPr>
            <w:r>
              <w:rPr>
                <w:sz w:val="20"/>
              </w:rPr>
              <w:t>19</w:t>
            </w:r>
          </w:p>
        </w:tc>
      </w:tr>
      <w:tr w:rsidR="00D65B4F" w14:paraId="60F60EDD" w14:textId="77777777">
        <w:trPr>
          <w:cantSplit/>
          <w:jc w:val="center"/>
        </w:trPr>
        <w:tc>
          <w:tcPr>
            <w:tcW w:w="7200" w:type="dxa"/>
            <w:tcMar>
              <w:top w:w="100" w:type="dxa"/>
              <w:left w:w="140" w:type="dxa"/>
              <w:bottom w:w="100" w:type="dxa"/>
              <w:right w:w="140" w:type="dxa"/>
            </w:tcMar>
            <w:vAlign w:val="center"/>
          </w:tcPr>
          <w:p w14:paraId="1578A6BE" w14:textId="77777777" w:rsidR="00D65B4F" w:rsidRDefault="00000000">
            <w:pPr>
              <w:spacing w:after="0"/>
            </w:pPr>
            <w:r>
              <w:rPr>
                <w:sz w:val="20"/>
              </w:rPr>
              <w:t>CHAPTER 4 SYSTEM REQUIREMENTS</w:t>
            </w:r>
          </w:p>
        </w:tc>
        <w:tc>
          <w:tcPr>
            <w:tcW w:w="1728" w:type="dxa"/>
            <w:tcMar>
              <w:top w:w="100" w:type="dxa"/>
              <w:left w:w="140" w:type="dxa"/>
              <w:bottom w:w="100" w:type="dxa"/>
              <w:right w:w="140" w:type="dxa"/>
            </w:tcMar>
            <w:vAlign w:val="center"/>
          </w:tcPr>
          <w:p w14:paraId="50A18EF4" w14:textId="77777777" w:rsidR="00D65B4F" w:rsidRDefault="00000000">
            <w:pPr>
              <w:spacing w:after="0"/>
              <w:jc w:val="center"/>
            </w:pPr>
            <w:r>
              <w:rPr>
                <w:sz w:val="20"/>
              </w:rPr>
              <w:t>21</w:t>
            </w:r>
          </w:p>
        </w:tc>
      </w:tr>
      <w:tr w:rsidR="00D65B4F" w14:paraId="0DF87CF0" w14:textId="77777777">
        <w:trPr>
          <w:cantSplit/>
          <w:jc w:val="center"/>
        </w:trPr>
        <w:tc>
          <w:tcPr>
            <w:tcW w:w="7200" w:type="dxa"/>
            <w:shd w:val="clear" w:color="auto" w:fill="F7FAFC"/>
            <w:tcMar>
              <w:top w:w="100" w:type="dxa"/>
              <w:left w:w="140" w:type="dxa"/>
              <w:bottom w:w="100" w:type="dxa"/>
              <w:right w:w="140" w:type="dxa"/>
            </w:tcMar>
            <w:vAlign w:val="center"/>
          </w:tcPr>
          <w:p w14:paraId="5AA52786" w14:textId="77777777" w:rsidR="00D65B4F" w:rsidRDefault="00000000">
            <w:pPr>
              <w:spacing w:after="0"/>
            </w:pPr>
            <w:r>
              <w:rPr>
                <w:sz w:val="20"/>
              </w:rPr>
              <w:t xml:space="preserve">    4.1 User Characteristics</w:t>
            </w:r>
          </w:p>
        </w:tc>
        <w:tc>
          <w:tcPr>
            <w:tcW w:w="1728" w:type="dxa"/>
            <w:shd w:val="clear" w:color="auto" w:fill="F7FAFC"/>
            <w:tcMar>
              <w:top w:w="100" w:type="dxa"/>
              <w:left w:w="140" w:type="dxa"/>
              <w:bottom w:w="100" w:type="dxa"/>
              <w:right w:w="140" w:type="dxa"/>
            </w:tcMar>
            <w:vAlign w:val="center"/>
          </w:tcPr>
          <w:p w14:paraId="0CEA2775" w14:textId="77777777" w:rsidR="00D65B4F" w:rsidRDefault="00000000">
            <w:pPr>
              <w:spacing w:after="0"/>
              <w:jc w:val="center"/>
            </w:pPr>
            <w:r>
              <w:rPr>
                <w:sz w:val="20"/>
              </w:rPr>
              <w:t>22</w:t>
            </w:r>
          </w:p>
        </w:tc>
      </w:tr>
      <w:tr w:rsidR="00D65B4F" w14:paraId="17B421EA" w14:textId="77777777">
        <w:trPr>
          <w:cantSplit/>
          <w:jc w:val="center"/>
        </w:trPr>
        <w:tc>
          <w:tcPr>
            <w:tcW w:w="7200" w:type="dxa"/>
            <w:tcMar>
              <w:top w:w="100" w:type="dxa"/>
              <w:left w:w="140" w:type="dxa"/>
              <w:bottom w:w="100" w:type="dxa"/>
              <w:right w:w="140" w:type="dxa"/>
            </w:tcMar>
            <w:vAlign w:val="center"/>
          </w:tcPr>
          <w:p w14:paraId="10DDB6F7" w14:textId="77777777" w:rsidR="00D65B4F" w:rsidRDefault="00000000">
            <w:pPr>
              <w:spacing w:after="0"/>
            </w:pPr>
            <w:r>
              <w:rPr>
                <w:sz w:val="20"/>
              </w:rPr>
              <w:t xml:space="preserve">    4.2 Functional Requirements</w:t>
            </w:r>
          </w:p>
        </w:tc>
        <w:tc>
          <w:tcPr>
            <w:tcW w:w="1728" w:type="dxa"/>
            <w:tcMar>
              <w:top w:w="100" w:type="dxa"/>
              <w:left w:w="140" w:type="dxa"/>
              <w:bottom w:w="100" w:type="dxa"/>
              <w:right w:w="140" w:type="dxa"/>
            </w:tcMar>
            <w:vAlign w:val="center"/>
          </w:tcPr>
          <w:p w14:paraId="24C0E8EA" w14:textId="77777777" w:rsidR="00D65B4F" w:rsidRDefault="00000000">
            <w:pPr>
              <w:spacing w:after="0"/>
              <w:jc w:val="center"/>
            </w:pPr>
            <w:r>
              <w:rPr>
                <w:sz w:val="20"/>
              </w:rPr>
              <w:t>22</w:t>
            </w:r>
          </w:p>
        </w:tc>
      </w:tr>
      <w:tr w:rsidR="00D65B4F" w14:paraId="3FE7F417" w14:textId="77777777">
        <w:trPr>
          <w:cantSplit/>
          <w:jc w:val="center"/>
        </w:trPr>
        <w:tc>
          <w:tcPr>
            <w:tcW w:w="7200" w:type="dxa"/>
            <w:shd w:val="clear" w:color="auto" w:fill="F7FAFC"/>
            <w:tcMar>
              <w:top w:w="100" w:type="dxa"/>
              <w:left w:w="140" w:type="dxa"/>
              <w:bottom w:w="100" w:type="dxa"/>
              <w:right w:w="140" w:type="dxa"/>
            </w:tcMar>
            <w:vAlign w:val="center"/>
          </w:tcPr>
          <w:p w14:paraId="7485DDBB" w14:textId="77777777" w:rsidR="00D65B4F" w:rsidRDefault="00000000">
            <w:pPr>
              <w:spacing w:after="0"/>
            </w:pPr>
            <w:r>
              <w:rPr>
                <w:sz w:val="20"/>
              </w:rPr>
              <w:t xml:space="preserve">    4.3 Non-Functional Requirements</w:t>
            </w:r>
          </w:p>
        </w:tc>
        <w:tc>
          <w:tcPr>
            <w:tcW w:w="1728" w:type="dxa"/>
            <w:shd w:val="clear" w:color="auto" w:fill="F7FAFC"/>
            <w:tcMar>
              <w:top w:w="100" w:type="dxa"/>
              <w:left w:w="140" w:type="dxa"/>
              <w:bottom w:w="100" w:type="dxa"/>
              <w:right w:w="140" w:type="dxa"/>
            </w:tcMar>
            <w:vAlign w:val="center"/>
          </w:tcPr>
          <w:p w14:paraId="4E9832F6" w14:textId="77777777" w:rsidR="00D65B4F" w:rsidRDefault="00000000">
            <w:pPr>
              <w:spacing w:after="0"/>
              <w:jc w:val="center"/>
            </w:pPr>
            <w:r>
              <w:rPr>
                <w:sz w:val="20"/>
              </w:rPr>
              <w:t>23</w:t>
            </w:r>
          </w:p>
        </w:tc>
      </w:tr>
      <w:tr w:rsidR="00D65B4F" w14:paraId="1773FCBC" w14:textId="77777777">
        <w:trPr>
          <w:cantSplit/>
          <w:jc w:val="center"/>
        </w:trPr>
        <w:tc>
          <w:tcPr>
            <w:tcW w:w="7200" w:type="dxa"/>
            <w:tcMar>
              <w:top w:w="100" w:type="dxa"/>
              <w:left w:w="140" w:type="dxa"/>
              <w:bottom w:w="100" w:type="dxa"/>
              <w:right w:w="140" w:type="dxa"/>
            </w:tcMar>
            <w:vAlign w:val="center"/>
          </w:tcPr>
          <w:p w14:paraId="408BDF56" w14:textId="77777777" w:rsidR="00D65B4F" w:rsidRDefault="00000000">
            <w:pPr>
              <w:spacing w:after="0"/>
            </w:pPr>
            <w:r>
              <w:rPr>
                <w:sz w:val="20"/>
              </w:rPr>
              <w:t xml:space="preserve">    4.4 Hardware And Software Requirements</w:t>
            </w:r>
          </w:p>
        </w:tc>
        <w:tc>
          <w:tcPr>
            <w:tcW w:w="1728" w:type="dxa"/>
            <w:tcMar>
              <w:top w:w="100" w:type="dxa"/>
              <w:left w:w="140" w:type="dxa"/>
              <w:bottom w:w="100" w:type="dxa"/>
              <w:right w:w="140" w:type="dxa"/>
            </w:tcMar>
            <w:vAlign w:val="center"/>
          </w:tcPr>
          <w:p w14:paraId="5103BCEF" w14:textId="77777777" w:rsidR="00D65B4F" w:rsidRDefault="00000000">
            <w:pPr>
              <w:spacing w:after="0"/>
              <w:jc w:val="center"/>
            </w:pPr>
            <w:r>
              <w:rPr>
                <w:sz w:val="20"/>
              </w:rPr>
              <w:t>24</w:t>
            </w:r>
          </w:p>
        </w:tc>
      </w:tr>
      <w:tr w:rsidR="00D65B4F" w14:paraId="35693D58" w14:textId="77777777">
        <w:trPr>
          <w:cantSplit/>
          <w:jc w:val="center"/>
        </w:trPr>
        <w:tc>
          <w:tcPr>
            <w:tcW w:w="7200" w:type="dxa"/>
            <w:shd w:val="clear" w:color="auto" w:fill="F7FAFC"/>
            <w:tcMar>
              <w:top w:w="100" w:type="dxa"/>
              <w:left w:w="140" w:type="dxa"/>
              <w:bottom w:w="100" w:type="dxa"/>
              <w:right w:w="140" w:type="dxa"/>
            </w:tcMar>
            <w:vAlign w:val="center"/>
          </w:tcPr>
          <w:p w14:paraId="57B37EF4" w14:textId="77777777" w:rsidR="00D65B4F" w:rsidRDefault="00000000">
            <w:pPr>
              <w:spacing w:after="0"/>
            </w:pPr>
            <w:r>
              <w:rPr>
                <w:sz w:val="20"/>
              </w:rPr>
              <w:t>CHAPTER 5 SYSTEM ANALYSIS</w:t>
            </w:r>
          </w:p>
        </w:tc>
        <w:tc>
          <w:tcPr>
            <w:tcW w:w="1728" w:type="dxa"/>
            <w:shd w:val="clear" w:color="auto" w:fill="F7FAFC"/>
            <w:tcMar>
              <w:top w:w="100" w:type="dxa"/>
              <w:left w:w="140" w:type="dxa"/>
              <w:bottom w:w="100" w:type="dxa"/>
              <w:right w:w="140" w:type="dxa"/>
            </w:tcMar>
            <w:vAlign w:val="center"/>
          </w:tcPr>
          <w:p w14:paraId="1C1A3B7F" w14:textId="77777777" w:rsidR="00D65B4F" w:rsidRDefault="00000000">
            <w:pPr>
              <w:spacing w:after="0"/>
              <w:jc w:val="center"/>
            </w:pPr>
            <w:r>
              <w:rPr>
                <w:sz w:val="20"/>
              </w:rPr>
              <w:t>25</w:t>
            </w:r>
          </w:p>
        </w:tc>
      </w:tr>
      <w:tr w:rsidR="00D65B4F" w14:paraId="3E730B5C" w14:textId="77777777">
        <w:trPr>
          <w:cantSplit/>
          <w:jc w:val="center"/>
        </w:trPr>
        <w:tc>
          <w:tcPr>
            <w:tcW w:w="7200" w:type="dxa"/>
            <w:tcMar>
              <w:top w:w="100" w:type="dxa"/>
              <w:left w:w="140" w:type="dxa"/>
              <w:bottom w:w="100" w:type="dxa"/>
              <w:right w:w="140" w:type="dxa"/>
            </w:tcMar>
            <w:vAlign w:val="center"/>
          </w:tcPr>
          <w:p w14:paraId="21633A61" w14:textId="77777777" w:rsidR="00D65B4F" w:rsidRDefault="00000000">
            <w:pPr>
              <w:spacing w:after="0"/>
            </w:pPr>
            <w:r>
              <w:rPr>
                <w:sz w:val="20"/>
              </w:rPr>
              <w:t xml:space="preserve">    5.1 Study Of Current System</w:t>
            </w:r>
          </w:p>
        </w:tc>
        <w:tc>
          <w:tcPr>
            <w:tcW w:w="1728" w:type="dxa"/>
            <w:tcMar>
              <w:top w:w="100" w:type="dxa"/>
              <w:left w:w="140" w:type="dxa"/>
              <w:bottom w:w="100" w:type="dxa"/>
              <w:right w:w="140" w:type="dxa"/>
            </w:tcMar>
            <w:vAlign w:val="center"/>
          </w:tcPr>
          <w:p w14:paraId="76C353CE" w14:textId="77777777" w:rsidR="00D65B4F" w:rsidRDefault="00000000">
            <w:pPr>
              <w:spacing w:after="0"/>
              <w:jc w:val="center"/>
            </w:pPr>
            <w:r>
              <w:rPr>
                <w:sz w:val="20"/>
              </w:rPr>
              <w:t>26</w:t>
            </w:r>
          </w:p>
        </w:tc>
      </w:tr>
      <w:tr w:rsidR="00D65B4F" w14:paraId="24193BFA" w14:textId="77777777">
        <w:trPr>
          <w:cantSplit/>
          <w:jc w:val="center"/>
        </w:trPr>
        <w:tc>
          <w:tcPr>
            <w:tcW w:w="7200" w:type="dxa"/>
            <w:shd w:val="clear" w:color="auto" w:fill="F7FAFC"/>
            <w:tcMar>
              <w:top w:w="100" w:type="dxa"/>
              <w:left w:w="140" w:type="dxa"/>
              <w:bottom w:w="100" w:type="dxa"/>
              <w:right w:w="140" w:type="dxa"/>
            </w:tcMar>
            <w:vAlign w:val="center"/>
          </w:tcPr>
          <w:p w14:paraId="5E879645" w14:textId="77777777" w:rsidR="00D65B4F" w:rsidRDefault="00000000">
            <w:pPr>
              <w:spacing w:after="0"/>
            </w:pPr>
            <w:r>
              <w:rPr>
                <w:sz w:val="20"/>
              </w:rPr>
              <w:t xml:space="preserve">    5.2 Problems In Current System</w:t>
            </w:r>
          </w:p>
        </w:tc>
        <w:tc>
          <w:tcPr>
            <w:tcW w:w="1728" w:type="dxa"/>
            <w:shd w:val="clear" w:color="auto" w:fill="F7FAFC"/>
            <w:tcMar>
              <w:top w:w="100" w:type="dxa"/>
              <w:left w:w="140" w:type="dxa"/>
              <w:bottom w:w="100" w:type="dxa"/>
              <w:right w:w="140" w:type="dxa"/>
            </w:tcMar>
            <w:vAlign w:val="center"/>
          </w:tcPr>
          <w:p w14:paraId="129CCAB5" w14:textId="77777777" w:rsidR="00D65B4F" w:rsidRDefault="00000000">
            <w:pPr>
              <w:spacing w:after="0"/>
              <w:jc w:val="center"/>
            </w:pPr>
            <w:r>
              <w:rPr>
                <w:sz w:val="20"/>
              </w:rPr>
              <w:t>26</w:t>
            </w:r>
          </w:p>
        </w:tc>
      </w:tr>
      <w:tr w:rsidR="00D65B4F" w14:paraId="08B69015" w14:textId="77777777">
        <w:trPr>
          <w:cantSplit/>
          <w:jc w:val="center"/>
        </w:trPr>
        <w:tc>
          <w:tcPr>
            <w:tcW w:w="7200" w:type="dxa"/>
            <w:tcMar>
              <w:top w:w="100" w:type="dxa"/>
              <w:left w:w="140" w:type="dxa"/>
              <w:bottom w:w="100" w:type="dxa"/>
              <w:right w:w="140" w:type="dxa"/>
            </w:tcMar>
            <w:vAlign w:val="center"/>
          </w:tcPr>
          <w:p w14:paraId="771E9E77" w14:textId="77777777" w:rsidR="00D65B4F" w:rsidRDefault="00000000">
            <w:pPr>
              <w:spacing w:after="0"/>
            </w:pPr>
            <w:r>
              <w:rPr>
                <w:sz w:val="20"/>
              </w:rPr>
              <w:lastRenderedPageBreak/>
              <w:t xml:space="preserve">    5.3 Requirement Of New System</w:t>
            </w:r>
          </w:p>
        </w:tc>
        <w:tc>
          <w:tcPr>
            <w:tcW w:w="1728" w:type="dxa"/>
            <w:tcMar>
              <w:top w:w="100" w:type="dxa"/>
              <w:left w:w="140" w:type="dxa"/>
              <w:bottom w:w="100" w:type="dxa"/>
              <w:right w:w="140" w:type="dxa"/>
            </w:tcMar>
            <w:vAlign w:val="center"/>
          </w:tcPr>
          <w:p w14:paraId="6CB2215B" w14:textId="77777777" w:rsidR="00D65B4F" w:rsidRDefault="00000000">
            <w:pPr>
              <w:spacing w:after="0"/>
              <w:jc w:val="center"/>
            </w:pPr>
            <w:r>
              <w:rPr>
                <w:sz w:val="20"/>
              </w:rPr>
              <w:t>27</w:t>
            </w:r>
          </w:p>
        </w:tc>
      </w:tr>
      <w:tr w:rsidR="00D65B4F" w14:paraId="100E7301" w14:textId="77777777">
        <w:trPr>
          <w:cantSplit/>
          <w:jc w:val="center"/>
        </w:trPr>
        <w:tc>
          <w:tcPr>
            <w:tcW w:w="7200" w:type="dxa"/>
            <w:shd w:val="clear" w:color="auto" w:fill="F7FAFC"/>
            <w:tcMar>
              <w:top w:w="100" w:type="dxa"/>
              <w:left w:w="140" w:type="dxa"/>
              <w:bottom w:w="100" w:type="dxa"/>
              <w:right w:w="140" w:type="dxa"/>
            </w:tcMar>
            <w:vAlign w:val="center"/>
          </w:tcPr>
          <w:p w14:paraId="5EC21805" w14:textId="77777777" w:rsidR="00D65B4F" w:rsidRDefault="00000000">
            <w:pPr>
              <w:spacing w:after="0"/>
            </w:pPr>
            <w:r>
              <w:rPr>
                <w:sz w:val="20"/>
              </w:rPr>
              <w:t xml:space="preserve">    5.4 Process Model (Spiral Model)</w:t>
            </w:r>
          </w:p>
        </w:tc>
        <w:tc>
          <w:tcPr>
            <w:tcW w:w="1728" w:type="dxa"/>
            <w:shd w:val="clear" w:color="auto" w:fill="F7FAFC"/>
            <w:tcMar>
              <w:top w:w="100" w:type="dxa"/>
              <w:left w:w="140" w:type="dxa"/>
              <w:bottom w:w="100" w:type="dxa"/>
              <w:right w:w="140" w:type="dxa"/>
            </w:tcMar>
            <w:vAlign w:val="center"/>
          </w:tcPr>
          <w:p w14:paraId="57205FF7" w14:textId="77777777" w:rsidR="00D65B4F" w:rsidRDefault="00000000">
            <w:pPr>
              <w:spacing w:after="0"/>
              <w:jc w:val="center"/>
            </w:pPr>
            <w:r>
              <w:rPr>
                <w:sz w:val="20"/>
              </w:rPr>
              <w:t>27</w:t>
            </w:r>
          </w:p>
        </w:tc>
      </w:tr>
      <w:tr w:rsidR="00D65B4F" w14:paraId="7D924054" w14:textId="77777777">
        <w:trPr>
          <w:cantSplit/>
          <w:jc w:val="center"/>
        </w:trPr>
        <w:tc>
          <w:tcPr>
            <w:tcW w:w="7200" w:type="dxa"/>
            <w:tcMar>
              <w:top w:w="100" w:type="dxa"/>
              <w:left w:w="140" w:type="dxa"/>
              <w:bottom w:w="100" w:type="dxa"/>
              <w:right w:w="140" w:type="dxa"/>
            </w:tcMar>
            <w:vAlign w:val="center"/>
          </w:tcPr>
          <w:p w14:paraId="155EB2E6" w14:textId="77777777" w:rsidR="00D65B4F" w:rsidRDefault="00000000">
            <w:pPr>
              <w:spacing w:after="0"/>
            </w:pPr>
            <w:r>
              <w:rPr>
                <w:sz w:val="20"/>
              </w:rPr>
              <w:t xml:space="preserve">    5.5 Feasibility Study</w:t>
            </w:r>
          </w:p>
        </w:tc>
        <w:tc>
          <w:tcPr>
            <w:tcW w:w="1728" w:type="dxa"/>
            <w:tcMar>
              <w:top w:w="100" w:type="dxa"/>
              <w:left w:w="140" w:type="dxa"/>
              <w:bottom w:w="100" w:type="dxa"/>
              <w:right w:w="140" w:type="dxa"/>
            </w:tcMar>
            <w:vAlign w:val="center"/>
          </w:tcPr>
          <w:p w14:paraId="6D01EA9B" w14:textId="77777777" w:rsidR="00D65B4F" w:rsidRDefault="00000000">
            <w:pPr>
              <w:spacing w:after="0"/>
              <w:jc w:val="center"/>
            </w:pPr>
            <w:r>
              <w:rPr>
                <w:sz w:val="20"/>
              </w:rPr>
              <w:t>29</w:t>
            </w:r>
          </w:p>
        </w:tc>
      </w:tr>
      <w:tr w:rsidR="00D65B4F" w14:paraId="120B703B" w14:textId="77777777">
        <w:trPr>
          <w:cantSplit/>
          <w:jc w:val="center"/>
        </w:trPr>
        <w:tc>
          <w:tcPr>
            <w:tcW w:w="7200" w:type="dxa"/>
            <w:shd w:val="clear" w:color="auto" w:fill="F7FAFC"/>
            <w:tcMar>
              <w:top w:w="100" w:type="dxa"/>
              <w:left w:w="140" w:type="dxa"/>
              <w:bottom w:w="100" w:type="dxa"/>
              <w:right w:w="140" w:type="dxa"/>
            </w:tcMar>
            <w:vAlign w:val="center"/>
          </w:tcPr>
          <w:p w14:paraId="6EBAD8D0" w14:textId="77777777" w:rsidR="00D65B4F" w:rsidRDefault="00000000">
            <w:pPr>
              <w:spacing w:after="0"/>
            </w:pPr>
            <w:r>
              <w:rPr>
                <w:sz w:val="20"/>
              </w:rPr>
              <w:t>CHAPTER 6 DETAIL DESCRIPTION</w:t>
            </w:r>
          </w:p>
        </w:tc>
        <w:tc>
          <w:tcPr>
            <w:tcW w:w="1728" w:type="dxa"/>
            <w:shd w:val="clear" w:color="auto" w:fill="F7FAFC"/>
            <w:tcMar>
              <w:top w:w="100" w:type="dxa"/>
              <w:left w:w="140" w:type="dxa"/>
              <w:bottom w:w="100" w:type="dxa"/>
              <w:right w:w="140" w:type="dxa"/>
            </w:tcMar>
            <w:vAlign w:val="center"/>
          </w:tcPr>
          <w:p w14:paraId="111C9EF9" w14:textId="77777777" w:rsidR="00D65B4F" w:rsidRDefault="00000000">
            <w:pPr>
              <w:spacing w:after="0"/>
              <w:jc w:val="center"/>
            </w:pPr>
            <w:r>
              <w:rPr>
                <w:sz w:val="20"/>
              </w:rPr>
              <w:t>31</w:t>
            </w:r>
          </w:p>
        </w:tc>
      </w:tr>
      <w:tr w:rsidR="00D65B4F" w14:paraId="3430564D" w14:textId="77777777">
        <w:trPr>
          <w:cantSplit/>
          <w:jc w:val="center"/>
        </w:trPr>
        <w:tc>
          <w:tcPr>
            <w:tcW w:w="7200" w:type="dxa"/>
            <w:tcMar>
              <w:top w:w="100" w:type="dxa"/>
              <w:left w:w="140" w:type="dxa"/>
              <w:bottom w:w="100" w:type="dxa"/>
              <w:right w:w="140" w:type="dxa"/>
            </w:tcMar>
            <w:vAlign w:val="center"/>
          </w:tcPr>
          <w:p w14:paraId="5BDD3CA2" w14:textId="77777777" w:rsidR="00D65B4F" w:rsidRDefault="00000000">
            <w:pPr>
              <w:spacing w:after="0"/>
            </w:pPr>
            <w:r>
              <w:rPr>
                <w:sz w:val="20"/>
              </w:rPr>
              <w:t xml:space="preserve">    6.1 Core Security &amp; SOC Analyst Operations</w:t>
            </w:r>
          </w:p>
        </w:tc>
        <w:tc>
          <w:tcPr>
            <w:tcW w:w="1728" w:type="dxa"/>
            <w:tcMar>
              <w:top w:w="100" w:type="dxa"/>
              <w:left w:w="140" w:type="dxa"/>
              <w:bottom w:w="100" w:type="dxa"/>
              <w:right w:w="140" w:type="dxa"/>
            </w:tcMar>
            <w:vAlign w:val="center"/>
          </w:tcPr>
          <w:p w14:paraId="516BEB57" w14:textId="77777777" w:rsidR="00D65B4F" w:rsidRDefault="00000000">
            <w:pPr>
              <w:spacing w:after="0"/>
              <w:jc w:val="center"/>
            </w:pPr>
            <w:r>
              <w:rPr>
                <w:sz w:val="20"/>
              </w:rPr>
              <w:t>32</w:t>
            </w:r>
          </w:p>
        </w:tc>
      </w:tr>
      <w:tr w:rsidR="00D65B4F" w14:paraId="14FC9D90" w14:textId="77777777">
        <w:trPr>
          <w:cantSplit/>
          <w:jc w:val="center"/>
        </w:trPr>
        <w:tc>
          <w:tcPr>
            <w:tcW w:w="7200" w:type="dxa"/>
            <w:shd w:val="clear" w:color="auto" w:fill="F7FAFC"/>
            <w:tcMar>
              <w:top w:w="100" w:type="dxa"/>
              <w:left w:w="140" w:type="dxa"/>
              <w:bottom w:w="100" w:type="dxa"/>
              <w:right w:w="140" w:type="dxa"/>
            </w:tcMar>
            <w:vAlign w:val="center"/>
          </w:tcPr>
          <w:p w14:paraId="3D6B9ED1" w14:textId="77777777" w:rsidR="00D65B4F" w:rsidRDefault="00000000">
            <w:pPr>
              <w:spacing w:after="0"/>
            </w:pPr>
            <w:r>
              <w:rPr>
                <w:sz w:val="20"/>
              </w:rPr>
              <w:t xml:space="preserve">    6.2 Executive Reporting &amp; Incident Intelligence</w:t>
            </w:r>
          </w:p>
        </w:tc>
        <w:tc>
          <w:tcPr>
            <w:tcW w:w="1728" w:type="dxa"/>
            <w:shd w:val="clear" w:color="auto" w:fill="F7FAFC"/>
            <w:tcMar>
              <w:top w:w="100" w:type="dxa"/>
              <w:left w:w="140" w:type="dxa"/>
              <w:bottom w:w="100" w:type="dxa"/>
              <w:right w:w="140" w:type="dxa"/>
            </w:tcMar>
            <w:vAlign w:val="center"/>
          </w:tcPr>
          <w:p w14:paraId="64B87F68" w14:textId="77777777" w:rsidR="00D65B4F" w:rsidRDefault="00000000">
            <w:pPr>
              <w:spacing w:after="0"/>
              <w:jc w:val="center"/>
            </w:pPr>
            <w:r>
              <w:rPr>
                <w:sz w:val="20"/>
              </w:rPr>
              <w:t>38</w:t>
            </w:r>
          </w:p>
        </w:tc>
      </w:tr>
      <w:tr w:rsidR="00D65B4F" w14:paraId="403B0E4F" w14:textId="77777777">
        <w:trPr>
          <w:cantSplit/>
          <w:jc w:val="center"/>
        </w:trPr>
        <w:tc>
          <w:tcPr>
            <w:tcW w:w="7200" w:type="dxa"/>
            <w:tcMar>
              <w:top w:w="100" w:type="dxa"/>
              <w:left w:w="140" w:type="dxa"/>
              <w:bottom w:w="100" w:type="dxa"/>
              <w:right w:w="140" w:type="dxa"/>
            </w:tcMar>
            <w:vAlign w:val="center"/>
          </w:tcPr>
          <w:p w14:paraId="3A355C8D" w14:textId="77777777" w:rsidR="00D65B4F" w:rsidRDefault="00000000">
            <w:pPr>
              <w:spacing w:after="0"/>
            </w:pPr>
            <w:r>
              <w:rPr>
                <w:sz w:val="20"/>
              </w:rPr>
              <w:t xml:space="preserve">    6.3 Central Administrator Module</w:t>
            </w:r>
          </w:p>
        </w:tc>
        <w:tc>
          <w:tcPr>
            <w:tcW w:w="1728" w:type="dxa"/>
            <w:tcMar>
              <w:top w:w="100" w:type="dxa"/>
              <w:left w:w="140" w:type="dxa"/>
              <w:bottom w:w="100" w:type="dxa"/>
              <w:right w:w="140" w:type="dxa"/>
            </w:tcMar>
            <w:vAlign w:val="center"/>
          </w:tcPr>
          <w:p w14:paraId="2C2C72C1" w14:textId="77777777" w:rsidR="00D65B4F" w:rsidRDefault="00000000">
            <w:pPr>
              <w:spacing w:after="0"/>
              <w:jc w:val="center"/>
            </w:pPr>
            <w:r>
              <w:rPr>
                <w:sz w:val="20"/>
              </w:rPr>
              <w:t>40</w:t>
            </w:r>
          </w:p>
        </w:tc>
      </w:tr>
      <w:tr w:rsidR="00D65B4F" w14:paraId="020F2054" w14:textId="77777777">
        <w:trPr>
          <w:cantSplit/>
          <w:jc w:val="center"/>
        </w:trPr>
        <w:tc>
          <w:tcPr>
            <w:tcW w:w="7200" w:type="dxa"/>
            <w:shd w:val="clear" w:color="auto" w:fill="F7FAFC"/>
            <w:tcMar>
              <w:top w:w="100" w:type="dxa"/>
              <w:left w:w="140" w:type="dxa"/>
              <w:bottom w:w="100" w:type="dxa"/>
              <w:right w:w="140" w:type="dxa"/>
            </w:tcMar>
            <w:vAlign w:val="center"/>
          </w:tcPr>
          <w:p w14:paraId="34A0CF61" w14:textId="77777777" w:rsidR="00D65B4F" w:rsidRDefault="00000000">
            <w:pPr>
              <w:spacing w:after="0"/>
            </w:pPr>
            <w:r>
              <w:rPr>
                <w:sz w:val="20"/>
              </w:rPr>
              <w:t>CHAPTER 7 TESTING</w:t>
            </w:r>
          </w:p>
        </w:tc>
        <w:tc>
          <w:tcPr>
            <w:tcW w:w="1728" w:type="dxa"/>
            <w:shd w:val="clear" w:color="auto" w:fill="F7FAFC"/>
            <w:tcMar>
              <w:top w:w="100" w:type="dxa"/>
              <w:left w:w="140" w:type="dxa"/>
              <w:bottom w:w="100" w:type="dxa"/>
              <w:right w:w="140" w:type="dxa"/>
            </w:tcMar>
            <w:vAlign w:val="center"/>
          </w:tcPr>
          <w:p w14:paraId="18409E8C" w14:textId="77777777" w:rsidR="00D65B4F" w:rsidRDefault="00000000">
            <w:pPr>
              <w:spacing w:after="0"/>
              <w:jc w:val="center"/>
            </w:pPr>
            <w:r>
              <w:rPr>
                <w:sz w:val="20"/>
              </w:rPr>
              <w:t>43</w:t>
            </w:r>
          </w:p>
        </w:tc>
      </w:tr>
      <w:tr w:rsidR="00D65B4F" w14:paraId="02F008BB" w14:textId="77777777">
        <w:trPr>
          <w:cantSplit/>
          <w:jc w:val="center"/>
        </w:trPr>
        <w:tc>
          <w:tcPr>
            <w:tcW w:w="7200" w:type="dxa"/>
            <w:tcMar>
              <w:top w:w="100" w:type="dxa"/>
              <w:left w:w="140" w:type="dxa"/>
              <w:bottom w:w="100" w:type="dxa"/>
              <w:right w:w="140" w:type="dxa"/>
            </w:tcMar>
            <w:vAlign w:val="center"/>
          </w:tcPr>
          <w:p w14:paraId="1957E439" w14:textId="77777777" w:rsidR="00D65B4F" w:rsidRDefault="00000000">
            <w:pPr>
              <w:spacing w:after="0"/>
            </w:pPr>
            <w:r>
              <w:rPr>
                <w:sz w:val="20"/>
              </w:rPr>
              <w:t xml:space="preserve">    7.1 Black-Box Testing</w:t>
            </w:r>
          </w:p>
        </w:tc>
        <w:tc>
          <w:tcPr>
            <w:tcW w:w="1728" w:type="dxa"/>
            <w:tcMar>
              <w:top w:w="100" w:type="dxa"/>
              <w:left w:w="140" w:type="dxa"/>
              <w:bottom w:w="100" w:type="dxa"/>
              <w:right w:w="140" w:type="dxa"/>
            </w:tcMar>
            <w:vAlign w:val="center"/>
          </w:tcPr>
          <w:p w14:paraId="5BDB30E8" w14:textId="77777777" w:rsidR="00D65B4F" w:rsidRDefault="00000000">
            <w:pPr>
              <w:spacing w:after="0"/>
              <w:jc w:val="center"/>
            </w:pPr>
            <w:r>
              <w:rPr>
                <w:sz w:val="20"/>
              </w:rPr>
              <w:t>44</w:t>
            </w:r>
          </w:p>
        </w:tc>
      </w:tr>
      <w:tr w:rsidR="00D65B4F" w14:paraId="19FC429D" w14:textId="77777777">
        <w:trPr>
          <w:cantSplit/>
          <w:jc w:val="center"/>
        </w:trPr>
        <w:tc>
          <w:tcPr>
            <w:tcW w:w="7200" w:type="dxa"/>
            <w:shd w:val="clear" w:color="auto" w:fill="F7FAFC"/>
            <w:tcMar>
              <w:top w:w="100" w:type="dxa"/>
              <w:left w:w="140" w:type="dxa"/>
              <w:bottom w:w="100" w:type="dxa"/>
              <w:right w:w="140" w:type="dxa"/>
            </w:tcMar>
            <w:vAlign w:val="center"/>
          </w:tcPr>
          <w:p w14:paraId="4D8B963F" w14:textId="77777777" w:rsidR="00D65B4F" w:rsidRDefault="00000000">
            <w:pPr>
              <w:spacing w:after="0"/>
            </w:pPr>
            <w:r>
              <w:rPr>
                <w:sz w:val="20"/>
              </w:rPr>
              <w:t xml:space="preserve">    7.2 White-Box Testing</w:t>
            </w:r>
          </w:p>
        </w:tc>
        <w:tc>
          <w:tcPr>
            <w:tcW w:w="1728" w:type="dxa"/>
            <w:shd w:val="clear" w:color="auto" w:fill="F7FAFC"/>
            <w:tcMar>
              <w:top w:w="100" w:type="dxa"/>
              <w:left w:w="140" w:type="dxa"/>
              <w:bottom w:w="100" w:type="dxa"/>
              <w:right w:w="140" w:type="dxa"/>
            </w:tcMar>
            <w:vAlign w:val="center"/>
          </w:tcPr>
          <w:p w14:paraId="7F0FBE16" w14:textId="77777777" w:rsidR="00D65B4F" w:rsidRDefault="00000000">
            <w:pPr>
              <w:spacing w:after="0"/>
              <w:jc w:val="center"/>
            </w:pPr>
            <w:r>
              <w:rPr>
                <w:sz w:val="20"/>
              </w:rPr>
              <w:t>44</w:t>
            </w:r>
          </w:p>
        </w:tc>
      </w:tr>
      <w:tr w:rsidR="00D65B4F" w14:paraId="4FCD2671" w14:textId="77777777">
        <w:trPr>
          <w:cantSplit/>
          <w:jc w:val="center"/>
        </w:trPr>
        <w:tc>
          <w:tcPr>
            <w:tcW w:w="7200" w:type="dxa"/>
            <w:tcMar>
              <w:top w:w="100" w:type="dxa"/>
              <w:left w:w="140" w:type="dxa"/>
              <w:bottom w:w="100" w:type="dxa"/>
              <w:right w:w="140" w:type="dxa"/>
            </w:tcMar>
            <w:vAlign w:val="center"/>
          </w:tcPr>
          <w:p w14:paraId="7D9434CF" w14:textId="77777777" w:rsidR="00D65B4F" w:rsidRDefault="00000000">
            <w:pPr>
              <w:spacing w:after="0"/>
            </w:pPr>
            <w:r>
              <w:rPr>
                <w:sz w:val="20"/>
              </w:rPr>
              <w:t xml:space="preserve">    7.3 Comprehensive Test Cases</w:t>
            </w:r>
          </w:p>
        </w:tc>
        <w:tc>
          <w:tcPr>
            <w:tcW w:w="1728" w:type="dxa"/>
            <w:tcMar>
              <w:top w:w="100" w:type="dxa"/>
              <w:left w:w="140" w:type="dxa"/>
              <w:bottom w:w="100" w:type="dxa"/>
              <w:right w:w="140" w:type="dxa"/>
            </w:tcMar>
            <w:vAlign w:val="center"/>
          </w:tcPr>
          <w:p w14:paraId="39BAD6BF" w14:textId="77777777" w:rsidR="00D65B4F" w:rsidRDefault="00000000">
            <w:pPr>
              <w:spacing w:after="0"/>
              <w:jc w:val="center"/>
            </w:pPr>
            <w:r>
              <w:rPr>
                <w:sz w:val="20"/>
              </w:rPr>
              <w:t>45</w:t>
            </w:r>
          </w:p>
        </w:tc>
      </w:tr>
      <w:tr w:rsidR="00D65B4F" w14:paraId="125C7251" w14:textId="77777777">
        <w:trPr>
          <w:cantSplit/>
          <w:jc w:val="center"/>
        </w:trPr>
        <w:tc>
          <w:tcPr>
            <w:tcW w:w="7200" w:type="dxa"/>
            <w:shd w:val="clear" w:color="auto" w:fill="F7FAFC"/>
            <w:tcMar>
              <w:top w:w="100" w:type="dxa"/>
              <w:left w:w="140" w:type="dxa"/>
              <w:bottom w:w="100" w:type="dxa"/>
              <w:right w:w="140" w:type="dxa"/>
            </w:tcMar>
            <w:vAlign w:val="center"/>
          </w:tcPr>
          <w:p w14:paraId="0C489AB7" w14:textId="77777777" w:rsidR="00D65B4F" w:rsidRDefault="00000000">
            <w:pPr>
              <w:spacing w:after="0"/>
            </w:pPr>
            <w:r>
              <w:rPr>
                <w:sz w:val="20"/>
              </w:rPr>
              <w:t>CHAPTER 8 SYSTEM DESIGN</w:t>
            </w:r>
          </w:p>
        </w:tc>
        <w:tc>
          <w:tcPr>
            <w:tcW w:w="1728" w:type="dxa"/>
            <w:shd w:val="clear" w:color="auto" w:fill="F7FAFC"/>
            <w:tcMar>
              <w:top w:w="100" w:type="dxa"/>
              <w:left w:w="140" w:type="dxa"/>
              <w:bottom w:w="100" w:type="dxa"/>
              <w:right w:w="140" w:type="dxa"/>
            </w:tcMar>
            <w:vAlign w:val="center"/>
          </w:tcPr>
          <w:p w14:paraId="586413E7" w14:textId="77777777" w:rsidR="00D65B4F" w:rsidRDefault="00000000">
            <w:pPr>
              <w:spacing w:after="0"/>
              <w:jc w:val="center"/>
            </w:pPr>
            <w:r>
              <w:rPr>
                <w:sz w:val="20"/>
              </w:rPr>
              <w:t>48</w:t>
            </w:r>
          </w:p>
        </w:tc>
      </w:tr>
      <w:tr w:rsidR="00D65B4F" w14:paraId="6AB66A75" w14:textId="77777777">
        <w:trPr>
          <w:cantSplit/>
          <w:jc w:val="center"/>
        </w:trPr>
        <w:tc>
          <w:tcPr>
            <w:tcW w:w="7200" w:type="dxa"/>
            <w:tcMar>
              <w:top w:w="100" w:type="dxa"/>
              <w:left w:w="140" w:type="dxa"/>
              <w:bottom w:w="100" w:type="dxa"/>
              <w:right w:w="140" w:type="dxa"/>
            </w:tcMar>
            <w:vAlign w:val="center"/>
          </w:tcPr>
          <w:p w14:paraId="7F9A4864" w14:textId="77777777" w:rsidR="00D65B4F" w:rsidRDefault="00000000">
            <w:pPr>
              <w:spacing w:after="0"/>
            </w:pPr>
            <w:r>
              <w:rPr>
                <w:sz w:val="20"/>
              </w:rPr>
              <w:t xml:space="preserve">    8.0 Multi-Tier Architecture Diagram</w:t>
            </w:r>
          </w:p>
        </w:tc>
        <w:tc>
          <w:tcPr>
            <w:tcW w:w="1728" w:type="dxa"/>
            <w:tcMar>
              <w:top w:w="100" w:type="dxa"/>
              <w:left w:w="140" w:type="dxa"/>
              <w:bottom w:w="100" w:type="dxa"/>
              <w:right w:w="140" w:type="dxa"/>
            </w:tcMar>
            <w:vAlign w:val="center"/>
          </w:tcPr>
          <w:p w14:paraId="5CD822A8" w14:textId="77777777" w:rsidR="00D65B4F" w:rsidRDefault="00000000">
            <w:pPr>
              <w:spacing w:after="0"/>
              <w:jc w:val="center"/>
            </w:pPr>
            <w:r>
              <w:rPr>
                <w:sz w:val="20"/>
              </w:rPr>
              <w:t>49</w:t>
            </w:r>
          </w:p>
        </w:tc>
      </w:tr>
      <w:tr w:rsidR="00D65B4F" w14:paraId="596071FC" w14:textId="77777777">
        <w:trPr>
          <w:cantSplit/>
          <w:jc w:val="center"/>
        </w:trPr>
        <w:tc>
          <w:tcPr>
            <w:tcW w:w="7200" w:type="dxa"/>
            <w:shd w:val="clear" w:color="auto" w:fill="F7FAFC"/>
            <w:tcMar>
              <w:top w:w="100" w:type="dxa"/>
              <w:left w:w="140" w:type="dxa"/>
              <w:bottom w:w="100" w:type="dxa"/>
              <w:right w:w="140" w:type="dxa"/>
            </w:tcMar>
            <w:vAlign w:val="center"/>
          </w:tcPr>
          <w:p w14:paraId="731F0C21" w14:textId="77777777" w:rsidR="00D65B4F" w:rsidRDefault="00000000">
            <w:pPr>
              <w:spacing w:after="0"/>
            </w:pPr>
            <w:r>
              <w:rPr>
                <w:sz w:val="20"/>
              </w:rPr>
              <w:t xml:space="preserve">    8.1 Class Diagram</w:t>
            </w:r>
          </w:p>
        </w:tc>
        <w:tc>
          <w:tcPr>
            <w:tcW w:w="1728" w:type="dxa"/>
            <w:shd w:val="clear" w:color="auto" w:fill="F7FAFC"/>
            <w:tcMar>
              <w:top w:w="100" w:type="dxa"/>
              <w:left w:w="140" w:type="dxa"/>
              <w:bottom w:w="100" w:type="dxa"/>
              <w:right w:w="140" w:type="dxa"/>
            </w:tcMar>
            <w:vAlign w:val="center"/>
          </w:tcPr>
          <w:p w14:paraId="092130F9" w14:textId="77777777" w:rsidR="00D65B4F" w:rsidRDefault="00000000">
            <w:pPr>
              <w:spacing w:after="0"/>
              <w:jc w:val="center"/>
            </w:pPr>
            <w:r>
              <w:rPr>
                <w:sz w:val="20"/>
              </w:rPr>
              <w:t>50</w:t>
            </w:r>
          </w:p>
        </w:tc>
      </w:tr>
      <w:tr w:rsidR="00D65B4F" w14:paraId="5BDF11FF" w14:textId="77777777">
        <w:trPr>
          <w:cantSplit/>
          <w:jc w:val="center"/>
        </w:trPr>
        <w:tc>
          <w:tcPr>
            <w:tcW w:w="7200" w:type="dxa"/>
            <w:tcMar>
              <w:top w:w="100" w:type="dxa"/>
              <w:left w:w="140" w:type="dxa"/>
              <w:bottom w:w="100" w:type="dxa"/>
              <w:right w:w="140" w:type="dxa"/>
            </w:tcMar>
            <w:vAlign w:val="center"/>
          </w:tcPr>
          <w:p w14:paraId="6401ACDB" w14:textId="77777777" w:rsidR="00D65B4F" w:rsidRDefault="00000000">
            <w:pPr>
              <w:spacing w:after="0"/>
            </w:pPr>
            <w:r>
              <w:rPr>
                <w:sz w:val="20"/>
              </w:rPr>
              <w:t xml:space="preserve">    8.2 Use-Case Diagram</w:t>
            </w:r>
          </w:p>
        </w:tc>
        <w:tc>
          <w:tcPr>
            <w:tcW w:w="1728" w:type="dxa"/>
            <w:tcMar>
              <w:top w:w="100" w:type="dxa"/>
              <w:left w:w="140" w:type="dxa"/>
              <w:bottom w:w="100" w:type="dxa"/>
              <w:right w:w="140" w:type="dxa"/>
            </w:tcMar>
            <w:vAlign w:val="center"/>
          </w:tcPr>
          <w:p w14:paraId="2F51455F" w14:textId="77777777" w:rsidR="00D65B4F" w:rsidRDefault="00000000">
            <w:pPr>
              <w:spacing w:after="0"/>
              <w:jc w:val="center"/>
            </w:pPr>
            <w:r>
              <w:rPr>
                <w:sz w:val="20"/>
              </w:rPr>
              <w:t>51</w:t>
            </w:r>
          </w:p>
        </w:tc>
      </w:tr>
      <w:tr w:rsidR="00D65B4F" w14:paraId="73800691" w14:textId="77777777">
        <w:trPr>
          <w:cantSplit/>
          <w:jc w:val="center"/>
        </w:trPr>
        <w:tc>
          <w:tcPr>
            <w:tcW w:w="7200" w:type="dxa"/>
            <w:shd w:val="clear" w:color="auto" w:fill="F7FAFC"/>
            <w:tcMar>
              <w:top w:w="100" w:type="dxa"/>
              <w:left w:w="140" w:type="dxa"/>
              <w:bottom w:w="100" w:type="dxa"/>
              <w:right w:w="140" w:type="dxa"/>
            </w:tcMar>
            <w:vAlign w:val="center"/>
          </w:tcPr>
          <w:p w14:paraId="17C23E3A" w14:textId="77777777" w:rsidR="00D65B4F" w:rsidRDefault="00000000">
            <w:pPr>
              <w:spacing w:after="0"/>
            </w:pPr>
            <w:r>
              <w:rPr>
                <w:sz w:val="20"/>
              </w:rPr>
              <w:t xml:space="preserve">    8.3 Activity Diagram</w:t>
            </w:r>
          </w:p>
        </w:tc>
        <w:tc>
          <w:tcPr>
            <w:tcW w:w="1728" w:type="dxa"/>
            <w:shd w:val="clear" w:color="auto" w:fill="F7FAFC"/>
            <w:tcMar>
              <w:top w:w="100" w:type="dxa"/>
              <w:left w:w="140" w:type="dxa"/>
              <w:bottom w:w="100" w:type="dxa"/>
              <w:right w:w="140" w:type="dxa"/>
            </w:tcMar>
            <w:vAlign w:val="center"/>
          </w:tcPr>
          <w:p w14:paraId="11DA01B4" w14:textId="77777777" w:rsidR="00D65B4F" w:rsidRDefault="00000000">
            <w:pPr>
              <w:spacing w:after="0"/>
              <w:jc w:val="center"/>
            </w:pPr>
            <w:r>
              <w:rPr>
                <w:sz w:val="20"/>
              </w:rPr>
              <w:t>52</w:t>
            </w:r>
          </w:p>
        </w:tc>
      </w:tr>
      <w:tr w:rsidR="00D65B4F" w14:paraId="1844D3C2" w14:textId="77777777">
        <w:trPr>
          <w:cantSplit/>
          <w:jc w:val="center"/>
        </w:trPr>
        <w:tc>
          <w:tcPr>
            <w:tcW w:w="7200" w:type="dxa"/>
            <w:tcMar>
              <w:top w:w="100" w:type="dxa"/>
              <w:left w:w="140" w:type="dxa"/>
              <w:bottom w:w="100" w:type="dxa"/>
              <w:right w:w="140" w:type="dxa"/>
            </w:tcMar>
            <w:vAlign w:val="center"/>
          </w:tcPr>
          <w:p w14:paraId="1188E104" w14:textId="77777777" w:rsidR="00D65B4F" w:rsidRDefault="00000000">
            <w:pPr>
              <w:spacing w:after="0"/>
            </w:pPr>
            <w:r>
              <w:rPr>
                <w:sz w:val="20"/>
              </w:rPr>
              <w:t xml:space="preserve">    8.4 Data Flow Diagrams (Level 0 &amp; 1)</w:t>
            </w:r>
          </w:p>
        </w:tc>
        <w:tc>
          <w:tcPr>
            <w:tcW w:w="1728" w:type="dxa"/>
            <w:tcMar>
              <w:top w:w="100" w:type="dxa"/>
              <w:left w:w="140" w:type="dxa"/>
              <w:bottom w:w="100" w:type="dxa"/>
              <w:right w:w="140" w:type="dxa"/>
            </w:tcMar>
            <w:vAlign w:val="center"/>
          </w:tcPr>
          <w:p w14:paraId="4B2CFF24" w14:textId="77777777" w:rsidR="00D65B4F" w:rsidRDefault="00000000">
            <w:pPr>
              <w:spacing w:after="0"/>
              <w:jc w:val="center"/>
            </w:pPr>
            <w:r>
              <w:rPr>
                <w:sz w:val="20"/>
              </w:rPr>
              <w:t>53</w:t>
            </w:r>
          </w:p>
        </w:tc>
      </w:tr>
      <w:tr w:rsidR="00D65B4F" w14:paraId="695F06DD" w14:textId="77777777">
        <w:trPr>
          <w:cantSplit/>
          <w:jc w:val="center"/>
        </w:trPr>
        <w:tc>
          <w:tcPr>
            <w:tcW w:w="7200" w:type="dxa"/>
            <w:shd w:val="clear" w:color="auto" w:fill="F7FAFC"/>
            <w:tcMar>
              <w:top w:w="100" w:type="dxa"/>
              <w:left w:w="140" w:type="dxa"/>
              <w:bottom w:w="100" w:type="dxa"/>
              <w:right w:w="140" w:type="dxa"/>
            </w:tcMar>
            <w:vAlign w:val="center"/>
          </w:tcPr>
          <w:p w14:paraId="237C7E7D" w14:textId="77777777" w:rsidR="00D65B4F" w:rsidRDefault="00000000">
            <w:pPr>
              <w:spacing w:after="0"/>
            </w:pPr>
            <w:r>
              <w:rPr>
                <w:sz w:val="20"/>
              </w:rPr>
              <w:t xml:space="preserve">    8.5 Entity-Relationship (ER) Diagram</w:t>
            </w:r>
          </w:p>
        </w:tc>
        <w:tc>
          <w:tcPr>
            <w:tcW w:w="1728" w:type="dxa"/>
            <w:shd w:val="clear" w:color="auto" w:fill="F7FAFC"/>
            <w:tcMar>
              <w:top w:w="100" w:type="dxa"/>
              <w:left w:w="140" w:type="dxa"/>
              <w:bottom w:w="100" w:type="dxa"/>
              <w:right w:w="140" w:type="dxa"/>
            </w:tcMar>
            <w:vAlign w:val="center"/>
          </w:tcPr>
          <w:p w14:paraId="7A0D400C" w14:textId="77777777" w:rsidR="00D65B4F" w:rsidRDefault="00000000">
            <w:pPr>
              <w:spacing w:after="0"/>
              <w:jc w:val="center"/>
            </w:pPr>
            <w:r>
              <w:rPr>
                <w:sz w:val="20"/>
              </w:rPr>
              <w:t>55</w:t>
            </w:r>
          </w:p>
        </w:tc>
      </w:tr>
      <w:tr w:rsidR="00D65B4F" w14:paraId="3527950B" w14:textId="77777777">
        <w:trPr>
          <w:cantSplit/>
          <w:jc w:val="center"/>
        </w:trPr>
        <w:tc>
          <w:tcPr>
            <w:tcW w:w="7200" w:type="dxa"/>
            <w:tcMar>
              <w:top w:w="100" w:type="dxa"/>
              <w:left w:w="140" w:type="dxa"/>
              <w:bottom w:w="100" w:type="dxa"/>
              <w:right w:w="140" w:type="dxa"/>
            </w:tcMar>
            <w:vAlign w:val="center"/>
          </w:tcPr>
          <w:p w14:paraId="7D974BE2" w14:textId="77777777" w:rsidR="00D65B4F" w:rsidRDefault="00000000">
            <w:pPr>
              <w:spacing w:after="0"/>
            </w:pPr>
            <w:r>
              <w:rPr>
                <w:sz w:val="20"/>
              </w:rPr>
              <w:t xml:space="preserve">    8.6 Data Dictionary</w:t>
            </w:r>
          </w:p>
        </w:tc>
        <w:tc>
          <w:tcPr>
            <w:tcW w:w="1728" w:type="dxa"/>
            <w:tcMar>
              <w:top w:w="100" w:type="dxa"/>
              <w:left w:w="140" w:type="dxa"/>
              <w:bottom w:w="100" w:type="dxa"/>
              <w:right w:w="140" w:type="dxa"/>
            </w:tcMar>
            <w:vAlign w:val="center"/>
          </w:tcPr>
          <w:p w14:paraId="30472A1E" w14:textId="77777777" w:rsidR="00D65B4F" w:rsidRDefault="00000000">
            <w:pPr>
              <w:spacing w:after="0"/>
              <w:jc w:val="center"/>
            </w:pPr>
            <w:r>
              <w:rPr>
                <w:sz w:val="20"/>
              </w:rPr>
              <w:t>57</w:t>
            </w:r>
          </w:p>
        </w:tc>
      </w:tr>
      <w:tr w:rsidR="00D65B4F" w14:paraId="3BF619E2" w14:textId="77777777">
        <w:trPr>
          <w:cantSplit/>
          <w:jc w:val="center"/>
        </w:trPr>
        <w:tc>
          <w:tcPr>
            <w:tcW w:w="7200" w:type="dxa"/>
            <w:shd w:val="clear" w:color="auto" w:fill="F7FAFC"/>
            <w:tcMar>
              <w:top w:w="100" w:type="dxa"/>
              <w:left w:w="140" w:type="dxa"/>
              <w:bottom w:w="100" w:type="dxa"/>
              <w:right w:w="140" w:type="dxa"/>
            </w:tcMar>
            <w:vAlign w:val="center"/>
          </w:tcPr>
          <w:p w14:paraId="4A8DA029" w14:textId="77777777" w:rsidR="00D65B4F" w:rsidRDefault="00000000">
            <w:pPr>
              <w:spacing w:after="0"/>
            </w:pPr>
            <w:r>
              <w:rPr>
                <w:sz w:val="20"/>
              </w:rPr>
              <w:t>CHAPTER 9 LIMITATION AND FUTURE ENHANCEMENTS</w:t>
            </w:r>
          </w:p>
        </w:tc>
        <w:tc>
          <w:tcPr>
            <w:tcW w:w="1728" w:type="dxa"/>
            <w:shd w:val="clear" w:color="auto" w:fill="F7FAFC"/>
            <w:tcMar>
              <w:top w:w="100" w:type="dxa"/>
              <w:left w:w="140" w:type="dxa"/>
              <w:bottom w:w="100" w:type="dxa"/>
              <w:right w:w="140" w:type="dxa"/>
            </w:tcMar>
            <w:vAlign w:val="center"/>
          </w:tcPr>
          <w:p w14:paraId="36462494" w14:textId="77777777" w:rsidR="00D65B4F" w:rsidRDefault="00000000">
            <w:pPr>
              <w:spacing w:after="0"/>
              <w:jc w:val="center"/>
            </w:pPr>
            <w:r>
              <w:rPr>
                <w:sz w:val="20"/>
              </w:rPr>
              <w:t>59</w:t>
            </w:r>
          </w:p>
        </w:tc>
      </w:tr>
      <w:tr w:rsidR="00D65B4F" w14:paraId="0072A91E" w14:textId="77777777">
        <w:trPr>
          <w:cantSplit/>
          <w:jc w:val="center"/>
        </w:trPr>
        <w:tc>
          <w:tcPr>
            <w:tcW w:w="7200" w:type="dxa"/>
            <w:tcMar>
              <w:top w:w="100" w:type="dxa"/>
              <w:left w:w="140" w:type="dxa"/>
              <w:bottom w:w="100" w:type="dxa"/>
              <w:right w:w="140" w:type="dxa"/>
            </w:tcMar>
            <w:vAlign w:val="center"/>
          </w:tcPr>
          <w:p w14:paraId="6B4BBDF4" w14:textId="77777777" w:rsidR="00D65B4F" w:rsidRDefault="00000000">
            <w:pPr>
              <w:spacing w:after="0"/>
            </w:pPr>
            <w:r>
              <w:rPr>
                <w:sz w:val="20"/>
              </w:rPr>
              <w:t xml:space="preserve">    9.1 Limitations</w:t>
            </w:r>
          </w:p>
        </w:tc>
        <w:tc>
          <w:tcPr>
            <w:tcW w:w="1728" w:type="dxa"/>
            <w:tcMar>
              <w:top w:w="100" w:type="dxa"/>
              <w:left w:w="140" w:type="dxa"/>
              <w:bottom w:w="100" w:type="dxa"/>
              <w:right w:w="140" w:type="dxa"/>
            </w:tcMar>
            <w:vAlign w:val="center"/>
          </w:tcPr>
          <w:p w14:paraId="53C32516" w14:textId="77777777" w:rsidR="00D65B4F" w:rsidRDefault="00000000">
            <w:pPr>
              <w:spacing w:after="0"/>
              <w:jc w:val="center"/>
            </w:pPr>
            <w:r>
              <w:rPr>
                <w:sz w:val="20"/>
              </w:rPr>
              <w:t>60</w:t>
            </w:r>
          </w:p>
        </w:tc>
      </w:tr>
      <w:tr w:rsidR="00D65B4F" w14:paraId="508C12B3" w14:textId="77777777">
        <w:trPr>
          <w:cantSplit/>
          <w:jc w:val="center"/>
        </w:trPr>
        <w:tc>
          <w:tcPr>
            <w:tcW w:w="7200" w:type="dxa"/>
            <w:shd w:val="clear" w:color="auto" w:fill="F7FAFC"/>
            <w:tcMar>
              <w:top w:w="100" w:type="dxa"/>
              <w:left w:w="140" w:type="dxa"/>
              <w:bottom w:w="100" w:type="dxa"/>
              <w:right w:w="140" w:type="dxa"/>
            </w:tcMar>
            <w:vAlign w:val="center"/>
          </w:tcPr>
          <w:p w14:paraId="49CE9B7F" w14:textId="77777777" w:rsidR="00D65B4F" w:rsidRDefault="00000000">
            <w:pPr>
              <w:spacing w:after="0"/>
            </w:pPr>
            <w:r>
              <w:rPr>
                <w:sz w:val="20"/>
              </w:rPr>
              <w:t xml:space="preserve">    9.2 Future Enhancements</w:t>
            </w:r>
          </w:p>
        </w:tc>
        <w:tc>
          <w:tcPr>
            <w:tcW w:w="1728" w:type="dxa"/>
            <w:shd w:val="clear" w:color="auto" w:fill="F7FAFC"/>
            <w:tcMar>
              <w:top w:w="100" w:type="dxa"/>
              <w:left w:w="140" w:type="dxa"/>
              <w:bottom w:w="100" w:type="dxa"/>
              <w:right w:w="140" w:type="dxa"/>
            </w:tcMar>
            <w:vAlign w:val="center"/>
          </w:tcPr>
          <w:p w14:paraId="16302870" w14:textId="77777777" w:rsidR="00D65B4F" w:rsidRDefault="00000000">
            <w:pPr>
              <w:spacing w:after="0"/>
              <w:jc w:val="center"/>
            </w:pPr>
            <w:r>
              <w:rPr>
                <w:sz w:val="20"/>
              </w:rPr>
              <w:t>60</w:t>
            </w:r>
          </w:p>
        </w:tc>
      </w:tr>
      <w:tr w:rsidR="00D65B4F" w14:paraId="329CE7C2" w14:textId="77777777">
        <w:trPr>
          <w:cantSplit/>
          <w:jc w:val="center"/>
        </w:trPr>
        <w:tc>
          <w:tcPr>
            <w:tcW w:w="7200" w:type="dxa"/>
            <w:tcMar>
              <w:top w:w="100" w:type="dxa"/>
              <w:left w:w="140" w:type="dxa"/>
              <w:bottom w:w="100" w:type="dxa"/>
              <w:right w:w="140" w:type="dxa"/>
            </w:tcMar>
            <w:vAlign w:val="center"/>
          </w:tcPr>
          <w:p w14:paraId="28B637D8" w14:textId="77777777" w:rsidR="00D65B4F" w:rsidRDefault="00000000">
            <w:pPr>
              <w:spacing w:after="0"/>
            </w:pPr>
            <w:r>
              <w:rPr>
                <w:sz w:val="20"/>
              </w:rPr>
              <w:t>CHAPTER 10 CONCLUSION</w:t>
            </w:r>
          </w:p>
        </w:tc>
        <w:tc>
          <w:tcPr>
            <w:tcW w:w="1728" w:type="dxa"/>
            <w:tcMar>
              <w:top w:w="100" w:type="dxa"/>
              <w:left w:w="140" w:type="dxa"/>
              <w:bottom w:w="100" w:type="dxa"/>
              <w:right w:w="140" w:type="dxa"/>
            </w:tcMar>
            <w:vAlign w:val="center"/>
          </w:tcPr>
          <w:p w14:paraId="718912A3" w14:textId="77777777" w:rsidR="00D65B4F" w:rsidRDefault="00000000">
            <w:pPr>
              <w:spacing w:after="0"/>
              <w:jc w:val="center"/>
            </w:pPr>
            <w:r>
              <w:rPr>
                <w:sz w:val="20"/>
              </w:rPr>
              <w:t>61</w:t>
            </w:r>
          </w:p>
        </w:tc>
      </w:tr>
      <w:tr w:rsidR="00D65B4F" w14:paraId="10FA0219" w14:textId="77777777">
        <w:trPr>
          <w:cantSplit/>
          <w:jc w:val="center"/>
        </w:trPr>
        <w:tc>
          <w:tcPr>
            <w:tcW w:w="7200" w:type="dxa"/>
            <w:shd w:val="clear" w:color="auto" w:fill="F7FAFC"/>
            <w:tcMar>
              <w:top w:w="100" w:type="dxa"/>
              <w:left w:w="140" w:type="dxa"/>
              <w:bottom w:w="100" w:type="dxa"/>
              <w:right w:w="140" w:type="dxa"/>
            </w:tcMar>
            <w:vAlign w:val="center"/>
          </w:tcPr>
          <w:p w14:paraId="4873D0B9" w14:textId="77777777" w:rsidR="00D65B4F" w:rsidRDefault="00000000">
            <w:pPr>
              <w:spacing w:after="0"/>
            </w:pPr>
            <w:r>
              <w:rPr>
                <w:sz w:val="20"/>
              </w:rPr>
              <w:t>BIBLIOGRAPHY / REFERENCES</w:t>
            </w:r>
          </w:p>
        </w:tc>
        <w:tc>
          <w:tcPr>
            <w:tcW w:w="1728" w:type="dxa"/>
            <w:shd w:val="clear" w:color="auto" w:fill="F7FAFC"/>
            <w:tcMar>
              <w:top w:w="100" w:type="dxa"/>
              <w:left w:w="140" w:type="dxa"/>
              <w:bottom w:w="100" w:type="dxa"/>
              <w:right w:w="140" w:type="dxa"/>
            </w:tcMar>
            <w:vAlign w:val="center"/>
          </w:tcPr>
          <w:p w14:paraId="1E1B1B7B" w14:textId="77777777" w:rsidR="00D65B4F" w:rsidRDefault="00000000">
            <w:pPr>
              <w:spacing w:after="0"/>
              <w:jc w:val="center"/>
            </w:pPr>
            <w:r>
              <w:rPr>
                <w:sz w:val="20"/>
              </w:rPr>
              <w:t>63</w:t>
            </w:r>
          </w:p>
        </w:tc>
      </w:tr>
    </w:tbl>
    <w:p w14:paraId="622F2656" w14:textId="77777777" w:rsidR="00D65B4F" w:rsidRDefault="00000000">
      <w:r>
        <w:br w:type="page"/>
      </w:r>
    </w:p>
    <w:p w14:paraId="45DEA65B" w14:textId="77777777" w:rsidR="00D65B4F" w:rsidRDefault="00000000">
      <w:pPr>
        <w:spacing w:before="320" w:after="280"/>
      </w:pPr>
      <w:r>
        <w:rPr>
          <w:b/>
          <w:color w:val="2B6CB0"/>
          <w:sz w:val="36"/>
        </w:rPr>
        <w:lastRenderedPageBreak/>
        <w:t>ABSTRACT</w:t>
      </w:r>
    </w:p>
    <w:p w14:paraId="09A0C73B" w14:textId="77777777" w:rsidR="00D65B4F" w:rsidRDefault="00000000">
      <w:pPr>
        <w:spacing w:after="100"/>
        <w:jc w:val="both"/>
      </w:pPr>
      <w:r>
        <w:rPr>
          <w:sz w:val="22"/>
        </w:rPr>
        <w:t>CyberShield-AI is an artificial intelligence-driven cyber threat intelligence, anomaly detection, and predictive attack analysis platform engineered to protect modern enterprise digital assets and critical infrastructure. Contemporary Security Operations Centers (SOCs) face acute operational challenges: security teams are inundated by millions of heterogeneous network events and uncoordinated alerts daily, manual log correlation causes severe analyst fatigue, conventional SIEM platforms rely on brittle static signatures that fail to identify zero-day threats, and disparate telemetry feeds lack unified contextual intelligence. CyberShield-AI resolves these shortcomings with an integrated, high-throughput intelligence ecosystem that enables security engineers and SOC analysts to ingest raw telemetry, isolate anomalous vectors, investigate root causes, and initiate incident containment in under 60 seconds.</w:t>
      </w:r>
    </w:p>
    <w:p w14:paraId="7807D18F" w14:textId="77777777" w:rsidR="00D65B4F" w:rsidRDefault="00000000">
      <w:pPr>
        <w:spacing w:after="100"/>
        <w:jc w:val="both"/>
      </w:pPr>
      <w:r>
        <w:rPr>
          <w:sz w:val="22"/>
        </w:rPr>
        <w:t>The platform serves three dedicated operational roles: SOC Analysts (Triage and Incident Responders), Threat Intelligence Specialists, and Central System Administrators. Analysts inspect incoming event streams, review anomaly scores, filter telemetry across severity levels, and visualize global threat origins across an interactive Leaflet and OpenStreetMap geospatial attack map. High-throughput ingestion pipelines normalize multi-source security telemetry (including firewall logs, authentication attempts, DNS queries, and network flows), while automated IP reputation scoring and geographic coordinate resolution pinpoint attack vectors in real time, filtering benign traffic and prioritizing critical enterprise vulnerabilities.</w:t>
      </w:r>
    </w:p>
    <w:p w14:paraId="5EFF64D1" w14:textId="77777777" w:rsidR="00D65B4F" w:rsidRDefault="00000000">
      <w:pPr>
        <w:spacing w:after="100"/>
        <w:jc w:val="both"/>
      </w:pPr>
      <w:r>
        <w:rPr>
          <w:sz w:val="22"/>
        </w:rPr>
        <w:t>A dedicated Python FastAPI machine learning microservice delivers real-time unsupervised anomaly detection and attack forecasting by orchestrating an ensemble of Isolation Forest (200 isolation trees) and One-Class Support Vector Machines (OCSVM with RBF kernel). Their predictions are fused into a normalized threat severity index (0.0 to 100.0) and enriched with Explainable Artificial Intelligence (XAI) via SHAP (SHapley Additive exPlanations), demystifying black-box decisions with human-interpretable feature contribution vectors. Impending multi-stage cyberattacks are forecasted across MITRE ATT&amp;CK tactics (Reconnaissance, Exploitation, and Exfiltration) using temporal pattern correlation. If the machine learning microservice experiences latency or becomes unavailable, a resilient rule-based heuristic engine automatically assumes triage scoring, guaranteeing zero telemetry loss or operational downtime.</w:t>
      </w:r>
    </w:p>
    <w:p w14:paraId="06CB8829" w14:textId="77777777" w:rsidR="00D65B4F" w:rsidRDefault="00000000">
      <w:pPr>
        <w:spacing w:after="100"/>
        <w:jc w:val="both"/>
      </w:pPr>
      <w:r>
        <w:rPr>
          <w:sz w:val="22"/>
        </w:rPr>
        <w:t>The system is built with a Next.js 16 and React 19 single-page frontend styled with Tailwind CSS, an enterprise NestJS 11 backend architecture, and a polyglot persistence layer pairing MongoDB 7 for high-volume unstructured security logs with PostgreSQL 16 and Prisma ORM for relational compliance. Asynchronous background queueing is powered by Redis 7 and BullMQ, while stateless JWT role-based access control (RBAC) enforces granular endpoint privileges across administrative, analyst, and viewer roles. Security teams track incident lifecycles across Open, Under Investigation, and Mitigated states with complete audit trails. The project was engineered following the Spiral Model across 16 structured sprint weeks and validated through extensive black-box, white-box, and boundary value testing, achieving a 100% pass rate across all documented test cases.</w:t>
      </w:r>
    </w:p>
    <w:p w14:paraId="49334564" w14:textId="77777777" w:rsidR="00D65B4F" w:rsidRDefault="00000000">
      <w:pPr>
        <w:spacing w:before="120" w:after="80"/>
        <w:jc w:val="both"/>
      </w:pPr>
      <w:r>
        <w:rPr>
          <w:b/>
          <w:sz w:val="22"/>
        </w:rPr>
        <w:t xml:space="preserve">Keywords: </w:t>
      </w:r>
      <w:r>
        <w:rPr>
          <w:i/>
          <w:sz w:val="22"/>
        </w:rPr>
        <w:t>Cyber Threat Intelligence, Unsupervised Anomaly Detection, Isolation Forest, One-Class SVM, Explainable AI (SHAP), MITRE ATT&amp;CK, Next.js, NestJS, FastAPI</w:t>
      </w:r>
    </w:p>
    <w:p w14:paraId="4EF9E585" w14:textId="77777777" w:rsidR="00D65B4F" w:rsidRDefault="00000000">
      <w:r>
        <w:br w:type="page"/>
      </w:r>
    </w:p>
    <w:p w14:paraId="63E6F123" w14:textId="77777777" w:rsidR="00D65B4F" w:rsidRDefault="00000000">
      <w:pPr>
        <w:spacing w:before="320" w:after="320"/>
        <w:jc w:val="center"/>
      </w:pPr>
      <w:r>
        <w:rPr>
          <w:b/>
          <w:sz w:val="36"/>
        </w:rPr>
        <w:lastRenderedPageBreak/>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200"/>
        <w:gridCol w:w="1728"/>
      </w:tblGrid>
      <w:tr w:rsidR="00D65B4F" w14:paraId="1769D3B0" w14:textId="77777777">
        <w:trPr>
          <w:cantSplit/>
          <w:tblHeader/>
          <w:jc w:val="center"/>
        </w:trPr>
        <w:tc>
          <w:tcPr>
            <w:tcW w:w="7200" w:type="dxa"/>
            <w:shd w:val="clear" w:color="auto" w:fill="2B6CB0"/>
            <w:tcMar>
              <w:top w:w="140" w:type="dxa"/>
              <w:left w:w="140" w:type="dxa"/>
              <w:bottom w:w="140" w:type="dxa"/>
              <w:right w:w="140" w:type="dxa"/>
            </w:tcMar>
            <w:vAlign w:val="center"/>
          </w:tcPr>
          <w:p w14:paraId="2DBDB30B" w14:textId="77777777" w:rsidR="00D65B4F" w:rsidRDefault="00000000">
            <w:pPr>
              <w:spacing w:after="0"/>
              <w:jc w:val="center"/>
            </w:pPr>
            <w:r>
              <w:rPr>
                <w:b/>
                <w:color w:val="FFFFFF"/>
                <w:sz w:val="21"/>
              </w:rPr>
              <w:t>Figure No. &amp; Title</w:t>
            </w:r>
          </w:p>
        </w:tc>
        <w:tc>
          <w:tcPr>
            <w:tcW w:w="1728" w:type="dxa"/>
            <w:shd w:val="clear" w:color="auto" w:fill="2B6CB0"/>
            <w:tcMar>
              <w:top w:w="140" w:type="dxa"/>
              <w:left w:w="140" w:type="dxa"/>
              <w:bottom w:w="140" w:type="dxa"/>
              <w:right w:w="140" w:type="dxa"/>
            </w:tcMar>
            <w:vAlign w:val="center"/>
          </w:tcPr>
          <w:p w14:paraId="618A72FA" w14:textId="77777777" w:rsidR="00D65B4F" w:rsidRDefault="00000000">
            <w:pPr>
              <w:spacing w:after="0"/>
              <w:jc w:val="center"/>
            </w:pPr>
            <w:r>
              <w:rPr>
                <w:b/>
                <w:color w:val="FFFFFF"/>
                <w:sz w:val="21"/>
              </w:rPr>
              <w:t>Page No.</w:t>
            </w:r>
          </w:p>
        </w:tc>
      </w:tr>
      <w:tr w:rsidR="00D65B4F" w14:paraId="77ED8C9F" w14:textId="77777777">
        <w:trPr>
          <w:cantSplit/>
          <w:jc w:val="center"/>
        </w:trPr>
        <w:tc>
          <w:tcPr>
            <w:tcW w:w="7200" w:type="dxa"/>
            <w:tcMar>
              <w:top w:w="100" w:type="dxa"/>
              <w:left w:w="140" w:type="dxa"/>
              <w:bottom w:w="100" w:type="dxa"/>
              <w:right w:w="140" w:type="dxa"/>
            </w:tcMar>
            <w:vAlign w:val="center"/>
          </w:tcPr>
          <w:p w14:paraId="51EACBDF" w14:textId="77777777" w:rsidR="00D65B4F" w:rsidRDefault="00000000">
            <w:pPr>
              <w:spacing w:after="0"/>
            </w:pPr>
            <w:r>
              <w:rPr>
                <w:sz w:val="20"/>
              </w:rPr>
              <w:t>Fig. 3.1.3.1 SDLC Process Cycle</w:t>
            </w:r>
          </w:p>
        </w:tc>
        <w:tc>
          <w:tcPr>
            <w:tcW w:w="1728" w:type="dxa"/>
            <w:tcMar>
              <w:top w:w="100" w:type="dxa"/>
              <w:left w:w="140" w:type="dxa"/>
              <w:bottom w:w="100" w:type="dxa"/>
              <w:right w:w="140" w:type="dxa"/>
            </w:tcMar>
            <w:vAlign w:val="center"/>
          </w:tcPr>
          <w:p w14:paraId="379C080C" w14:textId="77777777" w:rsidR="00D65B4F" w:rsidRDefault="00000000">
            <w:pPr>
              <w:spacing w:after="0"/>
              <w:jc w:val="center"/>
            </w:pPr>
            <w:r>
              <w:rPr>
                <w:sz w:val="20"/>
              </w:rPr>
              <w:t>16</w:t>
            </w:r>
          </w:p>
        </w:tc>
      </w:tr>
      <w:tr w:rsidR="00D65B4F" w14:paraId="17B22649" w14:textId="77777777">
        <w:trPr>
          <w:cantSplit/>
          <w:jc w:val="center"/>
        </w:trPr>
        <w:tc>
          <w:tcPr>
            <w:tcW w:w="7200" w:type="dxa"/>
            <w:shd w:val="clear" w:color="auto" w:fill="F7FAFC"/>
            <w:tcMar>
              <w:top w:w="100" w:type="dxa"/>
              <w:left w:w="140" w:type="dxa"/>
              <w:bottom w:w="100" w:type="dxa"/>
              <w:right w:w="140" w:type="dxa"/>
            </w:tcMar>
            <w:vAlign w:val="center"/>
          </w:tcPr>
          <w:p w14:paraId="6F38AEEA" w14:textId="77777777" w:rsidR="00D65B4F" w:rsidRDefault="00000000">
            <w:pPr>
              <w:spacing w:after="0"/>
            </w:pPr>
            <w:r>
              <w:rPr>
                <w:sz w:val="20"/>
              </w:rPr>
              <w:t>Fig. 3.2.3.1 Time Allocation Gantt Chart</w:t>
            </w:r>
          </w:p>
        </w:tc>
        <w:tc>
          <w:tcPr>
            <w:tcW w:w="1728" w:type="dxa"/>
            <w:shd w:val="clear" w:color="auto" w:fill="F7FAFC"/>
            <w:tcMar>
              <w:top w:w="100" w:type="dxa"/>
              <w:left w:w="140" w:type="dxa"/>
              <w:bottom w:w="100" w:type="dxa"/>
              <w:right w:w="140" w:type="dxa"/>
            </w:tcMar>
            <w:vAlign w:val="center"/>
          </w:tcPr>
          <w:p w14:paraId="6C9B2A49" w14:textId="77777777" w:rsidR="00D65B4F" w:rsidRDefault="00000000">
            <w:pPr>
              <w:spacing w:after="0"/>
              <w:jc w:val="center"/>
            </w:pPr>
            <w:r>
              <w:rPr>
                <w:sz w:val="20"/>
              </w:rPr>
              <w:t>17</w:t>
            </w:r>
          </w:p>
        </w:tc>
      </w:tr>
      <w:tr w:rsidR="00D65B4F" w14:paraId="498E2972" w14:textId="77777777">
        <w:trPr>
          <w:cantSplit/>
          <w:jc w:val="center"/>
        </w:trPr>
        <w:tc>
          <w:tcPr>
            <w:tcW w:w="7200" w:type="dxa"/>
            <w:tcMar>
              <w:top w:w="100" w:type="dxa"/>
              <w:left w:w="140" w:type="dxa"/>
              <w:bottom w:w="100" w:type="dxa"/>
              <w:right w:w="140" w:type="dxa"/>
            </w:tcMar>
            <w:vAlign w:val="center"/>
          </w:tcPr>
          <w:p w14:paraId="28738A6C" w14:textId="77777777" w:rsidR="00D65B4F" w:rsidRDefault="00000000">
            <w:pPr>
              <w:spacing w:after="0"/>
            </w:pPr>
            <w:r>
              <w:rPr>
                <w:sz w:val="20"/>
              </w:rPr>
              <w:t>Fig. 5.4.1 Spiral Model Process Methodology</w:t>
            </w:r>
          </w:p>
        </w:tc>
        <w:tc>
          <w:tcPr>
            <w:tcW w:w="1728" w:type="dxa"/>
            <w:tcMar>
              <w:top w:w="100" w:type="dxa"/>
              <w:left w:w="140" w:type="dxa"/>
              <w:bottom w:w="100" w:type="dxa"/>
              <w:right w:w="140" w:type="dxa"/>
            </w:tcMar>
            <w:vAlign w:val="center"/>
          </w:tcPr>
          <w:p w14:paraId="73922B25" w14:textId="77777777" w:rsidR="00D65B4F" w:rsidRDefault="00000000">
            <w:pPr>
              <w:spacing w:after="0"/>
              <w:jc w:val="center"/>
            </w:pPr>
            <w:r>
              <w:rPr>
                <w:sz w:val="20"/>
              </w:rPr>
              <w:t>28</w:t>
            </w:r>
          </w:p>
        </w:tc>
      </w:tr>
      <w:tr w:rsidR="00D65B4F" w14:paraId="72C55F9E" w14:textId="77777777">
        <w:trPr>
          <w:cantSplit/>
          <w:jc w:val="center"/>
        </w:trPr>
        <w:tc>
          <w:tcPr>
            <w:tcW w:w="7200" w:type="dxa"/>
            <w:shd w:val="clear" w:color="auto" w:fill="F7FAFC"/>
            <w:tcMar>
              <w:top w:w="100" w:type="dxa"/>
              <w:left w:w="140" w:type="dxa"/>
              <w:bottom w:w="100" w:type="dxa"/>
              <w:right w:w="140" w:type="dxa"/>
            </w:tcMar>
            <w:vAlign w:val="center"/>
          </w:tcPr>
          <w:p w14:paraId="6DD8CFC1" w14:textId="77777777" w:rsidR="00D65B4F" w:rsidRDefault="00000000">
            <w:pPr>
              <w:spacing w:after="0"/>
            </w:pPr>
            <w:r>
              <w:rPr>
                <w:sz w:val="20"/>
              </w:rPr>
              <w:t>Fig. 6.1.1 CyberShield-AI Threat Intelligence Landing Page &amp; Hero Section</w:t>
            </w:r>
          </w:p>
        </w:tc>
        <w:tc>
          <w:tcPr>
            <w:tcW w:w="1728" w:type="dxa"/>
            <w:shd w:val="clear" w:color="auto" w:fill="F7FAFC"/>
            <w:tcMar>
              <w:top w:w="100" w:type="dxa"/>
              <w:left w:w="140" w:type="dxa"/>
              <w:bottom w:w="100" w:type="dxa"/>
              <w:right w:w="140" w:type="dxa"/>
            </w:tcMar>
            <w:vAlign w:val="center"/>
          </w:tcPr>
          <w:p w14:paraId="31A71B0C" w14:textId="77777777" w:rsidR="00D65B4F" w:rsidRDefault="00000000">
            <w:pPr>
              <w:spacing w:after="0"/>
              <w:jc w:val="center"/>
            </w:pPr>
            <w:r>
              <w:rPr>
                <w:sz w:val="20"/>
              </w:rPr>
              <w:t>32</w:t>
            </w:r>
          </w:p>
        </w:tc>
      </w:tr>
      <w:tr w:rsidR="00D65B4F" w14:paraId="1ECCE2F1" w14:textId="77777777">
        <w:trPr>
          <w:cantSplit/>
          <w:jc w:val="center"/>
        </w:trPr>
        <w:tc>
          <w:tcPr>
            <w:tcW w:w="7200" w:type="dxa"/>
            <w:tcMar>
              <w:top w:w="100" w:type="dxa"/>
              <w:left w:w="140" w:type="dxa"/>
              <w:bottom w:w="100" w:type="dxa"/>
              <w:right w:w="140" w:type="dxa"/>
            </w:tcMar>
            <w:vAlign w:val="center"/>
          </w:tcPr>
          <w:p w14:paraId="18F21C73" w14:textId="77777777" w:rsidR="00D65B4F" w:rsidRDefault="00000000">
            <w:pPr>
              <w:spacing w:after="0"/>
            </w:pPr>
            <w:r>
              <w:rPr>
                <w:sz w:val="20"/>
              </w:rPr>
              <w:t>Fig. 6.1.2 Multi-Role Authentication &amp; Security Analyst Login Gateway</w:t>
            </w:r>
          </w:p>
        </w:tc>
        <w:tc>
          <w:tcPr>
            <w:tcW w:w="1728" w:type="dxa"/>
            <w:tcMar>
              <w:top w:w="100" w:type="dxa"/>
              <w:left w:w="140" w:type="dxa"/>
              <w:bottom w:w="100" w:type="dxa"/>
              <w:right w:w="140" w:type="dxa"/>
            </w:tcMar>
            <w:vAlign w:val="center"/>
          </w:tcPr>
          <w:p w14:paraId="1B3A188F" w14:textId="77777777" w:rsidR="00D65B4F" w:rsidRDefault="00000000">
            <w:pPr>
              <w:spacing w:after="0"/>
              <w:jc w:val="center"/>
            </w:pPr>
            <w:r>
              <w:rPr>
                <w:sz w:val="20"/>
              </w:rPr>
              <w:t>33</w:t>
            </w:r>
          </w:p>
        </w:tc>
      </w:tr>
      <w:tr w:rsidR="00D65B4F" w14:paraId="6DBD6C7A" w14:textId="77777777">
        <w:trPr>
          <w:cantSplit/>
          <w:jc w:val="center"/>
        </w:trPr>
        <w:tc>
          <w:tcPr>
            <w:tcW w:w="7200" w:type="dxa"/>
            <w:shd w:val="clear" w:color="auto" w:fill="F7FAFC"/>
            <w:tcMar>
              <w:top w:w="100" w:type="dxa"/>
              <w:left w:w="140" w:type="dxa"/>
              <w:bottom w:w="100" w:type="dxa"/>
              <w:right w:w="140" w:type="dxa"/>
            </w:tcMar>
            <w:vAlign w:val="center"/>
          </w:tcPr>
          <w:p w14:paraId="352B0BD9" w14:textId="77777777" w:rsidR="00D65B4F" w:rsidRDefault="00000000">
            <w:pPr>
              <w:spacing w:after="0"/>
            </w:pPr>
            <w:r>
              <w:rPr>
                <w:sz w:val="20"/>
              </w:rPr>
              <w:t>Fig. 6.1.3 SOC Analyst Account Registration Portal</w:t>
            </w:r>
          </w:p>
        </w:tc>
        <w:tc>
          <w:tcPr>
            <w:tcW w:w="1728" w:type="dxa"/>
            <w:shd w:val="clear" w:color="auto" w:fill="F7FAFC"/>
            <w:tcMar>
              <w:top w:w="100" w:type="dxa"/>
              <w:left w:w="140" w:type="dxa"/>
              <w:bottom w:w="100" w:type="dxa"/>
              <w:right w:w="140" w:type="dxa"/>
            </w:tcMar>
            <w:vAlign w:val="center"/>
          </w:tcPr>
          <w:p w14:paraId="4F724492" w14:textId="77777777" w:rsidR="00D65B4F" w:rsidRDefault="00000000">
            <w:pPr>
              <w:spacing w:after="0"/>
              <w:jc w:val="center"/>
            </w:pPr>
            <w:r>
              <w:rPr>
                <w:sz w:val="20"/>
              </w:rPr>
              <w:t>34</w:t>
            </w:r>
          </w:p>
        </w:tc>
      </w:tr>
      <w:tr w:rsidR="00D65B4F" w14:paraId="7F6EE73E" w14:textId="77777777">
        <w:trPr>
          <w:cantSplit/>
          <w:jc w:val="center"/>
        </w:trPr>
        <w:tc>
          <w:tcPr>
            <w:tcW w:w="7200" w:type="dxa"/>
            <w:tcMar>
              <w:top w:w="100" w:type="dxa"/>
              <w:left w:w="140" w:type="dxa"/>
              <w:bottom w:w="100" w:type="dxa"/>
              <w:right w:w="140" w:type="dxa"/>
            </w:tcMar>
            <w:vAlign w:val="center"/>
          </w:tcPr>
          <w:p w14:paraId="16F7838D" w14:textId="77777777" w:rsidR="00D65B4F" w:rsidRDefault="00000000">
            <w:pPr>
              <w:spacing w:after="0"/>
            </w:pPr>
            <w:r>
              <w:rPr>
                <w:sz w:val="20"/>
              </w:rPr>
              <w:t>Fig. 6.1.4 Primary SOC Operations Command Center &amp; Executive Overview</w:t>
            </w:r>
          </w:p>
        </w:tc>
        <w:tc>
          <w:tcPr>
            <w:tcW w:w="1728" w:type="dxa"/>
            <w:tcMar>
              <w:top w:w="100" w:type="dxa"/>
              <w:left w:w="140" w:type="dxa"/>
              <w:bottom w:w="100" w:type="dxa"/>
              <w:right w:w="140" w:type="dxa"/>
            </w:tcMar>
            <w:vAlign w:val="center"/>
          </w:tcPr>
          <w:p w14:paraId="307E7C2F" w14:textId="77777777" w:rsidR="00D65B4F" w:rsidRDefault="00000000">
            <w:pPr>
              <w:spacing w:after="0"/>
              <w:jc w:val="center"/>
            </w:pPr>
            <w:r>
              <w:rPr>
                <w:sz w:val="20"/>
              </w:rPr>
              <w:t>35</w:t>
            </w:r>
          </w:p>
        </w:tc>
      </w:tr>
      <w:tr w:rsidR="00D65B4F" w14:paraId="5EFB35E2" w14:textId="77777777">
        <w:trPr>
          <w:cantSplit/>
          <w:jc w:val="center"/>
        </w:trPr>
        <w:tc>
          <w:tcPr>
            <w:tcW w:w="7200" w:type="dxa"/>
            <w:shd w:val="clear" w:color="auto" w:fill="F7FAFC"/>
            <w:tcMar>
              <w:top w:w="100" w:type="dxa"/>
              <w:left w:w="140" w:type="dxa"/>
              <w:bottom w:w="100" w:type="dxa"/>
              <w:right w:w="140" w:type="dxa"/>
            </w:tcMar>
            <w:vAlign w:val="center"/>
          </w:tcPr>
          <w:p w14:paraId="5CAA435C" w14:textId="77777777" w:rsidR="00D65B4F" w:rsidRDefault="00000000">
            <w:pPr>
              <w:spacing w:after="0"/>
            </w:pPr>
            <w:r>
              <w:rPr>
                <w:sz w:val="20"/>
              </w:rPr>
              <w:t>Fig. 6.1.5 Live Security Logs Ingestion &amp; Telemetry Data Grid</w:t>
            </w:r>
          </w:p>
        </w:tc>
        <w:tc>
          <w:tcPr>
            <w:tcW w:w="1728" w:type="dxa"/>
            <w:shd w:val="clear" w:color="auto" w:fill="F7FAFC"/>
            <w:tcMar>
              <w:top w:w="100" w:type="dxa"/>
              <w:left w:w="140" w:type="dxa"/>
              <w:bottom w:w="100" w:type="dxa"/>
              <w:right w:w="140" w:type="dxa"/>
            </w:tcMar>
            <w:vAlign w:val="center"/>
          </w:tcPr>
          <w:p w14:paraId="0AE71AC9" w14:textId="77777777" w:rsidR="00D65B4F" w:rsidRDefault="00000000">
            <w:pPr>
              <w:spacing w:after="0"/>
              <w:jc w:val="center"/>
            </w:pPr>
            <w:r>
              <w:rPr>
                <w:sz w:val="20"/>
              </w:rPr>
              <w:t>36</w:t>
            </w:r>
          </w:p>
        </w:tc>
      </w:tr>
      <w:tr w:rsidR="00D65B4F" w14:paraId="6424B28A" w14:textId="77777777">
        <w:trPr>
          <w:cantSplit/>
          <w:jc w:val="center"/>
        </w:trPr>
        <w:tc>
          <w:tcPr>
            <w:tcW w:w="7200" w:type="dxa"/>
            <w:tcMar>
              <w:top w:w="100" w:type="dxa"/>
              <w:left w:w="140" w:type="dxa"/>
              <w:bottom w:w="100" w:type="dxa"/>
              <w:right w:w="140" w:type="dxa"/>
            </w:tcMar>
            <w:vAlign w:val="center"/>
          </w:tcPr>
          <w:p w14:paraId="664F0706" w14:textId="77777777" w:rsidR="00D65B4F" w:rsidRDefault="00000000">
            <w:pPr>
              <w:spacing w:after="0"/>
            </w:pPr>
            <w:r>
              <w:rPr>
                <w:sz w:val="20"/>
              </w:rPr>
              <w:t>Fig. 6.1.6 Threat Intelligence Feeds &amp; Indicator Tracking Console</w:t>
            </w:r>
          </w:p>
        </w:tc>
        <w:tc>
          <w:tcPr>
            <w:tcW w:w="1728" w:type="dxa"/>
            <w:tcMar>
              <w:top w:w="100" w:type="dxa"/>
              <w:left w:w="140" w:type="dxa"/>
              <w:bottom w:w="100" w:type="dxa"/>
              <w:right w:w="140" w:type="dxa"/>
            </w:tcMar>
            <w:vAlign w:val="center"/>
          </w:tcPr>
          <w:p w14:paraId="00CD6EEA" w14:textId="77777777" w:rsidR="00D65B4F" w:rsidRDefault="00000000">
            <w:pPr>
              <w:spacing w:after="0"/>
              <w:jc w:val="center"/>
            </w:pPr>
            <w:r>
              <w:rPr>
                <w:sz w:val="20"/>
              </w:rPr>
              <w:t>36</w:t>
            </w:r>
          </w:p>
        </w:tc>
      </w:tr>
      <w:tr w:rsidR="00D65B4F" w14:paraId="24E856BE" w14:textId="77777777">
        <w:trPr>
          <w:cantSplit/>
          <w:jc w:val="center"/>
        </w:trPr>
        <w:tc>
          <w:tcPr>
            <w:tcW w:w="7200" w:type="dxa"/>
            <w:shd w:val="clear" w:color="auto" w:fill="F7FAFC"/>
            <w:tcMar>
              <w:top w:w="100" w:type="dxa"/>
              <w:left w:w="140" w:type="dxa"/>
              <w:bottom w:w="100" w:type="dxa"/>
              <w:right w:w="140" w:type="dxa"/>
            </w:tcMar>
            <w:vAlign w:val="center"/>
          </w:tcPr>
          <w:p w14:paraId="6EE2466D" w14:textId="77777777" w:rsidR="00D65B4F" w:rsidRDefault="00000000">
            <w:pPr>
              <w:spacing w:after="0"/>
            </w:pPr>
            <w:r>
              <w:rPr>
                <w:sz w:val="20"/>
              </w:rPr>
              <w:t>Fig. 6.1.7 Real-Time Incident Alerts &amp; Triage Management Board</w:t>
            </w:r>
          </w:p>
        </w:tc>
        <w:tc>
          <w:tcPr>
            <w:tcW w:w="1728" w:type="dxa"/>
            <w:shd w:val="clear" w:color="auto" w:fill="F7FAFC"/>
            <w:tcMar>
              <w:top w:w="100" w:type="dxa"/>
              <w:left w:w="140" w:type="dxa"/>
              <w:bottom w:w="100" w:type="dxa"/>
              <w:right w:w="140" w:type="dxa"/>
            </w:tcMar>
            <w:vAlign w:val="center"/>
          </w:tcPr>
          <w:p w14:paraId="79B4B749" w14:textId="77777777" w:rsidR="00D65B4F" w:rsidRDefault="00000000">
            <w:pPr>
              <w:spacing w:after="0"/>
              <w:jc w:val="center"/>
            </w:pPr>
            <w:r>
              <w:rPr>
                <w:sz w:val="20"/>
              </w:rPr>
              <w:t>37</w:t>
            </w:r>
          </w:p>
        </w:tc>
      </w:tr>
      <w:tr w:rsidR="00D65B4F" w14:paraId="6B298F54" w14:textId="77777777">
        <w:trPr>
          <w:cantSplit/>
          <w:jc w:val="center"/>
        </w:trPr>
        <w:tc>
          <w:tcPr>
            <w:tcW w:w="7200" w:type="dxa"/>
            <w:tcMar>
              <w:top w:w="100" w:type="dxa"/>
              <w:left w:w="140" w:type="dxa"/>
              <w:bottom w:w="100" w:type="dxa"/>
              <w:right w:w="140" w:type="dxa"/>
            </w:tcMar>
            <w:vAlign w:val="center"/>
          </w:tcPr>
          <w:p w14:paraId="00548E2B" w14:textId="77777777" w:rsidR="00D65B4F" w:rsidRDefault="00000000">
            <w:pPr>
              <w:spacing w:after="0"/>
            </w:pPr>
            <w:r>
              <w:rPr>
                <w:sz w:val="20"/>
              </w:rPr>
              <w:t>Fig. 6.1.8 AI Attack Forecasting &amp; ML Threat Prediction Engine</w:t>
            </w:r>
          </w:p>
        </w:tc>
        <w:tc>
          <w:tcPr>
            <w:tcW w:w="1728" w:type="dxa"/>
            <w:tcMar>
              <w:top w:w="100" w:type="dxa"/>
              <w:left w:w="140" w:type="dxa"/>
              <w:bottom w:w="100" w:type="dxa"/>
              <w:right w:w="140" w:type="dxa"/>
            </w:tcMar>
            <w:vAlign w:val="center"/>
          </w:tcPr>
          <w:p w14:paraId="46DEC49D" w14:textId="77777777" w:rsidR="00D65B4F" w:rsidRDefault="00000000">
            <w:pPr>
              <w:spacing w:after="0"/>
              <w:jc w:val="center"/>
            </w:pPr>
            <w:r>
              <w:rPr>
                <w:sz w:val="20"/>
              </w:rPr>
              <w:t>38</w:t>
            </w:r>
          </w:p>
        </w:tc>
      </w:tr>
      <w:tr w:rsidR="00D65B4F" w14:paraId="5FAC5FFA" w14:textId="77777777">
        <w:trPr>
          <w:cantSplit/>
          <w:jc w:val="center"/>
        </w:trPr>
        <w:tc>
          <w:tcPr>
            <w:tcW w:w="7200" w:type="dxa"/>
            <w:shd w:val="clear" w:color="auto" w:fill="F7FAFC"/>
            <w:tcMar>
              <w:top w:w="100" w:type="dxa"/>
              <w:left w:w="140" w:type="dxa"/>
              <w:bottom w:w="100" w:type="dxa"/>
              <w:right w:w="140" w:type="dxa"/>
            </w:tcMar>
            <w:vAlign w:val="center"/>
          </w:tcPr>
          <w:p w14:paraId="346C7F01" w14:textId="77777777" w:rsidR="00D65B4F" w:rsidRDefault="00000000">
            <w:pPr>
              <w:spacing w:after="0"/>
            </w:pPr>
            <w:r>
              <w:rPr>
                <w:sz w:val="20"/>
              </w:rPr>
              <w:t>Fig. 6.1.9 Global Geospatial Cyber Threat Map &amp; Telemetry</w:t>
            </w:r>
          </w:p>
        </w:tc>
        <w:tc>
          <w:tcPr>
            <w:tcW w:w="1728" w:type="dxa"/>
            <w:shd w:val="clear" w:color="auto" w:fill="F7FAFC"/>
            <w:tcMar>
              <w:top w:w="100" w:type="dxa"/>
              <w:left w:w="140" w:type="dxa"/>
              <w:bottom w:w="100" w:type="dxa"/>
              <w:right w:w="140" w:type="dxa"/>
            </w:tcMar>
            <w:vAlign w:val="center"/>
          </w:tcPr>
          <w:p w14:paraId="41511C02" w14:textId="77777777" w:rsidR="00D65B4F" w:rsidRDefault="00000000">
            <w:pPr>
              <w:spacing w:after="0"/>
              <w:jc w:val="center"/>
            </w:pPr>
            <w:r>
              <w:rPr>
                <w:sz w:val="20"/>
              </w:rPr>
              <w:t>39</w:t>
            </w:r>
          </w:p>
        </w:tc>
      </w:tr>
      <w:tr w:rsidR="00D65B4F" w14:paraId="7CEB34B9" w14:textId="77777777">
        <w:trPr>
          <w:cantSplit/>
          <w:jc w:val="center"/>
        </w:trPr>
        <w:tc>
          <w:tcPr>
            <w:tcW w:w="7200" w:type="dxa"/>
            <w:tcMar>
              <w:top w:w="100" w:type="dxa"/>
              <w:left w:w="140" w:type="dxa"/>
              <w:bottom w:w="100" w:type="dxa"/>
              <w:right w:w="140" w:type="dxa"/>
            </w:tcMar>
            <w:vAlign w:val="center"/>
          </w:tcPr>
          <w:p w14:paraId="72EADF32" w14:textId="77777777" w:rsidR="00D65B4F" w:rsidRDefault="00000000">
            <w:pPr>
              <w:spacing w:after="0"/>
            </w:pPr>
            <w:r>
              <w:rPr>
                <w:sz w:val="20"/>
              </w:rPr>
              <w:t>Fig. 6.2.1 Executive Compliance &amp; Threat Intelligence Reporting Hub</w:t>
            </w:r>
          </w:p>
        </w:tc>
        <w:tc>
          <w:tcPr>
            <w:tcW w:w="1728" w:type="dxa"/>
            <w:tcMar>
              <w:top w:w="100" w:type="dxa"/>
              <w:left w:w="140" w:type="dxa"/>
              <w:bottom w:w="100" w:type="dxa"/>
              <w:right w:w="140" w:type="dxa"/>
            </w:tcMar>
            <w:vAlign w:val="center"/>
          </w:tcPr>
          <w:p w14:paraId="37817827" w14:textId="77777777" w:rsidR="00D65B4F" w:rsidRDefault="00000000">
            <w:pPr>
              <w:spacing w:after="0"/>
              <w:jc w:val="center"/>
            </w:pPr>
            <w:r>
              <w:rPr>
                <w:sz w:val="20"/>
              </w:rPr>
              <w:t>40</w:t>
            </w:r>
          </w:p>
        </w:tc>
      </w:tr>
      <w:tr w:rsidR="00D65B4F" w14:paraId="079A03CC" w14:textId="77777777">
        <w:trPr>
          <w:cantSplit/>
          <w:jc w:val="center"/>
        </w:trPr>
        <w:tc>
          <w:tcPr>
            <w:tcW w:w="7200" w:type="dxa"/>
            <w:shd w:val="clear" w:color="auto" w:fill="F7FAFC"/>
            <w:tcMar>
              <w:top w:w="100" w:type="dxa"/>
              <w:left w:w="140" w:type="dxa"/>
              <w:bottom w:w="100" w:type="dxa"/>
              <w:right w:w="140" w:type="dxa"/>
            </w:tcMar>
            <w:vAlign w:val="center"/>
          </w:tcPr>
          <w:p w14:paraId="6652A520" w14:textId="77777777" w:rsidR="00D65B4F" w:rsidRDefault="00000000">
            <w:pPr>
              <w:spacing w:after="0"/>
            </w:pPr>
            <w:r>
              <w:rPr>
                <w:sz w:val="20"/>
              </w:rPr>
              <w:t>Fig. 6.3.1 Central User Administration &amp; Role-Based Access Control</w:t>
            </w:r>
          </w:p>
        </w:tc>
        <w:tc>
          <w:tcPr>
            <w:tcW w:w="1728" w:type="dxa"/>
            <w:shd w:val="clear" w:color="auto" w:fill="F7FAFC"/>
            <w:tcMar>
              <w:top w:w="100" w:type="dxa"/>
              <w:left w:w="140" w:type="dxa"/>
              <w:bottom w:w="100" w:type="dxa"/>
              <w:right w:w="140" w:type="dxa"/>
            </w:tcMar>
            <w:vAlign w:val="center"/>
          </w:tcPr>
          <w:p w14:paraId="0B95A9A6" w14:textId="77777777" w:rsidR="00D65B4F" w:rsidRDefault="00000000">
            <w:pPr>
              <w:spacing w:after="0"/>
              <w:jc w:val="center"/>
            </w:pPr>
            <w:r>
              <w:rPr>
                <w:sz w:val="20"/>
              </w:rPr>
              <w:t>41</w:t>
            </w:r>
          </w:p>
        </w:tc>
      </w:tr>
      <w:tr w:rsidR="00D65B4F" w14:paraId="18356551" w14:textId="77777777">
        <w:trPr>
          <w:cantSplit/>
          <w:jc w:val="center"/>
        </w:trPr>
        <w:tc>
          <w:tcPr>
            <w:tcW w:w="7200" w:type="dxa"/>
            <w:tcMar>
              <w:top w:w="100" w:type="dxa"/>
              <w:left w:w="140" w:type="dxa"/>
              <w:bottom w:w="100" w:type="dxa"/>
              <w:right w:w="140" w:type="dxa"/>
            </w:tcMar>
            <w:vAlign w:val="center"/>
          </w:tcPr>
          <w:p w14:paraId="3A906F51" w14:textId="77777777" w:rsidR="00D65B4F" w:rsidRDefault="00000000">
            <w:pPr>
              <w:spacing w:after="0"/>
            </w:pPr>
            <w:r>
              <w:rPr>
                <w:sz w:val="20"/>
              </w:rPr>
              <w:t>Fig. 6.3.2 Enterprise Security Platform &amp; Notification Settings</w:t>
            </w:r>
          </w:p>
        </w:tc>
        <w:tc>
          <w:tcPr>
            <w:tcW w:w="1728" w:type="dxa"/>
            <w:tcMar>
              <w:top w:w="100" w:type="dxa"/>
              <w:left w:w="140" w:type="dxa"/>
              <w:bottom w:w="100" w:type="dxa"/>
              <w:right w:w="140" w:type="dxa"/>
            </w:tcMar>
            <w:vAlign w:val="center"/>
          </w:tcPr>
          <w:p w14:paraId="520B57D5" w14:textId="77777777" w:rsidR="00D65B4F" w:rsidRDefault="00000000">
            <w:pPr>
              <w:spacing w:after="0"/>
              <w:jc w:val="center"/>
            </w:pPr>
            <w:r>
              <w:rPr>
                <w:sz w:val="20"/>
              </w:rPr>
              <w:t>42</w:t>
            </w:r>
          </w:p>
        </w:tc>
      </w:tr>
      <w:tr w:rsidR="00D65B4F" w14:paraId="50D12A7B" w14:textId="77777777">
        <w:trPr>
          <w:cantSplit/>
          <w:jc w:val="center"/>
        </w:trPr>
        <w:tc>
          <w:tcPr>
            <w:tcW w:w="7200" w:type="dxa"/>
            <w:shd w:val="clear" w:color="auto" w:fill="F7FAFC"/>
            <w:tcMar>
              <w:top w:w="100" w:type="dxa"/>
              <w:left w:w="140" w:type="dxa"/>
              <w:bottom w:w="100" w:type="dxa"/>
              <w:right w:w="140" w:type="dxa"/>
            </w:tcMar>
            <w:vAlign w:val="center"/>
          </w:tcPr>
          <w:p w14:paraId="537C8D38" w14:textId="77777777" w:rsidR="00D65B4F" w:rsidRDefault="00000000">
            <w:pPr>
              <w:spacing w:after="0"/>
            </w:pPr>
            <w:r>
              <w:rPr>
                <w:sz w:val="20"/>
              </w:rPr>
              <w:t>Fig. 8.0 Multi-Tier System Architecture of CyberShield-AI Platform</w:t>
            </w:r>
          </w:p>
        </w:tc>
        <w:tc>
          <w:tcPr>
            <w:tcW w:w="1728" w:type="dxa"/>
            <w:shd w:val="clear" w:color="auto" w:fill="F7FAFC"/>
            <w:tcMar>
              <w:top w:w="100" w:type="dxa"/>
              <w:left w:w="140" w:type="dxa"/>
              <w:bottom w:w="100" w:type="dxa"/>
              <w:right w:w="140" w:type="dxa"/>
            </w:tcMar>
            <w:vAlign w:val="center"/>
          </w:tcPr>
          <w:p w14:paraId="6C429168" w14:textId="77777777" w:rsidR="00D65B4F" w:rsidRDefault="00000000">
            <w:pPr>
              <w:spacing w:after="0"/>
              <w:jc w:val="center"/>
            </w:pPr>
            <w:r>
              <w:rPr>
                <w:sz w:val="20"/>
              </w:rPr>
              <w:t>49</w:t>
            </w:r>
          </w:p>
        </w:tc>
      </w:tr>
      <w:tr w:rsidR="00D65B4F" w14:paraId="35D1F838" w14:textId="77777777">
        <w:trPr>
          <w:cantSplit/>
          <w:jc w:val="center"/>
        </w:trPr>
        <w:tc>
          <w:tcPr>
            <w:tcW w:w="7200" w:type="dxa"/>
            <w:tcMar>
              <w:top w:w="100" w:type="dxa"/>
              <w:left w:w="140" w:type="dxa"/>
              <w:bottom w:w="100" w:type="dxa"/>
              <w:right w:w="140" w:type="dxa"/>
            </w:tcMar>
            <w:vAlign w:val="center"/>
          </w:tcPr>
          <w:p w14:paraId="03579983" w14:textId="77777777" w:rsidR="00D65B4F" w:rsidRDefault="00000000">
            <w:pPr>
              <w:spacing w:after="0"/>
            </w:pPr>
            <w:r>
              <w:rPr>
                <w:sz w:val="20"/>
              </w:rPr>
              <w:t>Fig. 8.1 Class Diagram of CyberShield-AI Architecture</w:t>
            </w:r>
          </w:p>
        </w:tc>
        <w:tc>
          <w:tcPr>
            <w:tcW w:w="1728" w:type="dxa"/>
            <w:tcMar>
              <w:top w:w="100" w:type="dxa"/>
              <w:left w:w="140" w:type="dxa"/>
              <w:bottom w:w="100" w:type="dxa"/>
              <w:right w:w="140" w:type="dxa"/>
            </w:tcMar>
            <w:vAlign w:val="center"/>
          </w:tcPr>
          <w:p w14:paraId="52A8EE7C" w14:textId="77777777" w:rsidR="00D65B4F" w:rsidRDefault="00000000">
            <w:pPr>
              <w:spacing w:after="0"/>
              <w:jc w:val="center"/>
            </w:pPr>
            <w:r>
              <w:rPr>
                <w:sz w:val="20"/>
              </w:rPr>
              <w:t>50</w:t>
            </w:r>
          </w:p>
        </w:tc>
      </w:tr>
      <w:tr w:rsidR="00D65B4F" w14:paraId="7C19E058" w14:textId="77777777">
        <w:trPr>
          <w:cantSplit/>
          <w:jc w:val="center"/>
        </w:trPr>
        <w:tc>
          <w:tcPr>
            <w:tcW w:w="7200" w:type="dxa"/>
            <w:shd w:val="clear" w:color="auto" w:fill="F7FAFC"/>
            <w:tcMar>
              <w:top w:w="100" w:type="dxa"/>
              <w:left w:w="140" w:type="dxa"/>
              <w:bottom w:w="100" w:type="dxa"/>
              <w:right w:w="140" w:type="dxa"/>
            </w:tcMar>
            <w:vAlign w:val="center"/>
          </w:tcPr>
          <w:p w14:paraId="532C48C5" w14:textId="77777777" w:rsidR="00D65B4F" w:rsidRDefault="00000000">
            <w:pPr>
              <w:spacing w:after="0"/>
            </w:pPr>
            <w:r>
              <w:rPr>
                <w:sz w:val="20"/>
              </w:rPr>
              <w:t>Fig. 8.2 Use-Case Diagram of CyberShield-AI Platform</w:t>
            </w:r>
          </w:p>
        </w:tc>
        <w:tc>
          <w:tcPr>
            <w:tcW w:w="1728" w:type="dxa"/>
            <w:shd w:val="clear" w:color="auto" w:fill="F7FAFC"/>
            <w:tcMar>
              <w:top w:w="100" w:type="dxa"/>
              <w:left w:w="140" w:type="dxa"/>
              <w:bottom w:w="100" w:type="dxa"/>
              <w:right w:w="140" w:type="dxa"/>
            </w:tcMar>
            <w:vAlign w:val="center"/>
          </w:tcPr>
          <w:p w14:paraId="64F091E5" w14:textId="77777777" w:rsidR="00D65B4F" w:rsidRDefault="00000000">
            <w:pPr>
              <w:spacing w:after="0"/>
              <w:jc w:val="center"/>
            </w:pPr>
            <w:r>
              <w:rPr>
                <w:sz w:val="20"/>
              </w:rPr>
              <w:t>51</w:t>
            </w:r>
          </w:p>
        </w:tc>
      </w:tr>
      <w:tr w:rsidR="00D65B4F" w14:paraId="50265A22" w14:textId="77777777">
        <w:trPr>
          <w:cantSplit/>
          <w:jc w:val="center"/>
        </w:trPr>
        <w:tc>
          <w:tcPr>
            <w:tcW w:w="7200" w:type="dxa"/>
            <w:tcMar>
              <w:top w:w="100" w:type="dxa"/>
              <w:left w:w="140" w:type="dxa"/>
              <w:bottom w:w="100" w:type="dxa"/>
              <w:right w:w="140" w:type="dxa"/>
            </w:tcMar>
            <w:vAlign w:val="center"/>
          </w:tcPr>
          <w:p w14:paraId="07C08E3A" w14:textId="77777777" w:rsidR="00D65B4F" w:rsidRDefault="00000000">
            <w:pPr>
              <w:spacing w:after="0"/>
            </w:pPr>
            <w:r>
              <w:rPr>
                <w:sz w:val="20"/>
              </w:rPr>
              <w:t>Fig. 8.3 Activity Diagram (End-to-End Threat Ingestion Lifecycle)</w:t>
            </w:r>
          </w:p>
        </w:tc>
        <w:tc>
          <w:tcPr>
            <w:tcW w:w="1728" w:type="dxa"/>
            <w:tcMar>
              <w:top w:w="100" w:type="dxa"/>
              <w:left w:w="140" w:type="dxa"/>
              <w:bottom w:w="100" w:type="dxa"/>
              <w:right w:w="140" w:type="dxa"/>
            </w:tcMar>
            <w:vAlign w:val="center"/>
          </w:tcPr>
          <w:p w14:paraId="011CFD19" w14:textId="77777777" w:rsidR="00D65B4F" w:rsidRDefault="00000000">
            <w:pPr>
              <w:spacing w:after="0"/>
              <w:jc w:val="center"/>
            </w:pPr>
            <w:r>
              <w:rPr>
                <w:sz w:val="20"/>
              </w:rPr>
              <w:t>52</w:t>
            </w:r>
          </w:p>
        </w:tc>
      </w:tr>
      <w:tr w:rsidR="00D65B4F" w14:paraId="4C5F95C1" w14:textId="77777777">
        <w:trPr>
          <w:cantSplit/>
          <w:jc w:val="center"/>
        </w:trPr>
        <w:tc>
          <w:tcPr>
            <w:tcW w:w="7200" w:type="dxa"/>
            <w:shd w:val="clear" w:color="auto" w:fill="F7FAFC"/>
            <w:tcMar>
              <w:top w:w="100" w:type="dxa"/>
              <w:left w:w="140" w:type="dxa"/>
              <w:bottom w:w="100" w:type="dxa"/>
              <w:right w:w="140" w:type="dxa"/>
            </w:tcMar>
            <w:vAlign w:val="center"/>
          </w:tcPr>
          <w:p w14:paraId="6A5CB114" w14:textId="77777777" w:rsidR="00D65B4F" w:rsidRDefault="00000000">
            <w:pPr>
              <w:spacing w:after="0"/>
            </w:pPr>
            <w:r>
              <w:rPr>
                <w:sz w:val="20"/>
              </w:rPr>
              <w:t>Fig. 8.4 (a) Data Flow Diagram (DFD Level 0 Context Diagram)</w:t>
            </w:r>
          </w:p>
        </w:tc>
        <w:tc>
          <w:tcPr>
            <w:tcW w:w="1728" w:type="dxa"/>
            <w:shd w:val="clear" w:color="auto" w:fill="F7FAFC"/>
            <w:tcMar>
              <w:top w:w="100" w:type="dxa"/>
              <w:left w:w="140" w:type="dxa"/>
              <w:bottom w:w="100" w:type="dxa"/>
              <w:right w:w="140" w:type="dxa"/>
            </w:tcMar>
            <w:vAlign w:val="center"/>
          </w:tcPr>
          <w:p w14:paraId="010232B2" w14:textId="77777777" w:rsidR="00D65B4F" w:rsidRDefault="00000000">
            <w:pPr>
              <w:spacing w:after="0"/>
              <w:jc w:val="center"/>
            </w:pPr>
            <w:r>
              <w:rPr>
                <w:sz w:val="20"/>
              </w:rPr>
              <w:t>53</w:t>
            </w:r>
          </w:p>
        </w:tc>
      </w:tr>
      <w:tr w:rsidR="00D65B4F" w14:paraId="048F69F3" w14:textId="77777777">
        <w:trPr>
          <w:cantSplit/>
          <w:jc w:val="center"/>
        </w:trPr>
        <w:tc>
          <w:tcPr>
            <w:tcW w:w="7200" w:type="dxa"/>
            <w:tcMar>
              <w:top w:w="100" w:type="dxa"/>
              <w:left w:w="140" w:type="dxa"/>
              <w:bottom w:w="100" w:type="dxa"/>
              <w:right w:w="140" w:type="dxa"/>
            </w:tcMar>
            <w:vAlign w:val="center"/>
          </w:tcPr>
          <w:p w14:paraId="0A00E4B6" w14:textId="77777777" w:rsidR="00D65B4F" w:rsidRDefault="00000000">
            <w:pPr>
              <w:spacing w:after="0"/>
            </w:pPr>
            <w:r>
              <w:rPr>
                <w:sz w:val="20"/>
              </w:rPr>
              <w:t>Fig. 8.4 (b) Data Flow Diagram (DFD Level 1 Subsystem Decomposition)</w:t>
            </w:r>
          </w:p>
        </w:tc>
        <w:tc>
          <w:tcPr>
            <w:tcW w:w="1728" w:type="dxa"/>
            <w:tcMar>
              <w:top w:w="100" w:type="dxa"/>
              <w:left w:w="140" w:type="dxa"/>
              <w:bottom w:w="100" w:type="dxa"/>
              <w:right w:w="140" w:type="dxa"/>
            </w:tcMar>
            <w:vAlign w:val="center"/>
          </w:tcPr>
          <w:p w14:paraId="5F52BFA8" w14:textId="77777777" w:rsidR="00D65B4F" w:rsidRDefault="00000000">
            <w:pPr>
              <w:spacing w:after="0"/>
              <w:jc w:val="center"/>
            </w:pPr>
            <w:r>
              <w:rPr>
                <w:sz w:val="20"/>
              </w:rPr>
              <w:t>54</w:t>
            </w:r>
          </w:p>
        </w:tc>
      </w:tr>
      <w:tr w:rsidR="00D65B4F" w14:paraId="31C9D529" w14:textId="77777777">
        <w:trPr>
          <w:cantSplit/>
          <w:jc w:val="center"/>
        </w:trPr>
        <w:tc>
          <w:tcPr>
            <w:tcW w:w="7200" w:type="dxa"/>
            <w:shd w:val="clear" w:color="auto" w:fill="F7FAFC"/>
            <w:tcMar>
              <w:top w:w="100" w:type="dxa"/>
              <w:left w:w="140" w:type="dxa"/>
              <w:bottom w:w="100" w:type="dxa"/>
              <w:right w:w="140" w:type="dxa"/>
            </w:tcMar>
            <w:vAlign w:val="center"/>
          </w:tcPr>
          <w:p w14:paraId="0CE0418F" w14:textId="77777777" w:rsidR="00D65B4F" w:rsidRDefault="00000000">
            <w:pPr>
              <w:spacing w:after="0"/>
            </w:pPr>
            <w:r>
              <w:rPr>
                <w:sz w:val="20"/>
              </w:rPr>
              <w:t>Fig. 8.5.1 ER Diagram Symbols &amp; Conventions</w:t>
            </w:r>
          </w:p>
        </w:tc>
        <w:tc>
          <w:tcPr>
            <w:tcW w:w="1728" w:type="dxa"/>
            <w:shd w:val="clear" w:color="auto" w:fill="F7FAFC"/>
            <w:tcMar>
              <w:top w:w="100" w:type="dxa"/>
              <w:left w:w="140" w:type="dxa"/>
              <w:bottom w:w="100" w:type="dxa"/>
              <w:right w:w="140" w:type="dxa"/>
            </w:tcMar>
            <w:vAlign w:val="center"/>
          </w:tcPr>
          <w:p w14:paraId="123FB9DC" w14:textId="77777777" w:rsidR="00D65B4F" w:rsidRDefault="00000000">
            <w:pPr>
              <w:spacing w:after="0"/>
              <w:jc w:val="center"/>
            </w:pPr>
            <w:r>
              <w:rPr>
                <w:sz w:val="20"/>
              </w:rPr>
              <w:t>55</w:t>
            </w:r>
          </w:p>
        </w:tc>
      </w:tr>
      <w:tr w:rsidR="00D65B4F" w14:paraId="53C94F2D" w14:textId="77777777">
        <w:trPr>
          <w:cantSplit/>
          <w:jc w:val="center"/>
        </w:trPr>
        <w:tc>
          <w:tcPr>
            <w:tcW w:w="7200" w:type="dxa"/>
            <w:tcMar>
              <w:top w:w="100" w:type="dxa"/>
              <w:left w:w="140" w:type="dxa"/>
              <w:bottom w:w="100" w:type="dxa"/>
              <w:right w:w="140" w:type="dxa"/>
            </w:tcMar>
            <w:vAlign w:val="center"/>
          </w:tcPr>
          <w:p w14:paraId="27034E21" w14:textId="77777777" w:rsidR="00D65B4F" w:rsidRDefault="00000000">
            <w:pPr>
              <w:spacing w:after="0"/>
            </w:pPr>
            <w:r>
              <w:rPr>
                <w:sz w:val="20"/>
              </w:rPr>
              <w:t>Fig. 8.5.2 Entity-Relationship (ER) Diagram of CyberShield-AI</w:t>
            </w:r>
          </w:p>
        </w:tc>
        <w:tc>
          <w:tcPr>
            <w:tcW w:w="1728" w:type="dxa"/>
            <w:tcMar>
              <w:top w:w="100" w:type="dxa"/>
              <w:left w:w="140" w:type="dxa"/>
              <w:bottom w:w="100" w:type="dxa"/>
              <w:right w:w="140" w:type="dxa"/>
            </w:tcMar>
            <w:vAlign w:val="center"/>
          </w:tcPr>
          <w:p w14:paraId="44D8FF5C" w14:textId="77777777" w:rsidR="00D65B4F" w:rsidRDefault="00000000">
            <w:pPr>
              <w:spacing w:after="0"/>
              <w:jc w:val="center"/>
            </w:pPr>
            <w:r>
              <w:rPr>
                <w:sz w:val="20"/>
              </w:rPr>
              <w:t>56</w:t>
            </w:r>
          </w:p>
        </w:tc>
      </w:tr>
    </w:tbl>
    <w:p w14:paraId="6CEF5A9F" w14:textId="77777777" w:rsidR="00D65B4F" w:rsidRDefault="00000000">
      <w:r>
        <w:br w:type="page"/>
      </w:r>
    </w:p>
    <w:p w14:paraId="35746778" w14:textId="77777777" w:rsidR="00D65B4F" w:rsidRDefault="00000000">
      <w:pPr>
        <w:spacing w:before="320" w:after="320"/>
        <w:jc w:val="center"/>
      </w:pPr>
      <w:r>
        <w:rPr>
          <w:b/>
          <w:sz w:val="36"/>
        </w:rPr>
        <w:lastRenderedPageBreak/>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200"/>
        <w:gridCol w:w="1728"/>
      </w:tblGrid>
      <w:tr w:rsidR="00D65B4F" w14:paraId="2A5E4EE6" w14:textId="77777777">
        <w:trPr>
          <w:cantSplit/>
          <w:tblHeader/>
          <w:jc w:val="center"/>
        </w:trPr>
        <w:tc>
          <w:tcPr>
            <w:tcW w:w="7200" w:type="dxa"/>
            <w:shd w:val="clear" w:color="auto" w:fill="2B6CB0"/>
            <w:tcMar>
              <w:top w:w="140" w:type="dxa"/>
              <w:left w:w="140" w:type="dxa"/>
              <w:bottom w:w="140" w:type="dxa"/>
              <w:right w:w="140" w:type="dxa"/>
            </w:tcMar>
            <w:vAlign w:val="center"/>
          </w:tcPr>
          <w:p w14:paraId="4DB23B0A" w14:textId="77777777" w:rsidR="00D65B4F" w:rsidRDefault="00000000">
            <w:pPr>
              <w:spacing w:after="0"/>
              <w:jc w:val="center"/>
            </w:pPr>
            <w:r>
              <w:rPr>
                <w:b/>
                <w:color w:val="FFFFFF"/>
                <w:sz w:val="21"/>
              </w:rPr>
              <w:t>Table No. &amp; Title</w:t>
            </w:r>
          </w:p>
        </w:tc>
        <w:tc>
          <w:tcPr>
            <w:tcW w:w="1728" w:type="dxa"/>
            <w:shd w:val="clear" w:color="auto" w:fill="2B6CB0"/>
            <w:tcMar>
              <w:top w:w="140" w:type="dxa"/>
              <w:left w:w="140" w:type="dxa"/>
              <w:bottom w:w="140" w:type="dxa"/>
              <w:right w:w="140" w:type="dxa"/>
            </w:tcMar>
            <w:vAlign w:val="center"/>
          </w:tcPr>
          <w:p w14:paraId="498FBD4F" w14:textId="77777777" w:rsidR="00D65B4F" w:rsidRDefault="00000000">
            <w:pPr>
              <w:spacing w:after="0"/>
              <w:jc w:val="center"/>
            </w:pPr>
            <w:r>
              <w:rPr>
                <w:b/>
                <w:color w:val="FFFFFF"/>
                <w:sz w:val="21"/>
              </w:rPr>
              <w:t>Page No.</w:t>
            </w:r>
          </w:p>
        </w:tc>
      </w:tr>
      <w:tr w:rsidR="00D65B4F" w14:paraId="50624E94" w14:textId="77777777">
        <w:trPr>
          <w:cantSplit/>
          <w:jc w:val="center"/>
        </w:trPr>
        <w:tc>
          <w:tcPr>
            <w:tcW w:w="7200" w:type="dxa"/>
            <w:tcMar>
              <w:top w:w="100" w:type="dxa"/>
              <w:left w:w="140" w:type="dxa"/>
              <w:bottom w:w="100" w:type="dxa"/>
              <w:right w:w="140" w:type="dxa"/>
            </w:tcMar>
            <w:vAlign w:val="center"/>
          </w:tcPr>
          <w:p w14:paraId="7F05A72A" w14:textId="77777777" w:rsidR="00D65B4F" w:rsidRDefault="00000000">
            <w:pPr>
              <w:spacing w:after="0"/>
            </w:pPr>
            <w:r>
              <w:rPr>
                <w:sz w:val="20"/>
              </w:rPr>
              <w:t>Table 3.2.3.2 Task Sets Breakdown &amp; Deliverables</w:t>
            </w:r>
          </w:p>
        </w:tc>
        <w:tc>
          <w:tcPr>
            <w:tcW w:w="1728" w:type="dxa"/>
            <w:tcMar>
              <w:top w:w="100" w:type="dxa"/>
              <w:left w:w="140" w:type="dxa"/>
              <w:bottom w:w="100" w:type="dxa"/>
              <w:right w:w="140" w:type="dxa"/>
            </w:tcMar>
            <w:vAlign w:val="center"/>
          </w:tcPr>
          <w:p w14:paraId="16EAFFC1" w14:textId="77777777" w:rsidR="00D65B4F" w:rsidRDefault="00000000">
            <w:pPr>
              <w:spacing w:after="0"/>
              <w:jc w:val="center"/>
            </w:pPr>
            <w:r>
              <w:rPr>
                <w:sz w:val="20"/>
              </w:rPr>
              <w:t>18</w:t>
            </w:r>
          </w:p>
        </w:tc>
      </w:tr>
      <w:tr w:rsidR="00D65B4F" w14:paraId="3245A0FE" w14:textId="77777777">
        <w:trPr>
          <w:cantSplit/>
          <w:jc w:val="center"/>
        </w:trPr>
        <w:tc>
          <w:tcPr>
            <w:tcW w:w="7200" w:type="dxa"/>
            <w:shd w:val="clear" w:color="auto" w:fill="F7FAFC"/>
            <w:tcMar>
              <w:top w:w="100" w:type="dxa"/>
              <w:left w:w="140" w:type="dxa"/>
              <w:bottom w:w="100" w:type="dxa"/>
              <w:right w:w="140" w:type="dxa"/>
            </w:tcMar>
            <w:vAlign w:val="center"/>
          </w:tcPr>
          <w:p w14:paraId="666D57D5" w14:textId="77777777" w:rsidR="00D65B4F" w:rsidRDefault="00000000">
            <w:pPr>
              <w:spacing w:after="0"/>
            </w:pPr>
            <w:r>
              <w:rPr>
                <w:sz w:val="20"/>
              </w:rPr>
              <w:t>Table 3.3.2 Risk Projection &amp; Mitigation Matrix</w:t>
            </w:r>
          </w:p>
        </w:tc>
        <w:tc>
          <w:tcPr>
            <w:tcW w:w="1728" w:type="dxa"/>
            <w:shd w:val="clear" w:color="auto" w:fill="F7FAFC"/>
            <w:tcMar>
              <w:top w:w="100" w:type="dxa"/>
              <w:left w:w="140" w:type="dxa"/>
              <w:bottom w:w="100" w:type="dxa"/>
              <w:right w:w="140" w:type="dxa"/>
            </w:tcMar>
            <w:vAlign w:val="center"/>
          </w:tcPr>
          <w:p w14:paraId="0BCF7EF1" w14:textId="77777777" w:rsidR="00D65B4F" w:rsidRDefault="00000000">
            <w:pPr>
              <w:spacing w:after="0"/>
              <w:jc w:val="center"/>
            </w:pPr>
            <w:r>
              <w:rPr>
                <w:sz w:val="20"/>
              </w:rPr>
              <w:t>20</w:t>
            </w:r>
          </w:p>
        </w:tc>
      </w:tr>
      <w:tr w:rsidR="00D65B4F" w14:paraId="34F151B5" w14:textId="77777777">
        <w:trPr>
          <w:cantSplit/>
          <w:jc w:val="center"/>
        </w:trPr>
        <w:tc>
          <w:tcPr>
            <w:tcW w:w="7200" w:type="dxa"/>
            <w:tcMar>
              <w:top w:w="100" w:type="dxa"/>
              <w:left w:w="140" w:type="dxa"/>
              <w:bottom w:w="100" w:type="dxa"/>
              <w:right w:w="140" w:type="dxa"/>
            </w:tcMar>
            <w:vAlign w:val="center"/>
          </w:tcPr>
          <w:p w14:paraId="343E0804" w14:textId="77777777" w:rsidR="00D65B4F" w:rsidRDefault="00000000">
            <w:pPr>
              <w:spacing w:after="0"/>
            </w:pPr>
            <w:r>
              <w:rPr>
                <w:sz w:val="20"/>
              </w:rPr>
              <w:t>Table 4.4.1 Hardware &amp; Software Specifications</w:t>
            </w:r>
          </w:p>
        </w:tc>
        <w:tc>
          <w:tcPr>
            <w:tcW w:w="1728" w:type="dxa"/>
            <w:tcMar>
              <w:top w:w="100" w:type="dxa"/>
              <w:left w:w="140" w:type="dxa"/>
              <w:bottom w:w="100" w:type="dxa"/>
              <w:right w:w="140" w:type="dxa"/>
            </w:tcMar>
            <w:vAlign w:val="center"/>
          </w:tcPr>
          <w:p w14:paraId="4AC64FD4" w14:textId="77777777" w:rsidR="00D65B4F" w:rsidRDefault="00000000">
            <w:pPr>
              <w:spacing w:after="0"/>
              <w:jc w:val="center"/>
            </w:pPr>
            <w:r>
              <w:rPr>
                <w:sz w:val="20"/>
              </w:rPr>
              <w:t>24</w:t>
            </w:r>
          </w:p>
        </w:tc>
      </w:tr>
      <w:tr w:rsidR="00D65B4F" w14:paraId="1BBF4C79" w14:textId="77777777">
        <w:trPr>
          <w:cantSplit/>
          <w:jc w:val="center"/>
        </w:trPr>
        <w:tc>
          <w:tcPr>
            <w:tcW w:w="7200" w:type="dxa"/>
            <w:shd w:val="clear" w:color="auto" w:fill="F7FAFC"/>
            <w:tcMar>
              <w:top w:w="100" w:type="dxa"/>
              <w:left w:w="140" w:type="dxa"/>
              <w:bottom w:w="100" w:type="dxa"/>
              <w:right w:w="140" w:type="dxa"/>
            </w:tcMar>
            <w:vAlign w:val="center"/>
          </w:tcPr>
          <w:p w14:paraId="28D8507E" w14:textId="77777777" w:rsidR="00D65B4F" w:rsidRDefault="00000000">
            <w:pPr>
              <w:spacing w:after="0"/>
            </w:pPr>
            <w:r>
              <w:rPr>
                <w:sz w:val="20"/>
              </w:rPr>
              <w:t>Table 7.3.1 Comprehensive Test Cases (Black-Box &amp; Functional)</w:t>
            </w:r>
          </w:p>
        </w:tc>
        <w:tc>
          <w:tcPr>
            <w:tcW w:w="1728" w:type="dxa"/>
            <w:shd w:val="clear" w:color="auto" w:fill="F7FAFC"/>
            <w:tcMar>
              <w:top w:w="100" w:type="dxa"/>
              <w:left w:w="140" w:type="dxa"/>
              <w:bottom w:w="100" w:type="dxa"/>
              <w:right w:w="140" w:type="dxa"/>
            </w:tcMar>
            <w:vAlign w:val="center"/>
          </w:tcPr>
          <w:p w14:paraId="0D94AD0C" w14:textId="77777777" w:rsidR="00D65B4F" w:rsidRDefault="00000000">
            <w:pPr>
              <w:spacing w:after="0"/>
              <w:jc w:val="center"/>
            </w:pPr>
            <w:r>
              <w:rPr>
                <w:sz w:val="20"/>
              </w:rPr>
              <w:t>45</w:t>
            </w:r>
          </w:p>
        </w:tc>
      </w:tr>
      <w:tr w:rsidR="00D65B4F" w14:paraId="7E837652" w14:textId="77777777">
        <w:trPr>
          <w:cantSplit/>
          <w:jc w:val="center"/>
        </w:trPr>
        <w:tc>
          <w:tcPr>
            <w:tcW w:w="7200" w:type="dxa"/>
            <w:tcMar>
              <w:top w:w="100" w:type="dxa"/>
              <w:left w:w="140" w:type="dxa"/>
              <w:bottom w:w="100" w:type="dxa"/>
              <w:right w:w="140" w:type="dxa"/>
            </w:tcMar>
            <w:vAlign w:val="center"/>
          </w:tcPr>
          <w:p w14:paraId="14E590C1" w14:textId="77777777" w:rsidR="00D65B4F" w:rsidRDefault="00000000">
            <w:pPr>
              <w:spacing w:after="0"/>
            </w:pPr>
            <w:r>
              <w:rPr>
                <w:sz w:val="20"/>
              </w:rPr>
              <w:t>Table 8.6.1 Data Dictionary: User Entity</w:t>
            </w:r>
          </w:p>
        </w:tc>
        <w:tc>
          <w:tcPr>
            <w:tcW w:w="1728" w:type="dxa"/>
            <w:tcMar>
              <w:top w:w="100" w:type="dxa"/>
              <w:left w:w="140" w:type="dxa"/>
              <w:bottom w:w="100" w:type="dxa"/>
              <w:right w:w="140" w:type="dxa"/>
            </w:tcMar>
            <w:vAlign w:val="center"/>
          </w:tcPr>
          <w:p w14:paraId="45EF0AF0" w14:textId="77777777" w:rsidR="00D65B4F" w:rsidRDefault="00000000">
            <w:pPr>
              <w:spacing w:after="0"/>
              <w:jc w:val="center"/>
            </w:pPr>
            <w:r>
              <w:rPr>
                <w:sz w:val="20"/>
              </w:rPr>
              <w:t>57</w:t>
            </w:r>
          </w:p>
        </w:tc>
      </w:tr>
      <w:tr w:rsidR="00D65B4F" w14:paraId="34847B67" w14:textId="77777777">
        <w:trPr>
          <w:cantSplit/>
          <w:jc w:val="center"/>
        </w:trPr>
        <w:tc>
          <w:tcPr>
            <w:tcW w:w="7200" w:type="dxa"/>
            <w:shd w:val="clear" w:color="auto" w:fill="F7FAFC"/>
            <w:tcMar>
              <w:top w:w="100" w:type="dxa"/>
              <w:left w:w="140" w:type="dxa"/>
              <w:bottom w:w="100" w:type="dxa"/>
              <w:right w:w="140" w:type="dxa"/>
            </w:tcMar>
            <w:vAlign w:val="center"/>
          </w:tcPr>
          <w:p w14:paraId="145F1F87" w14:textId="77777777" w:rsidR="00D65B4F" w:rsidRDefault="00000000">
            <w:pPr>
              <w:spacing w:after="0"/>
            </w:pPr>
            <w:r>
              <w:rPr>
                <w:sz w:val="20"/>
              </w:rPr>
              <w:t>Table 8.6.2 Data Dictionary: Security Log Document Store</w:t>
            </w:r>
          </w:p>
        </w:tc>
        <w:tc>
          <w:tcPr>
            <w:tcW w:w="1728" w:type="dxa"/>
            <w:shd w:val="clear" w:color="auto" w:fill="F7FAFC"/>
            <w:tcMar>
              <w:top w:w="100" w:type="dxa"/>
              <w:left w:w="140" w:type="dxa"/>
              <w:bottom w:w="100" w:type="dxa"/>
              <w:right w:w="140" w:type="dxa"/>
            </w:tcMar>
            <w:vAlign w:val="center"/>
          </w:tcPr>
          <w:p w14:paraId="20493BB6" w14:textId="77777777" w:rsidR="00D65B4F" w:rsidRDefault="00000000">
            <w:pPr>
              <w:spacing w:after="0"/>
              <w:jc w:val="center"/>
            </w:pPr>
            <w:r>
              <w:rPr>
                <w:sz w:val="20"/>
              </w:rPr>
              <w:t>57</w:t>
            </w:r>
          </w:p>
        </w:tc>
      </w:tr>
      <w:tr w:rsidR="00D65B4F" w14:paraId="5F94A976" w14:textId="77777777">
        <w:trPr>
          <w:cantSplit/>
          <w:jc w:val="center"/>
        </w:trPr>
        <w:tc>
          <w:tcPr>
            <w:tcW w:w="7200" w:type="dxa"/>
            <w:tcMar>
              <w:top w:w="100" w:type="dxa"/>
              <w:left w:w="140" w:type="dxa"/>
              <w:bottom w:w="100" w:type="dxa"/>
              <w:right w:w="140" w:type="dxa"/>
            </w:tcMar>
            <w:vAlign w:val="center"/>
          </w:tcPr>
          <w:p w14:paraId="597EE06E" w14:textId="77777777" w:rsidR="00D65B4F" w:rsidRDefault="00000000">
            <w:pPr>
              <w:spacing w:after="0"/>
            </w:pPr>
            <w:r>
              <w:rPr>
                <w:sz w:val="20"/>
              </w:rPr>
              <w:t>Table 8.6.3 Data Dictionary: Incident Alert Entity</w:t>
            </w:r>
          </w:p>
        </w:tc>
        <w:tc>
          <w:tcPr>
            <w:tcW w:w="1728" w:type="dxa"/>
            <w:tcMar>
              <w:top w:w="100" w:type="dxa"/>
              <w:left w:w="140" w:type="dxa"/>
              <w:bottom w:w="100" w:type="dxa"/>
              <w:right w:w="140" w:type="dxa"/>
            </w:tcMar>
            <w:vAlign w:val="center"/>
          </w:tcPr>
          <w:p w14:paraId="7374B6C5" w14:textId="77777777" w:rsidR="00D65B4F" w:rsidRDefault="00000000">
            <w:pPr>
              <w:spacing w:after="0"/>
              <w:jc w:val="center"/>
            </w:pPr>
            <w:r>
              <w:rPr>
                <w:sz w:val="20"/>
              </w:rPr>
              <w:t>58</w:t>
            </w:r>
          </w:p>
        </w:tc>
      </w:tr>
      <w:tr w:rsidR="00D65B4F" w14:paraId="74538FBF" w14:textId="77777777">
        <w:trPr>
          <w:cantSplit/>
          <w:jc w:val="center"/>
        </w:trPr>
        <w:tc>
          <w:tcPr>
            <w:tcW w:w="7200" w:type="dxa"/>
            <w:shd w:val="clear" w:color="auto" w:fill="F7FAFC"/>
            <w:tcMar>
              <w:top w:w="100" w:type="dxa"/>
              <w:left w:w="140" w:type="dxa"/>
              <w:bottom w:w="100" w:type="dxa"/>
              <w:right w:w="140" w:type="dxa"/>
            </w:tcMar>
            <w:vAlign w:val="center"/>
          </w:tcPr>
          <w:p w14:paraId="6536047C" w14:textId="77777777" w:rsidR="00D65B4F" w:rsidRDefault="00000000">
            <w:pPr>
              <w:spacing w:after="0"/>
            </w:pPr>
            <w:r>
              <w:rPr>
                <w:sz w:val="20"/>
              </w:rPr>
              <w:t>Table 8.6.4 Data Dictionary: Threat Score Entity</w:t>
            </w:r>
          </w:p>
        </w:tc>
        <w:tc>
          <w:tcPr>
            <w:tcW w:w="1728" w:type="dxa"/>
            <w:shd w:val="clear" w:color="auto" w:fill="F7FAFC"/>
            <w:tcMar>
              <w:top w:w="100" w:type="dxa"/>
              <w:left w:w="140" w:type="dxa"/>
              <w:bottom w:w="100" w:type="dxa"/>
              <w:right w:w="140" w:type="dxa"/>
            </w:tcMar>
            <w:vAlign w:val="center"/>
          </w:tcPr>
          <w:p w14:paraId="6456E31C" w14:textId="77777777" w:rsidR="00D65B4F" w:rsidRDefault="00000000">
            <w:pPr>
              <w:spacing w:after="0"/>
              <w:jc w:val="center"/>
            </w:pPr>
            <w:r>
              <w:rPr>
                <w:sz w:val="20"/>
              </w:rPr>
              <w:t>58</w:t>
            </w:r>
          </w:p>
        </w:tc>
      </w:tr>
    </w:tbl>
    <w:p w14:paraId="44BE85C7" w14:textId="77777777" w:rsidR="00D65B4F" w:rsidRDefault="00000000">
      <w:r>
        <w:br w:type="page"/>
      </w:r>
    </w:p>
    <w:p w14:paraId="5C1EF2A4" w14:textId="77777777" w:rsidR="00D65B4F" w:rsidRDefault="00000000">
      <w:pPr>
        <w:spacing w:before="320"/>
        <w:jc w:val="center"/>
      </w:pPr>
      <w:r>
        <w:rPr>
          <w:b/>
          <w:sz w:val="36"/>
        </w:rPr>
        <w:lastRenderedPageBreak/>
        <w:t>ABBREVIATION</w:t>
      </w:r>
    </w:p>
    <w:p w14:paraId="2A4F6521" w14:textId="77777777" w:rsidR="00D65B4F" w:rsidRDefault="00000000">
      <w:pPr>
        <w:spacing w:after="120"/>
        <w:jc w:val="both"/>
      </w:pPr>
      <w:r>
        <w:t>Abbreviations used throughout this document for the CyberShield-AI Platform: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336"/>
      </w:tblGrid>
      <w:tr w:rsidR="00D65B4F" w14:paraId="12C3DDCD" w14:textId="77777777">
        <w:trPr>
          <w:cantSplit/>
          <w:tblHeader/>
          <w:jc w:val="center"/>
        </w:trPr>
        <w:tc>
          <w:tcPr>
            <w:tcW w:w="2592" w:type="dxa"/>
            <w:shd w:val="clear" w:color="auto" w:fill="2B6CB0"/>
            <w:tcMar>
              <w:top w:w="140" w:type="dxa"/>
              <w:left w:w="140" w:type="dxa"/>
              <w:bottom w:w="140" w:type="dxa"/>
              <w:right w:w="140" w:type="dxa"/>
            </w:tcMar>
            <w:vAlign w:val="center"/>
          </w:tcPr>
          <w:p w14:paraId="42E77DE0" w14:textId="77777777" w:rsidR="00D65B4F" w:rsidRDefault="00000000">
            <w:pPr>
              <w:spacing w:after="0"/>
              <w:jc w:val="center"/>
            </w:pPr>
            <w:r>
              <w:rPr>
                <w:b/>
                <w:color w:val="FFFFFF"/>
                <w:sz w:val="21"/>
              </w:rPr>
              <w:t>Abbreviation</w:t>
            </w:r>
          </w:p>
        </w:tc>
        <w:tc>
          <w:tcPr>
            <w:tcW w:w="6336" w:type="dxa"/>
            <w:shd w:val="clear" w:color="auto" w:fill="2B6CB0"/>
            <w:tcMar>
              <w:top w:w="140" w:type="dxa"/>
              <w:left w:w="140" w:type="dxa"/>
              <w:bottom w:w="140" w:type="dxa"/>
              <w:right w:w="140" w:type="dxa"/>
            </w:tcMar>
            <w:vAlign w:val="center"/>
          </w:tcPr>
          <w:p w14:paraId="45D4E0E0" w14:textId="77777777" w:rsidR="00D65B4F" w:rsidRDefault="00000000">
            <w:pPr>
              <w:spacing w:after="0"/>
              <w:jc w:val="center"/>
            </w:pPr>
            <w:r>
              <w:rPr>
                <w:b/>
                <w:color w:val="FFFFFF"/>
                <w:sz w:val="21"/>
              </w:rPr>
              <w:t>Full Form</w:t>
            </w:r>
          </w:p>
        </w:tc>
      </w:tr>
      <w:tr w:rsidR="00D65B4F" w14:paraId="6F05DE08" w14:textId="77777777">
        <w:trPr>
          <w:cantSplit/>
          <w:jc w:val="center"/>
        </w:trPr>
        <w:tc>
          <w:tcPr>
            <w:tcW w:w="2592" w:type="dxa"/>
            <w:tcMar>
              <w:top w:w="100" w:type="dxa"/>
              <w:left w:w="140" w:type="dxa"/>
              <w:bottom w:w="100" w:type="dxa"/>
              <w:right w:w="140" w:type="dxa"/>
            </w:tcMar>
            <w:vAlign w:val="center"/>
          </w:tcPr>
          <w:p w14:paraId="7F20AE93" w14:textId="77777777" w:rsidR="00D65B4F" w:rsidRDefault="00000000">
            <w:pPr>
              <w:spacing w:after="0"/>
              <w:jc w:val="center"/>
            </w:pPr>
            <w:r>
              <w:rPr>
                <w:sz w:val="20"/>
              </w:rPr>
              <w:t>AI</w:t>
            </w:r>
          </w:p>
        </w:tc>
        <w:tc>
          <w:tcPr>
            <w:tcW w:w="6336" w:type="dxa"/>
            <w:tcMar>
              <w:top w:w="100" w:type="dxa"/>
              <w:left w:w="140" w:type="dxa"/>
              <w:bottom w:w="100" w:type="dxa"/>
              <w:right w:w="140" w:type="dxa"/>
            </w:tcMar>
            <w:vAlign w:val="center"/>
          </w:tcPr>
          <w:p w14:paraId="23D64AF2" w14:textId="77777777" w:rsidR="00D65B4F" w:rsidRDefault="00000000">
            <w:pPr>
              <w:spacing w:after="0"/>
            </w:pPr>
            <w:r>
              <w:rPr>
                <w:sz w:val="20"/>
              </w:rPr>
              <w:t>Artificial Intelligence</w:t>
            </w:r>
          </w:p>
        </w:tc>
      </w:tr>
      <w:tr w:rsidR="00D65B4F" w14:paraId="3D080720" w14:textId="77777777">
        <w:trPr>
          <w:cantSplit/>
          <w:jc w:val="center"/>
        </w:trPr>
        <w:tc>
          <w:tcPr>
            <w:tcW w:w="2592" w:type="dxa"/>
            <w:shd w:val="clear" w:color="auto" w:fill="F7FAFC"/>
            <w:tcMar>
              <w:top w:w="100" w:type="dxa"/>
              <w:left w:w="140" w:type="dxa"/>
              <w:bottom w:w="100" w:type="dxa"/>
              <w:right w:w="140" w:type="dxa"/>
            </w:tcMar>
            <w:vAlign w:val="center"/>
          </w:tcPr>
          <w:p w14:paraId="4F23DAFB" w14:textId="77777777" w:rsidR="00D65B4F" w:rsidRDefault="00000000">
            <w:pPr>
              <w:spacing w:after="0"/>
              <w:jc w:val="center"/>
            </w:pPr>
            <w:r>
              <w:rPr>
                <w:sz w:val="20"/>
              </w:rPr>
              <w:t>API</w:t>
            </w:r>
          </w:p>
        </w:tc>
        <w:tc>
          <w:tcPr>
            <w:tcW w:w="6336" w:type="dxa"/>
            <w:shd w:val="clear" w:color="auto" w:fill="F7FAFC"/>
            <w:tcMar>
              <w:top w:w="100" w:type="dxa"/>
              <w:left w:w="140" w:type="dxa"/>
              <w:bottom w:w="100" w:type="dxa"/>
              <w:right w:w="140" w:type="dxa"/>
            </w:tcMar>
            <w:vAlign w:val="center"/>
          </w:tcPr>
          <w:p w14:paraId="2D94B59D" w14:textId="77777777" w:rsidR="00D65B4F" w:rsidRDefault="00000000">
            <w:pPr>
              <w:spacing w:after="0"/>
            </w:pPr>
            <w:r>
              <w:rPr>
                <w:sz w:val="20"/>
              </w:rPr>
              <w:t>Application Programming Interface</w:t>
            </w:r>
          </w:p>
        </w:tc>
      </w:tr>
      <w:tr w:rsidR="00D65B4F" w14:paraId="34010C97" w14:textId="77777777">
        <w:trPr>
          <w:cantSplit/>
          <w:jc w:val="center"/>
        </w:trPr>
        <w:tc>
          <w:tcPr>
            <w:tcW w:w="2592" w:type="dxa"/>
            <w:tcMar>
              <w:top w:w="100" w:type="dxa"/>
              <w:left w:w="140" w:type="dxa"/>
              <w:bottom w:w="100" w:type="dxa"/>
              <w:right w:w="140" w:type="dxa"/>
            </w:tcMar>
            <w:vAlign w:val="center"/>
          </w:tcPr>
          <w:p w14:paraId="78062E37" w14:textId="77777777" w:rsidR="00D65B4F" w:rsidRDefault="00000000">
            <w:pPr>
              <w:spacing w:after="0"/>
              <w:jc w:val="center"/>
            </w:pPr>
            <w:r>
              <w:rPr>
                <w:sz w:val="20"/>
              </w:rPr>
              <w:t>AUC-ROC</w:t>
            </w:r>
          </w:p>
        </w:tc>
        <w:tc>
          <w:tcPr>
            <w:tcW w:w="6336" w:type="dxa"/>
            <w:tcMar>
              <w:top w:w="100" w:type="dxa"/>
              <w:left w:w="140" w:type="dxa"/>
              <w:bottom w:w="100" w:type="dxa"/>
              <w:right w:w="140" w:type="dxa"/>
            </w:tcMar>
            <w:vAlign w:val="center"/>
          </w:tcPr>
          <w:p w14:paraId="2027DAC9" w14:textId="77777777" w:rsidR="00D65B4F" w:rsidRDefault="00000000">
            <w:pPr>
              <w:spacing w:after="0"/>
            </w:pPr>
            <w:r>
              <w:rPr>
                <w:sz w:val="20"/>
              </w:rPr>
              <w:t>Area Under the Receiver Operating Characteristic Curve</w:t>
            </w:r>
          </w:p>
        </w:tc>
      </w:tr>
      <w:tr w:rsidR="00D65B4F" w14:paraId="32945FFB" w14:textId="77777777">
        <w:trPr>
          <w:cantSplit/>
          <w:jc w:val="center"/>
        </w:trPr>
        <w:tc>
          <w:tcPr>
            <w:tcW w:w="2592" w:type="dxa"/>
            <w:shd w:val="clear" w:color="auto" w:fill="F7FAFC"/>
            <w:tcMar>
              <w:top w:w="100" w:type="dxa"/>
              <w:left w:w="140" w:type="dxa"/>
              <w:bottom w:w="100" w:type="dxa"/>
              <w:right w:w="140" w:type="dxa"/>
            </w:tcMar>
            <w:vAlign w:val="center"/>
          </w:tcPr>
          <w:p w14:paraId="274CBFD8" w14:textId="77777777" w:rsidR="00D65B4F" w:rsidRDefault="00000000">
            <w:pPr>
              <w:spacing w:after="0"/>
              <w:jc w:val="center"/>
            </w:pPr>
            <w:r>
              <w:rPr>
                <w:sz w:val="20"/>
              </w:rPr>
              <w:t>Bcrypt</w:t>
            </w:r>
          </w:p>
        </w:tc>
        <w:tc>
          <w:tcPr>
            <w:tcW w:w="6336" w:type="dxa"/>
            <w:shd w:val="clear" w:color="auto" w:fill="F7FAFC"/>
            <w:tcMar>
              <w:top w:w="100" w:type="dxa"/>
              <w:left w:w="140" w:type="dxa"/>
              <w:bottom w:w="100" w:type="dxa"/>
              <w:right w:w="140" w:type="dxa"/>
            </w:tcMar>
            <w:vAlign w:val="center"/>
          </w:tcPr>
          <w:p w14:paraId="466883C8" w14:textId="77777777" w:rsidR="00D65B4F" w:rsidRDefault="00000000">
            <w:pPr>
              <w:spacing w:after="0"/>
            </w:pPr>
            <w:r>
              <w:rPr>
                <w:sz w:val="20"/>
              </w:rPr>
              <w:t>Blowfish-based Password Hashing Function</w:t>
            </w:r>
          </w:p>
        </w:tc>
      </w:tr>
      <w:tr w:rsidR="00D65B4F" w14:paraId="0A4FB956" w14:textId="77777777">
        <w:trPr>
          <w:cantSplit/>
          <w:jc w:val="center"/>
        </w:trPr>
        <w:tc>
          <w:tcPr>
            <w:tcW w:w="2592" w:type="dxa"/>
            <w:tcMar>
              <w:top w:w="100" w:type="dxa"/>
              <w:left w:w="140" w:type="dxa"/>
              <w:bottom w:w="100" w:type="dxa"/>
              <w:right w:w="140" w:type="dxa"/>
            </w:tcMar>
            <w:vAlign w:val="center"/>
          </w:tcPr>
          <w:p w14:paraId="0132EF3D" w14:textId="77777777" w:rsidR="00D65B4F" w:rsidRDefault="00000000">
            <w:pPr>
              <w:spacing w:after="0"/>
              <w:jc w:val="center"/>
            </w:pPr>
            <w:r>
              <w:rPr>
                <w:sz w:val="20"/>
              </w:rPr>
              <w:t>CORS</w:t>
            </w:r>
          </w:p>
        </w:tc>
        <w:tc>
          <w:tcPr>
            <w:tcW w:w="6336" w:type="dxa"/>
            <w:tcMar>
              <w:top w:w="100" w:type="dxa"/>
              <w:left w:w="140" w:type="dxa"/>
              <w:bottom w:w="100" w:type="dxa"/>
              <w:right w:w="140" w:type="dxa"/>
            </w:tcMar>
            <w:vAlign w:val="center"/>
          </w:tcPr>
          <w:p w14:paraId="1A109C7A" w14:textId="77777777" w:rsidR="00D65B4F" w:rsidRDefault="00000000">
            <w:pPr>
              <w:spacing w:after="0"/>
            </w:pPr>
            <w:r>
              <w:rPr>
                <w:sz w:val="20"/>
              </w:rPr>
              <w:t>Cross-Origin Resource Sharing</w:t>
            </w:r>
          </w:p>
        </w:tc>
      </w:tr>
      <w:tr w:rsidR="00D65B4F" w14:paraId="44F0B040" w14:textId="77777777">
        <w:trPr>
          <w:cantSplit/>
          <w:jc w:val="center"/>
        </w:trPr>
        <w:tc>
          <w:tcPr>
            <w:tcW w:w="2592" w:type="dxa"/>
            <w:shd w:val="clear" w:color="auto" w:fill="F7FAFC"/>
            <w:tcMar>
              <w:top w:w="100" w:type="dxa"/>
              <w:left w:w="140" w:type="dxa"/>
              <w:bottom w:w="100" w:type="dxa"/>
              <w:right w:w="140" w:type="dxa"/>
            </w:tcMar>
            <w:vAlign w:val="center"/>
          </w:tcPr>
          <w:p w14:paraId="2F85BC06" w14:textId="77777777" w:rsidR="00D65B4F" w:rsidRDefault="00000000">
            <w:pPr>
              <w:spacing w:after="0"/>
              <w:jc w:val="center"/>
            </w:pPr>
            <w:r>
              <w:rPr>
                <w:sz w:val="20"/>
              </w:rPr>
              <w:t>CSS3</w:t>
            </w:r>
          </w:p>
        </w:tc>
        <w:tc>
          <w:tcPr>
            <w:tcW w:w="6336" w:type="dxa"/>
            <w:shd w:val="clear" w:color="auto" w:fill="F7FAFC"/>
            <w:tcMar>
              <w:top w:w="100" w:type="dxa"/>
              <w:left w:w="140" w:type="dxa"/>
              <w:bottom w:w="100" w:type="dxa"/>
              <w:right w:w="140" w:type="dxa"/>
            </w:tcMar>
            <w:vAlign w:val="center"/>
          </w:tcPr>
          <w:p w14:paraId="388AEE9C" w14:textId="77777777" w:rsidR="00D65B4F" w:rsidRDefault="00000000">
            <w:pPr>
              <w:spacing w:after="0"/>
            </w:pPr>
            <w:r>
              <w:rPr>
                <w:sz w:val="20"/>
              </w:rPr>
              <w:t>Cascading Style Sheets 3</w:t>
            </w:r>
          </w:p>
        </w:tc>
      </w:tr>
      <w:tr w:rsidR="00D65B4F" w14:paraId="5611B881" w14:textId="77777777">
        <w:trPr>
          <w:cantSplit/>
          <w:jc w:val="center"/>
        </w:trPr>
        <w:tc>
          <w:tcPr>
            <w:tcW w:w="2592" w:type="dxa"/>
            <w:tcMar>
              <w:top w:w="100" w:type="dxa"/>
              <w:left w:w="140" w:type="dxa"/>
              <w:bottom w:w="100" w:type="dxa"/>
              <w:right w:w="140" w:type="dxa"/>
            </w:tcMar>
            <w:vAlign w:val="center"/>
          </w:tcPr>
          <w:p w14:paraId="60A653AD" w14:textId="77777777" w:rsidR="00D65B4F" w:rsidRDefault="00000000">
            <w:pPr>
              <w:spacing w:after="0"/>
              <w:jc w:val="center"/>
            </w:pPr>
            <w:r>
              <w:rPr>
                <w:sz w:val="20"/>
              </w:rPr>
              <w:t>CVE</w:t>
            </w:r>
          </w:p>
        </w:tc>
        <w:tc>
          <w:tcPr>
            <w:tcW w:w="6336" w:type="dxa"/>
            <w:tcMar>
              <w:top w:w="100" w:type="dxa"/>
              <w:left w:w="140" w:type="dxa"/>
              <w:bottom w:w="100" w:type="dxa"/>
              <w:right w:w="140" w:type="dxa"/>
            </w:tcMar>
            <w:vAlign w:val="center"/>
          </w:tcPr>
          <w:p w14:paraId="67E4F82D" w14:textId="77777777" w:rsidR="00D65B4F" w:rsidRDefault="00000000">
            <w:pPr>
              <w:spacing w:after="0"/>
            </w:pPr>
            <w:r>
              <w:rPr>
                <w:sz w:val="20"/>
              </w:rPr>
              <w:t>Common Vulnerabilities and Exposures</w:t>
            </w:r>
          </w:p>
        </w:tc>
      </w:tr>
      <w:tr w:rsidR="00D65B4F" w14:paraId="3BD1F30C" w14:textId="77777777">
        <w:trPr>
          <w:cantSplit/>
          <w:jc w:val="center"/>
        </w:trPr>
        <w:tc>
          <w:tcPr>
            <w:tcW w:w="2592" w:type="dxa"/>
            <w:shd w:val="clear" w:color="auto" w:fill="F7FAFC"/>
            <w:tcMar>
              <w:top w:w="100" w:type="dxa"/>
              <w:left w:w="140" w:type="dxa"/>
              <w:bottom w:w="100" w:type="dxa"/>
              <w:right w:w="140" w:type="dxa"/>
            </w:tcMar>
            <w:vAlign w:val="center"/>
          </w:tcPr>
          <w:p w14:paraId="00E004C2" w14:textId="77777777" w:rsidR="00D65B4F" w:rsidRDefault="00000000">
            <w:pPr>
              <w:spacing w:after="0"/>
              <w:jc w:val="center"/>
            </w:pPr>
            <w:r>
              <w:rPr>
                <w:sz w:val="20"/>
              </w:rPr>
              <w:t>DFD</w:t>
            </w:r>
          </w:p>
        </w:tc>
        <w:tc>
          <w:tcPr>
            <w:tcW w:w="6336" w:type="dxa"/>
            <w:shd w:val="clear" w:color="auto" w:fill="F7FAFC"/>
            <w:tcMar>
              <w:top w:w="100" w:type="dxa"/>
              <w:left w:w="140" w:type="dxa"/>
              <w:bottom w:w="100" w:type="dxa"/>
              <w:right w:w="140" w:type="dxa"/>
            </w:tcMar>
            <w:vAlign w:val="center"/>
          </w:tcPr>
          <w:p w14:paraId="2D233C6D" w14:textId="77777777" w:rsidR="00D65B4F" w:rsidRDefault="00000000">
            <w:pPr>
              <w:spacing w:after="0"/>
            </w:pPr>
            <w:r>
              <w:rPr>
                <w:sz w:val="20"/>
              </w:rPr>
              <w:t>Data Flow Diagram</w:t>
            </w:r>
          </w:p>
        </w:tc>
      </w:tr>
      <w:tr w:rsidR="00D65B4F" w14:paraId="38DA9C5D" w14:textId="77777777">
        <w:trPr>
          <w:cantSplit/>
          <w:jc w:val="center"/>
        </w:trPr>
        <w:tc>
          <w:tcPr>
            <w:tcW w:w="2592" w:type="dxa"/>
            <w:tcMar>
              <w:top w:w="100" w:type="dxa"/>
              <w:left w:w="140" w:type="dxa"/>
              <w:bottom w:w="100" w:type="dxa"/>
              <w:right w:w="140" w:type="dxa"/>
            </w:tcMar>
            <w:vAlign w:val="center"/>
          </w:tcPr>
          <w:p w14:paraId="0065E359" w14:textId="77777777" w:rsidR="00D65B4F" w:rsidRDefault="00000000">
            <w:pPr>
              <w:spacing w:after="0"/>
              <w:jc w:val="center"/>
            </w:pPr>
            <w:r>
              <w:rPr>
                <w:sz w:val="20"/>
              </w:rPr>
              <w:t>ERD</w:t>
            </w:r>
          </w:p>
        </w:tc>
        <w:tc>
          <w:tcPr>
            <w:tcW w:w="6336" w:type="dxa"/>
            <w:tcMar>
              <w:top w:w="100" w:type="dxa"/>
              <w:left w:w="140" w:type="dxa"/>
              <w:bottom w:w="100" w:type="dxa"/>
              <w:right w:w="140" w:type="dxa"/>
            </w:tcMar>
            <w:vAlign w:val="center"/>
          </w:tcPr>
          <w:p w14:paraId="5FCF902B" w14:textId="77777777" w:rsidR="00D65B4F" w:rsidRDefault="00000000">
            <w:pPr>
              <w:spacing w:after="0"/>
            </w:pPr>
            <w:r>
              <w:rPr>
                <w:sz w:val="20"/>
              </w:rPr>
              <w:t>Entity Relationship Diagram</w:t>
            </w:r>
          </w:p>
        </w:tc>
      </w:tr>
      <w:tr w:rsidR="00D65B4F" w14:paraId="428BA258" w14:textId="77777777">
        <w:trPr>
          <w:cantSplit/>
          <w:jc w:val="center"/>
        </w:trPr>
        <w:tc>
          <w:tcPr>
            <w:tcW w:w="2592" w:type="dxa"/>
            <w:shd w:val="clear" w:color="auto" w:fill="F7FAFC"/>
            <w:tcMar>
              <w:top w:w="100" w:type="dxa"/>
              <w:left w:w="140" w:type="dxa"/>
              <w:bottom w:w="100" w:type="dxa"/>
              <w:right w:w="140" w:type="dxa"/>
            </w:tcMar>
            <w:vAlign w:val="center"/>
          </w:tcPr>
          <w:p w14:paraId="35AD5C60" w14:textId="77777777" w:rsidR="00D65B4F" w:rsidRDefault="00000000">
            <w:pPr>
              <w:spacing w:after="0"/>
              <w:jc w:val="center"/>
            </w:pPr>
            <w:r>
              <w:rPr>
                <w:sz w:val="20"/>
              </w:rPr>
              <w:t>FastAPI</w:t>
            </w:r>
          </w:p>
        </w:tc>
        <w:tc>
          <w:tcPr>
            <w:tcW w:w="6336" w:type="dxa"/>
            <w:shd w:val="clear" w:color="auto" w:fill="F7FAFC"/>
            <w:tcMar>
              <w:top w:w="100" w:type="dxa"/>
              <w:left w:w="140" w:type="dxa"/>
              <w:bottom w:w="100" w:type="dxa"/>
              <w:right w:w="140" w:type="dxa"/>
            </w:tcMar>
            <w:vAlign w:val="center"/>
          </w:tcPr>
          <w:p w14:paraId="56BD9861" w14:textId="77777777" w:rsidR="00D65B4F" w:rsidRDefault="00000000">
            <w:pPr>
              <w:spacing w:after="0"/>
            </w:pPr>
            <w:r>
              <w:rPr>
                <w:sz w:val="20"/>
              </w:rPr>
              <w:t>Modern High-Performance Python Asynchronous Web Framework</w:t>
            </w:r>
          </w:p>
        </w:tc>
      </w:tr>
      <w:tr w:rsidR="00D65B4F" w14:paraId="357546AA" w14:textId="77777777">
        <w:trPr>
          <w:cantSplit/>
          <w:jc w:val="center"/>
        </w:trPr>
        <w:tc>
          <w:tcPr>
            <w:tcW w:w="2592" w:type="dxa"/>
            <w:tcMar>
              <w:top w:w="100" w:type="dxa"/>
              <w:left w:w="140" w:type="dxa"/>
              <w:bottom w:w="100" w:type="dxa"/>
              <w:right w:w="140" w:type="dxa"/>
            </w:tcMar>
            <w:vAlign w:val="center"/>
          </w:tcPr>
          <w:p w14:paraId="01DFF366" w14:textId="77777777" w:rsidR="00D65B4F" w:rsidRDefault="00000000">
            <w:pPr>
              <w:spacing w:after="0"/>
              <w:jc w:val="center"/>
            </w:pPr>
            <w:r>
              <w:rPr>
                <w:sz w:val="20"/>
              </w:rPr>
              <w:t>HTTP</w:t>
            </w:r>
          </w:p>
        </w:tc>
        <w:tc>
          <w:tcPr>
            <w:tcW w:w="6336" w:type="dxa"/>
            <w:tcMar>
              <w:top w:w="100" w:type="dxa"/>
              <w:left w:w="140" w:type="dxa"/>
              <w:bottom w:w="100" w:type="dxa"/>
              <w:right w:w="140" w:type="dxa"/>
            </w:tcMar>
            <w:vAlign w:val="center"/>
          </w:tcPr>
          <w:p w14:paraId="078932FA" w14:textId="77777777" w:rsidR="00D65B4F" w:rsidRDefault="00000000">
            <w:pPr>
              <w:spacing w:after="0"/>
            </w:pPr>
            <w:r>
              <w:rPr>
                <w:sz w:val="20"/>
              </w:rPr>
              <w:t>Hypertext Transfer Protocol</w:t>
            </w:r>
          </w:p>
        </w:tc>
      </w:tr>
      <w:tr w:rsidR="00D65B4F" w14:paraId="6E5D5793" w14:textId="77777777">
        <w:trPr>
          <w:cantSplit/>
          <w:jc w:val="center"/>
        </w:trPr>
        <w:tc>
          <w:tcPr>
            <w:tcW w:w="2592" w:type="dxa"/>
            <w:shd w:val="clear" w:color="auto" w:fill="F7FAFC"/>
            <w:tcMar>
              <w:top w:w="100" w:type="dxa"/>
              <w:left w:w="140" w:type="dxa"/>
              <w:bottom w:w="100" w:type="dxa"/>
              <w:right w:w="140" w:type="dxa"/>
            </w:tcMar>
            <w:vAlign w:val="center"/>
          </w:tcPr>
          <w:p w14:paraId="6F24A7CF" w14:textId="77777777" w:rsidR="00D65B4F" w:rsidRDefault="00000000">
            <w:pPr>
              <w:spacing w:after="0"/>
              <w:jc w:val="center"/>
            </w:pPr>
            <w:r>
              <w:rPr>
                <w:sz w:val="20"/>
              </w:rPr>
              <w:t>IDS</w:t>
            </w:r>
          </w:p>
        </w:tc>
        <w:tc>
          <w:tcPr>
            <w:tcW w:w="6336" w:type="dxa"/>
            <w:shd w:val="clear" w:color="auto" w:fill="F7FAFC"/>
            <w:tcMar>
              <w:top w:w="100" w:type="dxa"/>
              <w:left w:w="140" w:type="dxa"/>
              <w:bottom w:w="100" w:type="dxa"/>
              <w:right w:w="140" w:type="dxa"/>
            </w:tcMar>
            <w:vAlign w:val="center"/>
          </w:tcPr>
          <w:p w14:paraId="6C46ACBA" w14:textId="77777777" w:rsidR="00D65B4F" w:rsidRDefault="00000000">
            <w:pPr>
              <w:spacing w:after="0"/>
            </w:pPr>
            <w:r>
              <w:rPr>
                <w:sz w:val="20"/>
              </w:rPr>
              <w:t>Intrusion Detection System</w:t>
            </w:r>
          </w:p>
        </w:tc>
      </w:tr>
      <w:tr w:rsidR="00D65B4F" w14:paraId="0F7C74E1" w14:textId="77777777">
        <w:trPr>
          <w:cantSplit/>
          <w:jc w:val="center"/>
        </w:trPr>
        <w:tc>
          <w:tcPr>
            <w:tcW w:w="2592" w:type="dxa"/>
            <w:tcMar>
              <w:top w:w="100" w:type="dxa"/>
              <w:left w:w="140" w:type="dxa"/>
              <w:bottom w:w="100" w:type="dxa"/>
              <w:right w:w="140" w:type="dxa"/>
            </w:tcMar>
            <w:vAlign w:val="center"/>
          </w:tcPr>
          <w:p w14:paraId="0DF593EC" w14:textId="77777777" w:rsidR="00D65B4F" w:rsidRDefault="00000000">
            <w:pPr>
              <w:spacing w:after="0"/>
              <w:jc w:val="center"/>
            </w:pPr>
            <w:r>
              <w:rPr>
                <w:sz w:val="20"/>
              </w:rPr>
              <w:t>IPS</w:t>
            </w:r>
          </w:p>
        </w:tc>
        <w:tc>
          <w:tcPr>
            <w:tcW w:w="6336" w:type="dxa"/>
            <w:tcMar>
              <w:top w:w="100" w:type="dxa"/>
              <w:left w:w="140" w:type="dxa"/>
              <w:bottom w:w="100" w:type="dxa"/>
              <w:right w:w="140" w:type="dxa"/>
            </w:tcMar>
            <w:vAlign w:val="center"/>
          </w:tcPr>
          <w:p w14:paraId="21387F68" w14:textId="77777777" w:rsidR="00D65B4F" w:rsidRDefault="00000000">
            <w:pPr>
              <w:spacing w:after="0"/>
            </w:pPr>
            <w:r>
              <w:rPr>
                <w:sz w:val="20"/>
              </w:rPr>
              <w:t>Intrusion Prevention System</w:t>
            </w:r>
          </w:p>
        </w:tc>
      </w:tr>
      <w:tr w:rsidR="00D65B4F" w14:paraId="25DCF036" w14:textId="77777777">
        <w:trPr>
          <w:cantSplit/>
          <w:jc w:val="center"/>
        </w:trPr>
        <w:tc>
          <w:tcPr>
            <w:tcW w:w="2592" w:type="dxa"/>
            <w:shd w:val="clear" w:color="auto" w:fill="F7FAFC"/>
            <w:tcMar>
              <w:top w:w="100" w:type="dxa"/>
              <w:left w:w="140" w:type="dxa"/>
              <w:bottom w:w="100" w:type="dxa"/>
              <w:right w:w="140" w:type="dxa"/>
            </w:tcMar>
            <w:vAlign w:val="center"/>
          </w:tcPr>
          <w:p w14:paraId="349C82C7" w14:textId="77777777" w:rsidR="00D65B4F" w:rsidRDefault="00000000">
            <w:pPr>
              <w:spacing w:after="0"/>
              <w:jc w:val="center"/>
            </w:pPr>
            <w:r>
              <w:rPr>
                <w:sz w:val="20"/>
              </w:rPr>
              <w:t>JSON</w:t>
            </w:r>
          </w:p>
        </w:tc>
        <w:tc>
          <w:tcPr>
            <w:tcW w:w="6336" w:type="dxa"/>
            <w:shd w:val="clear" w:color="auto" w:fill="F7FAFC"/>
            <w:tcMar>
              <w:top w:w="100" w:type="dxa"/>
              <w:left w:w="140" w:type="dxa"/>
              <w:bottom w:w="100" w:type="dxa"/>
              <w:right w:w="140" w:type="dxa"/>
            </w:tcMar>
            <w:vAlign w:val="center"/>
          </w:tcPr>
          <w:p w14:paraId="7351D81E" w14:textId="77777777" w:rsidR="00D65B4F" w:rsidRDefault="00000000">
            <w:pPr>
              <w:spacing w:after="0"/>
            </w:pPr>
            <w:r>
              <w:rPr>
                <w:sz w:val="20"/>
              </w:rPr>
              <w:t>JavaScript Object Notation</w:t>
            </w:r>
          </w:p>
        </w:tc>
      </w:tr>
      <w:tr w:rsidR="00D65B4F" w14:paraId="55D1F658" w14:textId="77777777">
        <w:trPr>
          <w:cantSplit/>
          <w:jc w:val="center"/>
        </w:trPr>
        <w:tc>
          <w:tcPr>
            <w:tcW w:w="2592" w:type="dxa"/>
            <w:tcMar>
              <w:top w:w="100" w:type="dxa"/>
              <w:left w:w="140" w:type="dxa"/>
              <w:bottom w:w="100" w:type="dxa"/>
              <w:right w:w="140" w:type="dxa"/>
            </w:tcMar>
            <w:vAlign w:val="center"/>
          </w:tcPr>
          <w:p w14:paraId="27F7FE18" w14:textId="77777777" w:rsidR="00D65B4F" w:rsidRDefault="00000000">
            <w:pPr>
              <w:spacing w:after="0"/>
              <w:jc w:val="center"/>
            </w:pPr>
            <w:r>
              <w:rPr>
                <w:sz w:val="20"/>
              </w:rPr>
              <w:t>JWT</w:t>
            </w:r>
          </w:p>
        </w:tc>
        <w:tc>
          <w:tcPr>
            <w:tcW w:w="6336" w:type="dxa"/>
            <w:tcMar>
              <w:top w:w="100" w:type="dxa"/>
              <w:left w:w="140" w:type="dxa"/>
              <w:bottom w:w="100" w:type="dxa"/>
              <w:right w:w="140" w:type="dxa"/>
            </w:tcMar>
            <w:vAlign w:val="center"/>
          </w:tcPr>
          <w:p w14:paraId="6FDB9437" w14:textId="77777777" w:rsidR="00D65B4F" w:rsidRDefault="00000000">
            <w:pPr>
              <w:spacing w:after="0"/>
            </w:pPr>
            <w:r>
              <w:rPr>
                <w:sz w:val="20"/>
              </w:rPr>
              <w:t>JSON Web Token (Secure Stateless Authentication)</w:t>
            </w:r>
          </w:p>
        </w:tc>
      </w:tr>
      <w:tr w:rsidR="00D65B4F" w14:paraId="7AE5E85E" w14:textId="77777777">
        <w:trPr>
          <w:cantSplit/>
          <w:jc w:val="center"/>
        </w:trPr>
        <w:tc>
          <w:tcPr>
            <w:tcW w:w="2592" w:type="dxa"/>
            <w:shd w:val="clear" w:color="auto" w:fill="F7FAFC"/>
            <w:tcMar>
              <w:top w:w="100" w:type="dxa"/>
              <w:left w:w="140" w:type="dxa"/>
              <w:bottom w:w="100" w:type="dxa"/>
              <w:right w:w="140" w:type="dxa"/>
            </w:tcMar>
            <w:vAlign w:val="center"/>
          </w:tcPr>
          <w:p w14:paraId="72E46B40" w14:textId="77777777" w:rsidR="00D65B4F" w:rsidRDefault="00000000">
            <w:pPr>
              <w:spacing w:after="0"/>
              <w:jc w:val="center"/>
            </w:pPr>
            <w:r>
              <w:rPr>
                <w:sz w:val="20"/>
              </w:rPr>
              <w:t>KPI</w:t>
            </w:r>
          </w:p>
        </w:tc>
        <w:tc>
          <w:tcPr>
            <w:tcW w:w="6336" w:type="dxa"/>
            <w:shd w:val="clear" w:color="auto" w:fill="F7FAFC"/>
            <w:tcMar>
              <w:top w:w="100" w:type="dxa"/>
              <w:left w:w="140" w:type="dxa"/>
              <w:bottom w:w="100" w:type="dxa"/>
              <w:right w:w="140" w:type="dxa"/>
            </w:tcMar>
            <w:vAlign w:val="center"/>
          </w:tcPr>
          <w:p w14:paraId="3FF37BEC" w14:textId="77777777" w:rsidR="00D65B4F" w:rsidRDefault="00000000">
            <w:pPr>
              <w:spacing w:after="0"/>
            </w:pPr>
            <w:r>
              <w:rPr>
                <w:sz w:val="20"/>
              </w:rPr>
              <w:t>Key Performance Indicator</w:t>
            </w:r>
          </w:p>
        </w:tc>
      </w:tr>
      <w:tr w:rsidR="00D65B4F" w14:paraId="1723D915" w14:textId="77777777">
        <w:trPr>
          <w:cantSplit/>
          <w:jc w:val="center"/>
        </w:trPr>
        <w:tc>
          <w:tcPr>
            <w:tcW w:w="2592" w:type="dxa"/>
            <w:tcMar>
              <w:top w:w="100" w:type="dxa"/>
              <w:left w:w="140" w:type="dxa"/>
              <w:bottom w:w="100" w:type="dxa"/>
              <w:right w:w="140" w:type="dxa"/>
            </w:tcMar>
            <w:vAlign w:val="center"/>
          </w:tcPr>
          <w:p w14:paraId="611063F8" w14:textId="77777777" w:rsidR="00D65B4F" w:rsidRDefault="00000000">
            <w:pPr>
              <w:spacing w:after="0"/>
              <w:jc w:val="center"/>
            </w:pPr>
            <w:r>
              <w:rPr>
                <w:sz w:val="20"/>
              </w:rPr>
              <w:t>ML</w:t>
            </w:r>
          </w:p>
        </w:tc>
        <w:tc>
          <w:tcPr>
            <w:tcW w:w="6336" w:type="dxa"/>
            <w:tcMar>
              <w:top w:w="100" w:type="dxa"/>
              <w:left w:w="140" w:type="dxa"/>
              <w:bottom w:w="100" w:type="dxa"/>
              <w:right w:w="140" w:type="dxa"/>
            </w:tcMar>
            <w:vAlign w:val="center"/>
          </w:tcPr>
          <w:p w14:paraId="4CD80AD1" w14:textId="77777777" w:rsidR="00D65B4F" w:rsidRDefault="00000000">
            <w:pPr>
              <w:spacing w:after="0"/>
            </w:pPr>
            <w:r>
              <w:rPr>
                <w:sz w:val="20"/>
              </w:rPr>
              <w:t>Machine Learning</w:t>
            </w:r>
          </w:p>
        </w:tc>
      </w:tr>
      <w:tr w:rsidR="00D65B4F" w14:paraId="7D30AF0B" w14:textId="77777777">
        <w:trPr>
          <w:cantSplit/>
          <w:jc w:val="center"/>
        </w:trPr>
        <w:tc>
          <w:tcPr>
            <w:tcW w:w="2592" w:type="dxa"/>
            <w:shd w:val="clear" w:color="auto" w:fill="F7FAFC"/>
            <w:tcMar>
              <w:top w:w="100" w:type="dxa"/>
              <w:left w:w="140" w:type="dxa"/>
              <w:bottom w:w="100" w:type="dxa"/>
              <w:right w:w="140" w:type="dxa"/>
            </w:tcMar>
            <w:vAlign w:val="center"/>
          </w:tcPr>
          <w:p w14:paraId="554BB659" w14:textId="77777777" w:rsidR="00D65B4F" w:rsidRDefault="00000000">
            <w:pPr>
              <w:spacing w:after="0"/>
              <w:jc w:val="center"/>
            </w:pPr>
            <w:r>
              <w:rPr>
                <w:sz w:val="20"/>
              </w:rPr>
              <w:t>Mongoose</w:t>
            </w:r>
          </w:p>
        </w:tc>
        <w:tc>
          <w:tcPr>
            <w:tcW w:w="6336" w:type="dxa"/>
            <w:shd w:val="clear" w:color="auto" w:fill="F7FAFC"/>
            <w:tcMar>
              <w:top w:w="100" w:type="dxa"/>
              <w:left w:w="140" w:type="dxa"/>
              <w:bottom w:w="100" w:type="dxa"/>
              <w:right w:w="140" w:type="dxa"/>
            </w:tcMar>
            <w:vAlign w:val="center"/>
          </w:tcPr>
          <w:p w14:paraId="549F4541" w14:textId="77777777" w:rsidR="00D65B4F" w:rsidRDefault="00000000">
            <w:pPr>
              <w:spacing w:after="0"/>
            </w:pPr>
            <w:r>
              <w:rPr>
                <w:sz w:val="20"/>
              </w:rPr>
              <w:t>Object Data Modeling (ODM) Library for MongoDB</w:t>
            </w:r>
          </w:p>
        </w:tc>
      </w:tr>
      <w:tr w:rsidR="00D65B4F" w14:paraId="35987774" w14:textId="77777777">
        <w:trPr>
          <w:cantSplit/>
          <w:jc w:val="center"/>
        </w:trPr>
        <w:tc>
          <w:tcPr>
            <w:tcW w:w="2592" w:type="dxa"/>
            <w:tcMar>
              <w:top w:w="100" w:type="dxa"/>
              <w:left w:w="140" w:type="dxa"/>
              <w:bottom w:w="100" w:type="dxa"/>
              <w:right w:w="140" w:type="dxa"/>
            </w:tcMar>
            <w:vAlign w:val="center"/>
          </w:tcPr>
          <w:p w14:paraId="4FB8306E" w14:textId="77777777" w:rsidR="00D65B4F" w:rsidRDefault="00000000">
            <w:pPr>
              <w:spacing w:after="0"/>
              <w:jc w:val="center"/>
            </w:pPr>
            <w:r>
              <w:rPr>
                <w:sz w:val="20"/>
              </w:rPr>
              <w:t>NestJS</w:t>
            </w:r>
          </w:p>
        </w:tc>
        <w:tc>
          <w:tcPr>
            <w:tcW w:w="6336" w:type="dxa"/>
            <w:tcMar>
              <w:top w:w="100" w:type="dxa"/>
              <w:left w:w="140" w:type="dxa"/>
              <w:bottom w:w="100" w:type="dxa"/>
              <w:right w:w="140" w:type="dxa"/>
            </w:tcMar>
            <w:vAlign w:val="center"/>
          </w:tcPr>
          <w:p w14:paraId="6826DA7A" w14:textId="77777777" w:rsidR="00D65B4F" w:rsidRDefault="00000000">
            <w:pPr>
              <w:spacing w:after="0"/>
            </w:pPr>
            <w:r>
              <w:rPr>
                <w:sz w:val="20"/>
              </w:rPr>
              <w:t>Progressive Enterprise TypeScript Node.js Backend Framework</w:t>
            </w:r>
          </w:p>
        </w:tc>
      </w:tr>
      <w:tr w:rsidR="00D65B4F" w14:paraId="3F1977E7" w14:textId="77777777">
        <w:trPr>
          <w:cantSplit/>
          <w:jc w:val="center"/>
        </w:trPr>
        <w:tc>
          <w:tcPr>
            <w:tcW w:w="2592" w:type="dxa"/>
            <w:shd w:val="clear" w:color="auto" w:fill="F7FAFC"/>
            <w:tcMar>
              <w:top w:w="100" w:type="dxa"/>
              <w:left w:w="140" w:type="dxa"/>
              <w:bottom w:w="100" w:type="dxa"/>
              <w:right w:w="140" w:type="dxa"/>
            </w:tcMar>
            <w:vAlign w:val="center"/>
          </w:tcPr>
          <w:p w14:paraId="352B5DA8" w14:textId="77777777" w:rsidR="00D65B4F" w:rsidRDefault="00000000">
            <w:pPr>
              <w:spacing w:after="0"/>
              <w:jc w:val="center"/>
            </w:pPr>
            <w:r>
              <w:rPr>
                <w:sz w:val="20"/>
              </w:rPr>
              <w:t>Next.js</w:t>
            </w:r>
          </w:p>
        </w:tc>
        <w:tc>
          <w:tcPr>
            <w:tcW w:w="6336" w:type="dxa"/>
            <w:shd w:val="clear" w:color="auto" w:fill="F7FAFC"/>
            <w:tcMar>
              <w:top w:w="100" w:type="dxa"/>
              <w:left w:w="140" w:type="dxa"/>
              <w:bottom w:w="100" w:type="dxa"/>
              <w:right w:w="140" w:type="dxa"/>
            </w:tcMar>
            <w:vAlign w:val="center"/>
          </w:tcPr>
          <w:p w14:paraId="5BB4B891" w14:textId="77777777" w:rsidR="00D65B4F" w:rsidRDefault="00000000">
            <w:pPr>
              <w:spacing w:after="0"/>
            </w:pPr>
            <w:r>
              <w:rPr>
                <w:sz w:val="20"/>
              </w:rPr>
              <w:t>React Production Framework with App Router and Turbopack</w:t>
            </w:r>
          </w:p>
        </w:tc>
      </w:tr>
      <w:tr w:rsidR="00D65B4F" w14:paraId="048F1901" w14:textId="77777777">
        <w:trPr>
          <w:cantSplit/>
          <w:jc w:val="center"/>
        </w:trPr>
        <w:tc>
          <w:tcPr>
            <w:tcW w:w="2592" w:type="dxa"/>
            <w:tcMar>
              <w:top w:w="100" w:type="dxa"/>
              <w:left w:w="140" w:type="dxa"/>
              <w:bottom w:w="100" w:type="dxa"/>
              <w:right w:w="140" w:type="dxa"/>
            </w:tcMar>
            <w:vAlign w:val="center"/>
          </w:tcPr>
          <w:p w14:paraId="4F19C1F8" w14:textId="77777777" w:rsidR="00D65B4F" w:rsidRDefault="00000000">
            <w:pPr>
              <w:spacing w:after="0"/>
              <w:jc w:val="center"/>
            </w:pPr>
            <w:r>
              <w:rPr>
                <w:sz w:val="20"/>
              </w:rPr>
              <w:t>OCSVM</w:t>
            </w:r>
          </w:p>
        </w:tc>
        <w:tc>
          <w:tcPr>
            <w:tcW w:w="6336" w:type="dxa"/>
            <w:tcMar>
              <w:top w:w="100" w:type="dxa"/>
              <w:left w:w="140" w:type="dxa"/>
              <w:bottom w:w="100" w:type="dxa"/>
              <w:right w:w="140" w:type="dxa"/>
            </w:tcMar>
            <w:vAlign w:val="center"/>
          </w:tcPr>
          <w:p w14:paraId="2A3313E6" w14:textId="77777777" w:rsidR="00D65B4F" w:rsidRDefault="00000000">
            <w:pPr>
              <w:spacing w:after="0"/>
            </w:pPr>
            <w:r>
              <w:rPr>
                <w:sz w:val="20"/>
              </w:rPr>
              <w:t>One-Class Support Vector Machine</w:t>
            </w:r>
          </w:p>
        </w:tc>
      </w:tr>
      <w:tr w:rsidR="00D65B4F" w14:paraId="225FF89E" w14:textId="77777777">
        <w:trPr>
          <w:cantSplit/>
          <w:jc w:val="center"/>
        </w:trPr>
        <w:tc>
          <w:tcPr>
            <w:tcW w:w="2592" w:type="dxa"/>
            <w:shd w:val="clear" w:color="auto" w:fill="F7FAFC"/>
            <w:tcMar>
              <w:top w:w="100" w:type="dxa"/>
              <w:left w:w="140" w:type="dxa"/>
              <w:bottom w:w="100" w:type="dxa"/>
              <w:right w:w="140" w:type="dxa"/>
            </w:tcMar>
            <w:vAlign w:val="center"/>
          </w:tcPr>
          <w:p w14:paraId="00BEE28E" w14:textId="77777777" w:rsidR="00D65B4F" w:rsidRDefault="00000000">
            <w:pPr>
              <w:spacing w:after="0"/>
              <w:jc w:val="center"/>
            </w:pPr>
            <w:r>
              <w:rPr>
                <w:sz w:val="20"/>
              </w:rPr>
              <w:t>ORM</w:t>
            </w:r>
          </w:p>
        </w:tc>
        <w:tc>
          <w:tcPr>
            <w:tcW w:w="6336" w:type="dxa"/>
            <w:shd w:val="clear" w:color="auto" w:fill="F7FAFC"/>
            <w:tcMar>
              <w:top w:w="100" w:type="dxa"/>
              <w:left w:w="140" w:type="dxa"/>
              <w:bottom w:w="100" w:type="dxa"/>
              <w:right w:w="140" w:type="dxa"/>
            </w:tcMar>
            <w:vAlign w:val="center"/>
          </w:tcPr>
          <w:p w14:paraId="360614FD" w14:textId="77777777" w:rsidR="00D65B4F" w:rsidRDefault="00000000">
            <w:pPr>
              <w:spacing w:after="0"/>
            </w:pPr>
            <w:r>
              <w:rPr>
                <w:sz w:val="20"/>
              </w:rPr>
              <w:t>Object-Relational Mapping (Prisma Client v6)</w:t>
            </w:r>
          </w:p>
        </w:tc>
      </w:tr>
      <w:tr w:rsidR="00D65B4F" w14:paraId="393962AA" w14:textId="77777777">
        <w:trPr>
          <w:cantSplit/>
          <w:jc w:val="center"/>
        </w:trPr>
        <w:tc>
          <w:tcPr>
            <w:tcW w:w="2592" w:type="dxa"/>
            <w:tcMar>
              <w:top w:w="100" w:type="dxa"/>
              <w:left w:w="140" w:type="dxa"/>
              <w:bottom w:w="100" w:type="dxa"/>
              <w:right w:w="140" w:type="dxa"/>
            </w:tcMar>
            <w:vAlign w:val="center"/>
          </w:tcPr>
          <w:p w14:paraId="56D18802" w14:textId="77777777" w:rsidR="00D65B4F" w:rsidRDefault="00000000">
            <w:pPr>
              <w:spacing w:after="0"/>
              <w:jc w:val="center"/>
            </w:pPr>
            <w:r>
              <w:rPr>
                <w:sz w:val="20"/>
              </w:rPr>
              <w:t>PostgreSQL</w:t>
            </w:r>
          </w:p>
        </w:tc>
        <w:tc>
          <w:tcPr>
            <w:tcW w:w="6336" w:type="dxa"/>
            <w:tcMar>
              <w:top w:w="100" w:type="dxa"/>
              <w:left w:w="140" w:type="dxa"/>
              <w:bottom w:w="100" w:type="dxa"/>
              <w:right w:w="140" w:type="dxa"/>
            </w:tcMar>
            <w:vAlign w:val="center"/>
          </w:tcPr>
          <w:p w14:paraId="3F5BA0EC" w14:textId="77777777" w:rsidR="00D65B4F" w:rsidRDefault="00000000">
            <w:pPr>
              <w:spacing w:after="0"/>
            </w:pPr>
            <w:r>
              <w:rPr>
                <w:sz w:val="20"/>
              </w:rPr>
              <w:t>Enterprise Relational Database Management System</w:t>
            </w:r>
          </w:p>
        </w:tc>
      </w:tr>
      <w:tr w:rsidR="00D65B4F" w14:paraId="3AFE277B" w14:textId="77777777">
        <w:trPr>
          <w:cantSplit/>
          <w:jc w:val="center"/>
        </w:trPr>
        <w:tc>
          <w:tcPr>
            <w:tcW w:w="2592" w:type="dxa"/>
            <w:shd w:val="clear" w:color="auto" w:fill="F7FAFC"/>
            <w:tcMar>
              <w:top w:w="100" w:type="dxa"/>
              <w:left w:w="140" w:type="dxa"/>
              <w:bottom w:w="100" w:type="dxa"/>
              <w:right w:w="140" w:type="dxa"/>
            </w:tcMar>
            <w:vAlign w:val="center"/>
          </w:tcPr>
          <w:p w14:paraId="698AE0EF" w14:textId="77777777" w:rsidR="00D65B4F" w:rsidRDefault="00000000">
            <w:pPr>
              <w:spacing w:after="0"/>
              <w:jc w:val="center"/>
            </w:pPr>
            <w:r>
              <w:rPr>
                <w:sz w:val="20"/>
              </w:rPr>
              <w:t>RBAC</w:t>
            </w:r>
          </w:p>
        </w:tc>
        <w:tc>
          <w:tcPr>
            <w:tcW w:w="6336" w:type="dxa"/>
            <w:shd w:val="clear" w:color="auto" w:fill="F7FAFC"/>
            <w:tcMar>
              <w:top w:w="100" w:type="dxa"/>
              <w:left w:w="140" w:type="dxa"/>
              <w:bottom w:w="100" w:type="dxa"/>
              <w:right w:w="140" w:type="dxa"/>
            </w:tcMar>
            <w:vAlign w:val="center"/>
          </w:tcPr>
          <w:p w14:paraId="0FE40E1D" w14:textId="77777777" w:rsidR="00D65B4F" w:rsidRDefault="00000000">
            <w:pPr>
              <w:spacing w:after="0"/>
            </w:pPr>
            <w:r>
              <w:rPr>
                <w:sz w:val="20"/>
              </w:rPr>
              <w:t>Role-Based Access Control</w:t>
            </w:r>
          </w:p>
        </w:tc>
      </w:tr>
      <w:tr w:rsidR="00D65B4F" w14:paraId="24F21C76" w14:textId="77777777">
        <w:trPr>
          <w:cantSplit/>
          <w:jc w:val="center"/>
        </w:trPr>
        <w:tc>
          <w:tcPr>
            <w:tcW w:w="2592" w:type="dxa"/>
            <w:tcMar>
              <w:top w:w="100" w:type="dxa"/>
              <w:left w:w="140" w:type="dxa"/>
              <w:bottom w:w="100" w:type="dxa"/>
              <w:right w:w="140" w:type="dxa"/>
            </w:tcMar>
            <w:vAlign w:val="center"/>
          </w:tcPr>
          <w:p w14:paraId="433D7552" w14:textId="77777777" w:rsidR="00D65B4F" w:rsidRDefault="00000000">
            <w:pPr>
              <w:spacing w:after="0"/>
              <w:jc w:val="center"/>
            </w:pPr>
            <w:r>
              <w:rPr>
                <w:sz w:val="20"/>
              </w:rPr>
              <w:t>REST</w:t>
            </w:r>
          </w:p>
        </w:tc>
        <w:tc>
          <w:tcPr>
            <w:tcW w:w="6336" w:type="dxa"/>
            <w:tcMar>
              <w:top w:w="100" w:type="dxa"/>
              <w:left w:w="140" w:type="dxa"/>
              <w:bottom w:w="100" w:type="dxa"/>
              <w:right w:w="140" w:type="dxa"/>
            </w:tcMar>
            <w:vAlign w:val="center"/>
          </w:tcPr>
          <w:p w14:paraId="27CAAA40" w14:textId="77777777" w:rsidR="00D65B4F" w:rsidRDefault="00000000">
            <w:pPr>
              <w:spacing w:after="0"/>
            </w:pPr>
            <w:r>
              <w:rPr>
                <w:sz w:val="20"/>
              </w:rPr>
              <w:t>Representational State Transfer</w:t>
            </w:r>
          </w:p>
        </w:tc>
      </w:tr>
      <w:tr w:rsidR="00D65B4F" w14:paraId="12C095E4" w14:textId="77777777">
        <w:trPr>
          <w:cantSplit/>
          <w:jc w:val="center"/>
        </w:trPr>
        <w:tc>
          <w:tcPr>
            <w:tcW w:w="2592" w:type="dxa"/>
            <w:shd w:val="clear" w:color="auto" w:fill="F7FAFC"/>
            <w:tcMar>
              <w:top w:w="100" w:type="dxa"/>
              <w:left w:w="140" w:type="dxa"/>
              <w:bottom w:w="100" w:type="dxa"/>
              <w:right w:w="140" w:type="dxa"/>
            </w:tcMar>
            <w:vAlign w:val="center"/>
          </w:tcPr>
          <w:p w14:paraId="773AB215" w14:textId="77777777" w:rsidR="00D65B4F" w:rsidRDefault="00000000">
            <w:pPr>
              <w:spacing w:after="0"/>
              <w:jc w:val="center"/>
            </w:pPr>
            <w:r>
              <w:rPr>
                <w:sz w:val="20"/>
              </w:rPr>
              <w:lastRenderedPageBreak/>
              <w:t>SDLC</w:t>
            </w:r>
          </w:p>
        </w:tc>
        <w:tc>
          <w:tcPr>
            <w:tcW w:w="6336" w:type="dxa"/>
            <w:shd w:val="clear" w:color="auto" w:fill="F7FAFC"/>
            <w:tcMar>
              <w:top w:w="100" w:type="dxa"/>
              <w:left w:w="140" w:type="dxa"/>
              <w:bottom w:w="100" w:type="dxa"/>
              <w:right w:w="140" w:type="dxa"/>
            </w:tcMar>
            <w:vAlign w:val="center"/>
          </w:tcPr>
          <w:p w14:paraId="21CEB9F4" w14:textId="77777777" w:rsidR="00D65B4F" w:rsidRDefault="00000000">
            <w:pPr>
              <w:spacing w:after="0"/>
            </w:pPr>
            <w:r>
              <w:rPr>
                <w:sz w:val="20"/>
              </w:rPr>
              <w:t>Software Development Life Cycle</w:t>
            </w:r>
          </w:p>
        </w:tc>
      </w:tr>
      <w:tr w:rsidR="00D65B4F" w14:paraId="40C1570D" w14:textId="77777777">
        <w:trPr>
          <w:cantSplit/>
          <w:jc w:val="center"/>
        </w:trPr>
        <w:tc>
          <w:tcPr>
            <w:tcW w:w="2592" w:type="dxa"/>
            <w:tcMar>
              <w:top w:w="100" w:type="dxa"/>
              <w:left w:w="140" w:type="dxa"/>
              <w:bottom w:w="100" w:type="dxa"/>
              <w:right w:w="140" w:type="dxa"/>
            </w:tcMar>
            <w:vAlign w:val="center"/>
          </w:tcPr>
          <w:p w14:paraId="014313EA" w14:textId="77777777" w:rsidR="00D65B4F" w:rsidRDefault="00000000">
            <w:pPr>
              <w:spacing w:after="0"/>
              <w:jc w:val="center"/>
            </w:pPr>
            <w:r>
              <w:rPr>
                <w:sz w:val="20"/>
              </w:rPr>
              <w:t>SHAP</w:t>
            </w:r>
          </w:p>
        </w:tc>
        <w:tc>
          <w:tcPr>
            <w:tcW w:w="6336" w:type="dxa"/>
            <w:tcMar>
              <w:top w:w="100" w:type="dxa"/>
              <w:left w:w="140" w:type="dxa"/>
              <w:bottom w:w="100" w:type="dxa"/>
              <w:right w:w="140" w:type="dxa"/>
            </w:tcMar>
            <w:vAlign w:val="center"/>
          </w:tcPr>
          <w:p w14:paraId="055FA172" w14:textId="77777777" w:rsidR="00D65B4F" w:rsidRDefault="00000000">
            <w:pPr>
              <w:spacing w:after="0"/>
            </w:pPr>
            <w:r>
              <w:rPr>
                <w:sz w:val="20"/>
              </w:rPr>
              <w:t>SHapley Additive exPlanations (Explainable AI Engine)</w:t>
            </w:r>
          </w:p>
        </w:tc>
      </w:tr>
      <w:tr w:rsidR="00D65B4F" w14:paraId="6F12750B" w14:textId="77777777">
        <w:trPr>
          <w:cantSplit/>
          <w:jc w:val="center"/>
        </w:trPr>
        <w:tc>
          <w:tcPr>
            <w:tcW w:w="2592" w:type="dxa"/>
            <w:shd w:val="clear" w:color="auto" w:fill="F7FAFC"/>
            <w:tcMar>
              <w:top w:w="100" w:type="dxa"/>
              <w:left w:w="140" w:type="dxa"/>
              <w:bottom w:w="100" w:type="dxa"/>
              <w:right w:w="140" w:type="dxa"/>
            </w:tcMar>
            <w:vAlign w:val="center"/>
          </w:tcPr>
          <w:p w14:paraId="54355B61" w14:textId="77777777" w:rsidR="00D65B4F" w:rsidRDefault="00000000">
            <w:pPr>
              <w:spacing w:after="0"/>
              <w:jc w:val="center"/>
            </w:pPr>
            <w:r>
              <w:rPr>
                <w:sz w:val="20"/>
              </w:rPr>
              <w:t>SIEM</w:t>
            </w:r>
          </w:p>
        </w:tc>
        <w:tc>
          <w:tcPr>
            <w:tcW w:w="6336" w:type="dxa"/>
            <w:shd w:val="clear" w:color="auto" w:fill="F7FAFC"/>
            <w:tcMar>
              <w:top w:w="100" w:type="dxa"/>
              <w:left w:w="140" w:type="dxa"/>
              <w:bottom w:w="100" w:type="dxa"/>
              <w:right w:w="140" w:type="dxa"/>
            </w:tcMar>
            <w:vAlign w:val="center"/>
          </w:tcPr>
          <w:p w14:paraId="1DFF8809" w14:textId="77777777" w:rsidR="00D65B4F" w:rsidRDefault="00000000">
            <w:pPr>
              <w:spacing w:after="0"/>
            </w:pPr>
            <w:r>
              <w:rPr>
                <w:sz w:val="20"/>
              </w:rPr>
              <w:t>Security Information and Event Management</w:t>
            </w:r>
          </w:p>
        </w:tc>
      </w:tr>
      <w:tr w:rsidR="00D65B4F" w14:paraId="2762BBE3" w14:textId="77777777">
        <w:trPr>
          <w:cantSplit/>
          <w:jc w:val="center"/>
        </w:trPr>
        <w:tc>
          <w:tcPr>
            <w:tcW w:w="2592" w:type="dxa"/>
            <w:tcMar>
              <w:top w:w="100" w:type="dxa"/>
              <w:left w:w="140" w:type="dxa"/>
              <w:bottom w:w="100" w:type="dxa"/>
              <w:right w:w="140" w:type="dxa"/>
            </w:tcMar>
            <w:vAlign w:val="center"/>
          </w:tcPr>
          <w:p w14:paraId="3221148B" w14:textId="77777777" w:rsidR="00D65B4F" w:rsidRDefault="00000000">
            <w:pPr>
              <w:spacing w:after="0"/>
              <w:jc w:val="center"/>
            </w:pPr>
            <w:r>
              <w:rPr>
                <w:sz w:val="20"/>
              </w:rPr>
              <w:t>SOC</w:t>
            </w:r>
          </w:p>
        </w:tc>
        <w:tc>
          <w:tcPr>
            <w:tcW w:w="6336" w:type="dxa"/>
            <w:tcMar>
              <w:top w:w="100" w:type="dxa"/>
              <w:left w:w="140" w:type="dxa"/>
              <w:bottom w:w="100" w:type="dxa"/>
              <w:right w:w="140" w:type="dxa"/>
            </w:tcMar>
            <w:vAlign w:val="center"/>
          </w:tcPr>
          <w:p w14:paraId="3A1DE18D" w14:textId="77777777" w:rsidR="00D65B4F" w:rsidRDefault="00000000">
            <w:pPr>
              <w:spacing w:after="0"/>
            </w:pPr>
            <w:r>
              <w:rPr>
                <w:sz w:val="20"/>
              </w:rPr>
              <w:t>Security Operations Center</w:t>
            </w:r>
          </w:p>
        </w:tc>
      </w:tr>
      <w:tr w:rsidR="00D65B4F" w14:paraId="584B4E41" w14:textId="77777777">
        <w:trPr>
          <w:cantSplit/>
          <w:jc w:val="center"/>
        </w:trPr>
        <w:tc>
          <w:tcPr>
            <w:tcW w:w="2592" w:type="dxa"/>
            <w:shd w:val="clear" w:color="auto" w:fill="F7FAFC"/>
            <w:tcMar>
              <w:top w:w="100" w:type="dxa"/>
              <w:left w:w="140" w:type="dxa"/>
              <w:bottom w:w="100" w:type="dxa"/>
              <w:right w:w="140" w:type="dxa"/>
            </w:tcMar>
            <w:vAlign w:val="center"/>
          </w:tcPr>
          <w:p w14:paraId="11CEA8E4" w14:textId="77777777" w:rsidR="00D65B4F" w:rsidRDefault="00000000">
            <w:pPr>
              <w:spacing w:after="0"/>
              <w:jc w:val="center"/>
            </w:pPr>
            <w:r>
              <w:rPr>
                <w:sz w:val="20"/>
              </w:rPr>
              <w:t>SPA</w:t>
            </w:r>
          </w:p>
        </w:tc>
        <w:tc>
          <w:tcPr>
            <w:tcW w:w="6336" w:type="dxa"/>
            <w:shd w:val="clear" w:color="auto" w:fill="F7FAFC"/>
            <w:tcMar>
              <w:top w:w="100" w:type="dxa"/>
              <w:left w:w="140" w:type="dxa"/>
              <w:bottom w:w="100" w:type="dxa"/>
              <w:right w:w="140" w:type="dxa"/>
            </w:tcMar>
            <w:vAlign w:val="center"/>
          </w:tcPr>
          <w:p w14:paraId="4031F9DC" w14:textId="77777777" w:rsidR="00D65B4F" w:rsidRDefault="00000000">
            <w:pPr>
              <w:spacing w:after="0"/>
            </w:pPr>
            <w:r>
              <w:rPr>
                <w:sz w:val="20"/>
              </w:rPr>
              <w:t>Single Page Application</w:t>
            </w:r>
          </w:p>
        </w:tc>
      </w:tr>
      <w:tr w:rsidR="00D65B4F" w14:paraId="1F7649B0" w14:textId="77777777">
        <w:trPr>
          <w:cantSplit/>
          <w:jc w:val="center"/>
        </w:trPr>
        <w:tc>
          <w:tcPr>
            <w:tcW w:w="2592" w:type="dxa"/>
            <w:tcMar>
              <w:top w:w="100" w:type="dxa"/>
              <w:left w:w="140" w:type="dxa"/>
              <w:bottom w:w="100" w:type="dxa"/>
              <w:right w:w="140" w:type="dxa"/>
            </w:tcMar>
            <w:vAlign w:val="center"/>
          </w:tcPr>
          <w:p w14:paraId="5C05EB94" w14:textId="77777777" w:rsidR="00D65B4F" w:rsidRDefault="00000000">
            <w:pPr>
              <w:spacing w:after="0"/>
              <w:jc w:val="center"/>
            </w:pPr>
            <w:r>
              <w:rPr>
                <w:sz w:val="20"/>
              </w:rPr>
              <w:t>SQL</w:t>
            </w:r>
          </w:p>
        </w:tc>
        <w:tc>
          <w:tcPr>
            <w:tcW w:w="6336" w:type="dxa"/>
            <w:tcMar>
              <w:top w:w="100" w:type="dxa"/>
              <w:left w:w="140" w:type="dxa"/>
              <w:bottom w:w="100" w:type="dxa"/>
              <w:right w:w="140" w:type="dxa"/>
            </w:tcMar>
            <w:vAlign w:val="center"/>
          </w:tcPr>
          <w:p w14:paraId="6A2B700B" w14:textId="77777777" w:rsidR="00D65B4F" w:rsidRDefault="00000000">
            <w:pPr>
              <w:spacing w:after="0"/>
            </w:pPr>
            <w:r>
              <w:rPr>
                <w:sz w:val="20"/>
              </w:rPr>
              <w:t>Structured Query Language</w:t>
            </w:r>
          </w:p>
        </w:tc>
      </w:tr>
      <w:tr w:rsidR="00D65B4F" w14:paraId="301570BC" w14:textId="77777777">
        <w:trPr>
          <w:cantSplit/>
          <w:jc w:val="center"/>
        </w:trPr>
        <w:tc>
          <w:tcPr>
            <w:tcW w:w="2592" w:type="dxa"/>
            <w:shd w:val="clear" w:color="auto" w:fill="F7FAFC"/>
            <w:tcMar>
              <w:top w:w="100" w:type="dxa"/>
              <w:left w:w="140" w:type="dxa"/>
              <w:bottom w:w="100" w:type="dxa"/>
              <w:right w:w="140" w:type="dxa"/>
            </w:tcMar>
            <w:vAlign w:val="center"/>
          </w:tcPr>
          <w:p w14:paraId="17F5A9CD" w14:textId="77777777" w:rsidR="00D65B4F" w:rsidRDefault="00000000">
            <w:pPr>
              <w:spacing w:after="0"/>
              <w:jc w:val="center"/>
            </w:pPr>
            <w:r>
              <w:rPr>
                <w:sz w:val="20"/>
              </w:rPr>
              <w:t>UML</w:t>
            </w:r>
          </w:p>
        </w:tc>
        <w:tc>
          <w:tcPr>
            <w:tcW w:w="6336" w:type="dxa"/>
            <w:shd w:val="clear" w:color="auto" w:fill="F7FAFC"/>
            <w:tcMar>
              <w:top w:w="100" w:type="dxa"/>
              <w:left w:w="140" w:type="dxa"/>
              <w:bottom w:w="100" w:type="dxa"/>
              <w:right w:w="140" w:type="dxa"/>
            </w:tcMar>
            <w:vAlign w:val="center"/>
          </w:tcPr>
          <w:p w14:paraId="467FCE2D" w14:textId="77777777" w:rsidR="00D65B4F" w:rsidRDefault="00000000">
            <w:pPr>
              <w:spacing w:after="0"/>
            </w:pPr>
            <w:r>
              <w:rPr>
                <w:sz w:val="20"/>
              </w:rPr>
              <w:t>Unified Modeling Language</w:t>
            </w:r>
          </w:p>
        </w:tc>
      </w:tr>
      <w:tr w:rsidR="00D65B4F" w14:paraId="0660896F" w14:textId="77777777">
        <w:trPr>
          <w:cantSplit/>
          <w:jc w:val="center"/>
        </w:trPr>
        <w:tc>
          <w:tcPr>
            <w:tcW w:w="2592" w:type="dxa"/>
            <w:tcMar>
              <w:top w:w="100" w:type="dxa"/>
              <w:left w:w="140" w:type="dxa"/>
              <w:bottom w:w="100" w:type="dxa"/>
              <w:right w:w="140" w:type="dxa"/>
            </w:tcMar>
            <w:vAlign w:val="center"/>
          </w:tcPr>
          <w:p w14:paraId="4192B4B6" w14:textId="77777777" w:rsidR="00D65B4F" w:rsidRDefault="00000000">
            <w:pPr>
              <w:spacing w:after="0"/>
              <w:jc w:val="center"/>
            </w:pPr>
            <w:r>
              <w:rPr>
                <w:sz w:val="20"/>
              </w:rPr>
              <w:t>URI</w:t>
            </w:r>
          </w:p>
        </w:tc>
        <w:tc>
          <w:tcPr>
            <w:tcW w:w="6336" w:type="dxa"/>
            <w:tcMar>
              <w:top w:w="100" w:type="dxa"/>
              <w:left w:w="140" w:type="dxa"/>
              <w:bottom w:w="100" w:type="dxa"/>
              <w:right w:w="140" w:type="dxa"/>
            </w:tcMar>
            <w:vAlign w:val="center"/>
          </w:tcPr>
          <w:p w14:paraId="342B90D8" w14:textId="77777777" w:rsidR="00D65B4F" w:rsidRDefault="00000000">
            <w:pPr>
              <w:spacing w:after="0"/>
            </w:pPr>
            <w:r>
              <w:rPr>
                <w:sz w:val="20"/>
              </w:rPr>
              <w:t>Uniform Resource Identifier</w:t>
            </w:r>
          </w:p>
        </w:tc>
      </w:tr>
      <w:tr w:rsidR="00D65B4F" w14:paraId="1F235030" w14:textId="77777777">
        <w:trPr>
          <w:cantSplit/>
          <w:jc w:val="center"/>
        </w:trPr>
        <w:tc>
          <w:tcPr>
            <w:tcW w:w="2592" w:type="dxa"/>
            <w:shd w:val="clear" w:color="auto" w:fill="F7FAFC"/>
            <w:tcMar>
              <w:top w:w="100" w:type="dxa"/>
              <w:left w:w="140" w:type="dxa"/>
              <w:bottom w:w="100" w:type="dxa"/>
              <w:right w:w="140" w:type="dxa"/>
            </w:tcMar>
            <w:vAlign w:val="center"/>
          </w:tcPr>
          <w:p w14:paraId="40852E6E" w14:textId="77777777" w:rsidR="00D65B4F" w:rsidRDefault="00000000">
            <w:pPr>
              <w:spacing w:after="0"/>
              <w:jc w:val="center"/>
            </w:pPr>
            <w:r>
              <w:rPr>
                <w:sz w:val="20"/>
              </w:rPr>
              <w:t>XAI</w:t>
            </w:r>
          </w:p>
        </w:tc>
        <w:tc>
          <w:tcPr>
            <w:tcW w:w="6336" w:type="dxa"/>
            <w:shd w:val="clear" w:color="auto" w:fill="F7FAFC"/>
            <w:tcMar>
              <w:top w:w="100" w:type="dxa"/>
              <w:left w:w="140" w:type="dxa"/>
              <w:bottom w:w="100" w:type="dxa"/>
              <w:right w:w="140" w:type="dxa"/>
            </w:tcMar>
            <w:vAlign w:val="center"/>
          </w:tcPr>
          <w:p w14:paraId="50531A43" w14:textId="77777777" w:rsidR="00D65B4F" w:rsidRDefault="00000000">
            <w:pPr>
              <w:spacing w:after="0"/>
            </w:pPr>
            <w:r>
              <w:rPr>
                <w:sz w:val="20"/>
              </w:rPr>
              <w:t>Explainable Artificial Intelligence</w:t>
            </w:r>
          </w:p>
        </w:tc>
      </w:tr>
    </w:tbl>
    <w:p w14:paraId="28C7FEBB" w14:textId="77777777" w:rsidR="00D65B4F" w:rsidRDefault="00000000">
      <w:r>
        <w:br w:type="page"/>
      </w:r>
    </w:p>
    <w:p w14:paraId="1B8415BE" w14:textId="77777777" w:rsidR="00D65B4F" w:rsidRDefault="00000000">
      <w:pPr>
        <w:spacing w:before="280" w:after="80"/>
        <w:jc w:val="center"/>
      </w:pPr>
      <w:r>
        <w:rPr>
          <w:b/>
          <w:sz w:val="36"/>
        </w:rPr>
        <w:lastRenderedPageBreak/>
        <w:t>CHAPTER 1</w:t>
      </w:r>
    </w:p>
    <w:p w14:paraId="3542CA47" w14:textId="77777777" w:rsidR="00D65B4F" w:rsidRDefault="00000000">
      <w:pPr>
        <w:spacing w:after="320"/>
        <w:jc w:val="center"/>
      </w:pPr>
      <w:r>
        <w:rPr>
          <w:b/>
          <w:sz w:val="36"/>
        </w:rPr>
        <w:t>INTRODUCTION</w:t>
      </w:r>
    </w:p>
    <w:p w14:paraId="5E56DEBB" w14:textId="77777777" w:rsidR="00D65B4F" w:rsidRDefault="00000000">
      <w:pPr>
        <w:spacing w:after="60"/>
        <w:ind w:left="288"/>
      </w:pPr>
      <w:r>
        <w:rPr>
          <w:b/>
        </w:rPr>
        <w:t>●  PROJECT SUMMARY</w:t>
      </w:r>
    </w:p>
    <w:p w14:paraId="45AB9D13" w14:textId="77777777" w:rsidR="00D65B4F" w:rsidRDefault="00000000">
      <w:pPr>
        <w:spacing w:after="60"/>
        <w:ind w:left="288"/>
      </w:pPr>
      <w:r>
        <w:rPr>
          <w:b/>
        </w:rPr>
        <w:t>●  PROJECT PURPOSE</w:t>
      </w:r>
    </w:p>
    <w:p w14:paraId="63B5C661" w14:textId="77777777" w:rsidR="00D65B4F" w:rsidRDefault="00000000">
      <w:pPr>
        <w:spacing w:after="60"/>
        <w:ind w:left="288"/>
      </w:pPr>
      <w:r>
        <w:rPr>
          <w:b/>
        </w:rPr>
        <w:t>●  PROJECT SCOPE</w:t>
      </w:r>
    </w:p>
    <w:p w14:paraId="4F886755" w14:textId="77777777" w:rsidR="00D65B4F" w:rsidRDefault="00000000">
      <w:pPr>
        <w:spacing w:after="60"/>
        <w:ind w:left="288"/>
      </w:pPr>
      <w:r>
        <w:rPr>
          <w:b/>
        </w:rPr>
        <w:t>●  OBJECTIVES</w:t>
      </w:r>
    </w:p>
    <w:p w14:paraId="3EF0F787" w14:textId="77777777" w:rsidR="00D65B4F" w:rsidRDefault="00000000">
      <w:pPr>
        <w:spacing w:after="60"/>
        <w:ind w:left="288"/>
      </w:pPr>
      <w:r>
        <w:rPr>
          <w:b/>
        </w:rPr>
        <w:t>●  TECHNOLOGY &amp; TOOLS</w:t>
      </w:r>
    </w:p>
    <w:p w14:paraId="3D54D31B" w14:textId="77777777" w:rsidR="00D65B4F" w:rsidRDefault="00000000">
      <w:pPr>
        <w:spacing w:after="60"/>
        <w:ind w:left="288"/>
      </w:pPr>
      <w:r>
        <w:rPr>
          <w:b/>
        </w:rPr>
        <w:t>●  SYNOPSIS</w:t>
      </w:r>
    </w:p>
    <w:p w14:paraId="7A337D36" w14:textId="77777777" w:rsidR="00D65B4F" w:rsidRDefault="00D65B4F">
      <w:pPr>
        <w:spacing w:before="120" w:after="120"/>
      </w:pPr>
    </w:p>
    <w:p w14:paraId="2457689F" w14:textId="77777777" w:rsidR="00D65B4F" w:rsidRDefault="00000000">
      <w:pPr>
        <w:keepNext/>
        <w:spacing w:before="280" w:after="80"/>
      </w:pPr>
      <w:r>
        <w:rPr>
          <w:b/>
          <w:sz w:val="28"/>
        </w:rPr>
        <w:t>1.1 PROJECT SUMMARY</w:t>
      </w:r>
    </w:p>
    <w:p w14:paraId="485553BC" w14:textId="77777777" w:rsidR="00D65B4F" w:rsidRDefault="00000000">
      <w:pPr>
        <w:spacing w:after="120"/>
        <w:jc w:val="both"/>
      </w:pPr>
      <w:r>
        <w:t>The CyberShield-AI project develops a state-of-the-art cyber threat intelligence, detection, analysis, and attack prediction platform engineered to safeguard critical digital infrastructure against modern attack vectors. While enterprise networks process millions of network events every hour, conventional Security Information and Event Management (SIEM) systems rely heavily on brittle rule sets and static signatures. This creates massive operational friction: security analysts suffer from chronic alert fatigue, critical zero-day anomalies go unnoticed, and disparate threat feeds lack unified correlation.</w:t>
      </w:r>
    </w:p>
    <w:p w14:paraId="0C7A2113" w14:textId="77777777" w:rsidR="00D65B4F" w:rsidRDefault="00000000">
      <w:pPr>
        <w:spacing w:after="120"/>
        <w:jc w:val="both"/>
      </w:pPr>
      <w:r>
        <w:t>CyberShield-AI bridges this divide by delivering an integrated, full-stack intelligence ecosystem tailored to three distinct user tiers: Security Operations Center (SOC) Analysts, Threat Intelligence Specialists, and Central System Administrators. The platform ingests heterogeneous security logs (firewall logs, intrusion detection events, authentication records, and cloud telemetry), subjects them to an unsupervised machine learning ensemble combining Isolation Forest and One-Class Support Vector Machines (OCSVM), generates explainable attribution reasons via SHAP (SHapley Additive exPlanations), forecasts impending multi-stage attack progressions mapped to MITRE ATT&amp;CK tactics, and renders real-time geospatial telemetry on interactive tactical dashboards.</w:t>
      </w:r>
    </w:p>
    <w:p w14:paraId="44539E35" w14:textId="77777777" w:rsidR="00D65B4F" w:rsidRDefault="00000000">
      <w:pPr>
        <w:keepNext/>
        <w:spacing w:before="280" w:after="80"/>
      </w:pPr>
      <w:r>
        <w:rPr>
          <w:b/>
          <w:sz w:val="28"/>
        </w:rPr>
        <w:t>1.2 PROJECT PURPOSE</w:t>
      </w:r>
    </w:p>
    <w:p w14:paraId="56E93BF5" w14:textId="77777777" w:rsidR="00D65B4F" w:rsidRDefault="00000000">
      <w:pPr>
        <w:spacing w:after="120"/>
        <w:jc w:val="both"/>
      </w:pPr>
      <w:r>
        <w:t>The fundamental purpose of CyberShield-AI is to eliminate proactive threat detection delays, mitigate analyst cognitive fatigue, and enhance enterprise digital resilience:</w:t>
      </w:r>
    </w:p>
    <w:p w14:paraId="4CAE04A3" w14:textId="77777777" w:rsidR="00D65B4F" w:rsidRDefault="00000000">
      <w:pPr>
        <w:spacing w:after="80"/>
        <w:ind w:left="360"/>
        <w:jc w:val="both"/>
      </w:pPr>
      <w:r>
        <w:rPr>
          <w:b/>
          <w:sz w:val="23"/>
        </w:rPr>
        <w:t xml:space="preserve">• Rapid Threat Redressal &amp; Triage: </w:t>
      </w:r>
      <w:r>
        <w:rPr>
          <w:sz w:val="23"/>
        </w:rPr>
        <w:t>Eliminate multi-day forensic lags by empowering SOC analysts to inspect, prioritize, and contain high-severity incidents in under 60 seconds from an intuitive web command center.</w:t>
      </w:r>
    </w:p>
    <w:p w14:paraId="4AF4CADD" w14:textId="77777777" w:rsidR="00D65B4F" w:rsidRDefault="00000000">
      <w:pPr>
        <w:spacing w:after="80"/>
        <w:ind w:left="360"/>
        <w:jc w:val="both"/>
      </w:pPr>
      <w:r>
        <w:rPr>
          <w:b/>
          <w:sz w:val="23"/>
        </w:rPr>
        <w:t xml:space="preserve">• Unsupervised AI Anomaly Detection: </w:t>
      </w:r>
      <w:r>
        <w:rPr>
          <w:sz w:val="23"/>
        </w:rPr>
        <w:t>Remove dependency on outdated signature databases by deploying an ensemble of Isolation Forest (200 isolation trees) and One-Class SVM with radial basis function (RBF) kernels to flag unknown zero-day anomalies.</w:t>
      </w:r>
    </w:p>
    <w:p w14:paraId="2C175E79" w14:textId="77777777" w:rsidR="00D65B4F" w:rsidRDefault="00000000">
      <w:pPr>
        <w:spacing w:after="80"/>
        <w:ind w:left="360"/>
        <w:jc w:val="both"/>
      </w:pPr>
      <w:r>
        <w:rPr>
          <w:b/>
          <w:sz w:val="23"/>
        </w:rPr>
        <w:lastRenderedPageBreak/>
        <w:t xml:space="preserve">• Explainable AI (XAI) Attribution: </w:t>
      </w:r>
      <w:r>
        <w:rPr>
          <w:sz w:val="23"/>
        </w:rPr>
        <w:t>Demystify black-box machine learning predictions by pairing SHAP feature contribution analysis with heuristic rule justification, providing human-readable explanations for every triggered alert.</w:t>
      </w:r>
    </w:p>
    <w:p w14:paraId="179007CC" w14:textId="77777777" w:rsidR="00D65B4F" w:rsidRDefault="00000000">
      <w:pPr>
        <w:spacing w:after="80"/>
        <w:ind w:left="360"/>
        <w:jc w:val="both"/>
      </w:pPr>
      <w:r>
        <w:rPr>
          <w:b/>
          <w:sz w:val="23"/>
        </w:rPr>
        <w:t xml:space="preserve">• Multi-Stage Attack Forecasting: </w:t>
      </w:r>
      <w:r>
        <w:rPr>
          <w:sz w:val="23"/>
        </w:rPr>
        <w:t>Identify attack precursors (such as port reconnaissance and credential stuffing) before catastrophic exfiltration occurs by correlating temporal log patterns against the MITRE ATT&amp;CK framework.</w:t>
      </w:r>
    </w:p>
    <w:p w14:paraId="0B87EDA9" w14:textId="77777777" w:rsidR="00D65B4F" w:rsidRDefault="00000000">
      <w:pPr>
        <w:spacing w:after="80"/>
        <w:ind w:left="360"/>
        <w:jc w:val="both"/>
      </w:pPr>
      <w:r>
        <w:rPr>
          <w:b/>
          <w:sz w:val="23"/>
        </w:rPr>
        <w:t xml:space="preserve">• End-to-End Enterprise Accountability: </w:t>
      </w:r>
      <w:r>
        <w:rPr>
          <w:sz w:val="23"/>
        </w:rPr>
        <w:t>Provide verifiable immutable audit trails, role-based access restrictions, and automated compliance reporting accessible to frontline security analysts and Chief Information Security Officers (CISOs) alike.</w:t>
      </w:r>
    </w:p>
    <w:p w14:paraId="78B529FC" w14:textId="77777777" w:rsidR="00D65B4F" w:rsidRDefault="00000000">
      <w:pPr>
        <w:keepNext/>
        <w:spacing w:before="280" w:after="80"/>
      </w:pPr>
      <w:r>
        <w:rPr>
          <w:b/>
          <w:sz w:val="28"/>
        </w:rPr>
        <w:t>1.3 PROJECT SCOPE</w:t>
      </w:r>
    </w:p>
    <w:p w14:paraId="59188E39" w14:textId="77777777" w:rsidR="00D65B4F" w:rsidRDefault="00000000">
      <w:pPr>
        <w:spacing w:after="120"/>
        <w:jc w:val="both"/>
      </w:pPr>
      <w:r>
        <w:t>The architectural scope of CyberShield-AI spans the complete lifecycle of cyber threat intelligence: multi-role authentication with JWT tokens, high-throughput log ingestion through NestJS 11 REST controllers, polyglot persistence utilizing MongoDB 7 for unstructured log documents and PostgreSQL 16 for structured ACID compliance, asynchronous background job queuing via Redis 7 and BullMQ, microservice machine learning inference through Python FastAPI 0.115, explainable AI model serving, real-time Recharts and Leaflet geospatial data visualization in Next.js 16, and automated incident triage workflows.</w:t>
      </w:r>
    </w:p>
    <w:p w14:paraId="1E150D48" w14:textId="77777777" w:rsidR="00D65B4F" w:rsidRDefault="00000000">
      <w:pPr>
        <w:keepNext/>
        <w:spacing w:before="280" w:after="80"/>
      </w:pPr>
      <w:r>
        <w:rPr>
          <w:b/>
          <w:sz w:val="28"/>
        </w:rPr>
        <w:t>1.4 OBJECTIVES</w:t>
      </w:r>
    </w:p>
    <w:p w14:paraId="28AB3E34" w14:textId="77777777" w:rsidR="00D65B4F" w:rsidRDefault="00000000">
      <w:pPr>
        <w:keepNext/>
        <w:spacing w:before="200" w:after="60"/>
      </w:pPr>
      <w:r>
        <w:rPr>
          <w:b/>
        </w:rPr>
        <w:t>1.4.1 Main Objectives</w:t>
      </w:r>
    </w:p>
    <w:p w14:paraId="4C7E0976" w14:textId="77777777" w:rsidR="00D65B4F" w:rsidRDefault="00000000">
      <w:pPr>
        <w:spacing w:after="80"/>
        <w:ind w:left="360"/>
        <w:jc w:val="both"/>
      </w:pPr>
      <w:r>
        <w:rPr>
          <w:b/>
          <w:sz w:val="23"/>
        </w:rPr>
        <w:t xml:space="preserve">• 1. Responsive SOC Web Client: </w:t>
      </w:r>
      <w:r>
        <w:rPr>
          <w:sz w:val="23"/>
        </w:rPr>
        <w:t>Build a high-performance Next.js 16 and React 19 Single Page Application enabling analysts to explore logs, triage alerts, and inspect telemetry with sub-second page transitions.</w:t>
      </w:r>
    </w:p>
    <w:p w14:paraId="1A3DD307" w14:textId="77777777" w:rsidR="00D65B4F" w:rsidRDefault="00000000">
      <w:pPr>
        <w:spacing w:after="80"/>
        <w:ind w:left="360"/>
        <w:jc w:val="both"/>
      </w:pPr>
      <w:r>
        <w:rPr>
          <w:b/>
          <w:sz w:val="23"/>
        </w:rPr>
        <w:t xml:space="preserve">• 2. Ensemble ML Detection Service: </w:t>
      </w:r>
      <w:r>
        <w:rPr>
          <w:sz w:val="23"/>
        </w:rPr>
        <w:t>Deploy an autonomous FastAPI intelligence service pairing Isolation Forest and One-Class SVM to score incoming event anomalies on a continuous scale from 0.0 to 100.0.</w:t>
      </w:r>
    </w:p>
    <w:p w14:paraId="50D5813E" w14:textId="77777777" w:rsidR="00D65B4F" w:rsidRDefault="00000000">
      <w:pPr>
        <w:spacing w:after="80"/>
        <w:ind w:left="360"/>
        <w:jc w:val="both"/>
      </w:pPr>
      <w:r>
        <w:rPr>
          <w:b/>
          <w:sz w:val="23"/>
        </w:rPr>
        <w:t xml:space="preserve">• 3. Explainable Threat Scoring: </w:t>
      </w:r>
      <w:r>
        <w:rPr>
          <w:sz w:val="23"/>
        </w:rPr>
        <w:t>Generate granular SHAP attribution vectors explaining exactly why a specific network flow, destination port, or packet count triggered an anomaly threshold.</w:t>
      </w:r>
    </w:p>
    <w:p w14:paraId="29CC0F3A" w14:textId="77777777" w:rsidR="00D65B4F" w:rsidRDefault="00000000">
      <w:pPr>
        <w:spacing w:after="80"/>
        <w:ind w:left="360"/>
        <w:jc w:val="both"/>
      </w:pPr>
      <w:r>
        <w:rPr>
          <w:b/>
          <w:sz w:val="23"/>
        </w:rPr>
        <w:t xml:space="preserve">• 4. Role-Based Security Governance: </w:t>
      </w:r>
      <w:r>
        <w:rPr>
          <w:sz w:val="23"/>
        </w:rPr>
        <w:t>Furnish dedicated permission layers for Viewers, Analysts, and Administrators with strict JWT authentication, bcrypt password hashing, and endpoint route guards.</w:t>
      </w:r>
    </w:p>
    <w:p w14:paraId="1470E689" w14:textId="77777777" w:rsidR="00D65B4F" w:rsidRDefault="00000000">
      <w:pPr>
        <w:keepNext/>
        <w:spacing w:before="200" w:after="60"/>
      </w:pPr>
      <w:r>
        <w:rPr>
          <w:b/>
        </w:rPr>
        <w:t>1.4.2 Secondary Objectives</w:t>
      </w:r>
    </w:p>
    <w:p w14:paraId="4A48CDAA" w14:textId="77777777" w:rsidR="00D65B4F" w:rsidRDefault="00000000">
      <w:pPr>
        <w:spacing w:after="80"/>
        <w:ind w:left="360"/>
        <w:jc w:val="both"/>
      </w:pPr>
      <w:r>
        <w:rPr>
          <w:b/>
          <w:sz w:val="23"/>
        </w:rPr>
        <w:t xml:space="preserve">• 1. Real-Time Geospatial Attack Mapping: </w:t>
      </w:r>
      <w:r>
        <w:rPr>
          <w:sz w:val="23"/>
        </w:rPr>
        <w:t>Render interactive Leaflet world maps showing global attack origins, geographic threat clusters, and real-time malicious IP vectors.</w:t>
      </w:r>
    </w:p>
    <w:p w14:paraId="6606DFED" w14:textId="77777777" w:rsidR="00D65B4F" w:rsidRDefault="00000000">
      <w:pPr>
        <w:spacing w:after="80"/>
        <w:ind w:left="360"/>
        <w:jc w:val="both"/>
      </w:pPr>
      <w:r>
        <w:rPr>
          <w:b/>
          <w:sz w:val="23"/>
        </w:rPr>
        <w:t xml:space="preserve">• 2. Attack Progression Forecasting: </w:t>
      </w:r>
      <w:r>
        <w:rPr>
          <w:sz w:val="23"/>
        </w:rPr>
        <w:t>Compute predictive confidence scores for multi-stage threat progression (Reconnaissance ➔ Weaponization ➔ Delivery ➔ Exploitation ➔ Exfiltration).</w:t>
      </w:r>
    </w:p>
    <w:p w14:paraId="30C979E4" w14:textId="77777777" w:rsidR="00D65B4F" w:rsidRDefault="00000000">
      <w:pPr>
        <w:spacing w:after="80"/>
        <w:ind w:left="360"/>
        <w:jc w:val="both"/>
      </w:pPr>
      <w:r>
        <w:rPr>
          <w:b/>
          <w:sz w:val="23"/>
        </w:rPr>
        <w:lastRenderedPageBreak/>
        <w:t xml:space="preserve">• 3. Executive Governance Analytics: </w:t>
      </w:r>
      <w:r>
        <w:rPr>
          <w:sz w:val="23"/>
        </w:rPr>
        <w:t>Equip security executives with automated compliance summaries, severity distribution donuts, 30-day threat trend charts, and exportable PDF audit reports.</w:t>
      </w:r>
    </w:p>
    <w:p w14:paraId="3C55DDCB" w14:textId="77777777" w:rsidR="00D65B4F" w:rsidRDefault="00000000">
      <w:pPr>
        <w:keepNext/>
        <w:spacing w:before="280" w:after="80"/>
      </w:pPr>
      <w:r>
        <w:rPr>
          <w:b/>
          <w:sz w:val="28"/>
        </w:rPr>
        <w:t>1.5 TECHNOLOGY &amp; TOOLS</w:t>
      </w:r>
    </w:p>
    <w:p w14:paraId="452A96E7" w14:textId="77777777" w:rsidR="00D65B4F" w:rsidRDefault="00000000">
      <w:pPr>
        <w:spacing w:after="80"/>
        <w:ind w:left="360"/>
        <w:jc w:val="both"/>
      </w:pPr>
      <w:r>
        <w:rPr>
          <w:b/>
          <w:sz w:val="23"/>
        </w:rPr>
        <w:t xml:space="preserve">• Frontend Client: </w:t>
      </w:r>
      <w:r>
        <w:rPr>
          <w:sz w:val="23"/>
        </w:rPr>
        <w:t>Next.js 16.2 (App Router with Turbopack), React 19.2, Tailwind CSS 4, Zustand state management, Recharts 3.8 visual analytics, Leaflet 1.9 &amp; React-Leaflet interactive maps, Lucide React icons, Axios HTTP client.</w:t>
      </w:r>
    </w:p>
    <w:p w14:paraId="0DEBF3D0" w14:textId="77777777" w:rsidR="00D65B4F" w:rsidRDefault="00000000">
      <w:pPr>
        <w:spacing w:after="80"/>
        <w:ind w:left="360"/>
        <w:jc w:val="both"/>
      </w:pPr>
      <w:r>
        <w:rPr>
          <w:b/>
          <w:sz w:val="23"/>
        </w:rPr>
        <w:t xml:space="preserve">• Backend API Server: </w:t>
      </w:r>
      <w:r>
        <w:rPr>
          <w:sz w:val="23"/>
        </w:rPr>
        <w:t>NestJS 11 LTS, TypeScript 5, Prisma ORM v6, Passport JWT authentication, BullMQ distributed background queue, Class-Validator, Winston logging.</w:t>
      </w:r>
    </w:p>
    <w:p w14:paraId="2FF52883" w14:textId="77777777" w:rsidR="00D65B4F" w:rsidRDefault="00000000">
      <w:pPr>
        <w:spacing w:after="80"/>
        <w:ind w:left="360"/>
        <w:jc w:val="both"/>
      </w:pPr>
      <w:r>
        <w:rPr>
          <w:b/>
          <w:sz w:val="23"/>
        </w:rPr>
        <w:t xml:space="preserve">• AI &amp; Intelligence Microservice: </w:t>
      </w:r>
      <w:r>
        <w:rPr>
          <w:sz w:val="23"/>
        </w:rPr>
        <w:t>FastAPI 0.115, Uvicorn ASGI, Scikit-Learn 1.6, SHAP 0.46, NumPy 2.2, Pandas 2.2, Joblib model persistence.</w:t>
      </w:r>
    </w:p>
    <w:p w14:paraId="6B1FFB09" w14:textId="77777777" w:rsidR="00D65B4F" w:rsidRDefault="00000000">
      <w:pPr>
        <w:spacing w:after="80"/>
        <w:ind w:left="360"/>
        <w:jc w:val="both"/>
      </w:pPr>
      <w:r>
        <w:rPr>
          <w:b/>
          <w:sz w:val="23"/>
        </w:rPr>
        <w:t xml:space="preserve">• Data Persistence &amp; Queuing: </w:t>
      </w:r>
      <w:r>
        <w:rPr>
          <w:sz w:val="23"/>
        </w:rPr>
        <w:t>PostgreSQL 16 (Relational DB for users, alerts, threat scores, audit logs), MongoDB 7 (Document store for high-volume raw security logs), Redis 7 (In-memory message broker &amp; job queue).</w:t>
      </w:r>
    </w:p>
    <w:p w14:paraId="44EE731E" w14:textId="77777777" w:rsidR="00D65B4F" w:rsidRDefault="00000000">
      <w:pPr>
        <w:spacing w:after="80"/>
        <w:ind w:left="360"/>
        <w:jc w:val="both"/>
      </w:pPr>
      <w:r>
        <w:rPr>
          <w:b/>
          <w:sz w:val="23"/>
        </w:rPr>
        <w:t xml:space="preserve">• DevOps &amp; Development: </w:t>
      </w:r>
      <w:r>
        <w:rPr>
          <w:sz w:val="23"/>
        </w:rPr>
        <w:t>Docker &amp; Docker Compose containerization, Node.js v20+, Python 3.11+, Git version control, VS Code, RESTful API testing suites.</w:t>
      </w:r>
    </w:p>
    <w:p w14:paraId="0AC320A4" w14:textId="77777777" w:rsidR="00D65B4F" w:rsidRDefault="00000000">
      <w:pPr>
        <w:keepNext/>
        <w:spacing w:before="280" w:after="80"/>
      </w:pPr>
      <w:r>
        <w:rPr>
          <w:b/>
          <w:sz w:val="28"/>
        </w:rPr>
        <w:t>1.6 SYNOPSIS</w:t>
      </w:r>
    </w:p>
    <w:p w14:paraId="7AC7E5C7" w14:textId="77777777" w:rsidR="00D65B4F" w:rsidRDefault="00000000">
      <w:pPr>
        <w:spacing w:after="120"/>
        <w:jc w:val="both"/>
      </w:pPr>
      <w:r>
        <w:t>CyberShield-AI transforms cyber defense from reactive firefighting to predictive intelligence. By uniting high-speed streaming ingestion, unsupervised anomaly detection ensembles, explainable AI explanations, and intuitive SOC visualization, the platform delivers enterprise-grade cyber situation awareness while minimizing false positives and accelerating incident remediation.</w:t>
      </w:r>
    </w:p>
    <w:p w14:paraId="61C6F7F4" w14:textId="77777777" w:rsidR="00D65B4F" w:rsidRDefault="00000000">
      <w:r>
        <w:br w:type="page"/>
      </w:r>
    </w:p>
    <w:p w14:paraId="292344CD" w14:textId="77777777" w:rsidR="00D65B4F" w:rsidRDefault="00000000">
      <w:pPr>
        <w:spacing w:before="280" w:after="80"/>
        <w:jc w:val="center"/>
      </w:pPr>
      <w:r>
        <w:rPr>
          <w:b/>
          <w:sz w:val="36"/>
        </w:rPr>
        <w:lastRenderedPageBreak/>
        <w:t>CHAPTER 2</w:t>
      </w:r>
    </w:p>
    <w:p w14:paraId="49133B4C" w14:textId="77777777" w:rsidR="00D65B4F" w:rsidRDefault="00000000">
      <w:pPr>
        <w:spacing w:after="320"/>
        <w:jc w:val="center"/>
      </w:pPr>
      <w:r>
        <w:rPr>
          <w:b/>
          <w:sz w:val="36"/>
        </w:rPr>
        <w:t>LITERATURE SURVEY</w:t>
      </w:r>
    </w:p>
    <w:p w14:paraId="01D6AFC0" w14:textId="77777777" w:rsidR="00D65B4F" w:rsidRDefault="00000000">
      <w:pPr>
        <w:spacing w:after="60"/>
        <w:ind w:left="288"/>
      </w:pPr>
      <w:r>
        <w:rPr>
          <w:b/>
        </w:rPr>
        <w:t>●  INTRODUCTION OF SURVEY</w:t>
      </w:r>
    </w:p>
    <w:p w14:paraId="242103C3" w14:textId="77777777" w:rsidR="00D65B4F" w:rsidRDefault="00000000">
      <w:pPr>
        <w:spacing w:after="60"/>
        <w:ind w:left="288"/>
      </w:pPr>
      <w:r>
        <w:rPr>
          <w:b/>
        </w:rPr>
        <w:t>●  WHY SURVEY ?</w:t>
      </w:r>
    </w:p>
    <w:p w14:paraId="219A0D5C" w14:textId="77777777" w:rsidR="00D65B4F" w:rsidRDefault="00D65B4F">
      <w:pPr>
        <w:spacing w:before="120" w:after="120"/>
      </w:pPr>
    </w:p>
    <w:p w14:paraId="2DFF51C6" w14:textId="77777777" w:rsidR="00D65B4F" w:rsidRDefault="00000000">
      <w:pPr>
        <w:keepNext/>
        <w:spacing w:before="280" w:after="80"/>
      </w:pPr>
      <w:r>
        <w:rPr>
          <w:b/>
          <w:sz w:val="28"/>
        </w:rPr>
        <w:t>2.1 INTRODUCTION OF SURVEY</w:t>
      </w:r>
    </w:p>
    <w:p w14:paraId="36F0DA1E" w14:textId="77777777" w:rsidR="00D65B4F" w:rsidRDefault="00000000">
      <w:pPr>
        <w:spacing w:after="120"/>
        <w:jc w:val="both"/>
      </w:pPr>
      <w:r>
        <w:t>To establish a rigorous technical foundation for CyberShield-AI, an extensive literature survey was conducted across existing SIEM solutions, machine learning intrusion detection architectures, explainable artificial intelligence frameworks, and multi-tier polyglot persistence models:</w:t>
      </w:r>
    </w:p>
    <w:p w14:paraId="50EC8BC9" w14:textId="77777777" w:rsidR="00D65B4F" w:rsidRDefault="00000000">
      <w:pPr>
        <w:spacing w:after="80"/>
        <w:ind w:left="360"/>
        <w:jc w:val="both"/>
      </w:pPr>
      <w:r>
        <w:rPr>
          <w:b/>
          <w:sz w:val="23"/>
        </w:rPr>
        <w:t xml:space="preserve">• 1. Study of Traditional SIEM Platforms: </w:t>
      </w:r>
      <w:r>
        <w:rPr>
          <w:sz w:val="23"/>
        </w:rPr>
        <w:t>Investigated commercial systems such as Splunk, Elastic SIEM, and Apache Metron. Findings revealed that while legacy SIEMs excel at log indexing and search, over 70% of generated alerts represent false positives due to rigid static thresholding. Furthermore, static rule maintenance requires unsustainable engineering hours, failing against novel polymorphism.</w:t>
      </w:r>
    </w:p>
    <w:p w14:paraId="1DBB8486" w14:textId="77777777" w:rsidR="00D65B4F" w:rsidRDefault="00000000">
      <w:pPr>
        <w:spacing w:after="80"/>
        <w:ind w:left="360"/>
        <w:jc w:val="both"/>
      </w:pPr>
      <w:r>
        <w:rPr>
          <w:b/>
          <w:sz w:val="23"/>
        </w:rPr>
        <w:t xml:space="preserve">• 2. Machine Learning for Network Anomaly Detection: </w:t>
      </w:r>
      <w:r>
        <w:rPr>
          <w:sz w:val="23"/>
        </w:rPr>
        <w:t>Evaluated supervised vs. unsupervised algorithms for cyber threat classification. Research demonstrated that supervised models suffer severe degradation in production due to label scarcity and class imbalance. In contrast, unsupervised ensembles combining Isolation Forest (iForest) and One-Class Support Vector Machines (OCSVM) achieve superior detection rates on unseen zero-day exploits while maintaining sub-100ms inference times.</w:t>
      </w:r>
    </w:p>
    <w:p w14:paraId="3DD7CEBD" w14:textId="77777777" w:rsidR="00D65B4F" w:rsidRDefault="00000000">
      <w:pPr>
        <w:spacing w:after="80"/>
        <w:ind w:left="360"/>
        <w:jc w:val="both"/>
      </w:pPr>
      <w:r>
        <w:rPr>
          <w:b/>
          <w:sz w:val="23"/>
        </w:rPr>
        <w:t xml:space="preserve">• 3. Explainable AI (XAI) in Cybersecurity Operations: </w:t>
      </w:r>
      <w:r>
        <w:rPr>
          <w:sz w:val="23"/>
        </w:rPr>
        <w:t>Analyzed model interpretability frameworks including LIME and SHAP. Findings highlighted that security analysts routinely distrust black-box machine learning predictions. Implementing SHAP TreeExplainer enables exact additive feature attribution, translating mathematical hyperplanes into intuitive analyst-facing indicators (e.g., 'Source Port 445 unusual for host role').</w:t>
      </w:r>
    </w:p>
    <w:p w14:paraId="1B22FC22" w14:textId="77777777" w:rsidR="00D65B4F" w:rsidRDefault="00000000">
      <w:pPr>
        <w:spacing w:after="80"/>
        <w:ind w:left="360"/>
        <w:jc w:val="both"/>
      </w:pPr>
      <w:r>
        <w:rPr>
          <w:b/>
          <w:sz w:val="23"/>
        </w:rPr>
        <w:t xml:space="preserve">• 4. Attack Stage Correlation &amp; Predictive Analytics: </w:t>
      </w:r>
      <w:r>
        <w:rPr>
          <w:sz w:val="23"/>
        </w:rPr>
        <w:t>Investigated cyber kill chain and MITRE ATT&amp;CK mapping methodologies. Correlating sequential low-severity reconnaissance events across sliding time windows enables probabilistic prediction of follow-on lateral movement and exfiltration with high statistical precision.</w:t>
      </w:r>
    </w:p>
    <w:p w14:paraId="282F652B" w14:textId="77777777" w:rsidR="00D65B4F" w:rsidRDefault="00000000">
      <w:pPr>
        <w:spacing w:after="80"/>
        <w:ind w:left="360"/>
        <w:jc w:val="both"/>
      </w:pPr>
      <w:r>
        <w:rPr>
          <w:b/>
          <w:sz w:val="23"/>
        </w:rPr>
        <w:t xml:space="preserve">• 5. Polyglot Persistence in High-Velocity Log Ingestion: </w:t>
      </w:r>
      <w:r>
        <w:rPr>
          <w:sz w:val="23"/>
        </w:rPr>
        <w:t>Surveyed database architectures handling tens of thousands of write events per second. Coupling MongoDB for schema-flexible raw log storage with PostgreSQL for relational referential integrity (analysts, alerts, audit trails) prevents write lockouts while preserving relational querying capabilities.</w:t>
      </w:r>
    </w:p>
    <w:p w14:paraId="3D48DAAB" w14:textId="77777777" w:rsidR="00D65B4F" w:rsidRDefault="00000000">
      <w:pPr>
        <w:keepNext/>
        <w:spacing w:before="280" w:after="80"/>
      </w:pPr>
      <w:r>
        <w:rPr>
          <w:b/>
          <w:sz w:val="28"/>
        </w:rPr>
        <w:t>2.2 WHY SURVEY ?</w:t>
      </w:r>
    </w:p>
    <w:p w14:paraId="2EF9A6DE" w14:textId="77777777" w:rsidR="00D65B4F" w:rsidRDefault="00000000">
      <w:pPr>
        <w:spacing w:after="120"/>
        <w:jc w:val="both"/>
      </w:pPr>
      <w:r>
        <w:t xml:space="preserve">Conducting this survey was imperative to diagnose why existing enterprise security tools fail to prevent catastrophic intrusions despite high capital expenditure. By pinpointing core bottlenecks—specifically alert fatigue, zero-day blind spots, lack of interpretability, and </w:t>
      </w:r>
      <w:r>
        <w:lastRenderedPageBreak/>
        <w:t>database write congestion—CyberShield-AI was engineered from the ground up with decoupled microservices, unsupervised ML ensembles, SHAP XAI interpretability, and polyglot persistence, ensuring enterprise-grade operational reliability and instantaneous threat triage.</w:t>
      </w:r>
    </w:p>
    <w:p w14:paraId="3A8356D5" w14:textId="77777777" w:rsidR="00D65B4F" w:rsidRDefault="00000000">
      <w:r>
        <w:br w:type="page"/>
      </w:r>
    </w:p>
    <w:p w14:paraId="5BA70E75" w14:textId="77777777" w:rsidR="00D65B4F" w:rsidRDefault="00000000">
      <w:pPr>
        <w:spacing w:before="280" w:after="80"/>
        <w:jc w:val="center"/>
      </w:pPr>
      <w:r>
        <w:rPr>
          <w:b/>
          <w:sz w:val="36"/>
        </w:rPr>
        <w:lastRenderedPageBreak/>
        <w:t>CHAPTER 3</w:t>
      </w:r>
    </w:p>
    <w:p w14:paraId="32E2799E" w14:textId="77777777" w:rsidR="00D65B4F" w:rsidRDefault="00000000">
      <w:pPr>
        <w:spacing w:after="320"/>
        <w:jc w:val="center"/>
      </w:pPr>
      <w:r>
        <w:rPr>
          <w:b/>
          <w:sz w:val="36"/>
        </w:rPr>
        <w:t>PROJECT MANAGEMENT</w:t>
      </w:r>
    </w:p>
    <w:p w14:paraId="35607771" w14:textId="77777777" w:rsidR="00D65B4F" w:rsidRDefault="00000000">
      <w:pPr>
        <w:spacing w:after="60"/>
        <w:ind w:left="288"/>
      </w:pPr>
      <w:r>
        <w:rPr>
          <w:b/>
        </w:rPr>
        <w:t>●  PROJECT PLANNING OBJECTIVES</w:t>
      </w:r>
    </w:p>
    <w:p w14:paraId="50D30A1C" w14:textId="77777777" w:rsidR="00D65B4F" w:rsidRDefault="00000000">
      <w:pPr>
        <w:spacing w:after="60"/>
        <w:ind w:left="288"/>
      </w:pPr>
      <w:r>
        <w:rPr>
          <w:b/>
        </w:rPr>
        <w:t>●  PROJECT SCHEDULING</w:t>
      </w:r>
    </w:p>
    <w:p w14:paraId="4B37A8C4" w14:textId="77777777" w:rsidR="00D65B4F" w:rsidRDefault="00000000">
      <w:pPr>
        <w:spacing w:after="60"/>
        <w:ind w:left="288"/>
      </w:pPr>
      <w:r>
        <w:rPr>
          <w:b/>
        </w:rPr>
        <w:t>●  RISK MANAGEMENT</w:t>
      </w:r>
    </w:p>
    <w:p w14:paraId="315243D1" w14:textId="77777777" w:rsidR="00D65B4F" w:rsidRDefault="00D65B4F">
      <w:pPr>
        <w:spacing w:before="120" w:after="120"/>
      </w:pPr>
    </w:p>
    <w:p w14:paraId="3C006FE2" w14:textId="77777777" w:rsidR="00D65B4F" w:rsidRDefault="00000000">
      <w:pPr>
        <w:keepNext/>
        <w:spacing w:before="280" w:after="80"/>
      </w:pPr>
      <w:r>
        <w:rPr>
          <w:b/>
          <w:sz w:val="28"/>
        </w:rPr>
        <w:t>3.1 PROJECT PLANNING OBJECTIVES</w:t>
      </w:r>
    </w:p>
    <w:p w14:paraId="77D10B76" w14:textId="77777777" w:rsidR="00D65B4F" w:rsidRDefault="00000000">
      <w:pPr>
        <w:spacing w:after="120"/>
        <w:jc w:val="both"/>
      </w:pPr>
      <w:r>
        <w:t>Project planning established clear software tools, resource management, and engineering sustainability principles:</w:t>
      </w:r>
    </w:p>
    <w:p w14:paraId="29B1B052" w14:textId="77777777" w:rsidR="00D65B4F" w:rsidRDefault="00000000">
      <w:pPr>
        <w:spacing w:after="80"/>
        <w:ind w:left="360"/>
        <w:jc w:val="both"/>
      </w:pPr>
      <w:r>
        <w:rPr>
          <w:b/>
          <w:sz w:val="23"/>
        </w:rPr>
        <w:t xml:space="preserve">• Modern Code &amp; Version Control: </w:t>
      </w:r>
      <w:r>
        <w:rPr>
          <w:sz w:val="23"/>
        </w:rPr>
        <w:t>Standardized repository structure utilizing Git feature branches, automated linting via ESLint and Prettier, TypeScript strict mode, and Python PEP 8 compliance.</w:t>
      </w:r>
    </w:p>
    <w:p w14:paraId="20C5F669" w14:textId="77777777" w:rsidR="00D65B4F" w:rsidRDefault="00000000">
      <w:pPr>
        <w:spacing w:after="80"/>
        <w:ind w:left="360"/>
        <w:jc w:val="both"/>
      </w:pPr>
      <w:r>
        <w:rPr>
          <w:b/>
          <w:sz w:val="23"/>
        </w:rPr>
        <w:t xml:space="preserve">• Human Resource Allocation: </w:t>
      </w:r>
      <w:r>
        <w:rPr>
          <w:sz w:val="23"/>
        </w:rPr>
        <w:t>Collaborative task division covering Frontend SOC UI/UX, NestJS API engineering, FastAPI Machine Learning pipelines, Quality Assurance validation, and academic documentation under the faculty guide Ms. Sheatal Panchal.</w:t>
      </w:r>
    </w:p>
    <w:p w14:paraId="658ACB98" w14:textId="77777777" w:rsidR="00D65B4F" w:rsidRDefault="00000000">
      <w:pPr>
        <w:spacing w:after="80"/>
        <w:ind w:left="360"/>
        <w:jc w:val="both"/>
      </w:pPr>
      <w:r>
        <w:rPr>
          <w:b/>
          <w:sz w:val="23"/>
        </w:rPr>
        <w:t xml:space="preserve">• Environmental &amp; Operational Sustainability: </w:t>
      </w:r>
      <w:r>
        <w:rPr>
          <w:sz w:val="23"/>
        </w:rPr>
        <w:t>Cloud-native containerized architecture minimizing server energy footprint, completely paperless audit reporting, and intelligent triage prioritization that prevents wasted analyst investigations.</w:t>
      </w:r>
    </w:p>
    <w:p w14:paraId="18B181EE" w14:textId="77777777" w:rsidR="00D65B4F" w:rsidRDefault="00000000">
      <w:pPr>
        <w:spacing w:after="80"/>
        <w:ind w:left="360"/>
        <w:jc w:val="both"/>
      </w:pPr>
      <w:r>
        <w:rPr>
          <w:b/>
          <w:sz w:val="23"/>
        </w:rPr>
        <w:t xml:space="preserve">• Structured SDLC Process: </w:t>
      </w:r>
      <w:r>
        <w:rPr>
          <w:sz w:val="23"/>
        </w:rPr>
        <w:t>Adopted a structured Software Development Life Cycle adhering to six distinct iterative phases: Threat Modeling, System Analysis, System Design, Implementation, Testing &amp; Attack Simulation, and Deployment.</w:t>
      </w:r>
    </w:p>
    <w:p w14:paraId="6CD236AA" w14:textId="77777777" w:rsidR="00D65B4F" w:rsidRDefault="00000000">
      <w:pPr>
        <w:keepNext/>
        <w:spacing w:before="160" w:after="80"/>
        <w:jc w:val="center"/>
      </w:pPr>
      <w:r>
        <w:rPr>
          <w:noProof/>
        </w:rPr>
        <w:lastRenderedPageBreak/>
        <w:drawing>
          <wp:inline distT="0" distB="0" distL="0" distR="0" wp14:anchorId="37B533A2" wp14:editId="3D8A9436">
            <wp:extent cx="4389120" cy="4389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3_1_sdlc.png"/>
                    <pic:cNvPicPr/>
                  </pic:nvPicPr>
                  <pic:blipFill>
                    <a:blip r:embed="rId9"/>
                    <a:stretch>
                      <a:fillRect/>
                    </a:stretch>
                  </pic:blipFill>
                  <pic:spPr>
                    <a:xfrm>
                      <a:off x="0" y="0"/>
                      <a:ext cx="4389120" cy="4389120"/>
                    </a:xfrm>
                    <a:prstGeom prst="rect">
                      <a:avLst/>
                    </a:prstGeom>
                  </pic:spPr>
                </pic:pic>
              </a:graphicData>
            </a:graphic>
          </wp:inline>
        </w:drawing>
      </w:r>
    </w:p>
    <w:p w14:paraId="5788023B" w14:textId="77777777" w:rsidR="00D65B4F" w:rsidRDefault="00000000">
      <w:pPr>
        <w:keepNext/>
        <w:spacing w:before="40" w:after="160"/>
        <w:jc w:val="center"/>
      </w:pPr>
      <w:r>
        <w:rPr>
          <w:b/>
          <w:i/>
          <w:sz w:val="21"/>
        </w:rPr>
        <w:t>Fig. 3.1.3.1: Software Development Life Cycle (SDLC) Process Cycle</w:t>
      </w:r>
    </w:p>
    <w:p w14:paraId="17CA6F9F" w14:textId="77777777" w:rsidR="00D65B4F" w:rsidRDefault="00000000">
      <w:pPr>
        <w:keepNext/>
        <w:spacing w:before="280" w:after="80"/>
      </w:pPr>
      <w:r>
        <w:rPr>
          <w:b/>
          <w:sz w:val="28"/>
        </w:rPr>
        <w:t>3.2 PROJECT SCHEDULING</w:t>
      </w:r>
    </w:p>
    <w:p w14:paraId="4C28E69A" w14:textId="7C2DD430" w:rsidR="00D65B4F" w:rsidRDefault="00000000">
      <w:pPr>
        <w:spacing w:after="120"/>
        <w:jc w:val="both"/>
      </w:pPr>
      <w:r>
        <w:t>Development was divided into 16 academic sprint weeks across distinct functional milestones:</w:t>
      </w:r>
      <w:r w:rsidR="00CF3652" w:rsidRPr="00CF3652">
        <w:rPr>
          <w:noProof/>
        </w:rPr>
        <w:t xml:space="preserve"> </w:t>
      </w:r>
      <w:r w:rsidR="00CF3652">
        <w:rPr>
          <w:noProof/>
        </w:rPr>
        <w:drawing>
          <wp:inline distT="0" distB="0" distL="0" distR="0" wp14:anchorId="0B9CD952" wp14:editId="1B49E047">
            <wp:extent cx="5303520" cy="2624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3_1_gantt.png"/>
                    <pic:cNvPicPr/>
                  </pic:nvPicPr>
                  <pic:blipFill>
                    <a:blip r:embed="rId10"/>
                    <a:stretch>
                      <a:fillRect/>
                    </a:stretch>
                  </pic:blipFill>
                  <pic:spPr>
                    <a:xfrm>
                      <a:off x="0" y="0"/>
                      <a:ext cx="5303520" cy="2624975"/>
                    </a:xfrm>
                    <a:prstGeom prst="rect">
                      <a:avLst/>
                    </a:prstGeom>
                  </pic:spPr>
                </pic:pic>
              </a:graphicData>
            </a:graphic>
          </wp:inline>
        </w:drawing>
      </w:r>
    </w:p>
    <w:p w14:paraId="5823727E" w14:textId="36720007" w:rsidR="00D65B4F" w:rsidRDefault="00D65B4F">
      <w:pPr>
        <w:keepNext/>
        <w:spacing w:before="160" w:after="80"/>
        <w:jc w:val="center"/>
      </w:pPr>
    </w:p>
    <w:p w14:paraId="62EC2FBA" w14:textId="77777777" w:rsidR="00D65B4F" w:rsidRDefault="00000000">
      <w:pPr>
        <w:keepNext/>
        <w:spacing w:before="40" w:after="160"/>
        <w:jc w:val="center"/>
      </w:pPr>
      <w:r>
        <w:rPr>
          <w:b/>
          <w:i/>
          <w:sz w:val="21"/>
        </w:rPr>
        <w:t>Fig. 3.2.3.1: Time Allocation Gantt Chart (Weeks 1 to 16)</w:t>
      </w:r>
    </w:p>
    <w:p w14:paraId="19EFD840" w14:textId="77777777" w:rsidR="00D65B4F" w:rsidRDefault="00000000">
      <w:pPr>
        <w:keepNext/>
        <w:spacing w:before="200" w:after="60"/>
      </w:pPr>
      <w:r>
        <w:rPr>
          <w:b/>
        </w:rPr>
        <w:t>3.2.3.2 Task Sets Breakdown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68"/>
        <w:gridCol w:w="5760"/>
      </w:tblGrid>
      <w:tr w:rsidR="00D65B4F" w14:paraId="1F32C1B1" w14:textId="77777777">
        <w:trPr>
          <w:cantSplit/>
          <w:tblHeader/>
          <w:jc w:val="center"/>
        </w:trPr>
        <w:tc>
          <w:tcPr>
            <w:tcW w:w="3168" w:type="dxa"/>
            <w:shd w:val="clear" w:color="auto" w:fill="2B6CB0"/>
            <w:tcMar>
              <w:top w:w="140" w:type="dxa"/>
              <w:left w:w="140" w:type="dxa"/>
              <w:bottom w:w="140" w:type="dxa"/>
              <w:right w:w="140" w:type="dxa"/>
            </w:tcMar>
            <w:vAlign w:val="center"/>
          </w:tcPr>
          <w:p w14:paraId="2147D563" w14:textId="77777777" w:rsidR="00D65B4F" w:rsidRDefault="00000000">
            <w:pPr>
              <w:spacing w:after="0"/>
              <w:jc w:val="center"/>
            </w:pPr>
            <w:r>
              <w:rPr>
                <w:b/>
                <w:color w:val="FFFFFF"/>
                <w:sz w:val="21"/>
              </w:rPr>
              <w:t>Project Criteria</w:t>
            </w:r>
          </w:p>
        </w:tc>
        <w:tc>
          <w:tcPr>
            <w:tcW w:w="5760" w:type="dxa"/>
            <w:shd w:val="clear" w:color="auto" w:fill="2B6CB0"/>
            <w:tcMar>
              <w:top w:w="140" w:type="dxa"/>
              <w:left w:w="140" w:type="dxa"/>
              <w:bottom w:w="140" w:type="dxa"/>
              <w:right w:w="140" w:type="dxa"/>
            </w:tcMar>
            <w:vAlign w:val="center"/>
          </w:tcPr>
          <w:p w14:paraId="5BD1EB0A" w14:textId="77777777" w:rsidR="00D65B4F" w:rsidRDefault="00000000">
            <w:pPr>
              <w:spacing w:after="0"/>
              <w:jc w:val="center"/>
            </w:pPr>
            <w:r>
              <w:rPr>
                <w:b/>
                <w:color w:val="FFFFFF"/>
                <w:sz w:val="21"/>
              </w:rPr>
              <w:t>Presentation &amp; Deliverables</w:t>
            </w:r>
          </w:p>
        </w:tc>
      </w:tr>
      <w:tr w:rsidR="00D65B4F" w14:paraId="5FAEE6E7" w14:textId="77777777">
        <w:trPr>
          <w:cantSplit/>
          <w:jc w:val="center"/>
        </w:trPr>
        <w:tc>
          <w:tcPr>
            <w:tcW w:w="3168" w:type="dxa"/>
            <w:tcMar>
              <w:top w:w="100" w:type="dxa"/>
              <w:left w:w="140" w:type="dxa"/>
              <w:bottom w:w="100" w:type="dxa"/>
              <w:right w:w="140" w:type="dxa"/>
            </w:tcMar>
            <w:vAlign w:val="center"/>
          </w:tcPr>
          <w:p w14:paraId="793D5BB8" w14:textId="77777777" w:rsidR="00D65B4F" w:rsidRDefault="00000000">
            <w:pPr>
              <w:spacing w:after="0"/>
            </w:pPr>
            <w:r>
              <w:rPr>
                <w:sz w:val="20"/>
              </w:rPr>
              <w:t>Pre-Project Discussion</w:t>
            </w:r>
          </w:p>
        </w:tc>
        <w:tc>
          <w:tcPr>
            <w:tcW w:w="5760" w:type="dxa"/>
            <w:tcMar>
              <w:top w:w="100" w:type="dxa"/>
              <w:left w:w="140" w:type="dxa"/>
              <w:bottom w:w="100" w:type="dxa"/>
              <w:right w:w="140" w:type="dxa"/>
            </w:tcMar>
            <w:vAlign w:val="center"/>
          </w:tcPr>
          <w:p w14:paraId="41F4996E" w14:textId="77777777" w:rsidR="00D65B4F" w:rsidRDefault="00000000">
            <w:pPr>
              <w:spacing w:after="0"/>
            </w:pPr>
            <w:r>
              <w:rPr>
                <w:sz w:val="20"/>
              </w:rPr>
              <w:t>Topic selection, cyber threat landscape analysis, and architectural roadmap design.</w:t>
            </w:r>
          </w:p>
        </w:tc>
      </w:tr>
      <w:tr w:rsidR="00D65B4F" w14:paraId="537EAF0F" w14:textId="77777777">
        <w:trPr>
          <w:cantSplit/>
          <w:jc w:val="center"/>
        </w:trPr>
        <w:tc>
          <w:tcPr>
            <w:tcW w:w="3168" w:type="dxa"/>
            <w:shd w:val="clear" w:color="auto" w:fill="F7FAFC"/>
            <w:tcMar>
              <w:top w:w="100" w:type="dxa"/>
              <w:left w:w="140" w:type="dxa"/>
              <w:bottom w:w="100" w:type="dxa"/>
              <w:right w:w="140" w:type="dxa"/>
            </w:tcMar>
            <w:vAlign w:val="center"/>
          </w:tcPr>
          <w:p w14:paraId="53DD12DE" w14:textId="77777777" w:rsidR="00D65B4F" w:rsidRDefault="00000000">
            <w:pPr>
              <w:spacing w:after="0"/>
            </w:pPr>
            <w:r>
              <w:rPr>
                <w:sz w:val="20"/>
              </w:rPr>
              <w:t>Problem Investigation Phase</w:t>
            </w:r>
          </w:p>
        </w:tc>
        <w:tc>
          <w:tcPr>
            <w:tcW w:w="5760" w:type="dxa"/>
            <w:shd w:val="clear" w:color="auto" w:fill="F7FAFC"/>
            <w:tcMar>
              <w:top w:w="100" w:type="dxa"/>
              <w:left w:w="140" w:type="dxa"/>
              <w:bottom w:w="100" w:type="dxa"/>
              <w:right w:w="140" w:type="dxa"/>
            </w:tcMar>
            <w:vAlign w:val="center"/>
          </w:tcPr>
          <w:p w14:paraId="6329BE84" w14:textId="77777777" w:rsidR="00D65B4F" w:rsidRDefault="00000000">
            <w:pPr>
              <w:spacing w:after="0"/>
            </w:pPr>
            <w:r>
              <w:rPr>
                <w:sz w:val="20"/>
              </w:rPr>
              <w:t>Literature survey on SIEM limitations, ML anomaly algorithms, and XAI frameworks.</w:t>
            </w:r>
          </w:p>
        </w:tc>
      </w:tr>
      <w:tr w:rsidR="00D65B4F" w14:paraId="7AF87E3B" w14:textId="77777777">
        <w:trPr>
          <w:cantSplit/>
          <w:jc w:val="center"/>
        </w:trPr>
        <w:tc>
          <w:tcPr>
            <w:tcW w:w="3168" w:type="dxa"/>
            <w:tcMar>
              <w:top w:w="100" w:type="dxa"/>
              <w:left w:w="140" w:type="dxa"/>
              <w:bottom w:w="100" w:type="dxa"/>
              <w:right w:w="140" w:type="dxa"/>
            </w:tcMar>
            <w:vAlign w:val="center"/>
          </w:tcPr>
          <w:p w14:paraId="3E0EBBE0" w14:textId="77777777" w:rsidR="00D65B4F" w:rsidRDefault="00000000">
            <w:pPr>
              <w:spacing w:after="0"/>
            </w:pPr>
            <w:r>
              <w:rPr>
                <w:sz w:val="20"/>
              </w:rPr>
              <w:t>First Progress Report</w:t>
            </w:r>
          </w:p>
        </w:tc>
        <w:tc>
          <w:tcPr>
            <w:tcW w:w="5760" w:type="dxa"/>
            <w:tcMar>
              <w:top w:w="100" w:type="dxa"/>
              <w:left w:w="140" w:type="dxa"/>
              <w:bottom w:w="100" w:type="dxa"/>
              <w:right w:w="140" w:type="dxa"/>
            </w:tcMar>
            <w:vAlign w:val="center"/>
          </w:tcPr>
          <w:p w14:paraId="564A49A7" w14:textId="77777777" w:rsidR="00D65B4F" w:rsidRDefault="00000000">
            <w:pPr>
              <w:spacing w:after="0"/>
            </w:pPr>
            <w:r>
              <w:rPr>
                <w:sz w:val="20"/>
              </w:rPr>
              <w:t>System requirement specification (SRS), UML design models, and dual-database schemas.</w:t>
            </w:r>
          </w:p>
        </w:tc>
      </w:tr>
      <w:tr w:rsidR="00D65B4F" w14:paraId="4EDA2A0D" w14:textId="77777777">
        <w:trPr>
          <w:cantSplit/>
          <w:jc w:val="center"/>
        </w:trPr>
        <w:tc>
          <w:tcPr>
            <w:tcW w:w="3168" w:type="dxa"/>
            <w:shd w:val="clear" w:color="auto" w:fill="F7FAFC"/>
            <w:tcMar>
              <w:top w:w="100" w:type="dxa"/>
              <w:left w:w="140" w:type="dxa"/>
              <w:bottom w:w="100" w:type="dxa"/>
              <w:right w:w="140" w:type="dxa"/>
            </w:tcMar>
            <w:vAlign w:val="center"/>
          </w:tcPr>
          <w:p w14:paraId="2A0F9339" w14:textId="77777777" w:rsidR="00D65B4F" w:rsidRDefault="00000000">
            <w:pPr>
              <w:spacing w:after="0"/>
            </w:pPr>
            <w:r>
              <w:rPr>
                <w:sz w:val="20"/>
              </w:rPr>
              <w:t>Second Progress Report</w:t>
            </w:r>
          </w:p>
        </w:tc>
        <w:tc>
          <w:tcPr>
            <w:tcW w:w="5760" w:type="dxa"/>
            <w:shd w:val="clear" w:color="auto" w:fill="F7FAFC"/>
            <w:tcMar>
              <w:top w:w="100" w:type="dxa"/>
              <w:left w:w="140" w:type="dxa"/>
              <w:bottom w:w="100" w:type="dxa"/>
              <w:right w:w="140" w:type="dxa"/>
            </w:tcMar>
            <w:vAlign w:val="center"/>
          </w:tcPr>
          <w:p w14:paraId="328FB9DD" w14:textId="77777777" w:rsidR="00D65B4F" w:rsidRDefault="00000000">
            <w:pPr>
              <w:spacing w:after="0"/>
            </w:pPr>
            <w:r>
              <w:rPr>
                <w:sz w:val="20"/>
              </w:rPr>
              <w:t>Core NestJS backend APIs, FastAPI ML microservice, and Docker Compose orchestration.</w:t>
            </w:r>
          </w:p>
        </w:tc>
      </w:tr>
      <w:tr w:rsidR="00D65B4F" w14:paraId="7DD844E9" w14:textId="77777777">
        <w:trPr>
          <w:cantSplit/>
          <w:jc w:val="center"/>
        </w:trPr>
        <w:tc>
          <w:tcPr>
            <w:tcW w:w="3168" w:type="dxa"/>
            <w:tcMar>
              <w:top w:w="100" w:type="dxa"/>
              <w:left w:w="140" w:type="dxa"/>
              <w:bottom w:w="100" w:type="dxa"/>
              <w:right w:w="140" w:type="dxa"/>
            </w:tcMar>
            <w:vAlign w:val="center"/>
          </w:tcPr>
          <w:p w14:paraId="228C1B9A" w14:textId="77777777" w:rsidR="00D65B4F" w:rsidRDefault="00000000">
            <w:pPr>
              <w:spacing w:after="0"/>
            </w:pPr>
            <w:r>
              <w:rPr>
                <w:sz w:val="20"/>
              </w:rPr>
              <w:t>Initial Project File Checking</w:t>
            </w:r>
          </w:p>
        </w:tc>
        <w:tc>
          <w:tcPr>
            <w:tcW w:w="5760" w:type="dxa"/>
            <w:tcMar>
              <w:top w:w="100" w:type="dxa"/>
              <w:left w:w="140" w:type="dxa"/>
              <w:bottom w:w="100" w:type="dxa"/>
              <w:right w:w="140" w:type="dxa"/>
            </w:tcMar>
            <w:vAlign w:val="center"/>
          </w:tcPr>
          <w:p w14:paraId="740BA57B" w14:textId="77777777" w:rsidR="00D65B4F" w:rsidRDefault="00000000">
            <w:pPr>
              <w:spacing w:after="0"/>
            </w:pPr>
            <w:r>
              <w:rPr>
                <w:sz w:val="20"/>
              </w:rPr>
              <w:t>Next.js 16 SOC frontend, Recharts analytics, Leaflet attack map, and triage queues.</w:t>
            </w:r>
          </w:p>
        </w:tc>
      </w:tr>
      <w:tr w:rsidR="00D65B4F" w14:paraId="4D61F3E0" w14:textId="77777777">
        <w:trPr>
          <w:cantSplit/>
          <w:jc w:val="center"/>
        </w:trPr>
        <w:tc>
          <w:tcPr>
            <w:tcW w:w="3168" w:type="dxa"/>
            <w:shd w:val="clear" w:color="auto" w:fill="F7FAFC"/>
            <w:tcMar>
              <w:top w:w="100" w:type="dxa"/>
              <w:left w:w="140" w:type="dxa"/>
              <w:bottom w:w="100" w:type="dxa"/>
              <w:right w:w="140" w:type="dxa"/>
            </w:tcMar>
            <w:vAlign w:val="center"/>
          </w:tcPr>
          <w:p w14:paraId="6CD887C4" w14:textId="77777777" w:rsidR="00D65B4F" w:rsidRDefault="00000000">
            <w:pPr>
              <w:spacing w:after="0"/>
            </w:pPr>
            <w:r>
              <w:rPr>
                <w:sz w:val="20"/>
              </w:rPr>
              <w:t>Internal Presentation &amp; Viva</w:t>
            </w:r>
          </w:p>
        </w:tc>
        <w:tc>
          <w:tcPr>
            <w:tcW w:w="5760" w:type="dxa"/>
            <w:shd w:val="clear" w:color="auto" w:fill="F7FAFC"/>
            <w:tcMar>
              <w:top w:w="100" w:type="dxa"/>
              <w:left w:w="140" w:type="dxa"/>
              <w:bottom w:w="100" w:type="dxa"/>
              <w:right w:w="140" w:type="dxa"/>
            </w:tcMar>
            <w:vAlign w:val="center"/>
          </w:tcPr>
          <w:p w14:paraId="49DD6469" w14:textId="77777777" w:rsidR="00D65B4F" w:rsidRDefault="00000000">
            <w:pPr>
              <w:spacing w:after="0"/>
            </w:pPr>
            <w:r>
              <w:rPr>
                <w:sz w:val="20"/>
              </w:rPr>
              <w:t>End-to-end multi-role live system execution, ML zero-day failover test, and final viva.</w:t>
            </w:r>
          </w:p>
        </w:tc>
      </w:tr>
      <w:tr w:rsidR="00D65B4F" w14:paraId="35F1084A" w14:textId="77777777">
        <w:trPr>
          <w:cantSplit/>
          <w:jc w:val="center"/>
        </w:trPr>
        <w:tc>
          <w:tcPr>
            <w:tcW w:w="3168" w:type="dxa"/>
            <w:tcMar>
              <w:top w:w="100" w:type="dxa"/>
              <w:left w:w="140" w:type="dxa"/>
              <w:bottom w:w="100" w:type="dxa"/>
              <w:right w:w="140" w:type="dxa"/>
            </w:tcMar>
            <w:vAlign w:val="center"/>
          </w:tcPr>
          <w:p w14:paraId="41D5A926" w14:textId="77777777" w:rsidR="00D65B4F" w:rsidRDefault="00000000">
            <w:pPr>
              <w:spacing w:after="0"/>
            </w:pPr>
            <w:r>
              <w:rPr>
                <w:sz w:val="20"/>
              </w:rPr>
              <w:t>Final Documentation</w:t>
            </w:r>
          </w:p>
        </w:tc>
        <w:tc>
          <w:tcPr>
            <w:tcW w:w="5760" w:type="dxa"/>
            <w:tcMar>
              <w:top w:w="100" w:type="dxa"/>
              <w:left w:w="140" w:type="dxa"/>
              <w:bottom w:w="100" w:type="dxa"/>
              <w:right w:w="140" w:type="dxa"/>
            </w:tcMar>
            <w:vAlign w:val="center"/>
          </w:tcPr>
          <w:p w14:paraId="3CC6E94D" w14:textId="77777777" w:rsidR="00D65B4F" w:rsidRDefault="00000000">
            <w:pPr>
              <w:spacing w:after="0"/>
            </w:pPr>
            <w:r>
              <w:rPr>
                <w:sz w:val="20"/>
              </w:rPr>
              <w:t>Hardcopy academic project report submission following university standards.</w:t>
            </w:r>
          </w:p>
        </w:tc>
      </w:tr>
    </w:tbl>
    <w:p w14:paraId="7AD7C623" w14:textId="77777777" w:rsidR="00D65B4F" w:rsidRDefault="00000000">
      <w:pPr>
        <w:keepNext/>
        <w:spacing w:before="280" w:after="80"/>
      </w:pPr>
      <w:r>
        <w:rPr>
          <w:b/>
          <w:sz w:val="28"/>
        </w:rPr>
        <w:t>3.3 RISK MANAGEMENT</w:t>
      </w:r>
    </w:p>
    <w:p w14:paraId="42D922F4" w14:textId="77777777" w:rsidR="00D65B4F" w:rsidRDefault="00000000">
      <w:pPr>
        <w:spacing w:after="120"/>
        <w:jc w:val="both"/>
      </w:pPr>
      <w:r>
        <w:t>Technical and operational uncertainties were systematically cataloged, projected, and mitigated: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1584"/>
        <w:gridCol w:w="1584"/>
        <w:gridCol w:w="3168"/>
      </w:tblGrid>
      <w:tr w:rsidR="00D65B4F" w14:paraId="6044EAB0" w14:textId="77777777">
        <w:trPr>
          <w:cantSplit/>
          <w:tblHeader/>
          <w:jc w:val="center"/>
        </w:trPr>
        <w:tc>
          <w:tcPr>
            <w:tcW w:w="2592" w:type="dxa"/>
            <w:shd w:val="clear" w:color="auto" w:fill="2B6CB0"/>
            <w:tcMar>
              <w:top w:w="140" w:type="dxa"/>
              <w:left w:w="140" w:type="dxa"/>
              <w:bottom w:w="140" w:type="dxa"/>
              <w:right w:w="140" w:type="dxa"/>
            </w:tcMar>
            <w:vAlign w:val="center"/>
          </w:tcPr>
          <w:p w14:paraId="1F1EB665" w14:textId="77777777" w:rsidR="00D65B4F" w:rsidRDefault="00000000">
            <w:pPr>
              <w:spacing w:after="0"/>
              <w:jc w:val="center"/>
            </w:pPr>
            <w:r>
              <w:rPr>
                <w:b/>
                <w:color w:val="FFFFFF"/>
                <w:sz w:val="21"/>
              </w:rPr>
              <w:t>Risk Identified</w:t>
            </w:r>
          </w:p>
        </w:tc>
        <w:tc>
          <w:tcPr>
            <w:tcW w:w="1584" w:type="dxa"/>
            <w:shd w:val="clear" w:color="auto" w:fill="2B6CB0"/>
            <w:tcMar>
              <w:top w:w="140" w:type="dxa"/>
              <w:left w:w="140" w:type="dxa"/>
              <w:bottom w:w="140" w:type="dxa"/>
              <w:right w:w="140" w:type="dxa"/>
            </w:tcMar>
            <w:vAlign w:val="center"/>
          </w:tcPr>
          <w:p w14:paraId="78480CAA" w14:textId="77777777" w:rsidR="00D65B4F" w:rsidRDefault="00000000">
            <w:pPr>
              <w:spacing w:after="0"/>
              <w:jc w:val="center"/>
            </w:pPr>
            <w:r>
              <w:rPr>
                <w:b/>
                <w:color w:val="FFFFFF"/>
                <w:sz w:val="21"/>
              </w:rPr>
              <w:t>Probability</w:t>
            </w:r>
          </w:p>
        </w:tc>
        <w:tc>
          <w:tcPr>
            <w:tcW w:w="1584" w:type="dxa"/>
            <w:shd w:val="clear" w:color="auto" w:fill="2B6CB0"/>
            <w:tcMar>
              <w:top w:w="140" w:type="dxa"/>
              <w:left w:w="140" w:type="dxa"/>
              <w:bottom w:w="140" w:type="dxa"/>
              <w:right w:w="140" w:type="dxa"/>
            </w:tcMar>
            <w:vAlign w:val="center"/>
          </w:tcPr>
          <w:p w14:paraId="7F1ADD00" w14:textId="77777777" w:rsidR="00D65B4F" w:rsidRDefault="00000000">
            <w:pPr>
              <w:spacing w:after="0"/>
              <w:jc w:val="center"/>
            </w:pPr>
            <w:r>
              <w:rPr>
                <w:b/>
                <w:color w:val="FFFFFF"/>
                <w:sz w:val="21"/>
              </w:rPr>
              <w:t>Impact Effect</w:t>
            </w:r>
          </w:p>
        </w:tc>
        <w:tc>
          <w:tcPr>
            <w:tcW w:w="3168" w:type="dxa"/>
            <w:shd w:val="clear" w:color="auto" w:fill="2B6CB0"/>
            <w:tcMar>
              <w:top w:w="140" w:type="dxa"/>
              <w:left w:w="140" w:type="dxa"/>
              <w:bottom w:w="140" w:type="dxa"/>
              <w:right w:w="140" w:type="dxa"/>
            </w:tcMar>
            <w:vAlign w:val="center"/>
          </w:tcPr>
          <w:p w14:paraId="449D43F5" w14:textId="77777777" w:rsidR="00D65B4F" w:rsidRDefault="00000000">
            <w:pPr>
              <w:spacing w:after="0"/>
              <w:jc w:val="center"/>
            </w:pPr>
            <w:r>
              <w:rPr>
                <w:b/>
                <w:color w:val="FFFFFF"/>
                <w:sz w:val="21"/>
              </w:rPr>
              <w:t>Mitigation Strategy</w:t>
            </w:r>
          </w:p>
        </w:tc>
      </w:tr>
      <w:tr w:rsidR="00D65B4F" w14:paraId="4367266B" w14:textId="77777777">
        <w:trPr>
          <w:cantSplit/>
          <w:jc w:val="center"/>
        </w:trPr>
        <w:tc>
          <w:tcPr>
            <w:tcW w:w="2592" w:type="dxa"/>
            <w:tcMar>
              <w:top w:w="100" w:type="dxa"/>
              <w:left w:w="140" w:type="dxa"/>
              <w:bottom w:w="100" w:type="dxa"/>
              <w:right w:w="140" w:type="dxa"/>
            </w:tcMar>
            <w:vAlign w:val="center"/>
          </w:tcPr>
          <w:p w14:paraId="4EEC563A" w14:textId="77777777" w:rsidR="00D65B4F" w:rsidRDefault="00000000">
            <w:pPr>
              <w:spacing w:after="0"/>
            </w:pPr>
            <w:r>
              <w:rPr>
                <w:sz w:val="20"/>
              </w:rPr>
              <w:t>ML Service Temporary Downtime</w:t>
            </w:r>
          </w:p>
        </w:tc>
        <w:tc>
          <w:tcPr>
            <w:tcW w:w="1584" w:type="dxa"/>
            <w:tcMar>
              <w:top w:w="100" w:type="dxa"/>
              <w:left w:w="140" w:type="dxa"/>
              <w:bottom w:w="100" w:type="dxa"/>
              <w:right w:w="140" w:type="dxa"/>
            </w:tcMar>
            <w:vAlign w:val="center"/>
          </w:tcPr>
          <w:p w14:paraId="5BB4C550" w14:textId="77777777" w:rsidR="00D65B4F" w:rsidRDefault="00000000">
            <w:pPr>
              <w:spacing w:after="0"/>
            </w:pPr>
            <w:r>
              <w:rPr>
                <w:sz w:val="20"/>
              </w:rPr>
              <w:t>Medium</w:t>
            </w:r>
          </w:p>
        </w:tc>
        <w:tc>
          <w:tcPr>
            <w:tcW w:w="1584" w:type="dxa"/>
            <w:tcMar>
              <w:top w:w="100" w:type="dxa"/>
              <w:left w:w="140" w:type="dxa"/>
              <w:bottom w:w="100" w:type="dxa"/>
              <w:right w:w="140" w:type="dxa"/>
            </w:tcMar>
            <w:vAlign w:val="center"/>
          </w:tcPr>
          <w:p w14:paraId="41026A86" w14:textId="77777777" w:rsidR="00D65B4F" w:rsidRDefault="00000000">
            <w:pPr>
              <w:spacing w:after="0"/>
            </w:pPr>
            <w:r>
              <w:rPr>
                <w:sz w:val="20"/>
              </w:rPr>
              <w:t>Moderate</w:t>
            </w:r>
          </w:p>
        </w:tc>
        <w:tc>
          <w:tcPr>
            <w:tcW w:w="3168" w:type="dxa"/>
            <w:tcMar>
              <w:top w:w="100" w:type="dxa"/>
              <w:left w:w="140" w:type="dxa"/>
              <w:bottom w:w="100" w:type="dxa"/>
              <w:right w:w="140" w:type="dxa"/>
            </w:tcMar>
            <w:vAlign w:val="center"/>
          </w:tcPr>
          <w:p w14:paraId="14BD7611" w14:textId="77777777" w:rsidR="00D65B4F" w:rsidRDefault="00000000">
            <w:pPr>
              <w:spacing w:after="0"/>
            </w:pPr>
            <w:r>
              <w:rPr>
                <w:sz w:val="20"/>
              </w:rPr>
              <w:t>NestJS BullMQ worker catches HTTP timeout, queues job with exponential backoff, and marks log with fallback heuristic score.</w:t>
            </w:r>
          </w:p>
        </w:tc>
      </w:tr>
      <w:tr w:rsidR="00D65B4F" w14:paraId="22D7A0AA" w14:textId="77777777">
        <w:trPr>
          <w:cantSplit/>
          <w:jc w:val="center"/>
        </w:trPr>
        <w:tc>
          <w:tcPr>
            <w:tcW w:w="2592" w:type="dxa"/>
            <w:shd w:val="clear" w:color="auto" w:fill="F7FAFC"/>
            <w:tcMar>
              <w:top w:w="100" w:type="dxa"/>
              <w:left w:w="140" w:type="dxa"/>
              <w:bottom w:w="100" w:type="dxa"/>
              <w:right w:w="140" w:type="dxa"/>
            </w:tcMar>
            <w:vAlign w:val="center"/>
          </w:tcPr>
          <w:p w14:paraId="6739B235" w14:textId="77777777" w:rsidR="00D65B4F" w:rsidRDefault="00000000">
            <w:pPr>
              <w:spacing w:after="0"/>
            </w:pPr>
            <w:r>
              <w:rPr>
                <w:sz w:val="20"/>
              </w:rPr>
              <w:t>Massive Concurrent Log Flood</w:t>
            </w:r>
          </w:p>
        </w:tc>
        <w:tc>
          <w:tcPr>
            <w:tcW w:w="1584" w:type="dxa"/>
            <w:shd w:val="clear" w:color="auto" w:fill="F7FAFC"/>
            <w:tcMar>
              <w:top w:w="100" w:type="dxa"/>
              <w:left w:w="140" w:type="dxa"/>
              <w:bottom w:w="100" w:type="dxa"/>
              <w:right w:w="140" w:type="dxa"/>
            </w:tcMar>
            <w:vAlign w:val="center"/>
          </w:tcPr>
          <w:p w14:paraId="2B768534" w14:textId="77777777" w:rsidR="00D65B4F" w:rsidRDefault="00000000">
            <w:pPr>
              <w:spacing w:after="0"/>
            </w:pPr>
            <w:r>
              <w:rPr>
                <w:sz w:val="20"/>
              </w:rPr>
              <w:t>High</w:t>
            </w:r>
          </w:p>
        </w:tc>
        <w:tc>
          <w:tcPr>
            <w:tcW w:w="1584" w:type="dxa"/>
            <w:shd w:val="clear" w:color="auto" w:fill="F7FAFC"/>
            <w:tcMar>
              <w:top w:w="100" w:type="dxa"/>
              <w:left w:w="140" w:type="dxa"/>
              <w:bottom w:w="100" w:type="dxa"/>
              <w:right w:w="140" w:type="dxa"/>
            </w:tcMar>
            <w:vAlign w:val="center"/>
          </w:tcPr>
          <w:p w14:paraId="7CE0EF95" w14:textId="77777777" w:rsidR="00D65B4F" w:rsidRDefault="00000000">
            <w:pPr>
              <w:spacing w:after="0"/>
            </w:pPr>
            <w:r>
              <w:rPr>
                <w:sz w:val="20"/>
              </w:rPr>
              <w:t>High</w:t>
            </w:r>
          </w:p>
        </w:tc>
        <w:tc>
          <w:tcPr>
            <w:tcW w:w="3168" w:type="dxa"/>
            <w:shd w:val="clear" w:color="auto" w:fill="F7FAFC"/>
            <w:tcMar>
              <w:top w:w="100" w:type="dxa"/>
              <w:left w:w="140" w:type="dxa"/>
              <w:bottom w:w="100" w:type="dxa"/>
              <w:right w:w="140" w:type="dxa"/>
            </w:tcMar>
            <w:vAlign w:val="center"/>
          </w:tcPr>
          <w:p w14:paraId="5C542335" w14:textId="77777777" w:rsidR="00D65B4F" w:rsidRDefault="00000000">
            <w:pPr>
              <w:spacing w:after="0"/>
            </w:pPr>
            <w:r>
              <w:rPr>
                <w:sz w:val="20"/>
              </w:rPr>
              <w:t>BullMQ distributed Redis queue buffers burst traffic; MongoDB performs non-blocking batched bulk inserts.</w:t>
            </w:r>
          </w:p>
        </w:tc>
      </w:tr>
      <w:tr w:rsidR="00D65B4F" w14:paraId="49B3A720" w14:textId="77777777">
        <w:trPr>
          <w:cantSplit/>
          <w:jc w:val="center"/>
        </w:trPr>
        <w:tc>
          <w:tcPr>
            <w:tcW w:w="2592" w:type="dxa"/>
            <w:tcMar>
              <w:top w:w="100" w:type="dxa"/>
              <w:left w:w="140" w:type="dxa"/>
              <w:bottom w:w="100" w:type="dxa"/>
              <w:right w:w="140" w:type="dxa"/>
            </w:tcMar>
            <w:vAlign w:val="center"/>
          </w:tcPr>
          <w:p w14:paraId="453B6FA0" w14:textId="77777777" w:rsidR="00D65B4F" w:rsidRDefault="00000000">
            <w:pPr>
              <w:spacing w:after="0"/>
            </w:pPr>
            <w:r>
              <w:rPr>
                <w:sz w:val="20"/>
              </w:rPr>
              <w:t>Model Classification Drift</w:t>
            </w:r>
          </w:p>
        </w:tc>
        <w:tc>
          <w:tcPr>
            <w:tcW w:w="1584" w:type="dxa"/>
            <w:tcMar>
              <w:top w:w="100" w:type="dxa"/>
              <w:left w:w="140" w:type="dxa"/>
              <w:bottom w:w="100" w:type="dxa"/>
              <w:right w:w="140" w:type="dxa"/>
            </w:tcMar>
            <w:vAlign w:val="center"/>
          </w:tcPr>
          <w:p w14:paraId="14362D1C" w14:textId="77777777" w:rsidR="00D65B4F" w:rsidRDefault="00000000">
            <w:pPr>
              <w:spacing w:after="0"/>
            </w:pPr>
            <w:r>
              <w:rPr>
                <w:sz w:val="20"/>
              </w:rPr>
              <w:t>Medium</w:t>
            </w:r>
          </w:p>
        </w:tc>
        <w:tc>
          <w:tcPr>
            <w:tcW w:w="1584" w:type="dxa"/>
            <w:tcMar>
              <w:top w:w="100" w:type="dxa"/>
              <w:left w:w="140" w:type="dxa"/>
              <w:bottom w:w="100" w:type="dxa"/>
              <w:right w:w="140" w:type="dxa"/>
            </w:tcMar>
            <w:vAlign w:val="center"/>
          </w:tcPr>
          <w:p w14:paraId="7D6D58CB" w14:textId="77777777" w:rsidR="00D65B4F" w:rsidRDefault="00000000">
            <w:pPr>
              <w:spacing w:after="0"/>
            </w:pPr>
            <w:r>
              <w:rPr>
                <w:sz w:val="20"/>
              </w:rPr>
              <w:t>Moderate</w:t>
            </w:r>
          </w:p>
        </w:tc>
        <w:tc>
          <w:tcPr>
            <w:tcW w:w="3168" w:type="dxa"/>
            <w:tcMar>
              <w:top w:w="100" w:type="dxa"/>
              <w:left w:w="140" w:type="dxa"/>
              <w:bottom w:w="100" w:type="dxa"/>
              <w:right w:w="140" w:type="dxa"/>
            </w:tcMar>
            <w:vAlign w:val="center"/>
          </w:tcPr>
          <w:p w14:paraId="66F46AD7" w14:textId="77777777" w:rsidR="00D65B4F" w:rsidRDefault="00000000">
            <w:pPr>
              <w:spacing w:after="0"/>
            </w:pPr>
            <w:r>
              <w:rPr>
                <w:sz w:val="20"/>
              </w:rPr>
              <w:t>Retraining pipeline tracks silhouette scores and decision thresholds; alerts trigger when feature distribution drifts.</w:t>
            </w:r>
          </w:p>
        </w:tc>
      </w:tr>
      <w:tr w:rsidR="00D65B4F" w14:paraId="60008C17" w14:textId="77777777">
        <w:trPr>
          <w:cantSplit/>
          <w:jc w:val="center"/>
        </w:trPr>
        <w:tc>
          <w:tcPr>
            <w:tcW w:w="2592" w:type="dxa"/>
            <w:shd w:val="clear" w:color="auto" w:fill="F7FAFC"/>
            <w:tcMar>
              <w:top w:w="100" w:type="dxa"/>
              <w:left w:w="140" w:type="dxa"/>
              <w:bottom w:w="100" w:type="dxa"/>
              <w:right w:w="140" w:type="dxa"/>
            </w:tcMar>
            <w:vAlign w:val="center"/>
          </w:tcPr>
          <w:p w14:paraId="0C1F5B7B" w14:textId="77777777" w:rsidR="00D65B4F" w:rsidRDefault="00000000">
            <w:pPr>
              <w:spacing w:after="0"/>
            </w:pPr>
            <w:r>
              <w:rPr>
                <w:sz w:val="20"/>
              </w:rPr>
              <w:lastRenderedPageBreak/>
              <w:t>Unauthorized Privilege Escalation</w:t>
            </w:r>
          </w:p>
        </w:tc>
        <w:tc>
          <w:tcPr>
            <w:tcW w:w="1584" w:type="dxa"/>
            <w:shd w:val="clear" w:color="auto" w:fill="F7FAFC"/>
            <w:tcMar>
              <w:top w:w="100" w:type="dxa"/>
              <w:left w:w="140" w:type="dxa"/>
              <w:bottom w:w="100" w:type="dxa"/>
              <w:right w:w="140" w:type="dxa"/>
            </w:tcMar>
            <w:vAlign w:val="center"/>
          </w:tcPr>
          <w:p w14:paraId="2A0543E5" w14:textId="77777777" w:rsidR="00D65B4F" w:rsidRDefault="00000000">
            <w:pPr>
              <w:spacing w:after="0"/>
            </w:pPr>
            <w:r>
              <w:rPr>
                <w:sz w:val="20"/>
              </w:rPr>
              <w:t>Low</w:t>
            </w:r>
          </w:p>
        </w:tc>
        <w:tc>
          <w:tcPr>
            <w:tcW w:w="1584" w:type="dxa"/>
            <w:shd w:val="clear" w:color="auto" w:fill="F7FAFC"/>
            <w:tcMar>
              <w:top w:w="100" w:type="dxa"/>
              <w:left w:w="140" w:type="dxa"/>
              <w:bottom w:w="100" w:type="dxa"/>
              <w:right w:w="140" w:type="dxa"/>
            </w:tcMar>
            <w:vAlign w:val="center"/>
          </w:tcPr>
          <w:p w14:paraId="270A633D" w14:textId="77777777" w:rsidR="00D65B4F" w:rsidRDefault="00000000">
            <w:pPr>
              <w:spacing w:after="0"/>
            </w:pPr>
            <w:r>
              <w:rPr>
                <w:sz w:val="20"/>
              </w:rPr>
              <w:t>Severe</w:t>
            </w:r>
          </w:p>
        </w:tc>
        <w:tc>
          <w:tcPr>
            <w:tcW w:w="3168" w:type="dxa"/>
            <w:shd w:val="clear" w:color="auto" w:fill="F7FAFC"/>
            <w:tcMar>
              <w:top w:w="100" w:type="dxa"/>
              <w:left w:w="140" w:type="dxa"/>
              <w:bottom w:w="100" w:type="dxa"/>
              <w:right w:w="140" w:type="dxa"/>
            </w:tcMar>
            <w:vAlign w:val="center"/>
          </w:tcPr>
          <w:p w14:paraId="548DD3BB" w14:textId="77777777" w:rsidR="00D65B4F" w:rsidRDefault="00000000">
            <w:pPr>
              <w:spacing w:after="0"/>
            </w:pPr>
            <w:r>
              <w:rPr>
                <w:sz w:val="20"/>
              </w:rPr>
              <w:t>Strict JWT role-based access control (RBAC) and NestJS RolesGuard enforce least privilege across all API endpoints.</w:t>
            </w:r>
          </w:p>
        </w:tc>
      </w:tr>
      <w:tr w:rsidR="00D65B4F" w14:paraId="15C2B0AB" w14:textId="77777777">
        <w:trPr>
          <w:cantSplit/>
          <w:jc w:val="center"/>
        </w:trPr>
        <w:tc>
          <w:tcPr>
            <w:tcW w:w="2592" w:type="dxa"/>
            <w:tcMar>
              <w:top w:w="100" w:type="dxa"/>
              <w:left w:w="140" w:type="dxa"/>
              <w:bottom w:w="100" w:type="dxa"/>
              <w:right w:w="140" w:type="dxa"/>
            </w:tcMar>
            <w:vAlign w:val="center"/>
          </w:tcPr>
          <w:p w14:paraId="100B426C" w14:textId="77777777" w:rsidR="00D65B4F" w:rsidRDefault="00000000">
            <w:pPr>
              <w:spacing w:after="0"/>
            </w:pPr>
            <w:r>
              <w:rPr>
                <w:sz w:val="20"/>
              </w:rPr>
              <w:t>Black-Box Analyst Distrust</w:t>
            </w:r>
          </w:p>
        </w:tc>
        <w:tc>
          <w:tcPr>
            <w:tcW w:w="1584" w:type="dxa"/>
            <w:tcMar>
              <w:top w:w="100" w:type="dxa"/>
              <w:left w:w="140" w:type="dxa"/>
              <w:bottom w:w="100" w:type="dxa"/>
              <w:right w:w="140" w:type="dxa"/>
            </w:tcMar>
            <w:vAlign w:val="center"/>
          </w:tcPr>
          <w:p w14:paraId="1AFFEA93" w14:textId="77777777" w:rsidR="00D65B4F" w:rsidRDefault="00000000">
            <w:pPr>
              <w:spacing w:after="0"/>
            </w:pPr>
            <w:r>
              <w:rPr>
                <w:sz w:val="20"/>
              </w:rPr>
              <w:t>Medium</w:t>
            </w:r>
          </w:p>
        </w:tc>
        <w:tc>
          <w:tcPr>
            <w:tcW w:w="1584" w:type="dxa"/>
            <w:tcMar>
              <w:top w:w="100" w:type="dxa"/>
              <w:left w:w="140" w:type="dxa"/>
              <w:bottom w:w="100" w:type="dxa"/>
              <w:right w:w="140" w:type="dxa"/>
            </w:tcMar>
            <w:vAlign w:val="center"/>
          </w:tcPr>
          <w:p w14:paraId="66D6CBDD" w14:textId="77777777" w:rsidR="00D65B4F" w:rsidRDefault="00000000">
            <w:pPr>
              <w:spacing w:after="0"/>
            </w:pPr>
            <w:r>
              <w:rPr>
                <w:sz w:val="20"/>
              </w:rPr>
              <w:t>Moderate</w:t>
            </w:r>
          </w:p>
        </w:tc>
        <w:tc>
          <w:tcPr>
            <w:tcW w:w="3168" w:type="dxa"/>
            <w:tcMar>
              <w:top w:w="100" w:type="dxa"/>
              <w:left w:w="140" w:type="dxa"/>
              <w:bottom w:w="100" w:type="dxa"/>
              <w:right w:w="140" w:type="dxa"/>
            </w:tcMar>
            <w:vAlign w:val="center"/>
          </w:tcPr>
          <w:p w14:paraId="5957BB8B" w14:textId="77777777" w:rsidR="00D65B4F" w:rsidRDefault="00000000">
            <w:pPr>
              <w:spacing w:after="0"/>
            </w:pPr>
            <w:r>
              <w:rPr>
                <w:sz w:val="20"/>
              </w:rPr>
              <w:t>SHAP TreeExplainer generates human-readable feature contribution summaries for every critical alert.</w:t>
            </w:r>
          </w:p>
        </w:tc>
      </w:tr>
    </w:tbl>
    <w:p w14:paraId="69005C8C" w14:textId="77777777" w:rsidR="00D65B4F" w:rsidRDefault="00000000">
      <w:r>
        <w:br w:type="page"/>
      </w:r>
    </w:p>
    <w:p w14:paraId="4DEB4B30" w14:textId="77777777" w:rsidR="00D65B4F" w:rsidRDefault="00000000">
      <w:pPr>
        <w:spacing w:before="280" w:after="80"/>
        <w:jc w:val="center"/>
      </w:pPr>
      <w:r>
        <w:rPr>
          <w:b/>
          <w:sz w:val="36"/>
        </w:rPr>
        <w:lastRenderedPageBreak/>
        <w:t>CHAPTER 4</w:t>
      </w:r>
    </w:p>
    <w:p w14:paraId="56B05298" w14:textId="77777777" w:rsidR="00D65B4F" w:rsidRDefault="00000000">
      <w:pPr>
        <w:spacing w:after="320"/>
        <w:jc w:val="center"/>
      </w:pPr>
      <w:r>
        <w:rPr>
          <w:b/>
          <w:sz w:val="36"/>
        </w:rPr>
        <w:t>SYSTEM REQUIREMENTS</w:t>
      </w:r>
    </w:p>
    <w:p w14:paraId="455D691C" w14:textId="77777777" w:rsidR="00D65B4F" w:rsidRDefault="00000000">
      <w:pPr>
        <w:spacing w:after="60"/>
        <w:ind w:left="288"/>
      </w:pPr>
      <w:r>
        <w:rPr>
          <w:b/>
        </w:rPr>
        <w:t>●  USER CHARACTERISTICS</w:t>
      </w:r>
    </w:p>
    <w:p w14:paraId="2B96337C" w14:textId="77777777" w:rsidR="00D65B4F" w:rsidRDefault="00000000">
      <w:pPr>
        <w:spacing w:after="60"/>
        <w:ind w:left="288"/>
      </w:pPr>
      <w:r>
        <w:rPr>
          <w:b/>
        </w:rPr>
        <w:t>●  FUNCTIONAL REQUIREMENT</w:t>
      </w:r>
    </w:p>
    <w:p w14:paraId="3C41ED7F" w14:textId="77777777" w:rsidR="00D65B4F" w:rsidRDefault="00000000">
      <w:pPr>
        <w:spacing w:after="60"/>
        <w:ind w:left="288"/>
      </w:pPr>
      <w:r>
        <w:rPr>
          <w:b/>
        </w:rPr>
        <w:t>●  NON FUNCTIONAL REQUIREMENT</w:t>
      </w:r>
    </w:p>
    <w:p w14:paraId="4840E59F" w14:textId="77777777" w:rsidR="00D65B4F" w:rsidRDefault="00000000">
      <w:pPr>
        <w:spacing w:after="60"/>
        <w:ind w:left="288"/>
      </w:pPr>
      <w:r>
        <w:rPr>
          <w:b/>
        </w:rPr>
        <w:t>●  HARDWARE AND SOFTWARE REQUIREMENT</w:t>
      </w:r>
    </w:p>
    <w:p w14:paraId="7CB5DF59" w14:textId="77777777" w:rsidR="00D65B4F" w:rsidRDefault="00D65B4F">
      <w:pPr>
        <w:spacing w:before="120" w:after="120"/>
      </w:pPr>
    </w:p>
    <w:p w14:paraId="68464A52" w14:textId="77777777" w:rsidR="00D65B4F" w:rsidRDefault="00000000">
      <w:pPr>
        <w:keepNext/>
        <w:spacing w:before="280" w:after="80"/>
      </w:pPr>
      <w:r>
        <w:rPr>
          <w:b/>
          <w:sz w:val="28"/>
        </w:rPr>
        <w:t>4.1 USER CHARACTERISTICS</w:t>
      </w:r>
    </w:p>
    <w:p w14:paraId="6B9E28B1" w14:textId="77777777" w:rsidR="00D65B4F" w:rsidRDefault="00000000">
      <w:pPr>
        <w:spacing w:after="80"/>
        <w:ind w:left="360"/>
        <w:jc w:val="both"/>
      </w:pPr>
      <w:r>
        <w:rPr>
          <w:b/>
          <w:sz w:val="23"/>
        </w:rPr>
        <w:t xml:space="preserve">• 1. Security Analyst (Frontline SOC): </w:t>
      </w:r>
      <w:r>
        <w:rPr>
          <w:sz w:val="23"/>
        </w:rPr>
        <w:t>Cybersecurity personnel responsible for reviewing live threat streams, inspecting suspicious security logs, investigating alerts, and executing IP containment actions.</w:t>
      </w:r>
    </w:p>
    <w:p w14:paraId="2D8C06A3" w14:textId="77777777" w:rsidR="00D65B4F" w:rsidRDefault="00000000">
      <w:pPr>
        <w:spacing w:after="80"/>
        <w:ind w:left="360"/>
        <w:jc w:val="both"/>
      </w:pPr>
      <w:r>
        <w:rPr>
          <w:b/>
          <w:sz w:val="23"/>
        </w:rPr>
        <w:t xml:space="preserve">• 2. Threat Intelligence Lead / Auditor: </w:t>
      </w:r>
      <w:r>
        <w:rPr>
          <w:sz w:val="23"/>
        </w:rPr>
        <w:t>Senior intelligence specialists examining attack forecasting trends, analyzing MITRE ATT&amp;CK tactic progressions, reviewing threat origin geography, and compiling audit reports.</w:t>
      </w:r>
    </w:p>
    <w:p w14:paraId="6FE76A43" w14:textId="77777777" w:rsidR="00D65B4F" w:rsidRDefault="00000000">
      <w:pPr>
        <w:spacing w:after="80"/>
        <w:ind w:left="360"/>
        <w:jc w:val="both"/>
      </w:pPr>
      <w:r>
        <w:rPr>
          <w:b/>
          <w:sz w:val="23"/>
        </w:rPr>
        <w:t xml:space="preserve">• 3. System Administrator: </w:t>
      </w:r>
      <w:r>
        <w:rPr>
          <w:sz w:val="23"/>
        </w:rPr>
        <w:t>Enterprise IT administrators overseeing user accounts, configuring role assignments (Viewer, Analyst, Admin), managing database connections, and triggering ML model retraining.</w:t>
      </w:r>
    </w:p>
    <w:p w14:paraId="1BE47E62" w14:textId="77777777" w:rsidR="00D65B4F" w:rsidRDefault="00000000">
      <w:pPr>
        <w:keepNext/>
        <w:spacing w:before="280" w:after="80"/>
      </w:pPr>
      <w:r>
        <w:rPr>
          <w:b/>
          <w:sz w:val="28"/>
        </w:rPr>
        <w:t>4.2 FUNCTIONAL REQUIREMENT</w:t>
      </w:r>
    </w:p>
    <w:p w14:paraId="27D13AC3" w14:textId="77777777" w:rsidR="00D65B4F" w:rsidRDefault="00000000">
      <w:pPr>
        <w:spacing w:after="80"/>
        <w:ind w:left="360"/>
        <w:jc w:val="both"/>
      </w:pPr>
      <w:r>
        <w:rPr>
          <w:b/>
          <w:sz w:val="23"/>
        </w:rPr>
        <w:t xml:space="preserve">• 1. Enterprise Multi-Role Authentication &amp; Session Security: </w:t>
      </w:r>
      <w:r>
        <w:rPr>
          <w:sz w:val="23"/>
        </w:rPr>
        <w:t>JWT stateless token pair architecture (15-minute access token and 7-day rotating refresh token), bcrypt salted password hashing with 12 computational cost rounds, granular RBAC (Viewer, Analyst, Administrator), automatic token rotation, and route protection guards.</w:t>
      </w:r>
    </w:p>
    <w:p w14:paraId="20C8176B" w14:textId="77777777" w:rsidR="00D65B4F" w:rsidRDefault="00000000">
      <w:pPr>
        <w:spacing w:after="80"/>
        <w:ind w:left="360"/>
        <w:jc w:val="both"/>
      </w:pPr>
      <w:r>
        <w:rPr>
          <w:b/>
          <w:sz w:val="23"/>
        </w:rPr>
        <w:t xml:space="preserve">• 2. High-Throughput Security Log Ingestion &amp; Telemetry Pipeline: </w:t>
      </w:r>
      <w:r>
        <w:rPr>
          <w:sz w:val="23"/>
        </w:rPr>
        <w:t>Ingests single and batch event streams from heterogeneous sensors (Windows Event Logs, firewalls, IDS/IPS, cloud audit trails). Ingestion handles 10,000+ local development benchmark logs and scales past 1,200,000+ distributed enterprise events via asynchronous Redis queuing and MongoDB document stores.</w:t>
      </w:r>
    </w:p>
    <w:p w14:paraId="37372FC6" w14:textId="77777777" w:rsidR="00D65B4F" w:rsidRDefault="00000000">
      <w:pPr>
        <w:spacing w:after="80"/>
        <w:ind w:left="360"/>
        <w:jc w:val="both"/>
      </w:pPr>
      <w:r>
        <w:rPr>
          <w:b/>
          <w:sz w:val="23"/>
        </w:rPr>
        <w:t xml:space="preserve">• 3. Unsupervised Ensemble Machine Learning Threat Engine: </w:t>
      </w:r>
      <w:r>
        <w:rPr>
          <w:sz w:val="23"/>
        </w:rPr>
        <w:t>High-performance Python FastAPI service pairing Isolation Forest (200 isolation trees) and One-Class Support Vector Machine (RBF kernel) to detect novel zero-day anomalies on unseen network data without requiring historic attack labels.</w:t>
      </w:r>
    </w:p>
    <w:p w14:paraId="5B3098D8" w14:textId="77777777" w:rsidR="00D65B4F" w:rsidRDefault="00000000">
      <w:pPr>
        <w:spacing w:after="80"/>
        <w:ind w:left="360"/>
        <w:jc w:val="both"/>
      </w:pPr>
      <w:r>
        <w:rPr>
          <w:b/>
          <w:sz w:val="23"/>
        </w:rPr>
        <w:t xml:space="preserve">• 4. Explainable AI (XAI) Feature Attribution via SHAP: </w:t>
      </w:r>
      <w:r>
        <w:rPr>
          <w:sz w:val="23"/>
        </w:rPr>
        <w:t>Interprets anomaly decisions using SHAP (SHapley Additive exPlanations) TreeExplainer, generating ranked human-readable positive and negative contribution factors to eliminate 'black-box' distrust among frontline analysts.</w:t>
      </w:r>
    </w:p>
    <w:p w14:paraId="72646F1B" w14:textId="77777777" w:rsidR="00D65B4F" w:rsidRDefault="00000000">
      <w:pPr>
        <w:spacing w:after="80"/>
        <w:ind w:left="360"/>
        <w:jc w:val="both"/>
      </w:pPr>
      <w:r>
        <w:rPr>
          <w:b/>
          <w:sz w:val="23"/>
        </w:rPr>
        <w:t xml:space="preserve">• 5. Incident Alert Triage &amp; Containment Lifecycle: </w:t>
      </w:r>
      <w:r>
        <w:rPr>
          <w:sz w:val="23"/>
        </w:rPr>
        <w:t xml:space="preserve">Automated alert creation for events reaching or exceeding composite threat score thresholds (&gt;= 60), offering full state machine </w:t>
      </w:r>
      <w:r>
        <w:rPr>
          <w:sz w:val="23"/>
        </w:rPr>
        <w:lastRenderedPageBreak/>
        <w:t>workflow (NEW -&gt; INVESTIGATING -&gt; RESOLVED -&gt; FALSE_POSITIVE) with single-click IP blocking and containment actions.</w:t>
      </w:r>
    </w:p>
    <w:p w14:paraId="12075A72" w14:textId="77777777" w:rsidR="00D65B4F" w:rsidRDefault="00000000">
      <w:pPr>
        <w:spacing w:after="80"/>
        <w:ind w:left="360"/>
        <w:jc w:val="both"/>
      </w:pPr>
      <w:r>
        <w:rPr>
          <w:b/>
          <w:sz w:val="23"/>
        </w:rPr>
        <w:t xml:space="preserve">• 6. Predictive Multi-Stage Attack Forecasting: </w:t>
      </w:r>
      <w:r>
        <w:rPr>
          <w:sz w:val="23"/>
        </w:rPr>
        <w:t>Sequential pattern recognition correlating early reconnaissance probes with MITRE ATT&amp;CK tactics (Credential Access, Lateral Movement, Exfiltration) to calculate probabilistic foresight percentages.</w:t>
      </w:r>
    </w:p>
    <w:p w14:paraId="3F256FCD" w14:textId="77777777" w:rsidR="00D65B4F" w:rsidRDefault="00000000">
      <w:pPr>
        <w:spacing w:after="80"/>
        <w:ind w:left="360"/>
        <w:jc w:val="both"/>
      </w:pPr>
      <w:r>
        <w:rPr>
          <w:b/>
          <w:sz w:val="23"/>
        </w:rPr>
        <w:t xml:space="preserve">• 7. Real-Time Global Geospatial Cyber Threat Map: </w:t>
      </w:r>
      <w:r>
        <w:rPr>
          <w:sz w:val="23"/>
        </w:rPr>
        <w:t>Interactive dark-mode Leaflet/CartoDB world map plotting global source IP attack origins, cluster intensities, threat trajectories, and country risk heatmaps with zero third-party API key blockers.</w:t>
      </w:r>
    </w:p>
    <w:p w14:paraId="1A3EE1A5" w14:textId="77777777" w:rsidR="00D65B4F" w:rsidRDefault="00000000">
      <w:pPr>
        <w:spacing w:after="80"/>
        <w:ind w:left="360"/>
        <w:jc w:val="both"/>
      </w:pPr>
      <w:r>
        <w:rPr>
          <w:b/>
          <w:sz w:val="23"/>
        </w:rPr>
        <w:t xml:space="preserve">• 8. Executive Governance &amp; Automated Compliance Reporting: </w:t>
      </w:r>
      <w:r>
        <w:rPr>
          <w:sz w:val="23"/>
        </w:rPr>
        <w:t>Pre-built compliance audit generators for ISO 27001, SOC 2, and NIST CSF, severity distribution donuts, 30-day incident trend timelines, and tamper-evident administrative audit logs.</w:t>
      </w:r>
    </w:p>
    <w:p w14:paraId="79632611" w14:textId="77777777" w:rsidR="00D65B4F" w:rsidRDefault="00000000">
      <w:pPr>
        <w:keepNext/>
        <w:spacing w:before="280" w:after="80"/>
      </w:pPr>
      <w:r>
        <w:rPr>
          <w:b/>
          <w:sz w:val="28"/>
        </w:rPr>
        <w:t>4.3 NON-FUNCTIONAL REQUIREMENT</w:t>
      </w:r>
    </w:p>
    <w:p w14:paraId="6BB8640B" w14:textId="77777777" w:rsidR="00D65B4F" w:rsidRDefault="00000000">
      <w:pPr>
        <w:spacing w:after="80"/>
        <w:ind w:left="360"/>
        <w:jc w:val="both"/>
      </w:pPr>
      <w:r>
        <w:rPr>
          <w:b/>
          <w:sz w:val="23"/>
        </w:rPr>
        <w:t xml:space="preserve">• Performance &amp; Latency: </w:t>
      </w:r>
      <w:r>
        <w:rPr>
          <w:sz w:val="23"/>
        </w:rPr>
        <w:t>API ingestion response &lt; 20ms; ML inference latency &lt; 100ms per batch; frontend initial dashboard render &lt; 1.0s.</w:t>
      </w:r>
    </w:p>
    <w:p w14:paraId="1BE2DC3B" w14:textId="77777777" w:rsidR="00D65B4F" w:rsidRDefault="00000000">
      <w:pPr>
        <w:spacing w:after="80"/>
        <w:ind w:left="360"/>
        <w:jc w:val="both"/>
      </w:pPr>
      <w:r>
        <w:rPr>
          <w:b/>
          <w:sz w:val="23"/>
        </w:rPr>
        <w:t xml:space="preserve">• Reliability &amp; Graceful Degradation: </w:t>
      </w:r>
      <w:r>
        <w:rPr>
          <w:sz w:val="23"/>
        </w:rPr>
        <w:t>99.9% uptime. If the Python ML microservice becomes unavailable, log ingestion continues uninterrupted while jobs wait in Redis queue.</w:t>
      </w:r>
    </w:p>
    <w:p w14:paraId="69277C01" w14:textId="77777777" w:rsidR="00D65B4F" w:rsidRDefault="00000000">
      <w:pPr>
        <w:spacing w:after="80"/>
        <w:ind w:left="360"/>
        <w:jc w:val="both"/>
      </w:pPr>
      <w:r>
        <w:rPr>
          <w:b/>
          <w:sz w:val="23"/>
        </w:rPr>
        <w:t xml:space="preserve">• Security &amp; Data Protection: </w:t>
      </w:r>
      <w:r>
        <w:rPr>
          <w:sz w:val="23"/>
        </w:rPr>
        <w:t>Bcrypt password hashing, short-lived JWT access tokens (15m) paired with rotating refresh tokens (7d), CORS whitelisting, and SQL injection prevention via Prisma ORM.</w:t>
      </w:r>
    </w:p>
    <w:p w14:paraId="2ACD1186" w14:textId="77777777" w:rsidR="00D65B4F" w:rsidRDefault="00000000">
      <w:pPr>
        <w:spacing w:after="80"/>
        <w:ind w:left="360"/>
        <w:jc w:val="both"/>
      </w:pPr>
      <w:r>
        <w:rPr>
          <w:b/>
          <w:sz w:val="23"/>
        </w:rPr>
        <w:t xml:space="preserve">• Usability &amp; Accessibility: </w:t>
      </w:r>
      <w:r>
        <w:rPr>
          <w:sz w:val="23"/>
        </w:rPr>
        <w:t>Dark-mode Security Operations Center interface built with high-contrast WCAG 2.1 compliant tokens and responsive desktop/tablet layouts.</w:t>
      </w:r>
    </w:p>
    <w:p w14:paraId="18260F62" w14:textId="77777777" w:rsidR="00D65B4F" w:rsidRDefault="00000000">
      <w:pPr>
        <w:keepNext/>
        <w:spacing w:before="280" w:after="80"/>
      </w:pPr>
      <w:r>
        <w:rPr>
          <w:b/>
          <w:sz w:val="28"/>
        </w:rPr>
        <w:t>4.4 HARDWARE AND SOFTWARE REQUIREMENT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592"/>
        <w:gridCol w:w="3744"/>
      </w:tblGrid>
      <w:tr w:rsidR="00D65B4F" w14:paraId="25DAFF81" w14:textId="77777777">
        <w:trPr>
          <w:cantSplit/>
          <w:tblHeader/>
          <w:jc w:val="center"/>
        </w:trPr>
        <w:tc>
          <w:tcPr>
            <w:tcW w:w="2592" w:type="dxa"/>
            <w:shd w:val="clear" w:color="auto" w:fill="2B6CB0"/>
            <w:tcMar>
              <w:top w:w="140" w:type="dxa"/>
              <w:left w:w="140" w:type="dxa"/>
              <w:bottom w:w="140" w:type="dxa"/>
              <w:right w:w="140" w:type="dxa"/>
            </w:tcMar>
            <w:vAlign w:val="center"/>
          </w:tcPr>
          <w:p w14:paraId="0728E3F1" w14:textId="77777777" w:rsidR="00D65B4F" w:rsidRDefault="00000000">
            <w:pPr>
              <w:spacing w:after="0"/>
              <w:jc w:val="center"/>
            </w:pPr>
            <w:r>
              <w:rPr>
                <w:b/>
                <w:color w:val="FFFFFF"/>
                <w:sz w:val="21"/>
              </w:rPr>
              <w:t>Resource Category</w:t>
            </w:r>
          </w:p>
        </w:tc>
        <w:tc>
          <w:tcPr>
            <w:tcW w:w="2592" w:type="dxa"/>
            <w:shd w:val="clear" w:color="auto" w:fill="2B6CB0"/>
            <w:tcMar>
              <w:top w:w="140" w:type="dxa"/>
              <w:left w:w="140" w:type="dxa"/>
              <w:bottom w:w="140" w:type="dxa"/>
              <w:right w:w="140" w:type="dxa"/>
            </w:tcMar>
            <w:vAlign w:val="center"/>
          </w:tcPr>
          <w:p w14:paraId="46BD5703" w14:textId="77777777" w:rsidR="00D65B4F" w:rsidRDefault="00000000">
            <w:pPr>
              <w:spacing w:after="0"/>
              <w:jc w:val="center"/>
            </w:pPr>
            <w:r>
              <w:rPr>
                <w:b/>
                <w:color w:val="FFFFFF"/>
                <w:sz w:val="21"/>
              </w:rPr>
              <w:t>Component</w:t>
            </w:r>
          </w:p>
        </w:tc>
        <w:tc>
          <w:tcPr>
            <w:tcW w:w="3744" w:type="dxa"/>
            <w:shd w:val="clear" w:color="auto" w:fill="2B6CB0"/>
            <w:tcMar>
              <w:top w:w="140" w:type="dxa"/>
              <w:left w:w="140" w:type="dxa"/>
              <w:bottom w:w="140" w:type="dxa"/>
              <w:right w:w="140" w:type="dxa"/>
            </w:tcMar>
            <w:vAlign w:val="center"/>
          </w:tcPr>
          <w:p w14:paraId="68BFEC59" w14:textId="77777777" w:rsidR="00D65B4F" w:rsidRDefault="00000000">
            <w:pPr>
              <w:spacing w:after="0"/>
              <w:jc w:val="center"/>
            </w:pPr>
            <w:r>
              <w:rPr>
                <w:b/>
                <w:color w:val="FFFFFF"/>
                <w:sz w:val="21"/>
              </w:rPr>
              <w:t>Recommended Specification</w:t>
            </w:r>
          </w:p>
        </w:tc>
      </w:tr>
      <w:tr w:rsidR="00D65B4F" w14:paraId="06ADDFD3" w14:textId="77777777">
        <w:trPr>
          <w:cantSplit/>
          <w:jc w:val="center"/>
        </w:trPr>
        <w:tc>
          <w:tcPr>
            <w:tcW w:w="2592" w:type="dxa"/>
            <w:tcMar>
              <w:top w:w="100" w:type="dxa"/>
              <w:left w:w="140" w:type="dxa"/>
              <w:bottom w:w="100" w:type="dxa"/>
              <w:right w:w="140" w:type="dxa"/>
            </w:tcMar>
            <w:vAlign w:val="center"/>
          </w:tcPr>
          <w:p w14:paraId="5D88C44A" w14:textId="77777777" w:rsidR="00D65B4F" w:rsidRDefault="00000000">
            <w:pPr>
              <w:spacing w:after="0"/>
              <w:jc w:val="center"/>
            </w:pPr>
            <w:r>
              <w:rPr>
                <w:sz w:val="20"/>
              </w:rPr>
              <w:t>Hardware</w:t>
            </w:r>
          </w:p>
        </w:tc>
        <w:tc>
          <w:tcPr>
            <w:tcW w:w="2592" w:type="dxa"/>
            <w:tcMar>
              <w:top w:w="100" w:type="dxa"/>
              <w:left w:w="140" w:type="dxa"/>
              <w:bottom w:w="100" w:type="dxa"/>
              <w:right w:w="140" w:type="dxa"/>
            </w:tcMar>
            <w:vAlign w:val="center"/>
          </w:tcPr>
          <w:p w14:paraId="62DF2F36" w14:textId="77777777" w:rsidR="00D65B4F" w:rsidRDefault="00000000">
            <w:pPr>
              <w:spacing w:after="0"/>
            </w:pPr>
            <w:r>
              <w:rPr>
                <w:sz w:val="20"/>
              </w:rPr>
              <w:t>Processor</w:t>
            </w:r>
          </w:p>
        </w:tc>
        <w:tc>
          <w:tcPr>
            <w:tcW w:w="3744" w:type="dxa"/>
            <w:tcMar>
              <w:top w:w="100" w:type="dxa"/>
              <w:left w:w="140" w:type="dxa"/>
              <w:bottom w:w="100" w:type="dxa"/>
              <w:right w:w="140" w:type="dxa"/>
            </w:tcMar>
            <w:vAlign w:val="center"/>
          </w:tcPr>
          <w:p w14:paraId="27230CC6" w14:textId="77777777" w:rsidR="00D65B4F" w:rsidRDefault="00000000">
            <w:pPr>
              <w:spacing w:after="0"/>
            </w:pPr>
            <w:r>
              <w:rPr>
                <w:sz w:val="20"/>
              </w:rPr>
              <w:t>Intel Core i5 / AMD Ryzen 5 or higher (Quad-Core minimum)</w:t>
            </w:r>
          </w:p>
        </w:tc>
      </w:tr>
      <w:tr w:rsidR="00D65B4F" w14:paraId="70EA03EF" w14:textId="77777777">
        <w:trPr>
          <w:cantSplit/>
          <w:jc w:val="center"/>
        </w:trPr>
        <w:tc>
          <w:tcPr>
            <w:tcW w:w="2592" w:type="dxa"/>
            <w:shd w:val="clear" w:color="auto" w:fill="F7FAFC"/>
            <w:tcMar>
              <w:top w:w="100" w:type="dxa"/>
              <w:left w:w="140" w:type="dxa"/>
              <w:bottom w:w="100" w:type="dxa"/>
              <w:right w:w="140" w:type="dxa"/>
            </w:tcMar>
            <w:vAlign w:val="center"/>
          </w:tcPr>
          <w:p w14:paraId="5770579A" w14:textId="77777777" w:rsidR="00D65B4F" w:rsidRDefault="00000000">
            <w:pPr>
              <w:spacing w:after="0"/>
              <w:jc w:val="center"/>
            </w:pPr>
            <w:r>
              <w:rPr>
                <w:sz w:val="20"/>
              </w:rPr>
              <w:t>Hardware</w:t>
            </w:r>
          </w:p>
        </w:tc>
        <w:tc>
          <w:tcPr>
            <w:tcW w:w="2592" w:type="dxa"/>
            <w:shd w:val="clear" w:color="auto" w:fill="F7FAFC"/>
            <w:tcMar>
              <w:top w:w="100" w:type="dxa"/>
              <w:left w:w="140" w:type="dxa"/>
              <w:bottom w:w="100" w:type="dxa"/>
              <w:right w:w="140" w:type="dxa"/>
            </w:tcMar>
            <w:vAlign w:val="center"/>
          </w:tcPr>
          <w:p w14:paraId="0BDD8065" w14:textId="77777777" w:rsidR="00D65B4F" w:rsidRDefault="00000000">
            <w:pPr>
              <w:spacing w:after="0"/>
            </w:pPr>
            <w:r>
              <w:rPr>
                <w:sz w:val="20"/>
              </w:rPr>
              <w:t>Memory (RAM)</w:t>
            </w:r>
          </w:p>
        </w:tc>
        <w:tc>
          <w:tcPr>
            <w:tcW w:w="3744" w:type="dxa"/>
            <w:shd w:val="clear" w:color="auto" w:fill="F7FAFC"/>
            <w:tcMar>
              <w:top w:w="100" w:type="dxa"/>
              <w:left w:w="140" w:type="dxa"/>
              <w:bottom w:w="100" w:type="dxa"/>
              <w:right w:w="140" w:type="dxa"/>
            </w:tcMar>
            <w:vAlign w:val="center"/>
          </w:tcPr>
          <w:p w14:paraId="4B93672D" w14:textId="77777777" w:rsidR="00D65B4F" w:rsidRDefault="00000000">
            <w:pPr>
              <w:spacing w:after="0"/>
            </w:pPr>
            <w:r>
              <w:rPr>
                <w:sz w:val="20"/>
              </w:rPr>
              <w:t>8 GB RAM minimum (16 GB recommended for full Docker stack)</w:t>
            </w:r>
          </w:p>
        </w:tc>
      </w:tr>
      <w:tr w:rsidR="00D65B4F" w14:paraId="36F1A293" w14:textId="77777777">
        <w:trPr>
          <w:cantSplit/>
          <w:jc w:val="center"/>
        </w:trPr>
        <w:tc>
          <w:tcPr>
            <w:tcW w:w="2592" w:type="dxa"/>
            <w:tcMar>
              <w:top w:w="100" w:type="dxa"/>
              <w:left w:w="140" w:type="dxa"/>
              <w:bottom w:w="100" w:type="dxa"/>
              <w:right w:w="140" w:type="dxa"/>
            </w:tcMar>
            <w:vAlign w:val="center"/>
          </w:tcPr>
          <w:p w14:paraId="5CA5D8D1" w14:textId="77777777" w:rsidR="00D65B4F" w:rsidRDefault="00000000">
            <w:pPr>
              <w:spacing w:after="0"/>
              <w:jc w:val="center"/>
            </w:pPr>
            <w:r>
              <w:rPr>
                <w:sz w:val="20"/>
              </w:rPr>
              <w:t>Hardware</w:t>
            </w:r>
          </w:p>
        </w:tc>
        <w:tc>
          <w:tcPr>
            <w:tcW w:w="2592" w:type="dxa"/>
            <w:tcMar>
              <w:top w:w="100" w:type="dxa"/>
              <w:left w:w="140" w:type="dxa"/>
              <w:bottom w:w="100" w:type="dxa"/>
              <w:right w:w="140" w:type="dxa"/>
            </w:tcMar>
            <w:vAlign w:val="center"/>
          </w:tcPr>
          <w:p w14:paraId="617BA077" w14:textId="77777777" w:rsidR="00D65B4F" w:rsidRDefault="00000000">
            <w:pPr>
              <w:spacing w:after="0"/>
            </w:pPr>
            <w:r>
              <w:rPr>
                <w:sz w:val="20"/>
              </w:rPr>
              <w:t>Storage</w:t>
            </w:r>
          </w:p>
        </w:tc>
        <w:tc>
          <w:tcPr>
            <w:tcW w:w="3744" w:type="dxa"/>
            <w:tcMar>
              <w:top w:w="100" w:type="dxa"/>
              <w:left w:w="140" w:type="dxa"/>
              <w:bottom w:w="100" w:type="dxa"/>
              <w:right w:w="140" w:type="dxa"/>
            </w:tcMar>
            <w:vAlign w:val="center"/>
          </w:tcPr>
          <w:p w14:paraId="5EC7ED90" w14:textId="77777777" w:rsidR="00D65B4F" w:rsidRDefault="00000000">
            <w:pPr>
              <w:spacing w:after="0"/>
            </w:pPr>
            <w:r>
              <w:rPr>
                <w:sz w:val="20"/>
              </w:rPr>
              <w:t>256 GB SSD with at least 15 GB free space for database volumes</w:t>
            </w:r>
          </w:p>
        </w:tc>
      </w:tr>
      <w:tr w:rsidR="00D65B4F" w14:paraId="433B1F76" w14:textId="77777777">
        <w:trPr>
          <w:cantSplit/>
          <w:jc w:val="center"/>
        </w:trPr>
        <w:tc>
          <w:tcPr>
            <w:tcW w:w="2592" w:type="dxa"/>
            <w:shd w:val="clear" w:color="auto" w:fill="F7FAFC"/>
            <w:tcMar>
              <w:top w:w="100" w:type="dxa"/>
              <w:left w:w="140" w:type="dxa"/>
              <w:bottom w:w="100" w:type="dxa"/>
              <w:right w:w="140" w:type="dxa"/>
            </w:tcMar>
            <w:vAlign w:val="center"/>
          </w:tcPr>
          <w:p w14:paraId="6EF6C581" w14:textId="77777777" w:rsidR="00D65B4F" w:rsidRDefault="00000000">
            <w:pPr>
              <w:spacing w:after="0"/>
              <w:jc w:val="center"/>
            </w:pPr>
            <w:r>
              <w:rPr>
                <w:sz w:val="20"/>
              </w:rPr>
              <w:t>Software</w:t>
            </w:r>
          </w:p>
        </w:tc>
        <w:tc>
          <w:tcPr>
            <w:tcW w:w="2592" w:type="dxa"/>
            <w:shd w:val="clear" w:color="auto" w:fill="F7FAFC"/>
            <w:tcMar>
              <w:top w:w="100" w:type="dxa"/>
              <w:left w:w="140" w:type="dxa"/>
              <w:bottom w:w="100" w:type="dxa"/>
              <w:right w:w="140" w:type="dxa"/>
            </w:tcMar>
            <w:vAlign w:val="center"/>
          </w:tcPr>
          <w:p w14:paraId="0C03D97B" w14:textId="77777777" w:rsidR="00D65B4F" w:rsidRDefault="00000000">
            <w:pPr>
              <w:spacing w:after="0"/>
            </w:pPr>
            <w:r>
              <w:rPr>
                <w:sz w:val="20"/>
              </w:rPr>
              <w:t>Operating System</w:t>
            </w:r>
          </w:p>
        </w:tc>
        <w:tc>
          <w:tcPr>
            <w:tcW w:w="3744" w:type="dxa"/>
            <w:shd w:val="clear" w:color="auto" w:fill="F7FAFC"/>
            <w:tcMar>
              <w:top w:w="100" w:type="dxa"/>
              <w:left w:w="140" w:type="dxa"/>
              <w:bottom w:w="100" w:type="dxa"/>
              <w:right w:w="140" w:type="dxa"/>
            </w:tcMar>
            <w:vAlign w:val="center"/>
          </w:tcPr>
          <w:p w14:paraId="0ABB01A7" w14:textId="77777777" w:rsidR="00D65B4F" w:rsidRDefault="00000000">
            <w:pPr>
              <w:spacing w:after="0"/>
            </w:pPr>
            <w:r>
              <w:rPr>
                <w:sz w:val="20"/>
              </w:rPr>
              <w:t>Windows 10/11 (64-bit), Linux (Ubuntu 22.04 LTS), macOS</w:t>
            </w:r>
          </w:p>
        </w:tc>
      </w:tr>
      <w:tr w:rsidR="00D65B4F" w14:paraId="18BF78DE" w14:textId="77777777">
        <w:trPr>
          <w:cantSplit/>
          <w:jc w:val="center"/>
        </w:trPr>
        <w:tc>
          <w:tcPr>
            <w:tcW w:w="2592" w:type="dxa"/>
            <w:tcMar>
              <w:top w:w="100" w:type="dxa"/>
              <w:left w:w="140" w:type="dxa"/>
              <w:bottom w:w="100" w:type="dxa"/>
              <w:right w:w="140" w:type="dxa"/>
            </w:tcMar>
            <w:vAlign w:val="center"/>
          </w:tcPr>
          <w:p w14:paraId="4E32C9C2" w14:textId="77777777" w:rsidR="00D65B4F" w:rsidRDefault="00000000">
            <w:pPr>
              <w:spacing w:after="0"/>
              <w:jc w:val="center"/>
            </w:pPr>
            <w:r>
              <w:rPr>
                <w:sz w:val="20"/>
              </w:rPr>
              <w:t>Software</w:t>
            </w:r>
          </w:p>
        </w:tc>
        <w:tc>
          <w:tcPr>
            <w:tcW w:w="2592" w:type="dxa"/>
            <w:tcMar>
              <w:top w:w="100" w:type="dxa"/>
              <w:left w:w="140" w:type="dxa"/>
              <w:bottom w:w="100" w:type="dxa"/>
              <w:right w:w="140" w:type="dxa"/>
            </w:tcMar>
            <w:vAlign w:val="center"/>
          </w:tcPr>
          <w:p w14:paraId="0D72F3CB" w14:textId="77777777" w:rsidR="00D65B4F" w:rsidRDefault="00000000">
            <w:pPr>
              <w:spacing w:after="0"/>
            </w:pPr>
            <w:r>
              <w:rPr>
                <w:sz w:val="20"/>
              </w:rPr>
              <w:t>Frontend Runtime</w:t>
            </w:r>
          </w:p>
        </w:tc>
        <w:tc>
          <w:tcPr>
            <w:tcW w:w="3744" w:type="dxa"/>
            <w:tcMar>
              <w:top w:w="100" w:type="dxa"/>
              <w:left w:w="140" w:type="dxa"/>
              <w:bottom w:w="100" w:type="dxa"/>
              <w:right w:w="140" w:type="dxa"/>
            </w:tcMar>
            <w:vAlign w:val="center"/>
          </w:tcPr>
          <w:p w14:paraId="0DFF5DD5" w14:textId="77777777" w:rsidR="00D65B4F" w:rsidRDefault="00000000">
            <w:pPr>
              <w:spacing w:after="0"/>
            </w:pPr>
            <w:r>
              <w:rPr>
                <w:sz w:val="20"/>
              </w:rPr>
              <w:t>Node.js v20+, Next.js 16.2, React 19.2, Tailwind CSS 4</w:t>
            </w:r>
          </w:p>
        </w:tc>
      </w:tr>
      <w:tr w:rsidR="00D65B4F" w14:paraId="28E02E41" w14:textId="77777777">
        <w:trPr>
          <w:cantSplit/>
          <w:jc w:val="center"/>
        </w:trPr>
        <w:tc>
          <w:tcPr>
            <w:tcW w:w="2592" w:type="dxa"/>
            <w:shd w:val="clear" w:color="auto" w:fill="F7FAFC"/>
            <w:tcMar>
              <w:top w:w="100" w:type="dxa"/>
              <w:left w:w="140" w:type="dxa"/>
              <w:bottom w:w="100" w:type="dxa"/>
              <w:right w:w="140" w:type="dxa"/>
            </w:tcMar>
            <w:vAlign w:val="center"/>
          </w:tcPr>
          <w:p w14:paraId="048C90E1" w14:textId="77777777" w:rsidR="00D65B4F" w:rsidRDefault="00000000">
            <w:pPr>
              <w:spacing w:after="0"/>
              <w:jc w:val="center"/>
            </w:pPr>
            <w:r>
              <w:rPr>
                <w:sz w:val="20"/>
              </w:rPr>
              <w:t>Software</w:t>
            </w:r>
          </w:p>
        </w:tc>
        <w:tc>
          <w:tcPr>
            <w:tcW w:w="2592" w:type="dxa"/>
            <w:shd w:val="clear" w:color="auto" w:fill="F7FAFC"/>
            <w:tcMar>
              <w:top w:w="100" w:type="dxa"/>
              <w:left w:w="140" w:type="dxa"/>
              <w:bottom w:w="100" w:type="dxa"/>
              <w:right w:w="140" w:type="dxa"/>
            </w:tcMar>
            <w:vAlign w:val="center"/>
          </w:tcPr>
          <w:p w14:paraId="1F9EAC02" w14:textId="77777777" w:rsidR="00D65B4F" w:rsidRDefault="00000000">
            <w:pPr>
              <w:spacing w:after="0"/>
            </w:pPr>
            <w:r>
              <w:rPr>
                <w:sz w:val="20"/>
              </w:rPr>
              <w:t>Backend Framework</w:t>
            </w:r>
          </w:p>
        </w:tc>
        <w:tc>
          <w:tcPr>
            <w:tcW w:w="3744" w:type="dxa"/>
            <w:shd w:val="clear" w:color="auto" w:fill="F7FAFC"/>
            <w:tcMar>
              <w:top w:w="100" w:type="dxa"/>
              <w:left w:w="140" w:type="dxa"/>
              <w:bottom w:w="100" w:type="dxa"/>
              <w:right w:w="140" w:type="dxa"/>
            </w:tcMar>
            <w:vAlign w:val="center"/>
          </w:tcPr>
          <w:p w14:paraId="253978E8" w14:textId="77777777" w:rsidR="00D65B4F" w:rsidRDefault="00000000">
            <w:pPr>
              <w:spacing w:after="0"/>
            </w:pPr>
            <w:r>
              <w:rPr>
                <w:sz w:val="20"/>
              </w:rPr>
              <w:t>NestJS 11 LTS, TypeScript 5.7, Prisma ORM v6</w:t>
            </w:r>
          </w:p>
        </w:tc>
      </w:tr>
      <w:tr w:rsidR="00D65B4F" w14:paraId="388EA143" w14:textId="77777777">
        <w:trPr>
          <w:cantSplit/>
          <w:jc w:val="center"/>
        </w:trPr>
        <w:tc>
          <w:tcPr>
            <w:tcW w:w="2592" w:type="dxa"/>
            <w:tcMar>
              <w:top w:w="100" w:type="dxa"/>
              <w:left w:w="140" w:type="dxa"/>
              <w:bottom w:w="100" w:type="dxa"/>
              <w:right w:w="140" w:type="dxa"/>
            </w:tcMar>
            <w:vAlign w:val="center"/>
          </w:tcPr>
          <w:p w14:paraId="3B5B4283" w14:textId="77777777" w:rsidR="00D65B4F" w:rsidRDefault="00000000">
            <w:pPr>
              <w:spacing w:after="0"/>
              <w:jc w:val="center"/>
            </w:pPr>
            <w:r>
              <w:rPr>
                <w:sz w:val="20"/>
              </w:rPr>
              <w:t>Software</w:t>
            </w:r>
          </w:p>
        </w:tc>
        <w:tc>
          <w:tcPr>
            <w:tcW w:w="2592" w:type="dxa"/>
            <w:tcMar>
              <w:top w:w="100" w:type="dxa"/>
              <w:left w:w="140" w:type="dxa"/>
              <w:bottom w:w="100" w:type="dxa"/>
              <w:right w:w="140" w:type="dxa"/>
            </w:tcMar>
            <w:vAlign w:val="center"/>
          </w:tcPr>
          <w:p w14:paraId="37137FB2" w14:textId="77777777" w:rsidR="00D65B4F" w:rsidRDefault="00000000">
            <w:pPr>
              <w:spacing w:after="0"/>
            </w:pPr>
            <w:r>
              <w:rPr>
                <w:sz w:val="20"/>
              </w:rPr>
              <w:t>AI Microservice</w:t>
            </w:r>
          </w:p>
        </w:tc>
        <w:tc>
          <w:tcPr>
            <w:tcW w:w="3744" w:type="dxa"/>
            <w:tcMar>
              <w:top w:w="100" w:type="dxa"/>
              <w:left w:w="140" w:type="dxa"/>
              <w:bottom w:w="100" w:type="dxa"/>
              <w:right w:w="140" w:type="dxa"/>
            </w:tcMar>
            <w:vAlign w:val="center"/>
          </w:tcPr>
          <w:p w14:paraId="02169CEB" w14:textId="77777777" w:rsidR="00D65B4F" w:rsidRDefault="00000000">
            <w:pPr>
              <w:spacing w:after="0"/>
            </w:pPr>
            <w:r>
              <w:rPr>
                <w:sz w:val="20"/>
              </w:rPr>
              <w:t>Python 3.11+, FastAPI 0.115, Scikit-Learn 1.6, SHAP 0.46</w:t>
            </w:r>
          </w:p>
        </w:tc>
      </w:tr>
      <w:tr w:rsidR="00D65B4F" w14:paraId="22D4B196" w14:textId="77777777">
        <w:trPr>
          <w:cantSplit/>
          <w:jc w:val="center"/>
        </w:trPr>
        <w:tc>
          <w:tcPr>
            <w:tcW w:w="2592" w:type="dxa"/>
            <w:shd w:val="clear" w:color="auto" w:fill="F7FAFC"/>
            <w:tcMar>
              <w:top w:w="100" w:type="dxa"/>
              <w:left w:w="140" w:type="dxa"/>
              <w:bottom w:w="100" w:type="dxa"/>
              <w:right w:w="140" w:type="dxa"/>
            </w:tcMar>
            <w:vAlign w:val="center"/>
          </w:tcPr>
          <w:p w14:paraId="52CD6287" w14:textId="77777777" w:rsidR="00D65B4F" w:rsidRDefault="00000000">
            <w:pPr>
              <w:spacing w:after="0"/>
              <w:jc w:val="center"/>
            </w:pPr>
            <w:r>
              <w:rPr>
                <w:sz w:val="20"/>
              </w:rPr>
              <w:lastRenderedPageBreak/>
              <w:t>Software</w:t>
            </w:r>
          </w:p>
        </w:tc>
        <w:tc>
          <w:tcPr>
            <w:tcW w:w="2592" w:type="dxa"/>
            <w:shd w:val="clear" w:color="auto" w:fill="F7FAFC"/>
            <w:tcMar>
              <w:top w:w="100" w:type="dxa"/>
              <w:left w:w="140" w:type="dxa"/>
              <w:bottom w:w="100" w:type="dxa"/>
              <w:right w:w="140" w:type="dxa"/>
            </w:tcMar>
            <w:vAlign w:val="center"/>
          </w:tcPr>
          <w:p w14:paraId="2C49C80F" w14:textId="77777777" w:rsidR="00D65B4F" w:rsidRDefault="00000000">
            <w:pPr>
              <w:spacing w:after="0"/>
            </w:pPr>
            <w:r>
              <w:rPr>
                <w:sz w:val="20"/>
              </w:rPr>
              <w:t>Databases &amp; Queue</w:t>
            </w:r>
          </w:p>
        </w:tc>
        <w:tc>
          <w:tcPr>
            <w:tcW w:w="3744" w:type="dxa"/>
            <w:shd w:val="clear" w:color="auto" w:fill="F7FAFC"/>
            <w:tcMar>
              <w:top w:w="100" w:type="dxa"/>
              <w:left w:w="140" w:type="dxa"/>
              <w:bottom w:w="100" w:type="dxa"/>
              <w:right w:w="140" w:type="dxa"/>
            </w:tcMar>
            <w:vAlign w:val="center"/>
          </w:tcPr>
          <w:p w14:paraId="258CBA52" w14:textId="77777777" w:rsidR="00D65B4F" w:rsidRDefault="00000000">
            <w:pPr>
              <w:spacing w:after="0"/>
            </w:pPr>
            <w:r>
              <w:rPr>
                <w:sz w:val="20"/>
              </w:rPr>
              <w:t>PostgreSQL 16, MongoDB 7, Redis 7, BullMQ</w:t>
            </w:r>
          </w:p>
        </w:tc>
      </w:tr>
      <w:tr w:rsidR="00D65B4F" w14:paraId="5BC2F036" w14:textId="77777777">
        <w:trPr>
          <w:cantSplit/>
          <w:jc w:val="center"/>
        </w:trPr>
        <w:tc>
          <w:tcPr>
            <w:tcW w:w="2592" w:type="dxa"/>
            <w:tcMar>
              <w:top w:w="100" w:type="dxa"/>
              <w:left w:w="140" w:type="dxa"/>
              <w:bottom w:w="100" w:type="dxa"/>
              <w:right w:w="140" w:type="dxa"/>
            </w:tcMar>
            <w:vAlign w:val="center"/>
          </w:tcPr>
          <w:p w14:paraId="54AD7A25" w14:textId="77777777" w:rsidR="00D65B4F" w:rsidRDefault="00000000">
            <w:pPr>
              <w:spacing w:after="0"/>
              <w:jc w:val="center"/>
            </w:pPr>
            <w:r>
              <w:rPr>
                <w:sz w:val="20"/>
              </w:rPr>
              <w:t>Software</w:t>
            </w:r>
          </w:p>
        </w:tc>
        <w:tc>
          <w:tcPr>
            <w:tcW w:w="2592" w:type="dxa"/>
            <w:tcMar>
              <w:top w:w="100" w:type="dxa"/>
              <w:left w:w="140" w:type="dxa"/>
              <w:bottom w:w="100" w:type="dxa"/>
              <w:right w:w="140" w:type="dxa"/>
            </w:tcMar>
            <w:vAlign w:val="center"/>
          </w:tcPr>
          <w:p w14:paraId="1E33AF31" w14:textId="77777777" w:rsidR="00D65B4F" w:rsidRDefault="00000000">
            <w:pPr>
              <w:spacing w:after="0"/>
            </w:pPr>
            <w:r>
              <w:rPr>
                <w:sz w:val="20"/>
              </w:rPr>
              <w:t>Web Browser</w:t>
            </w:r>
          </w:p>
        </w:tc>
        <w:tc>
          <w:tcPr>
            <w:tcW w:w="3744" w:type="dxa"/>
            <w:tcMar>
              <w:top w:w="100" w:type="dxa"/>
              <w:left w:w="140" w:type="dxa"/>
              <w:bottom w:w="100" w:type="dxa"/>
              <w:right w:w="140" w:type="dxa"/>
            </w:tcMar>
            <w:vAlign w:val="center"/>
          </w:tcPr>
          <w:p w14:paraId="3FD4A4CC" w14:textId="77777777" w:rsidR="00D65B4F" w:rsidRDefault="00000000">
            <w:pPr>
              <w:spacing w:after="0"/>
            </w:pPr>
            <w:r>
              <w:rPr>
                <w:sz w:val="20"/>
              </w:rPr>
              <w:t>Google Chrome, Microsoft Edge, Mozilla Firefox (Modern Evergreen)</w:t>
            </w:r>
          </w:p>
        </w:tc>
      </w:tr>
    </w:tbl>
    <w:p w14:paraId="60863A1B" w14:textId="77777777" w:rsidR="00D65B4F" w:rsidRDefault="00000000">
      <w:r>
        <w:br w:type="page"/>
      </w:r>
    </w:p>
    <w:p w14:paraId="18700CA1" w14:textId="77777777" w:rsidR="00D65B4F" w:rsidRDefault="00000000">
      <w:pPr>
        <w:spacing w:before="280" w:after="80"/>
        <w:jc w:val="center"/>
      </w:pPr>
      <w:r>
        <w:rPr>
          <w:b/>
          <w:sz w:val="36"/>
        </w:rPr>
        <w:lastRenderedPageBreak/>
        <w:t>CHAPTER 5</w:t>
      </w:r>
    </w:p>
    <w:p w14:paraId="1DA148C5" w14:textId="77777777" w:rsidR="00D65B4F" w:rsidRDefault="00000000">
      <w:pPr>
        <w:spacing w:after="320"/>
        <w:jc w:val="center"/>
      </w:pPr>
      <w:r>
        <w:rPr>
          <w:b/>
          <w:sz w:val="36"/>
        </w:rPr>
        <w:t>SYSTEM ANALYSIS</w:t>
      </w:r>
    </w:p>
    <w:p w14:paraId="4F715D98" w14:textId="77777777" w:rsidR="00D65B4F" w:rsidRDefault="00000000">
      <w:pPr>
        <w:spacing w:after="60"/>
        <w:ind w:left="288"/>
      </w:pPr>
      <w:r>
        <w:rPr>
          <w:b/>
        </w:rPr>
        <w:t>●  STUDY OF CURRENT SYSTEM</w:t>
      </w:r>
    </w:p>
    <w:p w14:paraId="4B207A9E" w14:textId="77777777" w:rsidR="00D65B4F" w:rsidRDefault="00000000">
      <w:pPr>
        <w:spacing w:after="60"/>
        <w:ind w:left="288"/>
      </w:pPr>
      <w:r>
        <w:rPr>
          <w:b/>
        </w:rPr>
        <w:t>●  PROBLEMS IN CURRENT SYSTEM</w:t>
      </w:r>
    </w:p>
    <w:p w14:paraId="380CD68A" w14:textId="77777777" w:rsidR="00D65B4F" w:rsidRDefault="00000000">
      <w:pPr>
        <w:spacing w:after="60"/>
        <w:ind w:left="288"/>
      </w:pPr>
      <w:r>
        <w:rPr>
          <w:b/>
        </w:rPr>
        <w:t>●  REQUIREMENT OF NEW SYSTEM</w:t>
      </w:r>
    </w:p>
    <w:p w14:paraId="5F8F4F7C" w14:textId="77777777" w:rsidR="00D65B4F" w:rsidRDefault="00000000">
      <w:pPr>
        <w:spacing w:after="60"/>
        <w:ind w:left="288"/>
      </w:pPr>
      <w:r>
        <w:rPr>
          <w:b/>
        </w:rPr>
        <w:t>●  PROCESS MODEL</w:t>
      </w:r>
    </w:p>
    <w:p w14:paraId="17E942B5" w14:textId="77777777" w:rsidR="00D65B4F" w:rsidRDefault="00000000">
      <w:pPr>
        <w:spacing w:after="60"/>
        <w:ind w:left="288"/>
      </w:pPr>
      <w:r>
        <w:rPr>
          <w:b/>
        </w:rPr>
        <w:t>●  FEASIBILITY STUDY</w:t>
      </w:r>
    </w:p>
    <w:p w14:paraId="6AB0DA7D" w14:textId="77777777" w:rsidR="00D65B4F" w:rsidRDefault="00D65B4F">
      <w:pPr>
        <w:spacing w:before="120" w:after="120"/>
      </w:pPr>
    </w:p>
    <w:p w14:paraId="1DBAEB38" w14:textId="77777777" w:rsidR="00D65B4F" w:rsidRDefault="00000000">
      <w:pPr>
        <w:keepNext/>
        <w:spacing w:before="280" w:after="80"/>
      </w:pPr>
      <w:r>
        <w:rPr>
          <w:b/>
          <w:sz w:val="28"/>
        </w:rPr>
        <w:t>5.1 STUDY OF CURRENT SYSTEM</w:t>
      </w:r>
    </w:p>
    <w:p w14:paraId="26DE75D9" w14:textId="77777777" w:rsidR="00D65B4F" w:rsidRDefault="00000000">
      <w:pPr>
        <w:spacing w:after="120"/>
        <w:jc w:val="both"/>
      </w:pPr>
      <w:r>
        <w:t>In prevailing enterprise security architectures, threat detection relies on traditional SIEM deployments (e.g., standard syslog aggregators, legacy relational databases, and static signature rules). When security events occur, rule engines perform literal string matches or threshold counts (e.g., 'flag if failed logins &gt; 5 in 60s'). Analysts must manually review sprawling flat tables, pivot between disjointed portals to inspect firewall and server logs, and manually construct threat timelines without predictive context.</w:t>
      </w:r>
    </w:p>
    <w:p w14:paraId="3F5BC9A4" w14:textId="77777777" w:rsidR="00D65B4F" w:rsidRDefault="00000000">
      <w:pPr>
        <w:keepNext/>
        <w:spacing w:before="280" w:after="80"/>
      </w:pPr>
      <w:r>
        <w:rPr>
          <w:b/>
          <w:sz w:val="28"/>
        </w:rPr>
        <w:t>5.2 PROBLEMS IN CURRENT SYSTEM</w:t>
      </w:r>
    </w:p>
    <w:p w14:paraId="3F53812E" w14:textId="77777777" w:rsidR="00D65B4F" w:rsidRDefault="00000000">
      <w:pPr>
        <w:spacing w:after="80"/>
        <w:ind w:left="360"/>
        <w:jc w:val="both"/>
      </w:pPr>
      <w:r>
        <w:rPr>
          <w:b/>
          <w:sz w:val="23"/>
        </w:rPr>
        <w:t xml:space="preserve">• Overwhelming Alert Fatigue: </w:t>
      </w:r>
      <w:r>
        <w:rPr>
          <w:sz w:val="23"/>
        </w:rPr>
        <w:t>Security teams are inundated with thousands of false alerts daily due to rigid thresholding that cannot distinguish benign surges from true attacks.</w:t>
      </w:r>
    </w:p>
    <w:p w14:paraId="018F8B12" w14:textId="77777777" w:rsidR="00D65B4F" w:rsidRDefault="00000000">
      <w:pPr>
        <w:spacing w:after="80"/>
        <w:ind w:left="360"/>
        <w:jc w:val="both"/>
      </w:pPr>
      <w:r>
        <w:rPr>
          <w:b/>
          <w:sz w:val="23"/>
        </w:rPr>
        <w:t xml:space="preserve">• Zero-Day Invisibility: </w:t>
      </w:r>
      <w:r>
        <w:rPr>
          <w:sz w:val="23"/>
        </w:rPr>
        <w:t>Signature-based detection is blind to novel zero-day attacks, polymorphic malware, and stealthy low-and-slow reconnaissance that evade static signatures.</w:t>
      </w:r>
    </w:p>
    <w:p w14:paraId="7AD6DE58" w14:textId="77777777" w:rsidR="00D65B4F" w:rsidRDefault="00000000">
      <w:pPr>
        <w:spacing w:after="80"/>
        <w:ind w:left="360"/>
        <w:jc w:val="both"/>
      </w:pPr>
      <w:r>
        <w:rPr>
          <w:b/>
          <w:sz w:val="23"/>
        </w:rPr>
        <w:t xml:space="preserve">• Black-Box Machine Learning Gap: </w:t>
      </w:r>
      <w:r>
        <w:rPr>
          <w:sz w:val="23"/>
        </w:rPr>
        <w:t>Existing AI add-ons provide opaque risk scores without explaining the contributing features, leaving analysts unable to verify or act on recommendations.</w:t>
      </w:r>
    </w:p>
    <w:p w14:paraId="201CC7A3" w14:textId="77777777" w:rsidR="00D65B4F" w:rsidRDefault="00000000">
      <w:pPr>
        <w:spacing w:after="80"/>
        <w:ind w:left="360"/>
        <w:jc w:val="both"/>
      </w:pPr>
      <w:r>
        <w:rPr>
          <w:b/>
          <w:sz w:val="23"/>
        </w:rPr>
        <w:t xml:space="preserve">• Disjointed Threat Context: </w:t>
      </w:r>
      <w:r>
        <w:rPr>
          <w:sz w:val="23"/>
        </w:rPr>
        <w:t>Raw logs, alert tickets, geolocation metadata, and user accounts reside in isolated data silos, prolonging mean-time-to-resolution (MTTR) to days.</w:t>
      </w:r>
    </w:p>
    <w:p w14:paraId="0B238C5D" w14:textId="77777777" w:rsidR="00D65B4F" w:rsidRDefault="00000000">
      <w:pPr>
        <w:keepNext/>
        <w:spacing w:before="280" w:after="80"/>
      </w:pPr>
      <w:r>
        <w:rPr>
          <w:b/>
          <w:sz w:val="28"/>
        </w:rPr>
        <w:t>5.3 REQUIREMENT OF NEW SYSTEM</w:t>
      </w:r>
    </w:p>
    <w:p w14:paraId="6DCC7E96" w14:textId="77777777" w:rsidR="00D65B4F" w:rsidRDefault="00000000">
      <w:pPr>
        <w:spacing w:after="120"/>
        <w:jc w:val="both"/>
      </w:pPr>
      <w:r>
        <w:t>The proposed CyberShield-AI platform replaces manual friction with an autonomous, unified cloud architecture: instantaneous log ingestion via Redis queues, unsupervised ensemble ML anomaly scoring, SHAP-powered explainable attribution, multi-stage attack forecasting mapped to MITRE ATT&amp;CK, interactive geospatial attack mapping, and centralized SOC triage dashboards.</w:t>
      </w:r>
    </w:p>
    <w:p w14:paraId="5921202D" w14:textId="77777777" w:rsidR="00D65B4F" w:rsidRDefault="00000000">
      <w:pPr>
        <w:keepNext/>
        <w:spacing w:before="280" w:after="80"/>
      </w:pPr>
      <w:r>
        <w:rPr>
          <w:b/>
          <w:sz w:val="28"/>
        </w:rPr>
        <w:t>5.4 PROCESS MODEL</w:t>
      </w:r>
    </w:p>
    <w:p w14:paraId="66DC3689" w14:textId="77777777" w:rsidR="00D65B4F" w:rsidRDefault="00000000">
      <w:pPr>
        <w:spacing w:after="120"/>
        <w:jc w:val="both"/>
      </w:pPr>
      <w:r>
        <w:t xml:space="preserve">The project adopted the Spiral Model due to its risk-driven, iterative nature. High-risk elements—such as unsupervised model convergence, SHAP calculation latency on high-throughput streams, dual-database synchronicity between MongoDB and PostgreSQL, and </w:t>
      </w:r>
      <w:r>
        <w:lastRenderedPageBreak/>
        <w:t>microservice container orchestration—were prototyped, tested, and refined across successive development spirals:</w:t>
      </w:r>
    </w:p>
    <w:p w14:paraId="29251DF5" w14:textId="08F9DDCB" w:rsidR="00D65B4F" w:rsidRDefault="00CF3652">
      <w:pPr>
        <w:keepNext/>
        <w:spacing w:before="160" w:after="80"/>
        <w:jc w:val="center"/>
      </w:pPr>
      <w:r w:rsidRPr="00CF3652">
        <w:drawing>
          <wp:inline distT="0" distB="0" distL="0" distR="0" wp14:anchorId="74BE6B84" wp14:editId="6CCAB76E">
            <wp:extent cx="4579620" cy="3633556"/>
            <wp:effectExtent l="0" t="0" r="0" b="5080"/>
            <wp:docPr id="63521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8062" name=""/>
                    <pic:cNvPicPr/>
                  </pic:nvPicPr>
                  <pic:blipFill>
                    <a:blip r:embed="rId11"/>
                    <a:stretch>
                      <a:fillRect/>
                    </a:stretch>
                  </pic:blipFill>
                  <pic:spPr>
                    <a:xfrm>
                      <a:off x="0" y="0"/>
                      <a:ext cx="4581339" cy="3634920"/>
                    </a:xfrm>
                    <a:prstGeom prst="rect">
                      <a:avLst/>
                    </a:prstGeom>
                  </pic:spPr>
                </pic:pic>
              </a:graphicData>
            </a:graphic>
          </wp:inline>
        </w:drawing>
      </w:r>
    </w:p>
    <w:p w14:paraId="0FFB00F8" w14:textId="77777777" w:rsidR="00D65B4F" w:rsidRDefault="00000000">
      <w:pPr>
        <w:keepNext/>
        <w:spacing w:before="40" w:after="160"/>
        <w:jc w:val="center"/>
      </w:pPr>
      <w:r>
        <w:rPr>
          <w:b/>
          <w:i/>
          <w:sz w:val="21"/>
        </w:rPr>
        <w:t>Fig. 5.4.1: Spiral Model Process Methodology</w:t>
      </w:r>
    </w:p>
    <w:p w14:paraId="2B60F014" w14:textId="77777777" w:rsidR="00D65B4F" w:rsidRDefault="00000000">
      <w:pPr>
        <w:keepNext/>
        <w:spacing w:before="280" w:after="80"/>
      </w:pPr>
      <w:r>
        <w:rPr>
          <w:b/>
          <w:sz w:val="28"/>
        </w:rPr>
        <w:t>5.5 FEASIBILITY STUDY</w:t>
      </w:r>
    </w:p>
    <w:p w14:paraId="40E6FBC5" w14:textId="77777777" w:rsidR="00D65B4F" w:rsidRDefault="00000000">
      <w:pPr>
        <w:spacing w:after="80"/>
        <w:ind w:left="360"/>
        <w:jc w:val="both"/>
      </w:pPr>
      <w:r>
        <w:rPr>
          <w:b/>
          <w:sz w:val="23"/>
        </w:rPr>
        <w:t xml:space="preserve">• Technical Feasibility: </w:t>
      </w:r>
      <w:r>
        <w:rPr>
          <w:sz w:val="23"/>
        </w:rPr>
        <w:t>Built entirely on proven, enterprise-grade open-source technologies (Next.js 16, NestJS 11, FastAPI, Scikit-Learn, PostgreSQL, MongoDB, Redis) supported by extensive documentation and active global communities.</w:t>
      </w:r>
    </w:p>
    <w:p w14:paraId="7855797F" w14:textId="77777777" w:rsidR="00D65B4F" w:rsidRDefault="00000000">
      <w:pPr>
        <w:spacing w:after="80"/>
        <w:ind w:left="360"/>
        <w:jc w:val="both"/>
      </w:pPr>
      <w:r>
        <w:rPr>
          <w:b/>
          <w:sz w:val="23"/>
        </w:rPr>
        <w:t xml:space="preserve">• Operational Feasibility: </w:t>
      </w:r>
      <w:r>
        <w:rPr>
          <w:sz w:val="23"/>
        </w:rPr>
        <w:t>Intuitive, dark-mode SOC interface requiring minimal analyst onboarding. Frontline operators can triage alerts, inspect SHAP reasons, and block IPs with single-click simplicity.</w:t>
      </w:r>
    </w:p>
    <w:p w14:paraId="0223018A" w14:textId="77777777" w:rsidR="00D65B4F" w:rsidRDefault="00000000">
      <w:pPr>
        <w:spacing w:after="80"/>
        <w:ind w:left="360"/>
        <w:jc w:val="both"/>
      </w:pPr>
      <w:r>
        <w:rPr>
          <w:b/>
          <w:sz w:val="23"/>
        </w:rPr>
        <w:t xml:space="preserve">• Economic Feasibility: </w:t>
      </w:r>
      <w:r>
        <w:rPr>
          <w:sz w:val="23"/>
        </w:rPr>
        <w:t>Engineered completely with open-source frameworks and libraries, eliminating expensive per-gigabyte SIEM licensing fees and enterprise tool subscriptions.</w:t>
      </w:r>
    </w:p>
    <w:p w14:paraId="13FEBD1D" w14:textId="77777777" w:rsidR="00D65B4F" w:rsidRDefault="00000000">
      <w:pPr>
        <w:spacing w:after="80"/>
        <w:ind w:left="360"/>
        <w:jc w:val="both"/>
      </w:pPr>
      <w:r>
        <w:rPr>
          <w:b/>
          <w:sz w:val="23"/>
        </w:rPr>
        <w:t xml:space="preserve">• Schedule Feasibility: </w:t>
      </w:r>
      <w:r>
        <w:rPr>
          <w:sz w:val="23"/>
        </w:rPr>
        <w:t>All 16 sprint deliverables were achieved strictly within the university academic calendar timeline through rigorous phase-gated execution.</w:t>
      </w:r>
    </w:p>
    <w:p w14:paraId="2EA9BAEF" w14:textId="77777777" w:rsidR="00D65B4F" w:rsidRDefault="00000000">
      <w:r>
        <w:br w:type="page"/>
      </w:r>
    </w:p>
    <w:p w14:paraId="4075328C" w14:textId="77777777" w:rsidR="00D65B4F" w:rsidRDefault="00000000">
      <w:pPr>
        <w:spacing w:before="280" w:after="80"/>
        <w:jc w:val="center"/>
      </w:pPr>
      <w:r>
        <w:rPr>
          <w:b/>
          <w:sz w:val="36"/>
        </w:rPr>
        <w:lastRenderedPageBreak/>
        <w:t>CHAPTER 6</w:t>
      </w:r>
    </w:p>
    <w:p w14:paraId="6B2108E3" w14:textId="77777777" w:rsidR="00D65B4F" w:rsidRDefault="00000000">
      <w:pPr>
        <w:spacing w:after="320"/>
        <w:jc w:val="center"/>
      </w:pPr>
      <w:r>
        <w:rPr>
          <w:b/>
          <w:sz w:val="36"/>
        </w:rPr>
        <w:t>DETAIL DESCRIPTION</w:t>
      </w:r>
    </w:p>
    <w:p w14:paraId="6D5ED91C" w14:textId="77777777" w:rsidR="00D65B4F" w:rsidRDefault="00000000">
      <w:pPr>
        <w:spacing w:after="60"/>
        <w:ind w:left="288"/>
      </w:pPr>
      <w:r>
        <w:rPr>
          <w:b/>
        </w:rPr>
        <w:t>●  CORE SECURITY &amp; SOC ANALYST OPERATIONS</w:t>
      </w:r>
    </w:p>
    <w:p w14:paraId="6ABBEFB2" w14:textId="77777777" w:rsidR="00D65B4F" w:rsidRDefault="00000000">
      <w:pPr>
        <w:spacing w:after="60"/>
        <w:ind w:left="288"/>
      </w:pPr>
      <w:r>
        <w:rPr>
          <w:b/>
        </w:rPr>
        <w:t>●  EXECUTIVE REPORTING &amp; INCIDENT INTELLIGENCE</w:t>
      </w:r>
    </w:p>
    <w:p w14:paraId="46E7687D" w14:textId="77777777" w:rsidR="00D65B4F" w:rsidRDefault="00000000">
      <w:pPr>
        <w:spacing w:after="60"/>
        <w:ind w:left="288"/>
      </w:pPr>
      <w:r>
        <w:rPr>
          <w:b/>
        </w:rPr>
        <w:t>●  CENTRAL ADMINISTRATOR MODULE</w:t>
      </w:r>
    </w:p>
    <w:p w14:paraId="36A061AC" w14:textId="77777777" w:rsidR="00D65B4F" w:rsidRDefault="00D65B4F">
      <w:pPr>
        <w:spacing w:before="120" w:after="120"/>
      </w:pPr>
    </w:p>
    <w:p w14:paraId="41CFCA4B" w14:textId="77777777" w:rsidR="00D65B4F" w:rsidRDefault="00000000">
      <w:pPr>
        <w:keepNext/>
        <w:spacing w:before="280" w:after="80"/>
      </w:pPr>
      <w:r>
        <w:rPr>
          <w:b/>
          <w:sz w:val="28"/>
        </w:rPr>
        <w:t>6.1 CORE SECURITY &amp; SOC ANALYST OPERATIONS</w:t>
      </w:r>
    </w:p>
    <w:p w14:paraId="5B906BAC" w14:textId="77777777" w:rsidR="00D65B4F" w:rsidRDefault="00000000">
      <w:pPr>
        <w:spacing w:after="120"/>
        <w:jc w:val="both"/>
      </w:pPr>
      <w:r>
        <w:t>The Core Security &amp; SOC Analyst Operations module empowers frontline analysts and threat hunters to monitor system health, inspect incoming log streams, analyze ML anomaly predictions, triage incident alerts, and visualize global attack telemetry in real time.</w:t>
      </w:r>
    </w:p>
    <w:p w14:paraId="4E7F89D0" w14:textId="77777777" w:rsidR="00D65B4F" w:rsidRDefault="00000000">
      <w:pPr>
        <w:keepNext/>
        <w:spacing w:before="160" w:after="80"/>
        <w:jc w:val="center"/>
      </w:pPr>
      <w:r>
        <w:rPr>
          <w:noProof/>
        </w:rPr>
        <w:drawing>
          <wp:inline distT="0" distB="0" distL="0" distR="0" wp14:anchorId="0D513C32" wp14:editId="007F1060">
            <wp:extent cx="5120640"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landing.png"/>
                    <pic:cNvPicPr/>
                  </pic:nvPicPr>
                  <pic:blipFill>
                    <a:blip r:embed="rId12"/>
                    <a:stretch>
                      <a:fillRect/>
                    </a:stretch>
                  </pic:blipFill>
                  <pic:spPr>
                    <a:xfrm>
                      <a:off x="0" y="0"/>
                      <a:ext cx="5120640" cy="3200400"/>
                    </a:xfrm>
                    <a:prstGeom prst="rect">
                      <a:avLst/>
                    </a:prstGeom>
                  </pic:spPr>
                </pic:pic>
              </a:graphicData>
            </a:graphic>
          </wp:inline>
        </w:drawing>
      </w:r>
    </w:p>
    <w:p w14:paraId="0DD6D2B9" w14:textId="77777777" w:rsidR="00D65B4F" w:rsidRDefault="00000000">
      <w:pPr>
        <w:keepNext/>
        <w:spacing w:before="40" w:after="160"/>
        <w:jc w:val="center"/>
      </w:pPr>
      <w:r>
        <w:rPr>
          <w:b/>
          <w:i/>
          <w:sz w:val="21"/>
        </w:rPr>
        <w:t>Fig. 6.1.1: CyberShield-AI Threat Intelligence Landing Page &amp; Hero Section</w:t>
      </w:r>
    </w:p>
    <w:p w14:paraId="055EB4BD" w14:textId="77777777" w:rsidR="00D65B4F" w:rsidRDefault="00000000">
      <w:pPr>
        <w:spacing w:after="120"/>
        <w:jc w:val="both"/>
      </w:pPr>
      <w:r>
        <w:t>Fig. 6.1.1 illustrates the CyberShield-AI landing page featuring platform value propositions, active intelligence metrics, core capability cards, and direct links to the security authentication gateway.</w:t>
      </w:r>
    </w:p>
    <w:p w14:paraId="1D486C9C" w14:textId="77777777" w:rsidR="00D65B4F" w:rsidRDefault="00000000">
      <w:pPr>
        <w:keepNext/>
        <w:spacing w:before="160" w:after="80"/>
        <w:jc w:val="center"/>
      </w:pPr>
      <w:r>
        <w:rPr>
          <w:noProof/>
        </w:rPr>
        <w:lastRenderedPageBreak/>
        <w:drawing>
          <wp:inline distT="0" distB="0" distL="0" distR="0" wp14:anchorId="25A3EDEC" wp14:editId="1CEB2F4F">
            <wp:extent cx="512064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login.png"/>
                    <pic:cNvPicPr/>
                  </pic:nvPicPr>
                  <pic:blipFill>
                    <a:blip r:embed="rId13"/>
                    <a:stretch>
                      <a:fillRect/>
                    </a:stretch>
                  </pic:blipFill>
                  <pic:spPr>
                    <a:xfrm>
                      <a:off x="0" y="0"/>
                      <a:ext cx="5120640" cy="3200400"/>
                    </a:xfrm>
                    <a:prstGeom prst="rect">
                      <a:avLst/>
                    </a:prstGeom>
                  </pic:spPr>
                </pic:pic>
              </a:graphicData>
            </a:graphic>
          </wp:inline>
        </w:drawing>
      </w:r>
    </w:p>
    <w:p w14:paraId="7E7B6E1E" w14:textId="77777777" w:rsidR="00D65B4F" w:rsidRDefault="00000000">
      <w:pPr>
        <w:keepNext/>
        <w:spacing w:before="40" w:after="160"/>
        <w:jc w:val="center"/>
      </w:pPr>
      <w:r>
        <w:rPr>
          <w:b/>
          <w:i/>
          <w:sz w:val="21"/>
        </w:rPr>
        <w:t>Fig. 6.1.2: Multi-Role Authentication &amp; Security Analyst Login Gateway</w:t>
      </w:r>
    </w:p>
    <w:p w14:paraId="603C5FBF" w14:textId="77777777" w:rsidR="00D65B4F" w:rsidRDefault="00000000">
      <w:pPr>
        <w:spacing w:after="120"/>
        <w:jc w:val="both"/>
      </w:pPr>
      <w:r>
        <w:t>Fig. 6.1.2 depicts the secure login gateway providing JWT authentication, bcrypt password validation, credential error feedback, and least-privilege role redirection for Viewers, Analysts, and Administrators.</w:t>
      </w:r>
    </w:p>
    <w:p w14:paraId="0731FD21" w14:textId="77777777" w:rsidR="00D65B4F" w:rsidRDefault="00000000">
      <w:pPr>
        <w:keepNext/>
        <w:spacing w:before="160" w:after="80"/>
        <w:jc w:val="center"/>
      </w:pPr>
      <w:r>
        <w:rPr>
          <w:noProof/>
        </w:rPr>
        <w:drawing>
          <wp:inline distT="0" distB="0" distL="0" distR="0" wp14:anchorId="0582AE00" wp14:editId="0159EBFD">
            <wp:extent cx="512064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gister.png"/>
                    <pic:cNvPicPr/>
                  </pic:nvPicPr>
                  <pic:blipFill>
                    <a:blip r:embed="rId14"/>
                    <a:stretch>
                      <a:fillRect/>
                    </a:stretch>
                  </pic:blipFill>
                  <pic:spPr>
                    <a:xfrm>
                      <a:off x="0" y="0"/>
                      <a:ext cx="5120640" cy="2880360"/>
                    </a:xfrm>
                    <a:prstGeom prst="rect">
                      <a:avLst/>
                    </a:prstGeom>
                  </pic:spPr>
                </pic:pic>
              </a:graphicData>
            </a:graphic>
          </wp:inline>
        </w:drawing>
      </w:r>
    </w:p>
    <w:p w14:paraId="23C88D31" w14:textId="77777777" w:rsidR="00D65B4F" w:rsidRDefault="00000000">
      <w:pPr>
        <w:keepNext/>
        <w:spacing w:before="40" w:after="160"/>
        <w:jc w:val="center"/>
      </w:pPr>
      <w:r>
        <w:rPr>
          <w:b/>
          <w:i/>
          <w:sz w:val="21"/>
        </w:rPr>
        <w:t>Fig. 6.1.3: SOC Analyst Account Registration Portal</w:t>
      </w:r>
    </w:p>
    <w:p w14:paraId="5FDD5F19" w14:textId="77777777" w:rsidR="00D65B4F" w:rsidRDefault="00000000">
      <w:pPr>
        <w:spacing w:after="120"/>
        <w:jc w:val="both"/>
      </w:pPr>
      <w:r>
        <w:t>Fig. 6.1.3 shows the analyst account creation portal capturing first name, last name, enterprise email address, and secure password, establishing a new user in PostgreSQL with default Viewer permissions.</w:t>
      </w:r>
    </w:p>
    <w:p w14:paraId="4A963B2A" w14:textId="77777777" w:rsidR="00D65B4F" w:rsidRDefault="00000000">
      <w:pPr>
        <w:keepNext/>
        <w:spacing w:before="160" w:after="80"/>
        <w:jc w:val="center"/>
      </w:pPr>
      <w:r>
        <w:rPr>
          <w:noProof/>
        </w:rPr>
        <w:lastRenderedPageBreak/>
        <w:drawing>
          <wp:inline distT="0" distB="0" distL="0" distR="0" wp14:anchorId="71BF0AA8" wp14:editId="4908CB00">
            <wp:extent cx="512064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overview.png"/>
                    <pic:cNvPicPr/>
                  </pic:nvPicPr>
                  <pic:blipFill>
                    <a:blip r:embed="rId15"/>
                    <a:stretch>
                      <a:fillRect/>
                    </a:stretch>
                  </pic:blipFill>
                  <pic:spPr>
                    <a:xfrm>
                      <a:off x="0" y="0"/>
                      <a:ext cx="5120640" cy="3200400"/>
                    </a:xfrm>
                    <a:prstGeom prst="rect">
                      <a:avLst/>
                    </a:prstGeom>
                  </pic:spPr>
                </pic:pic>
              </a:graphicData>
            </a:graphic>
          </wp:inline>
        </w:drawing>
      </w:r>
    </w:p>
    <w:p w14:paraId="0068A87B" w14:textId="77777777" w:rsidR="00D65B4F" w:rsidRDefault="00000000">
      <w:pPr>
        <w:keepNext/>
        <w:spacing w:before="40" w:after="160"/>
        <w:jc w:val="center"/>
      </w:pPr>
      <w:r>
        <w:rPr>
          <w:b/>
          <w:i/>
          <w:sz w:val="21"/>
        </w:rPr>
        <w:t>Fig. 6.1.4: Primary SOC Operations Command Center &amp; Executive Overview</w:t>
      </w:r>
    </w:p>
    <w:p w14:paraId="4A143194" w14:textId="77777777" w:rsidR="00D65B4F" w:rsidRDefault="00000000">
      <w:pPr>
        <w:spacing w:after="120"/>
        <w:jc w:val="both"/>
      </w:pPr>
      <w:r>
        <w:t>Fig. 6.1.4 demonstrates the primary SOC Command Center featuring real-time KPI counter cards, 30-day threat trend charts, severity distribution donuts, attack frequency graphs, and live threat activity streams. During initial local development execution, the telemetry pipeline monitors 10,000 live ingested security records, while the platform's distributed background architecture is engineered and benchmarked to continuously ingest and aggregate over 1.2M+ security telemetry events across enterprise sensor networks.</w:t>
      </w:r>
    </w:p>
    <w:p w14:paraId="03BECBC5" w14:textId="77777777" w:rsidR="00D65B4F" w:rsidRDefault="00000000">
      <w:pPr>
        <w:keepNext/>
        <w:spacing w:before="160" w:after="80"/>
        <w:jc w:val="center"/>
      </w:pPr>
      <w:r>
        <w:rPr>
          <w:noProof/>
        </w:rPr>
        <w:drawing>
          <wp:inline distT="0" distB="0" distL="0" distR="0" wp14:anchorId="7160A546" wp14:editId="23B16C50">
            <wp:extent cx="512064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logs.png"/>
                    <pic:cNvPicPr/>
                  </pic:nvPicPr>
                  <pic:blipFill>
                    <a:blip r:embed="rId16"/>
                    <a:stretch>
                      <a:fillRect/>
                    </a:stretch>
                  </pic:blipFill>
                  <pic:spPr>
                    <a:xfrm>
                      <a:off x="0" y="0"/>
                      <a:ext cx="5120640" cy="3200400"/>
                    </a:xfrm>
                    <a:prstGeom prst="rect">
                      <a:avLst/>
                    </a:prstGeom>
                  </pic:spPr>
                </pic:pic>
              </a:graphicData>
            </a:graphic>
          </wp:inline>
        </w:drawing>
      </w:r>
    </w:p>
    <w:p w14:paraId="499BEDA0" w14:textId="77777777" w:rsidR="00D65B4F" w:rsidRDefault="00000000">
      <w:pPr>
        <w:keepNext/>
        <w:spacing w:before="40" w:after="160"/>
        <w:jc w:val="center"/>
      </w:pPr>
      <w:r>
        <w:rPr>
          <w:b/>
          <w:i/>
          <w:sz w:val="21"/>
        </w:rPr>
        <w:t>Fig. 6.1.5: Live Security Logs Ingestion &amp; Telemetry Data Grid</w:t>
      </w:r>
    </w:p>
    <w:p w14:paraId="7DF801A4" w14:textId="77777777" w:rsidR="00D65B4F" w:rsidRDefault="00000000">
      <w:pPr>
        <w:spacing w:after="120"/>
        <w:jc w:val="both"/>
      </w:pPr>
      <w:r>
        <w:t xml:space="preserve">Fig. 6.1.5 illustrates the security log exploration interface allowing analysts to search, filter by source (Firewall, IDS, Windows Security, Cloud), inspect source/destination IPs, examine </w:t>
      </w:r>
      <w:r>
        <w:lastRenderedPageBreak/>
        <w:t>severity badges, and review JSON log payloads across active log collections (scaling from 10K local logs up to 1.2M enterprise archives).</w:t>
      </w:r>
    </w:p>
    <w:p w14:paraId="2E63EDB6" w14:textId="77777777" w:rsidR="00D65B4F" w:rsidRDefault="00000000">
      <w:pPr>
        <w:keepNext/>
        <w:spacing w:before="160" w:after="80"/>
        <w:jc w:val="center"/>
      </w:pPr>
      <w:r>
        <w:rPr>
          <w:noProof/>
        </w:rPr>
        <w:drawing>
          <wp:inline distT="0" distB="0" distL="0" distR="0" wp14:anchorId="6894F288" wp14:editId="35293176">
            <wp:extent cx="512064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hreats.png"/>
                    <pic:cNvPicPr/>
                  </pic:nvPicPr>
                  <pic:blipFill>
                    <a:blip r:embed="rId17"/>
                    <a:stretch>
                      <a:fillRect/>
                    </a:stretch>
                  </pic:blipFill>
                  <pic:spPr>
                    <a:xfrm>
                      <a:off x="0" y="0"/>
                      <a:ext cx="5120640" cy="3200400"/>
                    </a:xfrm>
                    <a:prstGeom prst="rect">
                      <a:avLst/>
                    </a:prstGeom>
                  </pic:spPr>
                </pic:pic>
              </a:graphicData>
            </a:graphic>
          </wp:inline>
        </w:drawing>
      </w:r>
    </w:p>
    <w:p w14:paraId="4AA31FC8" w14:textId="77777777" w:rsidR="00D65B4F" w:rsidRDefault="00000000">
      <w:pPr>
        <w:keepNext/>
        <w:spacing w:before="40" w:after="160"/>
        <w:jc w:val="center"/>
      </w:pPr>
      <w:r>
        <w:rPr>
          <w:b/>
          <w:i/>
          <w:sz w:val="21"/>
        </w:rPr>
        <w:t>Fig. 6.1.6: Threat Intelligence Feeds &amp; Indicator Tracking Console</w:t>
      </w:r>
    </w:p>
    <w:p w14:paraId="6F070C20" w14:textId="77777777" w:rsidR="00D65B4F" w:rsidRDefault="00000000">
      <w:pPr>
        <w:spacing w:after="120"/>
        <w:jc w:val="both"/>
      </w:pPr>
      <w:r>
        <w:t>Fig. 6.1.6 displays the threat intelligence feed console aggregating active threat entities (IPs, users, domains), composite threat scores, risk categories (Safe, Low, Medium, High, Critical), and associated indicators of compromise (IoCs).</w:t>
      </w:r>
    </w:p>
    <w:p w14:paraId="7C692AF9" w14:textId="77777777" w:rsidR="00D65B4F" w:rsidRDefault="00000000">
      <w:pPr>
        <w:keepNext/>
        <w:spacing w:before="160" w:after="80"/>
        <w:jc w:val="center"/>
      </w:pPr>
      <w:r>
        <w:rPr>
          <w:noProof/>
        </w:rPr>
        <w:lastRenderedPageBreak/>
        <w:drawing>
          <wp:inline distT="0" distB="0" distL="0" distR="0" wp14:anchorId="085B3E7B" wp14:editId="2F78BA85">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lerts.png"/>
                    <pic:cNvPicPr/>
                  </pic:nvPicPr>
                  <pic:blipFill>
                    <a:blip r:embed="rId18"/>
                    <a:stretch>
                      <a:fillRect/>
                    </a:stretch>
                  </pic:blipFill>
                  <pic:spPr>
                    <a:xfrm>
                      <a:off x="0" y="0"/>
                      <a:ext cx="5120640" cy="3200400"/>
                    </a:xfrm>
                    <a:prstGeom prst="rect">
                      <a:avLst/>
                    </a:prstGeom>
                  </pic:spPr>
                </pic:pic>
              </a:graphicData>
            </a:graphic>
          </wp:inline>
        </w:drawing>
      </w:r>
    </w:p>
    <w:p w14:paraId="69A27C54" w14:textId="77777777" w:rsidR="00D65B4F" w:rsidRDefault="00000000">
      <w:pPr>
        <w:keepNext/>
        <w:spacing w:before="40" w:after="160"/>
        <w:jc w:val="center"/>
      </w:pPr>
      <w:r>
        <w:rPr>
          <w:b/>
          <w:i/>
          <w:sz w:val="21"/>
        </w:rPr>
        <w:t>Fig. 6.1.7: Real-Time Incident Alerts &amp; Triage Management Board</w:t>
      </w:r>
    </w:p>
    <w:p w14:paraId="198895AF" w14:textId="77777777" w:rsidR="00D65B4F" w:rsidRDefault="00000000">
      <w:pPr>
        <w:spacing w:after="120"/>
        <w:jc w:val="both"/>
      </w:pPr>
      <w:r>
        <w:t>Fig. 6.1.7 depicts the incident alerts triage board equipped with severity filtering (Critical, High, Medium, Low), status toggles (New, Investigating, Resolved), SHAP explanation cards, and analyst resolution buttons.</w:t>
      </w:r>
    </w:p>
    <w:p w14:paraId="27E31505" w14:textId="77777777" w:rsidR="00D65B4F" w:rsidRDefault="00000000">
      <w:pPr>
        <w:keepNext/>
        <w:spacing w:before="160" w:after="80"/>
        <w:jc w:val="center"/>
      </w:pPr>
      <w:r>
        <w:rPr>
          <w:noProof/>
        </w:rPr>
        <w:drawing>
          <wp:inline distT="0" distB="0" distL="0" distR="0" wp14:anchorId="45983EE2" wp14:editId="7CB13146">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redictions.png"/>
                    <pic:cNvPicPr/>
                  </pic:nvPicPr>
                  <pic:blipFill>
                    <a:blip r:embed="rId19"/>
                    <a:stretch>
                      <a:fillRect/>
                    </a:stretch>
                  </pic:blipFill>
                  <pic:spPr>
                    <a:xfrm>
                      <a:off x="0" y="0"/>
                      <a:ext cx="5120640" cy="3200400"/>
                    </a:xfrm>
                    <a:prstGeom prst="rect">
                      <a:avLst/>
                    </a:prstGeom>
                  </pic:spPr>
                </pic:pic>
              </a:graphicData>
            </a:graphic>
          </wp:inline>
        </w:drawing>
      </w:r>
    </w:p>
    <w:p w14:paraId="4DAA2E5E" w14:textId="77777777" w:rsidR="00D65B4F" w:rsidRDefault="00000000">
      <w:pPr>
        <w:keepNext/>
        <w:spacing w:before="40" w:after="160"/>
        <w:jc w:val="center"/>
      </w:pPr>
      <w:r>
        <w:rPr>
          <w:b/>
          <w:i/>
          <w:sz w:val="21"/>
        </w:rPr>
        <w:t>Fig. 6.1.8: AI Attack Forecasting &amp; ML Threat Prediction Engine</w:t>
      </w:r>
    </w:p>
    <w:p w14:paraId="14C1A5EA" w14:textId="77777777" w:rsidR="00D65B4F" w:rsidRDefault="00000000">
      <w:pPr>
        <w:spacing w:after="120"/>
        <w:jc w:val="both"/>
      </w:pPr>
      <w:r>
        <w:t>Fig. 6.1.8 showcases the predictive intelligence console displaying multi-stage attack forecasts, MITRE ATT&amp;CK tactic mappings (Reconnaissance, Credential Access, Lateral Movement), confidence probabilities, and proactive defensive recommendations.</w:t>
      </w:r>
    </w:p>
    <w:p w14:paraId="6406CCB6" w14:textId="77777777" w:rsidR="00D65B4F" w:rsidRDefault="00000000">
      <w:pPr>
        <w:keepNext/>
        <w:spacing w:before="160" w:after="80"/>
        <w:jc w:val="center"/>
      </w:pPr>
      <w:r>
        <w:rPr>
          <w:noProof/>
        </w:rPr>
        <w:lastRenderedPageBreak/>
        <w:drawing>
          <wp:inline distT="0" distB="0" distL="0" distR="0" wp14:anchorId="34BC4E14" wp14:editId="370C34A6">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geomap.png"/>
                    <pic:cNvPicPr/>
                  </pic:nvPicPr>
                  <pic:blipFill>
                    <a:blip r:embed="rId20"/>
                    <a:stretch>
                      <a:fillRect/>
                    </a:stretch>
                  </pic:blipFill>
                  <pic:spPr>
                    <a:xfrm>
                      <a:off x="0" y="0"/>
                      <a:ext cx="5120640" cy="2880360"/>
                    </a:xfrm>
                    <a:prstGeom prst="rect">
                      <a:avLst/>
                    </a:prstGeom>
                  </pic:spPr>
                </pic:pic>
              </a:graphicData>
            </a:graphic>
          </wp:inline>
        </w:drawing>
      </w:r>
    </w:p>
    <w:p w14:paraId="73E83FA0" w14:textId="77777777" w:rsidR="00D65B4F" w:rsidRDefault="00000000">
      <w:pPr>
        <w:keepNext/>
        <w:spacing w:before="40" w:after="160"/>
        <w:jc w:val="center"/>
      </w:pPr>
      <w:r>
        <w:rPr>
          <w:b/>
          <w:i/>
          <w:sz w:val="21"/>
        </w:rPr>
        <w:t>Fig. 6.1.9: Global Geospatial Cyber Threat Map &amp; Telemetry</w:t>
      </w:r>
    </w:p>
    <w:p w14:paraId="2FDDD157" w14:textId="77777777" w:rsidR="00D65B4F" w:rsidRDefault="00000000">
      <w:pPr>
        <w:spacing w:after="120"/>
        <w:jc w:val="both"/>
      </w:pPr>
      <w:r>
        <w:t>Fig. 6.1.9 illustrates the real-time geospatial cyber attack map rendering live origin country threat feeds, malicious IP coordinates, and visual attack vectors terminating at the SOC Command Center. The Leaflet mapping engine utilizes high-contrast CartoDB Dark basemap tiles to eliminate third-party API blocking and ensure reliable, dark-mode visualization for frontline security analysts.</w:t>
      </w:r>
    </w:p>
    <w:p w14:paraId="6BB4C5F4" w14:textId="77777777" w:rsidR="00D65B4F" w:rsidRDefault="00000000">
      <w:pPr>
        <w:keepNext/>
        <w:spacing w:before="280" w:after="80"/>
      </w:pPr>
      <w:r>
        <w:rPr>
          <w:b/>
          <w:sz w:val="28"/>
        </w:rPr>
        <w:t>6.2 EXECUTIVE REPORTING &amp; INCIDENT INTELLIGENCE</w:t>
      </w:r>
    </w:p>
    <w:p w14:paraId="111B0932" w14:textId="77777777" w:rsidR="00D65B4F" w:rsidRDefault="00000000">
      <w:pPr>
        <w:spacing w:after="120"/>
        <w:jc w:val="both"/>
      </w:pPr>
      <w:r>
        <w:t>The Executive Reporting module provides compliance officers, SOC leads, and CISOs with automated high-level summaries, compliance posture assessments, and exportable audit documents.</w:t>
      </w:r>
    </w:p>
    <w:p w14:paraId="553C77D6" w14:textId="77777777" w:rsidR="00D65B4F" w:rsidRDefault="00000000">
      <w:pPr>
        <w:keepNext/>
        <w:spacing w:before="160" w:after="80"/>
        <w:jc w:val="center"/>
      </w:pPr>
      <w:r>
        <w:rPr>
          <w:noProof/>
        </w:rPr>
        <w:lastRenderedPageBreak/>
        <w:drawing>
          <wp:inline distT="0" distB="0" distL="0" distR="0" wp14:anchorId="6A4CA6E8" wp14:editId="19AC13FC">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reports.png"/>
                    <pic:cNvPicPr/>
                  </pic:nvPicPr>
                  <pic:blipFill>
                    <a:blip r:embed="rId21"/>
                    <a:stretch>
                      <a:fillRect/>
                    </a:stretch>
                  </pic:blipFill>
                  <pic:spPr>
                    <a:xfrm>
                      <a:off x="0" y="0"/>
                      <a:ext cx="5120640" cy="3200400"/>
                    </a:xfrm>
                    <a:prstGeom prst="rect">
                      <a:avLst/>
                    </a:prstGeom>
                  </pic:spPr>
                </pic:pic>
              </a:graphicData>
            </a:graphic>
          </wp:inline>
        </w:drawing>
      </w:r>
    </w:p>
    <w:p w14:paraId="0BCE412F" w14:textId="77777777" w:rsidR="00D65B4F" w:rsidRDefault="00000000">
      <w:pPr>
        <w:keepNext/>
        <w:spacing w:before="40" w:after="160"/>
        <w:jc w:val="center"/>
      </w:pPr>
      <w:r>
        <w:rPr>
          <w:b/>
          <w:i/>
          <w:sz w:val="21"/>
        </w:rPr>
        <w:t>Fig. 6.2.1: Executive Compliance &amp; Threat Intelligence Reporting Hub</w:t>
      </w:r>
    </w:p>
    <w:p w14:paraId="02A765E5" w14:textId="77777777" w:rsidR="00D65B4F" w:rsidRDefault="00000000">
      <w:pPr>
        <w:spacing w:after="120"/>
        <w:jc w:val="both"/>
      </w:pPr>
      <w:r>
        <w:t>Fig. 6.2.1 showcases the reporting command center allowing security leads to generate compliance audits (ISO 27001, SOC 2, NIST CSF), inspect incident trend reports, and export executive threat intelligence summaries.</w:t>
      </w:r>
    </w:p>
    <w:p w14:paraId="6AFCB00C" w14:textId="77777777" w:rsidR="00D65B4F" w:rsidRDefault="00000000">
      <w:pPr>
        <w:keepNext/>
        <w:spacing w:before="280" w:after="80"/>
      </w:pPr>
      <w:r>
        <w:rPr>
          <w:b/>
          <w:sz w:val="28"/>
        </w:rPr>
        <w:t>6.3 CENTRAL ADMINISTRATOR MODULE</w:t>
      </w:r>
    </w:p>
    <w:p w14:paraId="7AFA9C7E" w14:textId="77777777" w:rsidR="00D65B4F" w:rsidRDefault="00000000">
      <w:pPr>
        <w:spacing w:after="120"/>
        <w:jc w:val="both"/>
      </w:pPr>
      <w:r>
        <w:t>The Central Administrator module empowers enterprise IT directors to manage analyst user accounts, configure role permissions, monitor system infrastructure telemetry, and manage platform parameters.</w:t>
      </w:r>
    </w:p>
    <w:p w14:paraId="7B528056" w14:textId="77777777" w:rsidR="00D65B4F" w:rsidRDefault="00000000">
      <w:pPr>
        <w:keepNext/>
        <w:spacing w:before="160" w:after="80"/>
        <w:jc w:val="center"/>
      </w:pPr>
      <w:r>
        <w:rPr>
          <w:noProof/>
        </w:rPr>
        <w:lastRenderedPageBreak/>
        <w:drawing>
          <wp:inline distT="0" distB="0" distL="0" distR="0" wp14:anchorId="79876E21" wp14:editId="5B98E20C">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users.png"/>
                    <pic:cNvPicPr/>
                  </pic:nvPicPr>
                  <pic:blipFill>
                    <a:blip r:embed="rId22"/>
                    <a:stretch>
                      <a:fillRect/>
                    </a:stretch>
                  </pic:blipFill>
                  <pic:spPr>
                    <a:xfrm>
                      <a:off x="0" y="0"/>
                      <a:ext cx="5120640" cy="3200400"/>
                    </a:xfrm>
                    <a:prstGeom prst="rect">
                      <a:avLst/>
                    </a:prstGeom>
                  </pic:spPr>
                </pic:pic>
              </a:graphicData>
            </a:graphic>
          </wp:inline>
        </w:drawing>
      </w:r>
    </w:p>
    <w:p w14:paraId="2712591B" w14:textId="77777777" w:rsidR="00D65B4F" w:rsidRDefault="00000000">
      <w:pPr>
        <w:keepNext/>
        <w:spacing w:before="40" w:after="160"/>
        <w:jc w:val="center"/>
      </w:pPr>
      <w:r>
        <w:rPr>
          <w:b/>
          <w:i/>
          <w:sz w:val="21"/>
        </w:rPr>
        <w:t>Fig. 6.3.1: Central User Administration &amp; Role-Based Access Control</w:t>
      </w:r>
    </w:p>
    <w:p w14:paraId="05F13003" w14:textId="77777777" w:rsidR="00D65B4F" w:rsidRDefault="00000000">
      <w:pPr>
        <w:spacing w:after="120"/>
        <w:jc w:val="both"/>
      </w:pPr>
      <w:r>
        <w:t>Fig. 6.3.1 illustrates the user administration console equipped with user search, role assignment controls (Viewer, Analyst, Administrator), account activation toggles, and user creation dialogs.</w:t>
      </w:r>
    </w:p>
    <w:p w14:paraId="10CB9658" w14:textId="77777777" w:rsidR="00D65B4F" w:rsidRDefault="00000000">
      <w:pPr>
        <w:keepNext/>
        <w:spacing w:before="160" w:after="80"/>
        <w:jc w:val="center"/>
      </w:pPr>
      <w:r>
        <w:rPr>
          <w:noProof/>
        </w:rPr>
        <w:drawing>
          <wp:inline distT="0" distB="0" distL="0" distR="0" wp14:anchorId="1324BC28" wp14:editId="0352FD3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ettings.png"/>
                    <pic:cNvPicPr/>
                  </pic:nvPicPr>
                  <pic:blipFill>
                    <a:blip r:embed="rId23"/>
                    <a:stretch>
                      <a:fillRect/>
                    </a:stretch>
                  </pic:blipFill>
                  <pic:spPr>
                    <a:xfrm>
                      <a:off x="0" y="0"/>
                      <a:ext cx="5120640" cy="3200400"/>
                    </a:xfrm>
                    <a:prstGeom prst="rect">
                      <a:avLst/>
                    </a:prstGeom>
                  </pic:spPr>
                </pic:pic>
              </a:graphicData>
            </a:graphic>
          </wp:inline>
        </w:drawing>
      </w:r>
    </w:p>
    <w:p w14:paraId="6D536ABC" w14:textId="77777777" w:rsidR="00D65B4F" w:rsidRDefault="00000000">
      <w:pPr>
        <w:keepNext/>
        <w:spacing w:before="40" w:after="160"/>
        <w:jc w:val="center"/>
      </w:pPr>
      <w:r>
        <w:rPr>
          <w:b/>
          <w:i/>
          <w:sz w:val="21"/>
        </w:rPr>
        <w:t>Fig. 6.3.2: Enterprise Security Platform &amp; Notification Settings</w:t>
      </w:r>
    </w:p>
    <w:p w14:paraId="3432940D" w14:textId="77777777" w:rsidR="00D65B4F" w:rsidRDefault="00000000">
      <w:pPr>
        <w:spacing w:after="120"/>
        <w:jc w:val="both"/>
      </w:pPr>
      <w:r>
        <w:t>Fig. 6.3.2 depicts the master platform settings interface featuring security policy configurations, alert threshold tuning, API key management, notification dispatch channels, and database connection monitors.</w:t>
      </w:r>
    </w:p>
    <w:p w14:paraId="136683FA" w14:textId="77777777" w:rsidR="00D65B4F" w:rsidRDefault="00000000">
      <w:r>
        <w:br w:type="page"/>
      </w:r>
    </w:p>
    <w:p w14:paraId="5EE1CBB6" w14:textId="77777777" w:rsidR="00D65B4F" w:rsidRDefault="00000000">
      <w:pPr>
        <w:spacing w:before="280" w:after="80"/>
        <w:jc w:val="center"/>
      </w:pPr>
      <w:r>
        <w:rPr>
          <w:b/>
          <w:sz w:val="36"/>
        </w:rPr>
        <w:lastRenderedPageBreak/>
        <w:t>CHAPTER 7</w:t>
      </w:r>
    </w:p>
    <w:p w14:paraId="1750E04F" w14:textId="77777777" w:rsidR="00D65B4F" w:rsidRDefault="00000000">
      <w:pPr>
        <w:spacing w:after="320"/>
        <w:jc w:val="center"/>
      </w:pPr>
      <w:r>
        <w:rPr>
          <w:b/>
          <w:sz w:val="36"/>
        </w:rPr>
        <w:t>TESTING</w:t>
      </w:r>
    </w:p>
    <w:p w14:paraId="14B9EC5A" w14:textId="77777777" w:rsidR="00D65B4F" w:rsidRDefault="00000000">
      <w:pPr>
        <w:spacing w:after="60"/>
        <w:ind w:left="288"/>
      </w:pPr>
      <w:r>
        <w:rPr>
          <w:b/>
        </w:rPr>
        <w:t>●  BLACK-BOX TESTING</w:t>
      </w:r>
    </w:p>
    <w:p w14:paraId="3BACEE45" w14:textId="77777777" w:rsidR="00D65B4F" w:rsidRDefault="00000000">
      <w:pPr>
        <w:spacing w:after="60"/>
        <w:ind w:left="288"/>
      </w:pPr>
      <w:r>
        <w:rPr>
          <w:b/>
        </w:rPr>
        <w:t>●  WHITE-BOX TESTING</w:t>
      </w:r>
    </w:p>
    <w:p w14:paraId="743DA208" w14:textId="77777777" w:rsidR="00D65B4F" w:rsidRDefault="00000000">
      <w:pPr>
        <w:spacing w:after="60"/>
        <w:ind w:left="288"/>
      </w:pPr>
      <w:r>
        <w:rPr>
          <w:b/>
        </w:rPr>
        <w:t>●  COMPREHENSIVE TEST CASES</w:t>
      </w:r>
    </w:p>
    <w:p w14:paraId="7B7E0C5B" w14:textId="77777777" w:rsidR="00D65B4F" w:rsidRDefault="00D65B4F">
      <w:pPr>
        <w:spacing w:before="120" w:after="120"/>
      </w:pPr>
    </w:p>
    <w:p w14:paraId="2DACFE37" w14:textId="77777777" w:rsidR="00D65B4F" w:rsidRDefault="00000000">
      <w:pPr>
        <w:keepNext/>
        <w:spacing w:before="280" w:after="80"/>
      </w:pPr>
      <w:r>
        <w:rPr>
          <w:b/>
          <w:sz w:val="28"/>
        </w:rPr>
        <w:t>7.1 BLACK-BOX TESTING</w:t>
      </w:r>
    </w:p>
    <w:p w14:paraId="60A140E5" w14:textId="77777777" w:rsidR="00D65B4F" w:rsidRDefault="00000000">
      <w:pPr>
        <w:spacing w:after="120"/>
        <w:jc w:val="both"/>
      </w:pPr>
      <w:r>
        <w:t>Black-box testing validated CyberShield-AI against functional specifications and user requirements without inspecting internal source code. Test methodologies included Equivalence Partitioning (valid/invalid IPv4 and IPv6 addresses, valid/invalid JWT tokens, port numbers 1–65535) and Boundary Value Analysis (threat scores exactly at threshold boundaries 59.9 vs. 60.0 to verify alert triggering, extreme log payload sizes, and high-frequency request bursts).</w:t>
      </w:r>
    </w:p>
    <w:p w14:paraId="254384E2" w14:textId="77777777" w:rsidR="00D65B4F" w:rsidRDefault="00000000">
      <w:pPr>
        <w:keepNext/>
        <w:spacing w:before="280" w:after="80"/>
      </w:pPr>
      <w:r>
        <w:rPr>
          <w:b/>
          <w:sz w:val="28"/>
        </w:rPr>
        <w:t>7.2 WHITE-BOX TESTING</w:t>
      </w:r>
    </w:p>
    <w:p w14:paraId="2A4D96F6" w14:textId="77777777" w:rsidR="00D65B4F" w:rsidRDefault="00000000">
      <w:pPr>
        <w:spacing w:after="120"/>
        <w:jc w:val="both"/>
      </w:pPr>
      <w:r>
        <w:t>White-box testing inspected internal execution logic, branch coverage, and database transaction integrity across the codebase. Test suites verified JWT expiration handlers in NestJS JwtAuthGuard, RBAC decorator execution in RolesGuard, asynchronous BullMQ job state transitions in JobsProcessor, isolation forest decision tree depth in Python, SHAP additive value sum equality, and Prisma relational cascade deletions.</w:t>
      </w:r>
    </w:p>
    <w:p w14:paraId="7DA5326E" w14:textId="77777777" w:rsidR="00D65B4F" w:rsidRDefault="00000000">
      <w:pPr>
        <w:keepNext/>
        <w:spacing w:before="280" w:after="80"/>
      </w:pPr>
      <w:r>
        <w:rPr>
          <w:b/>
          <w:sz w:val="28"/>
        </w:rPr>
        <w:t>7.3 COMPREHENSIVE TEST CASES</w:t>
      </w:r>
    </w:p>
    <w:p w14:paraId="458CA8B6" w14:textId="77777777" w:rsidR="00D65B4F" w:rsidRDefault="00000000">
      <w:pPr>
        <w:spacing w:after="120"/>
        <w:jc w:val="both"/>
      </w:pPr>
      <w:r>
        <w:t>Table 7.3.1 catalogs the extensive functional, security, and machine learning test cases executed across the platform: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96"/>
        <w:gridCol w:w="3168"/>
        <w:gridCol w:w="3744"/>
        <w:gridCol w:w="841"/>
      </w:tblGrid>
      <w:tr w:rsidR="00D65B4F" w14:paraId="495A5C13" w14:textId="77777777">
        <w:trPr>
          <w:cantSplit/>
          <w:tblHeader/>
          <w:jc w:val="center"/>
        </w:trPr>
        <w:tc>
          <w:tcPr>
            <w:tcW w:w="1296" w:type="dxa"/>
            <w:shd w:val="clear" w:color="auto" w:fill="2B6CB0"/>
            <w:tcMar>
              <w:top w:w="140" w:type="dxa"/>
              <w:left w:w="140" w:type="dxa"/>
              <w:bottom w:w="140" w:type="dxa"/>
              <w:right w:w="140" w:type="dxa"/>
            </w:tcMar>
            <w:vAlign w:val="center"/>
          </w:tcPr>
          <w:p w14:paraId="4031269C" w14:textId="77777777" w:rsidR="00D65B4F" w:rsidRDefault="00000000">
            <w:pPr>
              <w:spacing w:after="0"/>
              <w:jc w:val="center"/>
            </w:pPr>
            <w:r>
              <w:rPr>
                <w:b/>
                <w:color w:val="FFFFFF"/>
                <w:sz w:val="21"/>
              </w:rPr>
              <w:t>Test Case ID</w:t>
            </w:r>
          </w:p>
        </w:tc>
        <w:tc>
          <w:tcPr>
            <w:tcW w:w="3168" w:type="dxa"/>
            <w:shd w:val="clear" w:color="auto" w:fill="2B6CB0"/>
            <w:tcMar>
              <w:top w:w="140" w:type="dxa"/>
              <w:left w:w="140" w:type="dxa"/>
              <w:bottom w:w="140" w:type="dxa"/>
              <w:right w:w="140" w:type="dxa"/>
            </w:tcMar>
            <w:vAlign w:val="center"/>
          </w:tcPr>
          <w:p w14:paraId="38A2F601" w14:textId="77777777" w:rsidR="00D65B4F" w:rsidRDefault="00000000">
            <w:pPr>
              <w:spacing w:after="0"/>
              <w:jc w:val="center"/>
            </w:pPr>
            <w:r>
              <w:rPr>
                <w:b/>
                <w:color w:val="FFFFFF"/>
                <w:sz w:val="21"/>
              </w:rPr>
              <w:t>Test Scenario</w:t>
            </w:r>
          </w:p>
        </w:tc>
        <w:tc>
          <w:tcPr>
            <w:tcW w:w="3744" w:type="dxa"/>
            <w:shd w:val="clear" w:color="auto" w:fill="2B6CB0"/>
            <w:tcMar>
              <w:top w:w="140" w:type="dxa"/>
              <w:left w:w="140" w:type="dxa"/>
              <w:bottom w:w="140" w:type="dxa"/>
              <w:right w:w="140" w:type="dxa"/>
            </w:tcMar>
            <w:vAlign w:val="center"/>
          </w:tcPr>
          <w:p w14:paraId="5EC45B34" w14:textId="77777777" w:rsidR="00D65B4F" w:rsidRDefault="00000000">
            <w:pPr>
              <w:spacing w:after="0"/>
              <w:jc w:val="center"/>
            </w:pPr>
            <w:r>
              <w:rPr>
                <w:b/>
                <w:color w:val="FFFFFF"/>
                <w:sz w:val="21"/>
              </w:rPr>
              <w:t>Expected Result</w:t>
            </w:r>
          </w:p>
        </w:tc>
        <w:tc>
          <w:tcPr>
            <w:tcW w:w="720" w:type="dxa"/>
            <w:shd w:val="clear" w:color="auto" w:fill="2B6CB0"/>
            <w:tcMar>
              <w:top w:w="140" w:type="dxa"/>
              <w:left w:w="140" w:type="dxa"/>
              <w:bottom w:w="140" w:type="dxa"/>
              <w:right w:w="140" w:type="dxa"/>
            </w:tcMar>
            <w:vAlign w:val="center"/>
          </w:tcPr>
          <w:p w14:paraId="2DEBC7BD" w14:textId="77777777" w:rsidR="00D65B4F" w:rsidRDefault="00000000">
            <w:pPr>
              <w:spacing w:after="0"/>
              <w:jc w:val="center"/>
            </w:pPr>
            <w:r>
              <w:rPr>
                <w:b/>
                <w:color w:val="FFFFFF"/>
                <w:sz w:val="21"/>
              </w:rPr>
              <w:t>Status</w:t>
            </w:r>
          </w:p>
        </w:tc>
      </w:tr>
      <w:tr w:rsidR="00D65B4F" w14:paraId="6CAAEEBF" w14:textId="77777777">
        <w:trPr>
          <w:cantSplit/>
          <w:jc w:val="center"/>
        </w:trPr>
        <w:tc>
          <w:tcPr>
            <w:tcW w:w="1296" w:type="dxa"/>
            <w:tcMar>
              <w:top w:w="100" w:type="dxa"/>
              <w:left w:w="140" w:type="dxa"/>
              <w:bottom w:w="100" w:type="dxa"/>
              <w:right w:w="140" w:type="dxa"/>
            </w:tcMar>
            <w:vAlign w:val="center"/>
          </w:tcPr>
          <w:p w14:paraId="2A8B2A82" w14:textId="77777777" w:rsidR="00D65B4F" w:rsidRDefault="00000000">
            <w:pPr>
              <w:spacing w:after="0"/>
              <w:jc w:val="center"/>
            </w:pPr>
            <w:r>
              <w:rPr>
                <w:sz w:val="20"/>
              </w:rPr>
              <w:t>TC-01a</w:t>
            </w:r>
          </w:p>
        </w:tc>
        <w:tc>
          <w:tcPr>
            <w:tcW w:w="3168" w:type="dxa"/>
            <w:tcMar>
              <w:top w:w="100" w:type="dxa"/>
              <w:left w:w="140" w:type="dxa"/>
              <w:bottom w:w="100" w:type="dxa"/>
              <w:right w:w="140" w:type="dxa"/>
            </w:tcMar>
            <w:vAlign w:val="center"/>
          </w:tcPr>
          <w:p w14:paraId="37EA7C64" w14:textId="77777777" w:rsidR="00D65B4F" w:rsidRDefault="00000000">
            <w:pPr>
              <w:spacing w:after="0"/>
            </w:pPr>
            <w:r>
              <w:rPr>
                <w:sz w:val="20"/>
              </w:rPr>
              <w:t>User registration with valid name, email, &amp; password.</w:t>
            </w:r>
          </w:p>
        </w:tc>
        <w:tc>
          <w:tcPr>
            <w:tcW w:w="3744" w:type="dxa"/>
            <w:tcMar>
              <w:top w:w="100" w:type="dxa"/>
              <w:left w:w="140" w:type="dxa"/>
              <w:bottom w:w="100" w:type="dxa"/>
              <w:right w:w="140" w:type="dxa"/>
            </w:tcMar>
            <w:vAlign w:val="center"/>
          </w:tcPr>
          <w:p w14:paraId="39B2E6E3" w14:textId="77777777" w:rsidR="00D65B4F" w:rsidRDefault="00000000">
            <w:pPr>
              <w:spacing w:after="0"/>
            </w:pPr>
            <w:r>
              <w:rPr>
                <w:sz w:val="20"/>
              </w:rPr>
              <w:t>Account created in PostgreSQL; password hashed with bcrypt 12-round; returns 201 Created.</w:t>
            </w:r>
          </w:p>
        </w:tc>
        <w:tc>
          <w:tcPr>
            <w:tcW w:w="720" w:type="dxa"/>
            <w:tcMar>
              <w:top w:w="100" w:type="dxa"/>
              <w:left w:w="140" w:type="dxa"/>
              <w:bottom w:w="100" w:type="dxa"/>
              <w:right w:w="140" w:type="dxa"/>
            </w:tcMar>
            <w:vAlign w:val="center"/>
          </w:tcPr>
          <w:p w14:paraId="1F507526" w14:textId="77777777" w:rsidR="00D65B4F" w:rsidRDefault="00000000">
            <w:pPr>
              <w:spacing w:after="0"/>
              <w:jc w:val="center"/>
            </w:pPr>
            <w:r>
              <w:rPr>
                <w:sz w:val="20"/>
              </w:rPr>
              <w:t>Pass</w:t>
            </w:r>
          </w:p>
        </w:tc>
      </w:tr>
      <w:tr w:rsidR="00D65B4F" w14:paraId="2C56482F" w14:textId="77777777">
        <w:trPr>
          <w:cantSplit/>
          <w:jc w:val="center"/>
        </w:trPr>
        <w:tc>
          <w:tcPr>
            <w:tcW w:w="1296" w:type="dxa"/>
            <w:shd w:val="clear" w:color="auto" w:fill="F7FAFC"/>
            <w:tcMar>
              <w:top w:w="100" w:type="dxa"/>
              <w:left w:w="140" w:type="dxa"/>
              <w:bottom w:w="100" w:type="dxa"/>
              <w:right w:w="140" w:type="dxa"/>
            </w:tcMar>
            <w:vAlign w:val="center"/>
          </w:tcPr>
          <w:p w14:paraId="7495FB36" w14:textId="77777777" w:rsidR="00D65B4F" w:rsidRDefault="00000000">
            <w:pPr>
              <w:spacing w:after="0"/>
              <w:jc w:val="center"/>
            </w:pPr>
            <w:r>
              <w:rPr>
                <w:sz w:val="20"/>
              </w:rPr>
              <w:t>TC-01b</w:t>
            </w:r>
          </w:p>
        </w:tc>
        <w:tc>
          <w:tcPr>
            <w:tcW w:w="3168" w:type="dxa"/>
            <w:shd w:val="clear" w:color="auto" w:fill="F7FAFC"/>
            <w:tcMar>
              <w:top w:w="100" w:type="dxa"/>
              <w:left w:w="140" w:type="dxa"/>
              <w:bottom w:w="100" w:type="dxa"/>
              <w:right w:w="140" w:type="dxa"/>
            </w:tcMar>
            <w:vAlign w:val="center"/>
          </w:tcPr>
          <w:p w14:paraId="38D34120" w14:textId="77777777" w:rsidR="00D65B4F" w:rsidRDefault="00000000">
            <w:pPr>
              <w:spacing w:after="0"/>
            </w:pPr>
            <w:r>
              <w:rPr>
                <w:sz w:val="20"/>
              </w:rPr>
              <w:t>Registration attempt with duplicate email address.</w:t>
            </w:r>
          </w:p>
        </w:tc>
        <w:tc>
          <w:tcPr>
            <w:tcW w:w="3744" w:type="dxa"/>
            <w:shd w:val="clear" w:color="auto" w:fill="F7FAFC"/>
            <w:tcMar>
              <w:top w:w="100" w:type="dxa"/>
              <w:left w:w="140" w:type="dxa"/>
              <w:bottom w:w="100" w:type="dxa"/>
              <w:right w:w="140" w:type="dxa"/>
            </w:tcMar>
            <w:vAlign w:val="center"/>
          </w:tcPr>
          <w:p w14:paraId="1B7641DE" w14:textId="77777777" w:rsidR="00D65B4F" w:rsidRDefault="00000000">
            <w:pPr>
              <w:spacing w:after="0"/>
            </w:pPr>
            <w:r>
              <w:rPr>
                <w:sz w:val="20"/>
              </w:rPr>
              <w:t>Registration rejected; returns 409 Conflict 'Email already exists'; no duplicate row created.</w:t>
            </w:r>
          </w:p>
        </w:tc>
        <w:tc>
          <w:tcPr>
            <w:tcW w:w="720" w:type="dxa"/>
            <w:shd w:val="clear" w:color="auto" w:fill="F7FAFC"/>
            <w:tcMar>
              <w:top w:w="100" w:type="dxa"/>
              <w:left w:w="140" w:type="dxa"/>
              <w:bottom w:w="100" w:type="dxa"/>
              <w:right w:w="140" w:type="dxa"/>
            </w:tcMar>
            <w:vAlign w:val="center"/>
          </w:tcPr>
          <w:p w14:paraId="22C9A1F0" w14:textId="77777777" w:rsidR="00D65B4F" w:rsidRDefault="00000000">
            <w:pPr>
              <w:spacing w:after="0"/>
              <w:jc w:val="center"/>
            </w:pPr>
            <w:r>
              <w:rPr>
                <w:sz w:val="20"/>
              </w:rPr>
              <w:t>Pass</w:t>
            </w:r>
          </w:p>
        </w:tc>
      </w:tr>
      <w:tr w:rsidR="00D65B4F" w14:paraId="0B28F2C9" w14:textId="77777777">
        <w:trPr>
          <w:cantSplit/>
          <w:jc w:val="center"/>
        </w:trPr>
        <w:tc>
          <w:tcPr>
            <w:tcW w:w="1296" w:type="dxa"/>
            <w:tcMar>
              <w:top w:w="100" w:type="dxa"/>
              <w:left w:w="140" w:type="dxa"/>
              <w:bottom w:w="100" w:type="dxa"/>
              <w:right w:w="140" w:type="dxa"/>
            </w:tcMar>
            <w:vAlign w:val="center"/>
          </w:tcPr>
          <w:p w14:paraId="051BFE4E" w14:textId="77777777" w:rsidR="00D65B4F" w:rsidRDefault="00000000">
            <w:pPr>
              <w:spacing w:after="0"/>
              <w:jc w:val="center"/>
            </w:pPr>
            <w:r>
              <w:rPr>
                <w:sz w:val="20"/>
              </w:rPr>
              <w:t>TC-02a</w:t>
            </w:r>
          </w:p>
        </w:tc>
        <w:tc>
          <w:tcPr>
            <w:tcW w:w="3168" w:type="dxa"/>
            <w:tcMar>
              <w:top w:w="100" w:type="dxa"/>
              <w:left w:w="140" w:type="dxa"/>
              <w:bottom w:w="100" w:type="dxa"/>
              <w:right w:w="140" w:type="dxa"/>
            </w:tcMar>
            <w:vAlign w:val="center"/>
          </w:tcPr>
          <w:p w14:paraId="1DF7B7E7" w14:textId="77777777" w:rsidR="00D65B4F" w:rsidRDefault="00000000">
            <w:pPr>
              <w:spacing w:after="0"/>
            </w:pPr>
            <w:r>
              <w:rPr>
                <w:sz w:val="20"/>
              </w:rPr>
              <w:t>User login with valid analyst credentials.</w:t>
            </w:r>
          </w:p>
        </w:tc>
        <w:tc>
          <w:tcPr>
            <w:tcW w:w="3744" w:type="dxa"/>
            <w:tcMar>
              <w:top w:w="100" w:type="dxa"/>
              <w:left w:w="140" w:type="dxa"/>
              <w:bottom w:w="100" w:type="dxa"/>
              <w:right w:w="140" w:type="dxa"/>
            </w:tcMar>
            <w:vAlign w:val="center"/>
          </w:tcPr>
          <w:p w14:paraId="4356C9EC" w14:textId="77777777" w:rsidR="00D65B4F" w:rsidRDefault="00000000">
            <w:pPr>
              <w:spacing w:after="0"/>
            </w:pPr>
            <w:r>
              <w:rPr>
                <w:sz w:val="20"/>
              </w:rPr>
              <w:t>JWT access (15m) &amp; refresh (7d) tokens generated; user redirected to SOC dashboard.</w:t>
            </w:r>
          </w:p>
        </w:tc>
        <w:tc>
          <w:tcPr>
            <w:tcW w:w="720" w:type="dxa"/>
            <w:tcMar>
              <w:top w:w="100" w:type="dxa"/>
              <w:left w:w="140" w:type="dxa"/>
              <w:bottom w:w="100" w:type="dxa"/>
              <w:right w:w="140" w:type="dxa"/>
            </w:tcMar>
            <w:vAlign w:val="center"/>
          </w:tcPr>
          <w:p w14:paraId="738D34A1" w14:textId="77777777" w:rsidR="00D65B4F" w:rsidRDefault="00000000">
            <w:pPr>
              <w:spacing w:after="0"/>
              <w:jc w:val="center"/>
            </w:pPr>
            <w:r>
              <w:rPr>
                <w:sz w:val="20"/>
              </w:rPr>
              <w:t>Pass</w:t>
            </w:r>
          </w:p>
        </w:tc>
      </w:tr>
      <w:tr w:rsidR="00D65B4F" w14:paraId="5B9CD23A" w14:textId="77777777">
        <w:trPr>
          <w:cantSplit/>
          <w:jc w:val="center"/>
        </w:trPr>
        <w:tc>
          <w:tcPr>
            <w:tcW w:w="1296" w:type="dxa"/>
            <w:shd w:val="clear" w:color="auto" w:fill="F7FAFC"/>
            <w:tcMar>
              <w:top w:w="100" w:type="dxa"/>
              <w:left w:w="140" w:type="dxa"/>
              <w:bottom w:w="100" w:type="dxa"/>
              <w:right w:w="140" w:type="dxa"/>
            </w:tcMar>
            <w:vAlign w:val="center"/>
          </w:tcPr>
          <w:p w14:paraId="3CF6CAE2" w14:textId="77777777" w:rsidR="00D65B4F" w:rsidRDefault="00000000">
            <w:pPr>
              <w:spacing w:after="0"/>
              <w:jc w:val="center"/>
            </w:pPr>
            <w:r>
              <w:rPr>
                <w:sz w:val="20"/>
              </w:rPr>
              <w:lastRenderedPageBreak/>
              <w:t>TC-02b</w:t>
            </w:r>
          </w:p>
        </w:tc>
        <w:tc>
          <w:tcPr>
            <w:tcW w:w="3168" w:type="dxa"/>
            <w:shd w:val="clear" w:color="auto" w:fill="F7FAFC"/>
            <w:tcMar>
              <w:top w:w="100" w:type="dxa"/>
              <w:left w:w="140" w:type="dxa"/>
              <w:bottom w:w="100" w:type="dxa"/>
              <w:right w:w="140" w:type="dxa"/>
            </w:tcMar>
            <w:vAlign w:val="center"/>
          </w:tcPr>
          <w:p w14:paraId="62D20CFA" w14:textId="77777777" w:rsidR="00D65B4F" w:rsidRDefault="00000000">
            <w:pPr>
              <w:spacing w:after="0"/>
            </w:pPr>
            <w:r>
              <w:rPr>
                <w:sz w:val="20"/>
              </w:rPr>
              <w:t>User login with incorrect password.</w:t>
            </w:r>
          </w:p>
        </w:tc>
        <w:tc>
          <w:tcPr>
            <w:tcW w:w="3744" w:type="dxa"/>
            <w:shd w:val="clear" w:color="auto" w:fill="F7FAFC"/>
            <w:tcMar>
              <w:top w:w="100" w:type="dxa"/>
              <w:left w:w="140" w:type="dxa"/>
              <w:bottom w:w="100" w:type="dxa"/>
              <w:right w:w="140" w:type="dxa"/>
            </w:tcMar>
            <w:vAlign w:val="center"/>
          </w:tcPr>
          <w:p w14:paraId="2F48BA99" w14:textId="77777777" w:rsidR="00D65B4F" w:rsidRDefault="00000000">
            <w:pPr>
              <w:spacing w:after="0"/>
            </w:pPr>
            <w:r>
              <w:rPr>
                <w:sz w:val="20"/>
              </w:rPr>
              <w:t>Authentication rejected; returns 401 Unauthorized 'Invalid credentials'; zero tokens issued.</w:t>
            </w:r>
          </w:p>
        </w:tc>
        <w:tc>
          <w:tcPr>
            <w:tcW w:w="720" w:type="dxa"/>
            <w:shd w:val="clear" w:color="auto" w:fill="F7FAFC"/>
            <w:tcMar>
              <w:top w:w="100" w:type="dxa"/>
              <w:left w:w="140" w:type="dxa"/>
              <w:bottom w:w="100" w:type="dxa"/>
              <w:right w:w="140" w:type="dxa"/>
            </w:tcMar>
            <w:vAlign w:val="center"/>
          </w:tcPr>
          <w:p w14:paraId="142B4904" w14:textId="77777777" w:rsidR="00D65B4F" w:rsidRDefault="00000000">
            <w:pPr>
              <w:spacing w:after="0"/>
              <w:jc w:val="center"/>
            </w:pPr>
            <w:r>
              <w:rPr>
                <w:sz w:val="20"/>
              </w:rPr>
              <w:t>Pass</w:t>
            </w:r>
          </w:p>
        </w:tc>
      </w:tr>
      <w:tr w:rsidR="00D65B4F" w14:paraId="171221F8" w14:textId="77777777">
        <w:trPr>
          <w:cantSplit/>
          <w:jc w:val="center"/>
        </w:trPr>
        <w:tc>
          <w:tcPr>
            <w:tcW w:w="1296" w:type="dxa"/>
            <w:tcMar>
              <w:top w:w="100" w:type="dxa"/>
              <w:left w:w="140" w:type="dxa"/>
              <w:bottom w:w="100" w:type="dxa"/>
              <w:right w:w="140" w:type="dxa"/>
            </w:tcMar>
            <w:vAlign w:val="center"/>
          </w:tcPr>
          <w:p w14:paraId="2A39E89E" w14:textId="77777777" w:rsidR="00D65B4F" w:rsidRDefault="00000000">
            <w:pPr>
              <w:spacing w:after="0"/>
              <w:jc w:val="center"/>
            </w:pPr>
            <w:r>
              <w:rPr>
                <w:sz w:val="20"/>
              </w:rPr>
              <w:t>TC-03a</w:t>
            </w:r>
          </w:p>
        </w:tc>
        <w:tc>
          <w:tcPr>
            <w:tcW w:w="3168" w:type="dxa"/>
            <w:tcMar>
              <w:top w:w="100" w:type="dxa"/>
              <w:left w:w="140" w:type="dxa"/>
              <w:bottom w:w="100" w:type="dxa"/>
              <w:right w:w="140" w:type="dxa"/>
            </w:tcMar>
            <w:vAlign w:val="center"/>
          </w:tcPr>
          <w:p w14:paraId="0A9DBE4F" w14:textId="77777777" w:rsidR="00D65B4F" w:rsidRDefault="00000000">
            <w:pPr>
              <w:spacing w:after="0"/>
            </w:pPr>
            <w:r>
              <w:rPr>
                <w:sz w:val="20"/>
              </w:rPr>
              <w:t>Ingest valid single security log via POST /api/logs.</w:t>
            </w:r>
          </w:p>
        </w:tc>
        <w:tc>
          <w:tcPr>
            <w:tcW w:w="3744" w:type="dxa"/>
            <w:tcMar>
              <w:top w:w="100" w:type="dxa"/>
              <w:left w:w="140" w:type="dxa"/>
              <w:bottom w:w="100" w:type="dxa"/>
              <w:right w:w="140" w:type="dxa"/>
            </w:tcMar>
            <w:vAlign w:val="center"/>
          </w:tcPr>
          <w:p w14:paraId="609A860F" w14:textId="77777777" w:rsidR="00D65B4F" w:rsidRDefault="00000000">
            <w:pPr>
              <w:spacing w:after="0"/>
            </w:pPr>
            <w:r>
              <w:rPr>
                <w:sz w:val="20"/>
              </w:rPr>
              <w:t>Payload validated; saved in MongoDB with isProcessed=false; job added to Redis; returns 201.</w:t>
            </w:r>
          </w:p>
        </w:tc>
        <w:tc>
          <w:tcPr>
            <w:tcW w:w="720" w:type="dxa"/>
            <w:tcMar>
              <w:top w:w="100" w:type="dxa"/>
              <w:left w:w="140" w:type="dxa"/>
              <w:bottom w:w="100" w:type="dxa"/>
              <w:right w:w="140" w:type="dxa"/>
            </w:tcMar>
            <w:vAlign w:val="center"/>
          </w:tcPr>
          <w:p w14:paraId="2315D17B" w14:textId="77777777" w:rsidR="00D65B4F" w:rsidRDefault="00000000">
            <w:pPr>
              <w:spacing w:after="0"/>
              <w:jc w:val="center"/>
            </w:pPr>
            <w:r>
              <w:rPr>
                <w:sz w:val="20"/>
              </w:rPr>
              <w:t>Pass</w:t>
            </w:r>
          </w:p>
        </w:tc>
      </w:tr>
      <w:tr w:rsidR="00D65B4F" w14:paraId="2F57B37B" w14:textId="77777777">
        <w:trPr>
          <w:cantSplit/>
          <w:jc w:val="center"/>
        </w:trPr>
        <w:tc>
          <w:tcPr>
            <w:tcW w:w="1296" w:type="dxa"/>
            <w:shd w:val="clear" w:color="auto" w:fill="F7FAFC"/>
            <w:tcMar>
              <w:top w:w="100" w:type="dxa"/>
              <w:left w:w="140" w:type="dxa"/>
              <w:bottom w:w="100" w:type="dxa"/>
              <w:right w:w="140" w:type="dxa"/>
            </w:tcMar>
            <w:vAlign w:val="center"/>
          </w:tcPr>
          <w:p w14:paraId="2DADE91B" w14:textId="77777777" w:rsidR="00D65B4F" w:rsidRDefault="00000000">
            <w:pPr>
              <w:spacing w:after="0"/>
              <w:jc w:val="center"/>
            </w:pPr>
            <w:r>
              <w:rPr>
                <w:sz w:val="20"/>
              </w:rPr>
              <w:t>TC-03b</w:t>
            </w:r>
          </w:p>
        </w:tc>
        <w:tc>
          <w:tcPr>
            <w:tcW w:w="3168" w:type="dxa"/>
            <w:shd w:val="clear" w:color="auto" w:fill="F7FAFC"/>
            <w:tcMar>
              <w:top w:w="100" w:type="dxa"/>
              <w:left w:w="140" w:type="dxa"/>
              <w:bottom w:w="100" w:type="dxa"/>
              <w:right w:w="140" w:type="dxa"/>
            </w:tcMar>
            <w:vAlign w:val="center"/>
          </w:tcPr>
          <w:p w14:paraId="03D48BA0" w14:textId="77777777" w:rsidR="00D65B4F" w:rsidRDefault="00000000">
            <w:pPr>
              <w:spacing w:after="0"/>
            </w:pPr>
            <w:r>
              <w:rPr>
                <w:sz w:val="20"/>
              </w:rPr>
              <w:t>Ingest log with malformed IP or missing port.</w:t>
            </w:r>
          </w:p>
        </w:tc>
        <w:tc>
          <w:tcPr>
            <w:tcW w:w="3744" w:type="dxa"/>
            <w:shd w:val="clear" w:color="auto" w:fill="F7FAFC"/>
            <w:tcMar>
              <w:top w:w="100" w:type="dxa"/>
              <w:left w:w="140" w:type="dxa"/>
              <w:bottom w:w="100" w:type="dxa"/>
              <w:right w:w="140" w:type="dxa"/>
            </w:tcMar>
            <w:vAlign w:val="center"/>
          </w:tcPr>
          <w:p w14:paraId="0BFD324C" w14:textId="77777777" w:rsidR="00D65B4F" w:rsidRDefault="00000000">
            <w:pPr>
              <w:spacing w:after="0"/>
            </w:pPr>
            <w:r>
              <w:rPr>
                <w:sz w:val="20"/>
              </w:rPr>
              <w:t>ValidationPipe rejects request; returns 400 Bad Request with field-level error messages.</w:t>
            </w:r>
          </w:p>
        </w:tc>
        <w:tc>
          <w:tcPr>
            <w:tcW w:w="720" w:type="dxa"/>
            <w:shd w:val="clear" w:color="auto" w:fill="F7FAFC"/>
            <w:tcMar>
              <w:top w:w="100" w:type="dxa"/>
              <w:left w:w="140" w:type="dxa"/>
              <w:bottom w:w="100" w:type="dxa"/>
              <w:right w:w="140" w:type="dxa"/>
            </w:tcMar>
            <w:vAlign w:val="center"/>
          </w:tcPr>
          <w:p w14:paraId="0B7F57CB" w14:textId="77777777" w:rsidR="00D65B4F" w:rsidRDefault="00000000">
            <w:pPr>
              <w:spacing w:after="0"/>
              <w:jc w:val="center"/>
            </w:pPr>
            <w:r>
              <w:rPr>
                <w:sz w:val="20"/>
              </w:rPr>
              <w:t>Pass</w:t>
            </w:r>
          </w:p>
        </w:tc>
      </w:tr>
      <w:tr w:rsidR="00D65B4F" w14:paraId="361FB232" w14:textId="77777777">
        <w:trPr>
          <w:cantSplit/>
          <w:jc w:val="center"/>
        </w:trPr>
        <w:tc>
          <w:tcPr>
            <w:tcW w:w="1296" w:type="dxa"/>
            <w:tcMar>
              <w:top w:w="100" w:type="dxa"/>
              <w:left w:w="140" w:type="dxa"/>
              <w:bottom w:w="100" w:type="dxa"/>
              <w:right w:w="140" w:type="dxa"/>
            </w:tcMar>
            <w:vAlign w:val="center"/>
          </w:tcPr>
          <w:p w14:paraId="528D3A04" w14:textId="77777777" w:rsidR="00D65B4F" w:rsidRDefault="00000000">
            <w:pPr>
              <w:spacing w:after="0"/>
              <w:jc w:val="center"/>
            </w:pPr>
            <w:r>
              <w:rPr>
                <w:sz w:val="20"/>
              </w:rPr>
              <w:t>TC-04a</w:t>
            </w:r>
          </w:p>
        </w:tc>
        <w:tc>
          <w:tcPr>
            <w:tcW w:w="3168" w:type="dxa"/>
            <w:tcMar>
              <w:top w:w="100" w:type="dxa"/>
              <w:left w:w="140" w:type="dxa"/>
              <w:bottom w:w="100" w:type="dxa"/>
              <w:right w:w="140" w:type="dxa"/>
            </w:tcMar>
            <w:vAlign w:val="center"/>
          </w:tcPr>
          <w:p w14:paraId="0EF79E79" w14:textId="77777777" w:rsidR="00D65B4F" w:rsidRDefault="00000000">
            <w:pPr>
              <w:spacing w:after="0"/>
            </w:pPr>
            <w:r>
              <w:rPr>
                <w:sz w:val="20"/>
              </w:rPr>
              <w:t>ML engine analyzes benign web traffic log.</w:t>
            </w:r>
          </w:p>
        </w:tc>
        <w:tc>
          <w:tcPr>
            <w:tcW w:w="3744" w:type="dxa"/>
            <w:tcMar>
              <w:top w:w="100" w:type="dxa"/>
              <w:left w:w="140" w:type="dxa"/>
              <w:bottom w:w="100" w:type="dxa"/>
              <w:right w:w="140" w:type="dxa"/>
            </w:tcMar>
            <w:vAlign w:val="center"/>
          </w:tcPr>
          <w:p w14:paraId="4C873477" w14:textId="77777777" w:rsidR="00D65B4F" w:rsidRDefault="00000000">
            <w:pPr>
              <w:spacing w:after="0"/>
            </w:pPr>
            <w:r>
              <w:rPr>
                <w:sz w:val="20"/>
              </w:rPr>
              <w:t>Isolation Forest &amp; OCSVM compute anomaly score &lt; 0.2; Threat Score &lt; 40; no alert generated.</w:t>
            </w:r>
          </w:p>
        </w:tc>
        <w:tc>
          <w:tcPr>
            <w:tcW w:w="720" w:type="dxa"/>
            <w:tcMar>
              <w:top w:w="100" w:type="dxa"/>
              <w:left w:w="140" w:type="dxa"/>
              <w:bottom w:w="100" w:type="dxa"/>
              <w:right w:w="140" w:type="dxa"/>
            </w:tcMar>
            <w:vAlign w:val="center"/>
          </w:tcPr>
          <w:p w14:paraId="79F48F05" w14:textId="77777777" w:rsidR="00D65B4F" w:rsidRDefault="00000000">
            <w:pPr>
              <w:spacing w:after="0"/>
              <w:jc w:val="center"/>
            </w:pPr>
            <w:r>
              <w:rPr>
                <w:sz w:val="20"/>
              </w:rPr>
              <w:t>Pass</w:t>
            </w:r>
          </w:p>
        </w:tc>
      </w:tr>
      <w:tr w:rsidR="00D65B4F" w14:paraId="72BA5071" w14:textId="77777777">
        <w:trPr>
          <w:cantSplit/>
          <w:jc w:val="center"/>
        </w:trPr>
        <w:tc>
          <w:tcPr>
            <w:tcW w:w="1296" w:type="dxa"/>
            <w:shd w:val="clear" w:color="auto" w:fill="F7FAFC"/>
            <w:tcMar>
              <w:top w:w="100" w:type="dxa"/>
              <w:left w:w="140" w:type="dxa"/>
              <w:bottom w:w="100" w:type="dxa"/>
              <w:right w:w="140" w:type="dxa"/>
            </w:tcMar>
            <w:vAlign w:val="center"/>
          </w:tcPr>
          <w:p w14:paraId="7903F9E8" w14:textId="77777777" w:rsidR="00D65B4F" w:rsidRDefault="00000000">
            <w:pPr>
              <w:spacing w:after="0"/>
              <w:jc w:val="center"/>
            </w:pPr>
            <w:r>
              <w:rPr>
                <w:sz w:val="20"/>
              </w:rPr>
              <w:t>TC-04b</w:t>
            </w:r>
          </w:p>
        </w:tc>
        <w:tc>
          <w:tcPr>
            <w:tcW w:w="3168" w:type="dxa"/>
            <w:shd w:val="clear" w:color="auto" w:fill="F7FAFC"/>
            <w:tcMar>
              <w:top w:w="100" w:type="dxa"/>
              <w:left w:w="140" w:type="dxa"/>
              <w:bottom w:w="100" w:type="dxa"/>
              <w:right w:w="140" w:type="dxa"/>
            </w:tcMar>
            <w:vAlign w:val="center"/>
          </w:tcPr>
          <w:p w14:paraId="28974001" w14:textId="77777777" w:rsidR="00D65B4F" w:rsidRDefault="00000000">
            <w:pPr>
              <w:spacing w:after="0"/>
            </w:pPr>
            <w:r>
              <w:rPr>
                <w:sz w:val="20"/>
              </w:rPr>
              <w:t>ML engine analyzes port scan / brute force event.</w:t>
            </w:r>
          </w:p>
        </w:tc>
        <w:tc>
          <w:tcPr>
            <w:tcW w:w="3744" w:type="dxa"/>
            <w:shd w:val="clear" w:color="auto" w:fill="F7FAFC"/>
            <w:tcMar>
              <w:top w:w="100" w:type="dxa"/>
              <w:left w:w="140" w:type="dxa"/>
              <w:bottom w:w="100" w:type="dxa"/>
              <w:right w:w="140" w:type="dxa"/>
            </w:tcMar>
            <w:vAlign w:val="center"/>
          </w:tcPr>
          <w:p w14:paraId="4D7F309E" w14:textId="77777777" w:rsidR="00D65B4F" w:rsidRDefault="00000000">
            <w:pPr>
              <w:spacing w:after="0"/>
            </w:pPr>
            <w:r>
              <w:rPr>
                <w:sz w:val="20"/>
              </w:rPr>
              <w:t>Ensemble flags anomaly (score &gt; 0.85); Threat Score &gt;= 60; SHAP reasons generated; Alert created.</w:t>
            </w:r>
          </w:p>
        </w:tc>
        <w:tc>
          <w:tcPr>
            <w:tcW w:w="720" w:type="dxa"/>
            <w:shd w:val="clear" w:color="auto" w:fill="F7FAFC"/>
            <w:tcMar>
              <w:top w:w="100" w:type="dxa"/>
              <w:left w:w="140" w:type="dxa"/>
              <w:bottom w:w="100" w:type="dxa"/>
              <w:right w:w="140" w:type="dxa"/>
            </w:tcMar>
            <w:vAlign w:val="center"/>
          </w:tcPr>
          <w:p w14:paraId="2378F777" w14:textId="77777777" w:rsidR="00D65B4F" w:rsidRDefault="00000000">
            <w:pPr>
              <w:spacing w:after="0"/>
              <w:jc w:val="center"/>
            </w:pPr>
            <w:r>
              <w:rPr>
                <w:sz w:val="20"/>
              </w:rPr>
              <w:t>Pass</w:t>
            </w:r>
          </w:p>
        </w:tc>
      </w:tr>
      <w:tr w:rsidR="00D65B4F" w14:paraId="59BA678E" w14:textId="77777777">
        <w:trPr>
          <w:cantSplit/>
          <w:jc w:val="center"/>
        </w:trPr>
        <w:tc>
          <w:tcPr>
            <w:tcW w:w="1296" w:type="dxa"/>
            <w:tcMar>
              <w:top w:w="100" w:type="dxa"/>
              <w:left w:w="140" w:type="dxa"/>
              <w:bottom w:w="100" w:type="dxa"/>
              <w:right w:w="140" w:type="dxa"/>
            </w:tcMar>
            <w:vAlign w:val="center"/>
          </w:tcPr>
          <w:p w14:paraId="70ACF270" w14:textId="77777777" w:rsidR="00D65B4F" w:rsidRDefault="00000000">
            <w:pPr>
              <w:spacing w:after="0"/>
              <w:jc w:val="center"/>
            </w:pPr>
            <w:r>
              <w:rPr>
                <w:sz w:val="20"/>
              </w:rPr>
              <w:t>TC-04c</w:t>
            </w:r>
          </w:p>
        </w:tc>
        <w:tc>
          <w:tcPr>
            <w:tcW w:w="3168" w:type="dxa"/>
            <w:tcMar>
              <w:top w:w="100" w:type="dxa"/>
              <w:left w:w="140" w:type="dxa"/>
              <w:bottom w:w="100" w:type="dxa"/>
              <w:right w:w="140" w:type="dxa"/>
            </w:tcMar>
            <w:vAlign w:val="center"/>
          </w:tcPr>
          <w:p w14:paraId="35DDA867" w14:textId="77777777" w:rsidR="00D65B4F" w:rsidRDefault="00000000">
            <w:pPr>
              <w:spacing w:after="0"/>
            </w:pPr>
            <w:r>
              <w:rPr>
                <w:sz w:val="20"/>
              </w:rPr>
              <w:t>FastAPI ML service is temporarily offline.</w:t>
            </w:r>
          </w:p>
        </w:tc>
        <w:tc>
          <w:tcPr>
            <w:tcW w:w="3744" w:type="dxa"/>
            <w:tcMar>
              <w:top w:w="100" w:type="dxa"/>
              <w:left w:w="140" w:type="dxa"/>
              <w:bottom w:w="100" w:type="dxa"/>
              <w:right w:w="140" w:type="dxa"/>
            </w:tcMar>
            <w:vAlign w:val="center"/>
          </w:tcPr>
          <w:p w14:paraId="139238AF" w14:textId="77777777" w:rsidR="00D65B4F" w:rsidRDefault="00000000">
            <w:pPr>
              <w:spacing w:after="0"/>
            </w:pPr>
            <w:r>
              <w:rPr>
                <w:sz w:val="20"/>
              </w:rPr>
              <w:t>BullMQ worker catches error, retries with exponential backoff; ingestion continues without crash.</w:t>
            </w:r>
          </w:p>
        </w:tc>
        <w:tc>
          <w:tcPr>
            <w:tcW w:w="720" w:type="dxa"/>
            <w:tcMar>
              <w:top w:w="100" w:type="dxa"/>
              <w:left w:w="140" w:type="dxa"/>
              <w:bottom w:w="100" w:type="dxa"/>
              <w:right w:w="140" w:type="dxa"/>
            </w:tcMar>
            <w:vAlign w:val="center"/>
          </w:tcPr>
          <w:p w14:paraId="6B954D11" w14:textId="77777777" w:rsidR="00D65B4F" w:rsidRDefault="00000000">
            <w:pPr>
              <w:spacing w:after="0"/>
              <w:jc w:val="center"/>
            </w:pPr>
            <w:r>
              <w:rPr>
                <w:sz w:val="20"/>
              </w:rPr>
              <w:t>Pass</w:t>
            </w:r>
          </w:p>
        </w:tc>
      </w:tr>
      <w:tr w:rsidR="00D65B4F" w14:paraId="29925E49" w14:textId="77777777">
        <w:trPr>
          <w:cantSplit/>
          <w:jc w:val="center"/>
        </w:trPr>
        <w:tc>
          <w:tcPr>
            <w:tcW w:w="1296" w:type="dxa"/>
            <w:shd w:val="clear" w:color="auto" w:fill="F7FAFC"/>
            <w:tcMar>
              <w:top w:w="100" w:type="dxa"/>
              <w:left w:w="140" w:type="dxa"/>
              <w:bottom w:w="100" w:type="dxa"/>
              <w:right w:w="140" w:type="dxa"/>
            </w:tcMar>
            <w:vAlign w:val="center"/>
          </w:tcPr>
          <w:p w14:paraId="5F239F75" w14:textId="77777777" w:rsidR="00D65B4F" w:rsidRDefault="00000000">
            <w:pPr>
              <w:spacing w:after="0"/>
              <w:jc w:val="center"/>
            </w:pPr>
            <w:r>
              <w:rPr>
                <w:sz w:val="20"/>
              </w:rPr>
              <w:t>TC-05a</w:t>
            </w:r>
          </w:p>
        </w:tc>
        <w:tc>
          <w:tcPr>
            <w:tcW w:w="3168" w:type="dxa"/>
            <w:shd w:val="clear" w:color="auto" w:fill="F7FAFC"/>
            <w:tcMar>
              <w:top w:w="100" w:type="dxa"/>
              <w:left w:w="140" w:type="dxa"/>
              <w:bottom w:w="100" w:type="dxa"/>
              <w:right w:w="140" w:type="dxa"/>
            </w:tcMar>
            <w:vAlign w:val="center"/>
          </w:tcPr>
          <w:p w14:paraId="74A9226B" w14:textId="77777777" w:rsidR="00D65B4F" w:rsidRDefault="00000000">
            <w:pPr>
              <w:spacing w:after="0"/>
            </w:pPr>
            <w:r>
              <w:rPr>
                <w:sz w:val="20"/>
              </w:rPr>
              <w:t>Analyst updates alert status to 'INVESTIGATING'.</w:t>
            </w:r>
          </w:p>
        </w:tc>
        <w:tc>
          <w:tcPr>
            <w:tcW w:w="3744" w:type="dxa"/>
            <w:shd w:val="clear" w:color="auto" w:fill="F7FAFC"/>
            <w:tcMar>
              <w:top w:w="100" w:type="dxa"/>
              <w:left w:w="140" w:type="dxa"/>
              <w:bottom w:w="100" w:type="dxa"/>
              <w:right w:w="140" w:type="dxa"/>
            </w:tcMar>
            <w:vAlign w:val="center"/>
          </w:tcPr>
          <w:p w14:paraId="179A57B0" w14:textId="77777777" w:rsidR="00D65B4F" w:rsidRDefault="00000000">
            <w:pPr>
              <w:spacing w:after="0"/>
            </w:pPr>
            <w:r>
              <w:rPr>
                <w:sz w:val="20"/>
              </w:rPr>
              <w:t>PostgreSQL alert status updated; audit log recorded; reflected immediately on SOC triage board.</w:t>
            </w:r>
          </w:p>
        </w:tc>
        <w:tc>
          <w:tcPr>
            <w:tcW w:w="720" w:type="dxa"/>
            <w:shd w:val="clear" w:color="auto" w:fill="F7FAFC"/>
            <w:tcMar>
              <w:top w:w="100" w:type="dxa"/>
              <w:left w:w="140" w:type="dxa"/>
              <w:bottom w:w="100" w:type="dxa"/>
              <w:right w:w="140" w:type="dxa"/>
            </w:tcMar>
            <w:vAlign w:val="center"/>
          </w:tcPr>
          <w:p w14:paraId="1722B54F" w14:textId="77777777" w:rsidR="00D65B4F" w:rsidRDefault="00000000">
            <w:pPr>
              <w:spacing w:after="0"/>
              <w:jc w:val="center"/>
            </w:pPr>
            <w:r>
              <w:rPr>
                <w:sz w:val="20"/>
              </w:rPr>
              <w:t>Pass</w:t>
            </w:r>
          </w:p>
        </w:tc>
      </w:tr>
      <w:tr w:rsidR="00D65B4F" w14:paraId="6C733ECE" w14:textId="77777777">
        <w:trPr>
          <w:cantSplit/>
          <w:jc w:val="center"/>
        </w:trPr>
        <w:tc>
          <w:tcPr>
            <w:tcW w:w="1296" w:type="dxa"/>
            <w:tcMar>
              <w:top w:w="100" w:type="dxa"/>
              <w:left w:w="140" w:type="dxa"/>
              <w:bottom w:w="100" w:type="dxa"/>
              <w:right w:w="140" w:type="dxa"/>
            </w:tcMar>
            <w:vAlign w:val="center"/>
          </w:tcPr>
          <w:p w14:paraId="6F37CE0A" w14:textId="77777777" w:rsidR="00D65B4F" w:rsidRDefault="00000000">
            <w:pPr>
              <w:spacing w:after="0"/>
              <w:jc w:val="center"/>
            </w:pPr>
            <w:r>
              <w:rPr>
                <w:sz w:val="20"/>
              </w:rPr>
              <w:t>TC-05b</w:t>
            </w:r>
          </w:p>
        </w:tc>
        <w:tc>
          <w:tcPr>
            <w:tcW w:w="3168" w:type="dxa"/>
            <w:tcMar>
              <w:top w:w="100" w:type="dxa"/>
              <w:left w:w="140" w:type="dxa"/>
              <w:bottom w:w="100" w:type="dxa"/>
              <w:right w:w="140" w:type="dxa"/>
            </w:tcMar>
            <w:vAlign w:val="center"/>
          </w:tcPr>
          <w:p w14:paraId="4AE84653" w14:textId="77777777" w:rsidR="00D65B4F" w:rsidRDefault="00000000">
            <w:pPr>
              <w:spacing w:after="0"/>
            </w:pPr>
            <w:r>
              <w:rPr>
                <w:sz w:val="20"/>
              </w:rPr>
              <w:t>Viewer role attempts to resolve an alert via API.</w:t>
            </w:r>
          </w:p>
        </w:tc>
        <w:tc>
          <w:tcPr>
            <w:tcW w:w="3744" w:type="dxa"/>
            <w:tcMar>
              <w:top w:w="100" w:type="dxa"/>
              <w:left w:w="140" w:type="dxa"/>
              <w:bottom w:w="100" w:type="dxa"/>
              <w:right w:w="140" w:type="dxa"/>
            </w:tcMar>
            <w:vAlign w:val="center"/>
          </w:tcPr>
          <w:p w14:paraId="4BDEBF2F" w14:textId="77777777" w:rsidR="00D65B4F" w:rsidRDefault="00000000">
            <w:pPr>
              <w:spacing w:after="0"/>
            </w:pPr>
            <w:r>
              <w:rPr>
                <w:sz w:val="20"/>
              </w:rPr>
              <w:t>RolesGuard blocks request; returns 403 Forbidden 'Insufficient role permissions'.</w:t>
            </w:r>
          </w:p>
        </w:tc>
        <w:tc>
          <w:tcPr>
            <w:tcW w:w="720" w:type="dxa"/>
            <w:tcMar>
              <w:top w:w="100" w:type="dxa"/>
              <w:left w:w="140" w:type="dxa"/>
              <w:bottom w:w="100" w:type="dxa"/>
              <w:right w:w="140" w:type="dxa"/>
            </w:tcMar>
            <w:vAlign w:val="center"/>
          </w:tcPr>
          <w:p w14:paraId="3B595088" w14:textId="77777777" w:rsidR="00D65B4F" w:rsidRDefault="00000000">
            <w:pPr>
              <w:spacing w:after="0"/>
              <w:jc w:val="center"/>
            </w:pPr>
            <w:r>
              <w:rPr>
                <w:sz w:val="20"/>
              </w:rPr>
              <w:t>Pass</w:t>
            </w:r>
          </w:p>
        </w:tc>
      </w:tr>
      <w:tr w:rsidR="00D65B4F" w14:paraId="20E33F9A" w14:textId="77777777">
        <w:trPr>
          <w:cantSplit/>
          <w:jc w:val="center"/>
        </w:trPr>
        <w:tc>
          <w:tcPr>
            <w:tcW w:w="1296" w:type="dxa"/>
            <w:shd w:val="clear" w:color="auto" w:fill="F7FAFC"/>
            <w:tcMar>
              <w:top w:w="100" w:type="dxa"/>
              <w:left w:w="140" w:type="dxa"/>
              <w:bottom w:w="100" w:type="dxa"/>
              <w:right w:w="140" w:type="dxa"/>
            </w:tcMar>
            <w:vAlign w:val="center"/>
          </w:tcPr>
          <w:p w14:paraId="1C3D5707" w14:textId="77777777" w:rsidR="00D65B4F" w:rsidRDefault="00000000">
            <w:pPr>
              <w:spacing w:after="0"/>
              <w:jc w:val="center"/>
            </w:pPr>
            <w:r>
              <w:rPr>
                <w:sz w:val="20"/>
              </w:rPr>
              <w:t>TC-06a</w:t>
            </w:r>
          </w:p>
        </w:tc>
        <w:tc>
          <w:tcPr>
            <w:tcW w:w="3168" w:type="dxa"/>
            <w:shd w:val="clear" w:color="auto" w:fill="F7FAFC"/>
            <w:tcMar>
              <w:top w:w="100" w:type="dxa"/>
              <w:left w:w="140" w:type="dxa"/>
              <w:bottom w:w="100" w:type="dxa"/>
              <w:right w:w="140" w:type="dxa"/>
            </w:tcMar>
            <w:vAlign w:val="center"/>
          </w:tcPr>
          <w:p w14:paraId="78407A7C" w14:textId="77777777" w:rsidR="00D65B4F" w:rsidRDefault="00000000">
            <w:pPr>
              <w:spacing w:after="0"/>
            </w:pPr>
            <w:r>
              <w:rPr>
                <w:sz w:val="20"/>
              </w:rPr>
              <w:t>Analyst blocks confirmed malicious IP address.</w:t>
            </w:r>
          </w:p>
        </w:tc>
        <w:tc>
          <w:tcPr>
            <w:tcW w:w="3744" w:type="dxa"/>
            <w:shd w:val="clear" w:color="auto" w:fill="F7FAFC"/>
            <w:tcMar>
              <w:top w:w="100" w:type="dxa"/>
              <w:left w:w="140" w:type="dxa"/>
              <w:bottom w:w="100" w:type="dxa"/>
              <w:right w:w="140" w:type="dxa"/>
            </w:tcMar>
            <w:vAlign w:val="center"/>
          </w:tcPr>
          <w:p w14:paraId="5CA7EA2C" w14:textId="77777777" w:rsidR="00D65B4F" w:rsidRDefault="00000000">
            <w:pPr>
              <w:spacing w:after="0"/>
            </w:pPr>
            <w:r>
              <w:rPr>
                <w:sz w:val="20"/>
              </w:rPr>
              <w:t>IP saved to blocked_ips table; audit record logged; subsequent traffic flagged as blocked.</w:t>
            </w:r>
          </w:p>
        </w:tc>
        <w:tc>
          <w:tcPr>
            <w:tcW w:w="720" w:type="dxa"/>
            <w:shd w:val="clear" w:color="auto" w:fill="F7FAFC"/>
            <w:tcMar>
              <w:top w:w="100" w:type="dxa"/>
              <w:left w:w="140" w:type="dxa"/>
              <w:bottom w:w="100" w:type="dxa"/>
              <w:right w:w="140" w:type="dxa"/>
            </w:tcMar>
            <w:vAlign w:val="center"/>
          </w:tcPr>
          <w:p w14:paraId="30CF6F07" w14:textId="77777777" w:rsidR="00D65B4F" w:rsidRDefault="00000000">
            <w:pPr>
              <w:spacing w:after="0"/>
              <w:jc w:val="center"/>
            </w:pPr>
            <w:r>
              <w:rPr>
                <w:sz w:val="20"/>
              </w:rPr>
              <w:t>Pass</w:t>
            </w:r>
          </w:p>
        </w:tc>
      </w:tr>
      <w:tr w:rsidR="00D65B4F" w14:paraId="099FBE1F" w14:textId="77777777">
        <w:trPr>
          <w:cantSplit/>
          <w:jc w:val="center"/>
        </w:trPr>
        <w:tc>
          <w:tcPr>
            <w:tcW w:w="1296" w:type="dxa"/>
            <w:tcMar>
              <w:top w:w="100" w:type="dxa"/>
              <w:left w:w="140" w:type="dxa"/>
              <w:bottom w:w="100" w:type="dxa"/>
              <w:right w:w="140" w:type="dxa"/>
            </w:tcMar>
            <w:vAlign w:val="center"/>
          </w:tcPr>
          <w:p w14:paraId="490BCB8A" w14:textId="77777777" w:rsidR="00D65B4F" w:rsidRDefault="00000000">
            <w:pPr>
              <w:spacing w:after="0"/>
              <w:jc w:val="center"/>
            </w:pPr>
            <w:r>
              <w:rPr>
                <w:sz w:val="20"/>
              </w:rPr>
              <w:t>TC-07a</w:t>
            </w:r>
          </w:p>
        </w:tc>
        <w:tc>
          <w:tcPr>
            <w:tcW w:w="3168" w:type="dxa"/>
            <w:tcMar>
              <w:top w:w="100" w:type="dxa"/>
              <w:left w:w="140" w:type="dxa"/>
              <w:bottom w:w="100" w:type="dxa"/>
              <w:right w:w="140" w:type="dxa"/>
            </w:tcMar>
            <w:vAlign w:val="center"/>
          </w:tcPr>
          <w:p w14:paraId="648C49BE" w14:textId="77777777" w:rsidR="00D65B4F" w:rsidRDefault="00000000">
            <w:pPr>
              <w:spacing w:after="0"/>
            </w:pPr>
            <w:r>
              <w:rPr>
                <w:sz w:val="20"/>
              </w:rPr>
              <w:t>Predictive engine analyzes sequential reconnaissance.</w:t>
            </w:r>
          </w:p>
        </w:tc>
        <w:tc>
          <w:tcPr>
            <w:tcW w:w="3744" w:type="dxa"/>
            <w:tcMar>
              <w:top w:w="100" w:type="dxa"/>
              <w:left w:w="140" w:type="dxa"/>
              <w:bottom w:w="100" w:type="dxa"/>
              <w:right w:w="140" w:type="dxa"/>
            </w:tcMar>
            <w:vAlign w:val="center"/>
          </w:tcPr>
          <w:p w14:paraId="74F5EB57" w14:textId="77777777" w:rsidR="00D65B4F" w:rsidRDefault="00000000">
            <w:pPr>
              <w:spacing w:after="0"/>
            </w:pPr>
            <w:r>
              <w:rPr>
                <w:sz w:val="20"/>
              </w:rPr>
              <w:t>Calculates &gt; 80% confidence for impending exploitation; renders MITRE ATT&amp;CK card.</w:t>
            </w:r>
          </w:p>
        </w:tc>
        <w:tc>
          <w:tcPr>
            <w:tcW w:w="720" w:type="dxa"/>
            <w:tcMar>
              <w:top w:w="100" w:type="dxa"/>
              <w:left w:w="140" w:type="dxa"/>
              <w:bottom w:w="100" w:type="dxa"/>
              <w:right w:w="140" w:type="dxa"/>
            </w:tcMar>
            <w:vAlign w:val="center"/>
          </w:tcPr>
          <w:p w14:paraId="19526956" w14:textId="77777777" w:rsidR="00D65B4F" w:rsidRDefault="00000000">
            <w:pPr>
              <w:spacing w:after="0"/>
              <w:jc w:val="center"/>
            </w:pPr>
            <w:r>
              <w:rPr>
                <w:sz w:val="20"/>
              </w:rPr>
              <w:t>Pass</w:t>
            </w:r>
          </w:p>
        </w:tc>
      </w:tr>
      <w:tr w:rsidR="00D65B4F" w14:paraId="6FF03B5A" w14:textId="77777777">
        <w:trPr>
          <w:cantSplit/>
          <w:jc w:val="center"/>
        </w:trPr>
        <w:tc>
          <w:tcPr>
            <w:tcW w:w="1296" w:type="dxa"/>
            <w:shd w:val="clear" w:color="auto" w:fill="F7FAFC"/>
            <w:tcMar>
              <w:top w:w="100" w:type="dxa"/>
              <w:left w:w="140" w:type="dxa"/>
              <w:bottom w:w="100" w:type="dxa"/>
              <w:right w:w="140" w:type="dxa"/>
            </w:tcMar>
            <w:vAlign w:val="center"/>
          </w:tcPr>
          <w:p w14:paraId="504D4F60" w14:textId="77777777" w:rsidR="00D65B4F" w:rsidRDefault="00000000">
            <w:pPr>
              <w:spacing w:after="0"/>
              <w:jc w:val="center"/>
            </w:pPr>
            <w:r>
              <w:rPr>
                <w:sz w:val="20"/>
              </w:rPr>
              <w:t>TC-08a</w:t>
            </w:r>
          </w:p>
        </w:tc>
        <w:tc>
          <w:tcPr>
            <w:tcW w:w="3168" w:type="dxa"/>
            <w:shd w:val="clear" w:color="auto" w:fill="F7FAFC"/>
            <w:tcMar>
              <w:top w:w="100" w:type="dxa"/>
              <w:left w:w="140" w:type="dxa"/>
              <w:bottom w:w="100" w:type="dxa"/>
              <w:right w:w="140" w:type="dxa"/>
            </w:tcMar>
            <w:vAlign w:val="center"/>
          </w:tcPr>
          <w:p w14:paraId="40EB04D8" w14:textId="77777777" w:rsidR="00D65B4F" w:rsidRDefault="00000000">
            <w:pPr>
              <w:spacing w:after="0"/>
            </w:pPr>
            <w:r>
              <w:rPr>
                <w:sz w:val="20"/>
              </w:rPr>
              <w:t>Admin views master SOC analytics &amp; KPI counters.</w:t>
            </w:r>
          </w:p>
        </w:tc>
        <w:tc>
          <w:tcPr>
            <w:tcW w:w="3744" w:type="dxa"/>
            <w:shd w:val="clear" w:color="auto" w:fill="F7FAFC"/>
            <w:tcMar>
              <w:top w:w="100" w:type="dxa"/>
              <w:left w:w="140" w:type="dxa"/>
              <w:bottom w:w="100" w:type="dxa"/>
              <w:right w:w="140" w:type="dxa"/>
            </w:tcMar>
            <w:vAlign w:val="center"/>
          </w:tcPr>
          <w:p w14:paraId="1325ACAF" w14:textId="77777777" w:rsidR="00D65B4F" w:rsidRDefault="00000000">
            <w:pPr>
              <w:spacing w:after="0"/>
            </w:pPr>
            <w:r>
              <w:rPr>
                <w:sz w:val="20"/>
              </w:rPr>
              <w:t>Real-time counts for Total Logs, Alerts, Critical Incidents, and Blocked IPs displayed accurately.</w:t>
            </w:r>
          </w:p>
        </w:tc>
        <w:tc>
          <w:tcPr>
            <w:tcW w:w="720" w:type="dxa"/>
            <w:shd w:val="clear" w:color="auto" w:fill="F7FAFC"/>
            <w:tcMar>
              <w:top w:w="100" w:type="dxa"/>
              <w:left w:w="140" w:type="dxa"/>
              <w:bottom w:w="100" w:type="dxa"/>
              <w:right w:w="140" w:type="dxa"/>
            </w:tcMar>
            <w:vAlign w:val="center"/>
          </w:tcPr>
          <w:p w14:paraId="275E83BA" w14:textId="77777777" w:rsidR="00D65B4F" w:rsidRDefault="00000000">
            <w:pPr>
              <w:spacing w:after="0"/>
              <w:jc w:val="center"/>
            </w:pPr>
            <w:r>
              <w:rPr>
                <w:sz w:val="20"/>
              </w:rPr>
              <w:t>Pass</w:t>
            </w:r>
          </w:p>
        </w:tc>
      </w:tr>
      <w:tr w:rsidR="00D65B4F" w14:paraId="4394CB98" w14:textId="77777777">
        <w:trPr>
          <w:cantSplit/>
          <w:jc w:val="center"/>
        </w:trPr>
        <w:tc>
          <w:tcPr>
            <w:tcW w:w="1296" w:type="dxa"/>
            <w:tcMar>
              <w:top w:w="100" w:type="dxa"/>
              <w:left w:w="140" w:type="dxa"/>
              <w:bottom w:w="100" w:type="dxa"/>
              <w:right w:w="140" w:type="dxa"/>
            </w:tcMar>
            <w:vAlign w:val="center"/>
          </w:tcPr>
          <w:p w14:paraId="6E21E228" w14:textId="77777777" w:rsidR="00D65B4F" w:rsidRDefault="00000000">
            <w:pPr>
              <w:spacing w:after="0"/>
              <w:jc w:val="center"/>
            </w:pPr>
            <w:r>
              <w:rPr>
                <w:sz w:val="20"/>
              </w:rPr>
              <w:t>TC-09a</w:t>
            </w:r>
          </w:p>
        </w:tc>
        <w:tc>
          <w:tcPr>
            <w:tcW w:w="3168" w:type="dxa"/>
            <w:tcMar>
              <w:top w:w="100" w:type="dxa"/>
              <w:left w:w="140" w:type="dxa"/>
              <w:bottom w:w="100" w:type="dxa"/>
              <w:right w:w="140" w:type="dxa"/>
            </w:tcMar>
            <w:vAlign w:val="center"/>
          </w:tcPr>
          <w:p w14:paraId="24EDF91E" w14:textId="77777777" w:rsidR="00D65B4F" w:rsidRDefault="00000000">
            <w:pPr>
              <w:spacing w:after="0"/>
            </w:pPr>
            <w:r>
              <w:rPr>
                <w:sz w:val="20"/>
              </w:rPr>
              <w:t>Export executive compliance audit report.</w:t>
            </w:r>
          </w:p>
        </w:tc>
        <w:tc>
          <w:tcPr>
            <w:tcW w:w="3744" w:type="dxa"/>
            <w:tcMar>
              <w:top w:w="100" w:type="dxa"/>
              <w:left w:w="140" w:type="dxa"/>
              <w:bottom w:w="100" w:type="dxa"/>
              <w:right w:w="140" w:type="dxa"/>
            </w:tcMar>
            <w:vAlign w:val="center"/>
          </w:tcPr>
          <w:p w14:paraId="587AAC9E" w14:textId="77777777" w:rsidR="00D65B4F" w:rsidRDefault="00000000">
            <w:pPr>
              <w:spacing w:after="0"/>
            </w:pPr>
            <w:r>
              <w:rPr>
                <w:sz w:val="20"/>
              </w:rPr>
              <w:t>Generates formatted PDF compliance summary with incident trends and mitigation timelines.</w:t>
            </w:r>
          </w:p>
        </w:tc>
        <w:tc>
          <w:tcPr>
            <w:tcW w:w="720" w:type="dxa"/>
            <w:tcMar>
              <w:top w:w="100" w:type="dxa"/>
              <w:left w:w="140" w:type="dxa"/>
              <w:bottom w:w="100" w:type="dxa"/>
              <w:right w:w="140" w:type="dxa"/>
            </w:tcMar>
            <w:vAlign w:val="center"/>
          </w:tcPr>
          <w:p w14:paraId="753D167E" w14:textId="77777777" w:rsidR="00D65B4F" w:rsidRDefault="00000000">
            <w:pPr>
              <w:spacing w:after="0"/>
              <w:jc w:val="center"/>
            </w:pPr>
            <w:r>
              <w:rPr>
                <w:sz w:val="20"/>
              </w:rPr>
              <w:t>Pass</w:t>
            </w:r>
          </w:p>
        </w:tc>
      </w:tr>
    </w:tbl>
    <w:p w14:paraId="3E536EBF" w14:textId="77777777" w:rsidR="00D65B4F" w:rsidRDefault="00000000">
      <w:r>
        <w:br w:type="page"/>
      </w:r>
    </w:p>
    <w:p w14:paraId="21CC57C6" w14:textId="77777777" w:rsidR="00D65B4F" w:rsidRDefault="00000000">
      <w:pPr>
        <w:spacing w:before="280" w:after="80"/>
        <w:jc w:val="center"/>
      </w:pPr>
      <w:r>
        <w:rPr>
          <w:b/>
          <w:sz w:val="36"/>
        </w:rPr>
        <w:lastRenderedPageBreak/>
        <w:t>CHAPTER 8</w:t>
      </w:r>
    </w:p>
    <w:p w14:paraId="37501E39" w14:textId="77777777" w:rsidR="00D65B4F" w:rsidRDefault="00000000">
      <w:pPr>
        <w:spacing w:after="320"/>
        <w:jc w:val="center"/>
      </w:pPr>
      <w:r>
        <w:rPr>
          <w:b/>
          <w:sz w:val="36"/>
        </w:rPr>
        <w:t>SYSTEM DESIGN</w:t>
      </w:r>
    </w:p>
    <w:p w14:paraId="17A43BA3" w14:textId="77777777" w:rsidR="00D65B4F" w:rsidRDefault="00000000">
      <w:pPr>
        <w:spacing w:after="60"/>
        <w:ind w:left="288"/>
      </w:pPr>
      <w:r>
        <w:rPr>
          <w:b/>
        </w:rPr>
        <w:t>●  ARCHITECTURE DIAGRAM</w:t>
      </w:r>
    </w:p>
    <w:p w14:paraId="1290A845" w14:textId="77777777" w:rsidR="00D65B4F" w:rsidRDefault="00000000">
      <w:pPr>
        <w:spacing w:after="60"/>
        <w:ind w:left="288"/>
      </w:pPr>
      <w:r>
        <w:rPr>
          <w:b/>
        </w:rPr>
        <w:t>●  CLASS DIAGRAM</w:t>
      </w:r>
    </w:p>
    <w:p w14:paraId="5294208E" w14:textId="77777777" w:rsidR="00D65B4F" w:rsidRDefault="00000000">
      <w:pPr>
        <w:spacing w:after="60"/>
        <w:ind w:left="288"/>
      </w:pPr>
      <w:r>
        <w:rPr>
          <w:b/>
        </w:rPr>
        <w:t>●  USE-CASE DIAGRAM</w:t>
      </w:r>
    </w:p>
    <w:p w14:paraId="17B1B7FD" w14:textId="77777777" w:rsidR="00D65B4F" w:rsidRDefault="00000000">
      <w:pPr>
        <w:spacing w:after="60"/>
        <w:ind w:left="288"/>
      </w:pPr>
      <w:r>
        <w:rPr>
          <w:b/>
        </w:rPr>
        <w:t>●  ACTIVITY DIAGRAM</w:t>
      </w:r>
    </w:p>
    <w:p w14:paraId="17EC1491" w14:textId="77777777" w:rsidR="00D65B4F" w:rsidRDefault="00000000">
      <w:pPr>
        <w:spacing w:after="60"/>
        <w:ind w:left="288"/>
      </w:pPr>
      <w:r>
        <w:rPr>
          <w:b/>
        </w:rPr>
        <w:t>●  DATA FLOW DIAGRAMS</w:t>
      </w:r>
    </w:p>
    <w:p w14:paraId="56DDC63B" w14:textId="77777777" w:rsidR="00D65B4F" w:rsidRDefault="00000000">
      <w:pPr>
        <w:spacing w:after="60"/>
        <w:ind w:left="288"/>
      </w:pPr>
      <w:r>
        <w:rPr>
          <w:b/>
        </w:rPr>
        <w:t>●  ER DIAGRAM &amp; DATA DICTIONARY</w:t>
      </w:r>
    </w:p>
    <w:p w14:paraId="150AB12F" w14:textId="77777777" w:rsidR="00D65B4F" w:rsidRDefault="00D65B4F">
      <w:pPr>
        <w:spacing w:before="120" w:after="120"/>
      </w:pPr>
    </w:p>
    <w:p w14:paraId="563C1331" w14:textId="77777777" w:rsidR="00D65B4F" w:rsidRDefault="00000000">
      <w:pPr>
        <w:keepNext/>
        <w:spacing w:before="280" w:after="80"/>
      </w:pPr>
      <w:r>
        <w:rPr>
          <w:b/>
          <w:sz w:val="28"/>
        </w:rPr>
        <w:t>8.0 MULTI-TIER SYSTEM ARCHITECTURE</w:t>
      </w:r>
    </w:p>
    <w:p w14:paraId="59B924B4" w14:textId="77777777" w:rsidR="00D65B4F" w:rsidRDefault="00000000">
      <w:pPr>
        <w:spacing w:after="120"/>
        <w:jc w:val="both"/>
      </w:pPr>
      <w:r>
        <w:t>CyberShield-AI employs a decoupled, cloud-native multi-tier architecture separating the Presentation Layer (Next.js 16 + React 19 + Recharts + Leaflet), Application Services Layer (NestJS 11 REST API Server, BullMQ Queue Worker, and FastAPI ML Intelligence Microservice), and Data Persistence Layer (PostgreSQL 16, MongoDB 7, Redis 7, and Serialized Joblib Model Storage):</w:t>
      </w:r>
    </w:p>
    <w:p w14:paraId="2EC1E86E" w14:textId="77777777" w:rsidR="00D65B4F" w:rsidRDefault="00000000">
      <w:pPr>
        <w:keepNext/>
        <w:spacing w:before="160" w:after="80"/>
        <w:jc w:val="center"/>
      </w:pPr>
      <w:r>
        <w:rPr>
          <w:noProof/>
        </w:rPr>
        <w:lastRenderedPageBreak/>
        <w:drawing>
          <wp:inline distT="0" distB="0" distL="0" distR="0" wp14:anchorId="21C7C5D3" wp14:editId="07FCE9A7">
            <wp:extent cx="5303520" cy="36963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0_architecture.png"/>
                    <pic:cNvPicPr/>
                  </pic:nvPicPr>
                  <pic:blipFill>
                    <a:blip r:embed="rId24"/>
                    <a:stretch>
                      <a:fillRect/>
                    </a:stretch>
                  </pic:blipFill>
                  <pic:spPr>
                    <a:xfrm>
                      <a:off x="0" y="0"/>
                      <a:ext cx="5303520" cy="3696393"/>
                    </a:xfrm>
                    <a:prstGeom prst="rect">
                      <a:avLst/>
                    </a:prstGeom>
                  </pic:spPr>
                </pic:pic>
              </a:graphicData>
            </a:graphic>
          </wp:inline>
        </w:drawing>
      </w:r>
    </w:p>
    <w:p w14:paraId="5FFE9209" w14:textId="77777777" w:rsidR="00D65B4F" w:rsidRDefault="00000000">
      <w:pPr>
        <w:keepNext/>
        <w:spacing w:before="40" w:after="160"/>
        <w:jc w:val="center"/>
      </w:pPr>
      <w:r>
        <w:rPr>
          <w:b/>
          <w:i/>
          <w:sz w:val="21"/>
        </w:rPr>
        <w:t>Fig. 8.0: Multi-Tier System Architecture of CyberShield-AI Platform</w:t>
      </w:r>
    </w:p>
    <w:p w14:paraId="44354773" w14:textId="77777777" w:rsidR="00D65B4F" w:rsidRDefault="00000000">
      <w:pPr>
        <w:keepNext/>
        <w:spacing w:before="280" w:after="80"/>
      </w:pPr>
      <w:r>
        <w:rPr>
          <w:b/>
          <w:sz w:val="28"/>
        </w:rPr>
        <w:t>8.1 CLASS DIAGRAM</w:t>
      </w:r>
    </w:p>
    <w:p w14:paraId="4B02DAFF" w14:textId="77777777" w:rsidR="00D65B4F" w:rsidRDefault="00000000">
      <w:pPr>
        <w:spacing w:after="120"/>
        <w:jc w:val="both"/>
      </w:pPr>
      <w:r>
        <w:t>The Class Diagram models structural system entities, data attributes, member operations, and relationships across users, security logs, incident alerts, threat scores, ML models, and containment records:</w:t>
      </w:r>
    </w:p>
    <w:p w14:paraId="479848C5" w14:textId="77777777" w:rsidR="00D65B4F" w:rsidRDefault="00000000">
      <w:pPr>
        <w:keepNext/>
        <w:spacing w:before="160" w:after="80"/>
        <w:jc w:val="center"/>
      </w:pPr>
      <w:r>
        <w:rPr>
          <w:noProof/>
        </w:rPr>
        <w:lastRenderedPageBreak/>
        <w:drawing>
          <wp:inline distT="0" distB="0" distL="0" distR="0" wp14:anchorId="0C9C666A" wp14:editId="6711B391">
            <wp:extent cx="5303520" cy="39642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1_class_diagram.png"/>
                    <pic:cNvPicPr/>
                  </pic:nvPicPr>
                  <pic:blipFill>
                    <a:blip r:embed="rId25"/>
                    <a:stretch>
                      <a:fillRect/>
                    </a:stretch>
                  </pic:blipFill>
                  <pic:spPr>
                    <a:xfrm>
                      <a:off x="0" y="0"/>
                      <a:ext cx="5303520" cy="3964247"/>
                    </a:xfrm>
                    <a:prstGeom prst="rect">
                      <a:avLst/>
                    </a:prstGeom>
                  </pic:spPr>
                </pic:pic>
              </a:graphicData>
            </a:graphic>
          </wp:inline>
        </w:drawing>
      </w:r>
    </w:p>
    <w:p w14:paraId="382C8921" w14:textId="77777777" w:rsidR="00D65B4F" w:rsidRDefault="00000000">
      <w:pPr>
        <w:keepNext/>
        <w:spacing w:before="40" w:after="160"/>
        <w:jc w:val="center"/>
      </w:pPr>
      <w:r>
        <w:rPr>
          <w:b/>
          <w:i/>
          <w:sz w:val="21"/>
        </w:rPr>
        <w:t>Fig. 8.1: Class Diagram of CyberShield-AI Architecture</w:t>
      </w:r>
    </w:p>
    <w:p w14:paraId="1F958F7B" w14:textId="77777777" w:rsidR="00D65B4F" w:rsidRDefault="00000000">
      <w:pPr>
        <w:keepNext/>
        <w:spacing w:before="280" w:after="80"/>
      </w:pPr>
      <w:r>
        <w:rPr>
          <w:b/>
          <w:sz w:val="28"/>
        </w:rPr>
        <w:t>8.2 USE-CASE DIAGRAM</w:t>
      </w:r>
    </w:p>
    <w:p w14:paraId="47AE2904" w14:textId="77777777" w:rsidR="00D65B4F" w:rsidRDefault="00000000">
      <w:pPr>
        <w:spacing w:after="120"/>
        <w:jc w:val="both"/>
      </w:pPr>
      <w:r>
        <w:t>The Use-Case Diagram depicts the interactions between primary actors (Security Analyst, System Administrator, and External Network Sensors) and system boundary features:</w:t>
      </w:r>
    </w:p>
    <w:p w14:paraId="7F68554B" w14:textId="77777777" w:rsidR="00D65B4F" w:rsidRDefault="00000000">
      <w:pPr>
        <w:keepNext/>
        <w:spacing w:before="160" w:after="80"/>
        <w:jc w:val="center"/>
      </w:pPr>
      <w:r>
        <w:rPr>
          <w:noProof/>
        </w:rPr>
        <w:lastRenderedPageBreak/>
        <w:drawing>
          <wp:inline distT="0" distB="0" distL="0" distR="0" wp14:anchorId="2D22B152" wp14:editId="26F962FE">
            <wp:extent cx="5303520" cy="396424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2_use_case.png"/>
                    <pic:cNvPicPr/>
                  </pic:nvPicPr>
                  <pic:blipFill>
                    <a:blip r:embed="rId26"/>
                    <a:stretch>
                      <a:fillRect/>
                    </a:stretch>
                  </pic:blipFill>
                  <pic:spPr>
                    <a:xfrm>
                      <a:off x="0" y="0"/>
                      <a:ext cx="5303520" cy="3964247"/>
                    </a:xfrm>
                    <a:prstGeom prst="rect">
                      <a:avLst/>
                    </a:prstGeom>
                  </pic:spPr>
                </pic:pic>
              </a:graphicData>
            </a:graphic>
          </wp:inline>
        </w:drawing>
      </w:r>
    </w:p>
    <w:p w14:paraId="609D0C17" w14:textId="77777777" w:rsidR="00D65B4F" w:rsidRDefault="00000000">
      <w:pPr>
        <w:keepNext/>
        <w:spacing w:before="40" w:after="160"/>
        <w:jc w:val="center"/>
      </w:pPr>
      <w:r>
        <w:rPr>
          <w:b/>
          <w:i/>
          <w:sz w:val="21"/>
        </w:rPr>
        <w:t>Fig. 8.2: Use-Case Diagram of CyberShield-AI Platform</w:t>
      </w:r>
    </w:p>
    <w:p w14:paraId="03E5B34A" w14:textId="77777777" w:rsidR="00D65B4F" w:rsidRDefault="00000000">
      <w:pPr>
        <w:keepNext/>
        <w:spacing w:before="280" w:after="80"/>
      </w:pPr>
      <w:r>
        <w:rPr>
          <w:b/>
          <w:sz w:val="28"/>
        </w:rPr>
        <w:t>8.3 ACTIVITY DIAGRAM</w:t>
      </w:r>
    </w:p>
    <w:p w14:paraId="1E1BC4B3" w14:textId="77777777" w:rsidR="00D65B4F" w:rsidRDefault="00000000">
      <w:pPr>
        <w:spacing w:after="120"/>
        <w:jc w:val="both"/>
      </w:pPr>
      <w:r>
        <w:t>The Activity Diagram models the end-to-end workflow from log ingestion to Redis queuing, FastAPI ML anomaly scoring, SHAP reason generation, PostgreSQL alert creation, analyst triage, and IP containment:</w:t>
      </w:r>
    </w:p>
    <w:p w14:paraId="2A55BDF4" w14:textId="77777777" w:rsidR="00D65B4F" w:rsidRDefault="00000000">
      <w:pPr>
        <w:keepNext/>
        <w:spacing w:before="160" w:after="80"/>
        <w:jc w:val="center"/>
      </w:pPr>
      <w:r>
        <w:rPr>
          <w:noProof/>
        </w:rPr>
        <w:lastRenderedPageBreak/>
        <w:drawing>
          <wp:inline distT="0" distB="0" distL="0" distR="0" wp14:anchorId="485779B2" wp14:editId="5EE4902F">
            <wp:extent cx="5303520" cy="42321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3_activity.png"/>
                    <pic:cNvPicPr/>
                  </pic:nvPicPr>
                  <pic:blipFill>
                    <a:blip r:embed="rId27"/>
                    <a:stretch>
                      <a:fillRect/>
                    </a:stretch>
                  </pic:blipFill>
                  <pic:spPr>
                    <a:xfrm>
                      <a:off x="0" y="0"/>
                      <a:ext cx="5303520" cy="4232102"/>
                    </a:xfrm>
                    <a:prstGeom prst="rect">
                      <a:avLst/>
                    </a:prstGeom>
                  </pic:spPr>
                </pic:pic>
              </a:graphicData>
            </a:graphic>
          </wp:inline>
        </w:drawing>
      </w:r>
    </w:p>
    <w:p w14:paraId="3664F296" w14:textId="77777777" w:rsidR="00D65B4F" w:rsidRDefault="00000000">
      <w:pPr>
        <w:keepNext/>
        <w:spacing w:before="40" w:after="160"/>
        <w:jc w:val="center"/>
      </w:pPr>
      <w:r>
        <w:rPr>
          <w:b/>
          <w:i/>
          <w:sz w:val="21"/>
        </w:rPr>
        <w:t>Fig. 8.3: Activity Diagram (End-to-End Cyber Threat Ingestion Lifecycle)</w:t>
      </w:r>
    </w:p>
    <w:p w14:paraId="59BB4021" w14:textId="77777777" w:rsidR="00D65B4F" w:rsidRDefault="00000000">
      <w:pPr>
        <w:keepNext/>
        <w:spacing w:before="280" w:after="80"/>
      </w:pPr>
      <w:r>
        <w:rPr>
          <w:b/>
          <w:sz w:val="28"/>
        </w:rPr>
        <w:t>8.4 DATA FLOW DIAGRAM (DFD)</w:t>
      </w:r>
    </w:p>
    <w:p w14:paraId="7F981172" w14:textId="77777777" w:rsidR="00D65B4F" w:rsidRDefault="00000000">
      <w:pPr>
        <w:spacing w:after="120"/>
        <w:jc w:val="both"/>
      </w:pPr>
      <w:r>
        <w:t>The Level 0 Context Diagram depicts data exchanges between external entities (Security Analyst, System Administrator, Network Log Sources) and the central CyberShield-AI system boundary:</w:t>
      </w:r>
    </w:p>
    <w:p w14:paraId="07E22BFE" w14:textId="77777777" w:rsidR="00D65B4F" w:rsidRDefault="00000000">
      <w:pPr>
        <w:keepNext/>
        <w:spacing w:before="160" w:after="80"/>
        <w:jc w:val="center"/>
      </w:pPr>
      <w:r>
        <w:rPr>
          <w:noProof/>
        </w:rPr>
        <w:lastRenderedPageBreak/>
        <w:drawing>
          <wp:inline distT="0" distB="0" distL="0" distR="0" wp14:anchorId="017C31D8" wp14:editId="1490EBFC">
            <wp:extent cx="5303520" cy="31606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a_dfd0.png"/>
                    <pic:cNvPicPr/>
                  </pic:nvPicPr>
                  <pic:blipFill>
                    <a:blip r:embed="rId28"/>
                    <a:stretch>
                      <a:fillRect/>
                    </a:stretch>
                  </pic:blipFill>
                  <pic:spPr>
                    <a:xfrm>
                      <a:off x="0" y="0"/>
                      <a:ext cx="5303520" cy="3160684"/>
                    </a:xfrm>
                    <a:prstGeom prst="rect">
                      <a:avLst/>
                    </a:prstGeom>
                  </pic:spPr>
                </pic:pic>
              </a:graphicData>
            </a:graphic>
          </wp:inline>
        </w:drawing>
      </w:r>
    </w:p>
    <w:p w14:paraId="0ABE6035" w14:textId="77777777" w:rsidR="00D65B4F" w:rsidRDefault="00000000">
      <w:pPr>
        <w:keepNext/>
        <w:spacing w:before="40" w:after="160"/>
        <w:jc w:val="center"/>
      </w:pPr>
      <w:r>
        <w:rPr>
          <w:b/>
          <w:i/>
          <w:sz w:val="21"/>
        </w:rPr>
        <w:t>Fig. 8.4 (a): Data Flow Diagram (DFD Level 0 Context Diagram)</w:t>
      </w:r>
    </w:p>
    <w:p w14:paraId="447D75D2" w14:textId="77777777" w:rsidR="00D65B4F" w:rsidRDefault="00000000">
      <w:pPr>
        <w:spacing w:after="120"/>
        <w:jc w:val="both"/>
      </w:pPr>
      <w:r>
        <w:t>The Level 1 Data Flow Diagram decomposes the system into its five primary functional subsystems (Authentication, Ingestion, ML Threat Engine, Alert Triage, SOC Aggregator) and maps connections to four persistent data stores:</w:t>
      </w:r>
    </w:p>
    <w:p w14:paraId="1C1DC558" w14:textId="77777777" w:rsidR="00D65B4F" w:rsidRDefault="00000000">
      <w:pPr>
        <w:keepNext/>
        <w:spacing w:before="160" w:after="80"/>
        <w:jc w:val="center"/>
      </w:pPr>
      <w:r>
        <w:rPr>
          <w:noProof/>
        </w:rPr>
        <w:lastRenderedPageBreak/>
        <w:drawing>
          <wp:inline distT="0" distB="0" distL="0" distR="0" wp14:anchorId="16B9E516" wp14:editId="7496475B">
            <wp:extent cx="5303520" cy="39642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4_b_dfd1.png"/>
                    <pic:cNvPicPr/>
                  </pic:nvPicPr>
                  <pic:blipFill>
                    <a:blip r:embed="rId29"/>
                    <a:stretch>
                      <a:fillRect/>
                    </a:stretch>
                  </pic:blipFill>
                  <pic:spPr>
                    <a:xfrm>
                      <a:off x="0" y="0"/>
                      <a:ext cx="5303520" cy="3964247"/>
                    </a:xfrm>
                    <a:prstGeom prst="rect">
                      <a:avLst/>
                    </a:prstGeom>
                  </pic:spPr>
                </pic:pic>
              </a:graphicData>
            </a:graphic>
          </wp:inline>
        </w:drawing>
      </w:r>
    </w:p>
    <w:p w14:paraId="3D288275" w14:textId="77777777" w:rsidR="00D65B4F" w:rsidRDefault="00000000">
      <w:pPr>
        <w:keepNext/>
        <w:spacing w:before="40" w:after="160"/>
        <w:jc w:val="center"/>
      </w:pPr>
      <w:r>
        <w:rPr>
          <w:b/>
          <w:i/>
          <w:sz w:val="21"/>
        </w:rPr>
        <w:t>Fig. 8.4 (b): Data Flow Diagram (DFD Level 1 Subsystem Decomposition)</w:t>
      </w:r>
    </w:p>
    <w:p w14:paraId="562192E7" w14:textId="77777777" w:rsidR="00D65B4F" w:rsidRDefault="00000000">
      <w:pPr>
        <w:keepNext/>
        <w:spacing w:before="280" w:after="80"/>
      </w:pPr>
      <w:r>
        <w:rPr>
          <w:b/>
          <w:sz w:val="28"/>
        </w:rPr>
        <w:t>8.5 ENTITY-RELATIONSHIP (ER) DIAGRAM</w:t>
      </w:r>
    </w:p>
    <w:p w14:paraId="610D7DEF" w14:textId="77777777" w:rsidR="00D65B4F" w:rsidRDefault="00000000">
      <w:pPr>
        <w:spacing w:after="120"/>
        <w:jc w:val="both"/>
      </w:pPr>
      <w:r>
        <w:t>Fig. 8.5.1 specifies standard Chen notation symbols, while Fig. 8.5.2 models the complete entity-relationship schema connecting users, security logs, incident alerts, threat scores, and containment records:</w:t>
      </w:r>
    </w:p>
    <w:p w14:paraId="5DA527BE" w14:textId="77777777" w:rsidR="00D65B4F" w:rsidRDefault="00000000">
      <w:pPr>
        <w:keepNext/>
        <w:spacing w:before="160" w:after="80"/>
        <w:jc w:val="center"/>
      </w:pPr>
      <w:r>
        <w:rPr>
          <w:noProof/>
        </w:rPr>
        <w:lastRenderedPageBreak/>
        <w:drawing>
          <wp:inline distT="0" distB="0" distL="0" distR="0" wp14:anchorId="443C65C2" wp14:editId="5C1890BA">
            <wp:extent cx="4389120" cy="38335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1_er_symbols.png"/>
                    <pic:cNvPicPr/>
                  </pic:nvPicPr>
                  <pic:blipFill>
                    <a:blip r:embed="rId30"/>
                    <a:stretch>
                      <a:fillRect/>
                    </a:stretch>
                  </pic:blipFill>
                  <pic:spPr>
                    <a:xfrm>
                      <a:off x="0" y="0"/>
                      <a:ext cx="4389120" cy="3833535"/>
                    </a:xfrm>
                    <a:prstGeom prst="rect">
                      <a:avLst/>
                    </a:prstGeom>
                  </pic:spPr>
                </pic:pic>
              </a:graphicData>
            </a:graphic>
          </wp:inline>
        </w:drawing>
      </w:r>
    </w:p>
    <w:p w14:paraId="23F28FC6" w14:textId="77777777" w:rsidR="00D65B4F" w:rsidRDefault="00000000">
      <w:pPr>
        <w:keepNext/>
        <w:spacing w:before="40" w:after="160"/>
        <w:jc w:val="center"/>
      </w:pPr>
      <w:r>
        <w:rPr>
          <w:b/>
          <w:i/>
          <w:sz w:val="21"/>
        </w:rPr>
        <w:t>Fig. 8.5.1: ER Diagram Symbols &amp; Conventions</w:t>
      </w:r>
    </w:p>
    <w:p w14:paraId="2B825A0D" w14:textId="77777777" w:rsidR="00D65B4F" w:rsidRDefault="00000000">
      <w:pPr>
        <w:keepNext/>
        <w:spacing w:before="160" w:after="80"/>
        <w:jc w:val="center"/>
      </w:pPr>
      <w:r>
        <w:rPr>
          <w:noProof/>
        </w:rPr>
        <w:drawing>
          <wp:inline distT="0" distB="0" distL="0" distR="0" wp14:anchorId="357513D3" wp14:editId="678660D7">
            <wp:extent cx="5303520" cy="39642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8_5_2_er_diagram.png"/>
                    <pic:cNvPicPr/>
                  </pic:nvPicPr>
                  <pic:blipFill>
                    <a:blip r:embed="rId31"/>
                    <a:stretch>
                      <a:fillRect/>
                    </a:stretch>
                  </pic:blipFill>
                  <pic:spPr>
                    <a:xfrm>
                      <a:off x="0" y="0"/>
                      <a:ext cx="5303520" cy="3964247"/>
                    </a:xfrm>
                    <a:prstGeom prst="rect">
                      <a:avLst/>
                    </a:prstGeom>
                  </pic:spPr>
                </pic:pic>
              </a:graphicData>
            </a:graphic>
          </wp:inline>
        </w:drawing>
      </w:r>
    </w:p>
    <w:p w14:paraId="42C56443" w14:textId="77777777" w:rsidR="00D65B4F" w:rsidRDefault="00000000">
      <w:pPr>
        <w:keepNext/>
        <w:spacing w:before="40" w:after="160"/>
        <w:jc w:val="center"/>
      </w:pPr>
      <w:r>
        <w:rPr>
          <w:b/>
          <w:i/>
          <w:sz w:val="21"/>
        </w:rPr>
        <w:t>Fig. 8.5.2: Entity-Relationship (ER) Diagram of CyberShield-AI</w:t>
      </w:r>
    </w:p>
    <w:p w14:paraId="29A43961" w14:textId="77777777" w:rsidR="00D65B4F" w:rsidRDefault="00000000">
      <w:pPr>
        <w:keepNext/>
        <w:spacing w:before="280" w:after="80"/>
      </w:pPr>
      <w:r>
        <w:rPr>
          <w:b/>
          <w:sz w:val="28"/>
        </w:rPr>
        <w:t>8.6 DATA DICTIONARY</w:t>
      </w:r>
    </w:p>
    <w:p w14:paraId="1C3A0C51" w14:textId="77777777" w:rsidR="00D65B4F" w:rsidRDefault="00000000">
      <w:pPr>
        <w:keepNext/>
        <w:spacing w:before="200" w:after="60"/>
      </w:pPr>
      <w:r>
        <w:rPr>
          <w:b/>
        </w:rPr>
        <w:lastRenderedPageBreak/>
        <w:t>Table 8.6.1: Data Dictionary - User Entity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2304"/>
        <w:gridCol w:w="3168"/>
      </w:tblGrid>
      <w:tr w:rsidR="00D65B4F" w14:paraId="33B3E736" w14:textId="77777777">
        <w:trPr>
          <w:cantSplit/>
          <w:tblHeader/>
          <w:jc w:val="center"/>
        </w:trPr>
        <w:tc>
          <w:tcPr>
            <w:tcW w:w="1728" w:type="dxa"/>
            <w:shd w:val="clear" w:color="auto" w:fill="2B6CB0"/>
            <w:tcMar>
              <w:top w:w="140" w:type="dxa"/>
              <w:left w:w="140" w:type="dxa"/>
              <w:bottom w:w="140" w:type="dxa"/>
              <w:right w:w="140" w:type="dxa"/>
            </w:tcMar>
            <w:vAlign w:val="center"/>
          </w:tcPr>
          <w:p w14:paraId="79F73D3D" w14:textId="77777777" w:rsidR="00D65B4F" w:rsidRDefault="00000000">
            <w:pPr>
              <w:spacing w:after="0"/>
              <w:jc w:val="center"/>
            </w:pPr>
            <w:r>
              <w:rPr>
                <w:b/>
                <w:color w:val="FFFFFF"/>
                <w:sz w:val="21"/>
              </w:rPr>
              <w:t>Field Name</w:t>
            </w:r>
          </w:p>
        </w:tc>
        <w:tc>
          <w:tcPr>
            <w:tcW w:w="1728" w:type="dxa"/>
            <w:shd w:val="clear" w:color="auto" w:fill="2B6CB0"/>
            <w:tcMar>
              <w:top w:w="140" w:type="dxa"/>
              <w:left w:w="140" w:type="dxa"/>
              <w:bottom w:w="140" w:type="dxa"/>
              <w:right w:w="140" w:type="dxa"/>
            </w:tcMar>
            <w:vAlign w:val="center"/>
          </w:tcPr>
          <w:p w14:paraId="1CF547BF" w14:textId="77777777" w:rsidR="00D65B4F" w:rsidRDefault="00000000">
            <w:pPr>
              <w:spacing w:after="0"/>
              <w:jc w:val="center"/>
            </w:pPr>
            <w:r>
              <w:rPr>
                <w:b/>
                <w:color w:val="FFFFFF"/>
                <w:sz w:val="21"/>
              </w:rPr>
              <w:t>Data Type</w:t>
            </w:r>
          </w:p>
        </w:tc>
        <w:tc>
          <w:tcPr>
            <w:tcW w:w="2304" w:type="dxa"/>
            <w:shd w:val="clear" w:color="auto" w:fill="2B6CB0"/>
            <w:tcMar>
              <w:top w:w="140" w:type="dxa"/>
              <w:left w:w="140" w:type="dxa"/>
              <w:bottom w:w="140" w:type="dxa"/>
              <w:right w:w="140" w:type="dxa"/>
            </w:tcMar>
            <w:vAlign w:val="center"/>
          </w:tcPr>
          <w:p w14:paraId="08CE2429" w14:textId="77777777" w:rsidR="00D65B4F" w:rsidRDefault="00000000">
            <w:pPr>
              <w:spacing w:after="0"/>
              <w:jc w:val="center"/>
            </w:pPr>
            <w:r>
              <w:rPr>
                <w:b/>
                <w:color w:val="FFFFFF"/>
                <w:sz w:val="21"/>
              </w:rPr>
              <w:t>Constraints</w:t>
            </w:r>
          </w:p>
        </w:tc>
        <w:tc>
          <w:tcPr>
            <w:tcW w:w="3168" w:type="dxa"/>
            <w:shd w:val="clear" w:color="auto" w:fill="2B6CB0"/>
            <w:tcMar>
              <w:top w:w="140" w:type="dxa"/>
              <w:left w:w="140" w:type="dxa"/>
              <w:bottom w:w="140" w:type="dxa"/>
              <w:right w:w="140" w:type="dxa"/>
            </w:tcMar>
            <w:vAlign w:val="center"/>
          </w:tcPr>
          <w:p w14:paraId="674DEE17" w14:textId="77777777" w:rsidR="00D65B4F" w:rsidRDefault="00000000">
            <w:pPr>
              <w:spacing w:after="0"/>
              <w:jc w:val="center"/>
            </w:pPr>
            <w:r>
              <w:rPr>
                <w:b/>
                <w:color w:val="FFFFFF"/>
                <w:sz w:val="21"/>
              </w:rPr>
              <w:t>Description</w:t>
            </w:r>
          </w:p>
        </w:tc>
      </w:tr>
      <w:tr w:rsidR="00D65B4F" w14:paraId="22B49114" w14:textId="77777777">
        <w:trPr>
          <w:cantSplit/>
          <w:jc w:val="center"/>
        </w:trPr>
        <w:tc>
          <w:tcPr>
            <w:tcW w:w="1728" w:type="dxa"/>
            <w:tcMar>
              <w:top w:w="100" w:type="dxa"/>
              <w:left w:w="140" w:type="dxa"/>
              <w:bottom w:w="100" w:type="dxa"/>
              <w:right w:w="140" w:type="dxa"/>
            </w:tcMar>
            <w:vAlign w:val="center"/>
          </w:tcPr>
          <w:p w14:paraId="17B9C9F4" w14:textId="77777777" w:rsidR="00D65B4F" w:rsidRDefault="00000000">
            <w:pPr>
              <w:spacing w:after="0"/>
              <w:jc w:val="center"/>
            </w:pPr>
            <w:r>
              <w:rPr>
                <w:sz w:val="20"/>
              </w:rPr>
              <w:t>id</w:t>
            </w:r>
          </w:p>
        </w:tc>
        <w:tc>
          <w:tcPr>
            <w:tcW w:w="1728" w:type="dxa"/>
            <w:tcMar>
              <w:top w:w="100" w:type="dxa"/>
              <w:left w:w="140" w:type="dxa"/>
              <w:bottom w:w="100" w:type="dxa"/>
              <w:right w:w="140" w:type="dxa"/>
            </w:tcMar>
            <w:vAlign w:val="center"/>
          </w:tcPr>
          <w:p w14:paraId="4D85461E" w14:textId="77777777" w:rsidR="00D65B4F" w:rsidRDefault="00000000">
            <w:pPr>
              <w:spacing w:after="0"/>
            </w:pPr>
            <w:r>
              <w:rPr>
                <w:sz w:val="20"/>
              </w:rPr>
              <w:t>UUID</w:t>
            </w:r>
          </w:p>
        </w:tc>
        <w:tc>
          <w:tcPr>
            <w:tcW w:w="2304" w:type="dxa"/>
            <w:tcMar>
              <w:top w:w="100" w:type="dxa"/>
              <w:left w:w="140" w:type="dxa"/>
              <w:bottom w:w="100" w:type="dxa"/>
              <w:right w:w="140" w:type="dxa"/>
            </w:tcMar>
            <w:vAlign w:val="center"/>
          </w:tcPr>
          <w:p w14:paraId="0CDFDABF" w14:textId="77777777" w:rsidR="00D65B4F" w:rsidRDefault="00000000">
            <w:pPr>
              <w:spacing w:after="0"/>
            </w:pPr>
            <w:r>
              <w:rPr>
                <w:sz w:val="20"/>
              </w:rPr>
              <w:t>Primary Key, Auto-gen</w:t>
            </w:r>
          </w:p>
        </w:tc>
        <w:tc>
          <w:tcPr>
            <w:tcW w:w="3168" w:type="dxa"/>
            <w:tcMar>
              <w:top w:w="100" w:type="dxa"/>
              <w:left w:w="140" w:type="dxa"/>
              <w:bottom w:w="100" w:type="dxa"/>
              <w:right w:w="140" w:type="dxa"/>
            </w:tcMar>
            <w:vAlign w:val="center"/>
          </w:tcPr>
          <w:p w14:paraId="02D78FCE" w14:textId="77777777" w:rsidR="00D65B4F" w:rsidRDefault="00000000">
            <w:pPr>
              <w:spacing w:after="0"/>
            </w:pPr>
            <w:r>
              <w:rPr>
                <w:sz w:val="20"/>
              </w:rPr>
              <w:t>Unique system identifier for analyst/admin account.</w:t>
            </w:r>
          </w:p>
        </w:tc>
      </w:tr>
      <w:tr w:rsidR="00D65B4F" w14:paraId="57FD56A0" w14:textId="77777777">
        <w:trPr>
          <w:cantSplit/>
          <w:jc w:val="center"/>
        </w:trPr>
        <w:tc>
          <w:tcPr>
            <w:tcW w:w="1728" w:type="dxa"/>
            <w:shd w:val="clear" w:color="auto" w:fill="F7FAFC"/>
            <w:tcMar>
              <w:top w:w="100" w:type="dxa"/>
              <w:left w:w="140" w:type="dxa"/>
              <w:bottom w:w="100" w:type="dxa"/>
              <w:right w:w="140" w:type="dxa"/>
            </w:tcMar>
            <w:vAlign w:val="center"/>
          </w:tcPr>
          <w:p w14:paraId="042E6B70" w14:textId="77777777" w:rsidR="00D65B4F" w:rsidRDefault="00000000">
            <w:pPr>
              <w:spacing w:after="0"/>
              <w:jc w:val="center"/>
            </w:pPr>
            <w:r>
              <w:rPr>
                <w:sz w:val="20"/>
              </w:rPr>
              <w:t>email</w:t>
            </w:r>
          </w:p>
        </w:tc>
        <w:tc>
          <w:tcPr>
            <w:tcW w:w="1728" w:type="dxa"/>
            <w:shd w:val="clear" w:color="auto" w:fill="F7FAFC"/>
            <w:tcMar>
              <w:top w:w="100" w:type="dxa"/>
              <w:left w:w="140" w:type="dxa"/>
              <w:bottom w:w="100" w:type="dxa"/>
              <w:right w:w="140" w:type="dxa"/>
            </w:tcMar>
            <w:vAlign w:val="center"/>
          </w:tcPr>
          <w:p w14:paraId="03DC5087" w14:textId="77777777" w:rsidR="00D65B4F" w:rsidRDefault="00000000">
            <w:pPr>
              <w:spacing w:after="0"/>
            </w:pPr>
            <w:r>
              <w:rPr>
                <w:sz w:val="20"/>
              </w:rPr>
              <w:t>VarChar(255)</w:t>
            </w:r>
          </w:p>
        </w:tc>
        <w:tc>
          <w:tcPr>
            <w:tcW w:w="2304" w:type="dxa"/>
            <w:shd w:val="clear" w:color="auto" w:fill="F7FAFC"/>
            <w:tcMar>
              <w:top w:w="100" w:type="dxa"/>
              <w:left w:w="140" w:type="dxa"/>
              <w:bottom w:w="100" w:type="dxa"/>
              <w:right w:w="140" w:type="dxa"/>
            </w:tcMar>
            <w:vAlign w:val="center"/>
          </w:tcPr>
          <w:p w14:paraId="3609FE4B" w14:textId="77777777" w:rsidR="00D65B4F" w:rsidRDefault="00000000">
            <w:pPr>
              <w:spacing w:after="0"/>
            </w:pPr>
            <w:r>
              <w:rPr>
                <w:sz w:val="20"/>
              </w:rPr>
              <w:t>Unique, Not Null</w:t>
            </w:r>
          </w:p>
        </w:tc>
        <w:tc>
          <w:tcPr>
            <w:tcW w:w="3168" w:type="dxa"/>
            <w:shd w:val="clear" w:color="auto" w:fill="F7FAFC"/>
            <w:tcMar>
              <w:top w:w="100" w:type="dxa"/>
              <w:left w:w="140" w:type="dxa"/>
              <w:bottom w:w="100" w:type="dxa"/>
              <w:right w:w="140" w:type="dxa"/>
            </w:tcMar>
            <w:vAlign w:val="center"/>
          </w:tcPr>
          <w:p w14:paraId="386D6661" w14:textId="77777777" w:rsidR="00D65B4F" w:rsidRDefault="00000000">
            <w:pPr>
              <w:spacing w:after="0"/>
            </w:pPr>
            <w:r>
              <w:rPr>
                <w:sz w:val="20"/>
              </w:rPr>
              <w:t>Corporate email address used for login authentication.</w:t>
            </w:r>
          </w:p>
        </w:tc>
      </w:tr>
      <w:tr w:rsidR="00D65B4F" w14:paraId="0C9E128D" w14:textId="77777777">
        <w:trPr>
          <w:cantSplit/>
          <w:jc w:val="center"/>
        </w:trPr>
        <w:tc>
          <w:tcPr>
            <w:tcW w:w="1728" w:type="dxa"/>
            <w:tcMar>
              <w:top w:w="100" w:type="dxa"/>
              <w:left w:w="140" w:type="dxa"/>
              <w:bottom w:w="100" w:type="dxa"/>
              <w:right w:w="140" w:type="dxa"/>
            </w:tcMar>
            <w:vAlign w:val="center"/>
          </w:tcPr>
          <w:p w14:paraId="2CF12B97" w14:textId="77777777" w:rsidR="00D65B4F" w:rsidRDefault="00000000">
            <w:pPr>
              <w:spacing w:after="0"/>
              <w:jc w:val="center"/>
            </w:pPr>
            <w:r>
              <w:rPr>
                <w:sz w:val="20"/>
              </w:rPr>
              <w:t>password</w:t>
            </w:r>
          </w:p>
        </w:tc>
        <w:tc>
          <w:tcPr>
            <w:tcW w:w="1728" w:type="dxa"/>
            <w:tcMar>
              <w:top w:w="100" w:type="dxa"/>
              <w:left w:w="140" w:type="dxa"/>
              <w:bottom w:w="100" w:type="dxa"/>
              <w:right w:w="140" w:type="dxa"/>
            </w:tcMar>
            <w:vAlign w:val="center"/>
          </w:tcPr>
          <w:p w14:paraId="3B22162C" w14:textId="77777777" w:rsidR="00D65B4F" w:rsidRDefault="00000000">
            <w:pPr>
              <w:spacing w:after="0"/>
            </w:pPr>
            <w:r>
              <w:rPr>
                <w:sz w:val="20"/>
              </w:rPr>
              <w:t>VarChar(255)</w:t>
            </w:r>
          </w:p>
        </w:tc>
        <w:tc>
          <w:tcPr>
            <w:tcW w:w="2304" w:type="dxa"/>
            <w:tcMar>
              <w:top w:w="100" w:type="dxa"/>
              <w:left w:w="140" w:type="dxa"/>
              <w:bottom w:w="100" w:type="dxa"/>
              <w:right w:w="140" w:type="dxa"/>
            </w:tcMar>
            <w:vAlign w:val="center"/>
          </w:tcPr>
          <w:p w14:paraId="25B9796B" w14:textId="77777777" w:rsidR="00D65B4F" w:rsidRDefault="00000000">
            <w:pPr>
              <w:spacing w:after="0"/>
            </w:pPr>
            <w:r>
              <w:rPr>
                <w:sz w:val="20"/>
              </w:rPr>
              <w:t>Not Null</w:t>
            </w:r>
          </w:p>
        </w:tc>
        <w:tc>
          <w:tcPr>
            <w:tcW w:w="3168" w:type="dxa"/>
            <w:tcMar>
              <w:top w:w="100" w:type="dxa"/>
              <w:left w:w="140" w:type="dxa"/>
              <w:bottom w:w="100" w:type="dxa"/>
              <w:right w:w="140" w:type="dxa"/>
            </w:tcMar>
            <w:vAlign w:val="center"/>
          </w:tcPr>
          <w:p w14:paraId="5773B2C5" w14:textId="77777777" w:rsidR="00D65B4F" w:rsidRDefault="00000000">
            <w:pPr>
              <w:spacing w:after="0"/>
            </w:pPr>
            <w:r>
              <w:rPr>
                <w:sz w:val="20"/>
              </w:rPr>
              <w:t>Bcrypt 12-round salted password hash.</w:t>
            </w:r>
          </w:p>
        </w:tc>
      </w:tr>
      <w:tr w:rsidR="00D65B4F" w14:paraId="67FEECDF" w14:textId="77777777">
        <w:trPr>
          <w:cantSplit/>
          <w:jc w:val="center"/>
        </w:trPr>
        <w:tc>
          <w:tcPr>
            <w:tcW w:w="1728" w:type="dxa"/>
            <w:shd w:val="clear" w:color="auto" w:fill="F7FAFC"/>
            <w:tcMar>
              <w:top w:w="100" w:type="dxa"/>
              <w:left w:w="140" w:type="dxa"/>
              <w:bottom w:w="100" w:type="dxa"/>
              <w:right w:w="140" w:type="dxa"/>
            </w:tcMar>
            <w:vAlign w:val="center"/>
          </w:tcPr>
          <w:p w14:paraId="273A5CAD" w14:textId="77777777" w:rsidR="00D65B4F" w:rsidRDefault="00000000">
            <w:pPr>
              <w:spacing w:after="0"/>
              <w:jc w:val="center"/>
            </w:pPr>
            <w:r>
              <w:rPr>
                <w:sz w:val="20"/>
              </w:rPr>
              <w:t>firstName</w:t>
            </w:r>
          </w:p>
        </w:tc>
        <w:tc>
          <w:tcPr>
            <w:tcW w:w="1728" w:type="dxa"/>
            <w:shd w:val="clear" w:color="auto" w:fill="F7FAFC"/>
            <w:tcMar>
              <w:top w:w="100" w:type="dxa"/>
              <w:left w:w="140" w:type="dxa"/>
              <w:bottom w:w="100" w:type="dxa"/>
              <w:right w:w="140" w:type="dxa"/>
            </w:tcMar>
            <w:vAlign w:val="center"/>
          </w:tcPr>
          <w:p w14:paraId="05022E32" w14:textId="77777777" w:rsidR="00D65B4F" w:rsidRDefault="00000000">
            <w:pPr>
              <w:spacing w:after="0"/>
            </w:pPr>
            <w:r>
              <w:rPr>
                <w:sz w:val="20"/>
              </w:rPr>
              <w:t>VarChar(100)</w:t>
            </w:r>
          </w:p>
        </w:tc>
        <w:tc>
          <w:tcPr>
            <w:tcW w:w="2304" w:type="dxa"/>
            <w:shd w:val="clear" w:color="auto" w:fill="F7FAFC"/>
            <w:tcMar>
              <w:top w:w="100" w:type="dxa"/>
              <w:left w:w="140" w:type="dxa"/>
              <w:bottom w:w="100" w:type="dxa"/>
              <w:right w:w="140" w:type="dxa"/>
            </w:tcMar>
            <w:vAlign w:val="center"/>
          </w:tcPr>
          <w:p w14:paraId="3FB2E35F" w14:textId="77777777" w:rsidR="00D65B4F" w:rsidRDefault="00000000">
            <w:pPr>
              <w:spacing w:after="0"/>
            </w:pPr>
            <w:r>
              <w:rPr>
                <w:sz w:val="20"/>
              </w:rPr>
              <w:t>Not Null</w:t>
            </w:r>
          </w:p>
        </w:tc>
        <w:tc>
          <w:tcPr>
            <w:tcW w:w="3168" w:type="dxa"/>
            <w:shd w:val="clear" w:color="auto" w:fill="F7FAFC"/>
            <w:tcMar>
              <w:top w:w="100" w:type="dxa"/>
              <w:left w:w="140" w:type="dxa"/>
              <w:bottom w:w="100" w:type="dxa"/>
              <w:right w:w="140" w:type="dxa"/>
            </w:tcMar>
            <w:vAlign w:val="center"/>
          </w:tcPr>
          <w:p w14:paraId="4CC9779F" w14:textId="77777777" w:rsidR="00D65B4F" w:rsidRDefault="00000000">
            <w:pPr>
              <w:spacing w:after="0"/>
            </w:pPr>
            <w:r>
              <w:rPr>
                <w:sz w:val="20"/>
              </w:rPr>
              <w:t>First name of registered user.</w:t>
            </w:r>
          </w:p>
        </w:tc>
      </w:tr>
      <w:tr w:rsidR="00D65B4F" w14:paraId="289B493E" w14:textId="77777777">
        <w:trPr>
          <w:cantSplit/>
          <w:jc w:val="center"/>
        </w:trPr>
        <w:tc>
          <w:tcPr>
            <w:tcW w:w="1728" w:type="dxa"/>
            <w:tcMar>
              <w:top w:w="100" w:type="dxa"/>
              <w:left w:w="140" w:type="dxa"/>
              <w:bottom w:w="100" w:type="dxa"/>
              <w:right w:w="140" w:type="dxa"/>
            </w:tcMar>
            <w:vAlign w:val="center"/>
          </w:tcPr>
          <w:p w14:paraId="39D2063F" w14:textId="77777777" w:rsidR="00D65B4F" w:rsidRDefault="00000000">
            <w:pPr>
              <w:spacing w:after="0"/>
              <w:jc w:val="center"/>
            </w:pPr>
            <w:r>
              <w:rPr>
                <w:sz w:val="20"/>
              </w:rPr>
              <w:t>lastName</w:t>
            </w:r>
          </w:p>
        </w:tc>
        <w:tc>
          <w:tcPr>
            <w:tcW w:w="1728" w:type="dxa"/>
            <w:tcMar>
              <w:top w:w="100" w:type="dxa"/>
              <w:left w:w="140" w:type="dxa"/>
              <w:bottom w:w="100" w:type="dxa"/>
              <w:right w:w="140" w:type="dxa"/>
            </w:tcMar>
            <w:vAlign w:val="center"/>
          </w:tcPr>
          <w:p w14:paraId="4946738E" w14:textId="77777777" w:rsidR="00D65B4F" w:rsidRDefault="00000000">
            <w:pPr>
              <w:spacing w:after="0"/>
            </w:pPr>
            <w:r>
              <w:rPr>
                <w:sz w:val="20"/>
              </w:rPr>
              <w:t>VarChar(100)</w:t>
            </w:r>
          </w:p>
        </w:tc>
        <w:tc>
          <w:tcPr>
            <w:tcW w:w="2304" w:type="dxa"/>
            <w:tcMar>
              <w:top w:w="100" w:type="dxa"/>
              <w:left w:w="140" w:type="dxa"/>
              <w:bottom w:w="100" w:type="dxa"/>
              <w:right w:w="140" w:type="dxa"/>
            </w:tcMar>
            <w:vAlign w:val="center"/>
          </w:tcPr>
          <w:p w14:paraId="2ECBF22B" w14:textId="77777777" w:rsidR="00D65B4F" w:rsidRDefault="00000000">
            <w:pPr>
              <w:spacing w:after="0"/>
            </w:pPr>
            <w:r>
              <w:rPr>
                <w:sz w:val="20"/>
              </w:rPr>
              <w:t>Not Null</w:t>
            </w:r>
          </w:p>
        </w:tc>
        <w:tc>
          <w:tcPr>
            <w:tcW w:w="3168" w:type="dxa"/>
            <w:tcMar>
              <w:top w:w="100" w:type="dxa"/>
              <w:left w:w="140" w:type="dxa"/>
              <w:bottom w:w="100" w:type="dxa"/>
              <w:right w:w="140" w:type="dxa"/>
            </w:tcMar>
            <w:vAlign w:val="center"/>
          </w:tcPr>
          <w:p w14:paraId="61161E75" w14:textId="77777777" w:rsidR="00D65B4F" w:rsidRDefault="00000000">
            <w:pPr>
              <w:spacing w:after="0"/>
            </w:pPr>
            <w:r>
              <w:rPr>
                <w:sz w:val="20"/>
              </w:rPr>
              <w:t>Last name of registered user.</w:t>
            </w:r>
          </w:p>
        </w:tc>
      </w:tr>
      <w:tr w:rsidR="00D65B4F" w14:paraId="66D9B159" w14:textId="77777777">
        <w:trPr>
          <w:cantSplit/>
          <w:jc w:val="center"/>
        </w:trPr>
        <w:tc>
          <w:tcPr>
            <w:tcW w:w="1728" w:type="dxa"/>
            <w:shd w:val="clear" w:color="auto" w:fill="F7FAFC"/>
            <w:tcMar>
              <w:top w:w="100" w:type="dxa"/>
              <w:left w:w="140" w:type="dxa"/>
              <w:bottom w:w="100" w:type="dxa"/>
              <w:right w:w="140" w:type="dxa"/>
            </w:tcMar>
            <w:vAlign w:val="center"/>
          </w:tcPr>
          <w:p w14:paraId="6855A816" w14:textId="77777777" w:rsidR="00D65B4F" w:rsidRDefault="00000000">
            <w:pPr>
              <w:spacing w:after="0"/>
              <w:jc w:val="center"/>
            </w:pPr>
            <w:r>
              <w:rPr>
                <w:sz w:val="20"/>
              </w:rPr>
              <w:t>role</w:t>
            </w:r>
          </w:p>
        </w:tc>
        <w:tc>
          <w:tcPr>
            <w:tcW w:w="1728" w:type="dxa"/>
            <w:shd w:val="clear" w:color="auto" w:fill="F7FAFC"/>
            <w:tcMar>
              <w:top w:w="100" w:type="dxa"/>
              <w:left w:w="140" w:type="dxa"/>
              <w:bottom w:w="100" w:type="dxa"/>
              <w:right w:w="140" w:type="dxa"/>
            </w:tcMar>
            <w:vAlign w:val="center"/>
          </w:tcPr>
          <w:p w14:paraId="391E48A8" w14:textId="77777777" w:rsidR="00D65B4F" w:rsidRDefault="00000000">
            <w:pPr>
              <w:spacing w:after="0"/>
            </w:pPr>
            <w:r>
              <w:rPr>
                <w:sz w:val="20"/>
              </w:rPr>
              <w:t>Enum</w:t>
            </w:r>
          </w:p>
        </w:tc>
        <w:tc>
          <w:tcPr>
            <w:tcW w:w="2304" w:type="dxa"/>
            <w:shd w:val="clear" w:color="auto" w:fill="F7FAFC"/>
            <w:tcMar>
              <w:top w:w="100" w:type="dxa"/>
              <w:left w:w="140" w:type="dxa"/>
              <w:bottom w:w="100" w:type="dxa"/>
              <w:right w:w="140" w:type="dxa"/>
            </w:tcMar>
            <w:vAlign w:val="center"/>
          </w:tcPr>
          <w:p w14:paraId="59D627C0" w14:textId="77777777" w:rsidR="00D65B4F" w:rsidRDefault="00000000">
            <w:pPr>
              <w:spacing w:after="0"/>
            </w:pPr>
            <w:r>
              <w:rPr>
                <w:sz w:val="20"/>
              </w:rPr>
              <w:t>VIEWER, ANALYST, ADMIN</w:t>
            </w:r>
          </w:p>
        </w:tc>
        <w:tc>
          <w:tcPr>
            <w:tcW w:w="3168" w:type="dxa"/>
            <w:shd w:val="clear" w:color="auto" w:fill="F7FAFC"/>
            <w:tcMar>
              <w:top w:w="100" w:type="dxa"/>
              <w:left w:w="140" w:type="dxa"/>
              <w:bottom w:w="100" w:type="dxa"/>
              <w:right w:w="140" w:type="dxa"/>
            </w:tcMar>
            <w:vAlign w:val="center"/>
          </w:tcPr>
          <w:p w14:paraId="07BFDEF9" w14:textId="77777777" w:rsidR="00D65B4F" w:rsidRDefault="00000000">
            <w:pPr>
              <w:spacing w:after="0"/>
            </w:pPr>
            <w:r>
              <w:rPr>
                <w:sz w:val="20"/>
              </w:rPr>
              <w:t>Role-based access permission level (Default: VIEWER).</w:t>
            </w:r>
          </w:p>
        </w:tc>
      </w:tr>
      <w:tr w:rsidR="00D65B4F" w14:paraId="1CA7AB28" w14:textId="77777777">
        <w:trPr>
          <w:cantSplit/>
          <w:jc w:val="center"/>
        </w:trPr>
        <w:tc>
          <w:tcPr>
            <w:tcW w:w="1728" w:type="dxa"/>
            <w:tcMar>
              <w:top w:w="100" w:type="dxa"/>
              <w:left w:w="140" w:type="dxa"/>
              <w:bottom w:w="100" w:type="dxa"/>
              <w:right w:w="140" w:type="dxa"/>
            </w:tcMar>
            <w:vAlign w:val="center"/>
          </w:tcPr>
          <w:p w14:paraId="48759AB1" w14:textId="77777777" w:rsidR="00D65B4F" w:rsidRDefault="00000000">
            <w:pPr>
              <w:spacing w:after="0"/>
              <w:jc w:val="center"/>
            </w:pPr>
            <w:r>
              <w:rPr>
                <w:sz w:val="20"/>
              </w:rPr>
              <w:t>isActive</w:t>
            </w:r>
          </w:p>
        </w:tc>
        <w:tc>
          <w:tcPr>
            <w:tcW w:w="1728" w:type="dxa"/>
            <w:tcMar>
              <w:top w:w="100" w:type="dxa"/>
              <w:left w:w="140" w:type="dxa"/>
              <w:bottom w:w="100" w:type="dxa"/>
              <w:right w:w="140" w:type="dxa"/>
            </w:tcMar>
            <w:vAlign w:val="center"/>
          </w:tcPr>
          <w:p w14:paraId="62BC5FB3" w14:textId="77777777" w:rsidR="00D65B4F" w:rsidRDefault="00000000">
            <w:pPr>
              <w:spacing w:after="0"/>
            </w:pPr>
            <w:r>
              <w:rPr>
                <w:sz w:val="20"/>
              </w:rPr>
              <w:t>Boolean</w:t>
            </w:r>
          </w:p>
        </w:tc>
        <w:tc>
          <w:tcPr>
            <w:tcW w:w="2304" w:type="dxa"/>
            <w:tcMar>
              <w:top w:w="100" w:type="dxa"/>
              <w:left w:w="140" w:type="dxa"/>
              <w:bottom w:w="100" w:type="dxa"/>
              <w:right w:w="140" w:type="dxa"/>
            </w:tcMar>
            <w:vAlign w:val="center"/>
          </w:tcPr>
          <w:p w14:paraId="6FB04957" w14:textId="77777777" w:rsidR="00D65B4F" w:rsidRDefault="00000000">
            <w:pPr>
              <w:spacing w:after="0"/>
            </w:pPr>
            <w:r>
              <w:rPr>
                <w:sz w:val="20"/>
              </w:rPr>
              <w:t>Default True</w:t>
            </w:r>
          </w:p>
        </w:tc>
        <w:tc>
          <w:tcPr>
            <w:tcW w:w="3168" w:type="dxa"/>
            <w:tcMar>
              <w:top w:w="100" w:type="dxa"/>
              <w:left w:w="140" w:type="dxa"/>
              <w:bottom w:w="100" w:type="dxa"/>
              <w:right w:w="140" w:type="dxa"/>
            </w:tcMar>
            <w:vAlign w:val="center"/>
          </w:tcPr>
          <w:p w14:paraId="58FA7D59" w14:textId="77777777" w:rsidR="00D65B4F" w:rsidRDefault="00000000">
            <w:pPr>
              <w:spacing w:after="0"/>
            </w:pPr>
            <w:r>
              <w:rPr>
                <w:sz w:val="20"/>
              </w:rPr>
              <w:t>Account status flag indicating if login is permitted.</w:t>
            </w:r>
          </w:p>
        </w:tc>
      </w:tr>
      <w:tr w:rsidR="00D65B4F" w14:paraId="20C7CC49" w14:textId="77777777">
        <w:trPr>
          <w:cantSplit/>
          <w:jc w:val="center"/>
        </w:trPr>
        <w:tc>
          <w:tcPr>
            <w:tcW w:w="1728" w:type="dxa"/>
            <w:shd w:val="clear" w:color="auto" w:fill="F7FAFC"/>
            <w:tcMar>
              <w:top w:w="100" w:type="dxa"/>
              <w:left w:w="140" w:type="dxa"/>
              <w:bottom w:w="100" w:type="dxa"/>
              <w:right w:w="140" w:type="dxa"/>
            </w:tcMar>
            <w:vAlign w:val="center"/>
          </w:tcPr>
          <w:p w14:paraId="675DDF9E" w14:textId="77777777" w:rsidR="00D65B4F" w:rsidRDefault="00000000">
            <w:pPr>
              <w:spacing w:after="0"/>
              <w:jc w:val="center"/>
            </w:pPr>
            <w:r>
              <w:rPr>
                <w:sz w:val="20"/>
              </w:rPr>
              <w:t>createdAt</w:t>
            </w:r>
          </w:p>
        </w:tc>
        <w:tc>
          <w:tcPr>
            <w:tcW w:w="1728" w:type="dxa"/>
            <w:shd w:val="clear" w:color="auto" w:fill="F7FAFC"/>
            <w:tcMar>
              <w:top w:w="100" w:type="dxa"/>
              <w:left w:w="140" w:type="dxa"/>
              <w:bottom w:w="100" w:type="dxa"/>
              <w:right w:w="140" w:type="dxa"/>
            </w:tcMar>
            <w:vAlign w:val="center"/>
          </w:tcPr>
          <w:p w14:paraId="1758922F" w14:textId="77777777" w:rsidR="00D65B4F" w:rsidRDefault="00000000">
            <w:pPr>
              <w:spacing w:after="0"/>
            </w:pPr>
            <w:r>
              <w:rPr>
                <w:sz w:val="20"/>
              </w:rPr>
              <w:t>DateTime</w:t>
            </w:r>
          </w:p>
        </w:tc>
        <w:tc>
          <w:tcPr>
            <w:tcW w:w="2304" w:type="dxa"/>
            <w:shd w:val="clear" w:color="auto" w:fill="F7FAFC"/>
            <w:tcMar>
              <w:top w:w="100" w:type="dxa"/>
              <w:left w:w="140" w:type="dxa"/>
              <w:bottom w:w="100" w:type="dxa"/>
              <w:right w:w="140" w:type="dxa"/>
            </w:tcMar>
            <w:vAlign w:val="center"/>
          </w:tcPr>
          <w:p w14:paraId="3BECCA20" w14:textId="77777777" w:rsidR="00D65B4F" w:rsidRDefault="00000000">
            <w:pPr>
              <w:spacing w:after="0"/>
            </w:pPr>
            <w:r>
              <w:rPr>
                <w:sz w:val="20"/>
              </w:rPr>
              <w:t>Default Now</w:t>
            </w:r>
          </w:p>
        </w:tc>
        <w:tc>
          <w:tcPr>
            <w:tcW w:w="3168" w:type="dxa"/>
            <w:shd w:val="clear" w:color="auto" w:fill="F7FAFC"/>
            <w:tcMar>
              <w:top w:w="100" w:type="dxa"/>
              <w:left w:w="140" w:type="dxa"/>
              <w:bottom w:w="100" w:type="dxa"/>
              <w:right w:w="140" w:type="dxa"/>
            </w:tcMar>
            <w:vAlign w:val="center"/>
          </w:tcPr>
          <w:p w14:paraId="0612F82F" w14:textId="77777777" w:rsidR="00D65B4F" w:rsidRDefault="00000000">
            <w:pPr>
              <w:spacing w:after="0"/>
            </w:pPr>
            <w:r>
              <w:rPr>
                <w:sz w:val="20"/>
              </w:rPr>
              <w:t>Timestamp of account registration.</w:t>
            </w:r>
          </w:p>
        </w:tc>
      </w:tr>
      <w:tr w:rsidR="00D65B4F" w14:paraId="5A0C333A" w14:textId="77777777">
        <w:trPr>
          <w:cantSplit/>
          <w:jc w:val="center"/>
        </w:trPr>
        <w:tc>
          <w:tcPr>
            <w:tcW w:w="1728" w:type="dxa"/>
            <w:tcMar>
              <w:top w:w="100" w:type="dxa"/>
              <w:left w:w="140" w:type="dxa"/>
              <w:bottom w:w="100" w:type="dxa"/>
              <w:right w:w="140" w:type="dxa"/>
            </w:tcMar>
            <w:vAlign w:val="center"/>
          </w:tcPr>
          <w:p w14:paraId="2BF4E29D" w14:textId="77777777" w:rsidR="00D65B4F" w:rsidRDefault="00000000">
            <w:pPr>
              <w:spacing w:after="0"/>
              <w:jc w:val="center"/>
            </w:pPr>
            <w:r>
              <w:rPr>
                <w:sz w:val="20"/>
              </w:rPr>
              <w:t>updatedAt</w:t>
            </w:r>
          </w:p>
        </w:tc>
        <w:tc>
          <w:tcPr>
            <w:tcW w:w="1728" w:type="dxa"/>
            <w:tcMar>
              <w:top w:w="100" w:type="dxa"/>
              <w:left w:w="140" w:type="dxa"/>
              <w:bottom w:w="100" w:type="dxa"/>
              <w:right w:w="140" w:type="dxa"/>
            </w:tcMar>
            <w:vAlign w:val="center"/>
          </w:tcPr>
          <w:p w14:paraId="6CA66F8F" w14:textId="77777777" w:rsidR="00D65B4F" w:rsidRDefault="00000000">
            <w:pPr>
              <w:spacing w:after="0"/>
            </w:pPr>
            <w:r>
              <w:rPr>
                <w:sz w:val="20"/>
              </w:rPr>
              <w:t>DateTime</w:t>
            </w:r>
          </w:p>
        </w:tc>
        <w:tc>
          <w:tcPr>
            <w:tcW w:w="2304" w:type="dxa"/>
            <w:tcMar>
              <w:top w:w="100" w:type="dxa"/>
              <w:left w:w="140" w:type="dxa"/>
              <w:bottom w:w="100" w:type="dxa"/>
              <w:right w:w="140" w:type="dxa"/>
            </w:tcMar>
            <w:vAlign w:val="center"/>
          </w:tcPr>
          <w:p w14:paraId="4812A893" w14:textId="77777777" w:rsidR="00D65B4F" w:rsidRDefault="00000000">
            <w:pPr>
              <w:spacing w:after="0"/>
            </w:pPr>
            <w:r>
              <w:rPr>
                <w:sz w:val="20"/>
              </w:rPr>
              <w:t>Auto Update</w:t>
            </w:r>
          </w:p>
        </w:tc>
        <w:tc>
          <w:tcPr>
            <w:tcW w:w="3168" w:type="dxa"/>
            <w:tcMar>
              <w:top w:w="100" w:type="dxa"/>
              <w:left w:w="140" w:type="dxa"/>
              <w:bottom w:w="100" w:type="dxa"/>
              <w:right w:w="140" w:type="dxa"/>
            </w:tcMar>
            <w:vAlign w:val="center"/>
          </w:tcPr>
          <w:p w14:paraId="0ED9F156" w14:textId="77777777" w:rsidR="00D65B4F" w:rsidRDefault="00000000">
            <w:pPr>
              <w:spacing w:after="0"/>
            </w:pPr>
            <w:r>
              <w:rPr>
                <w:sz w:val="20"/>
              </w:rPr>
              <w:t>Timestamp of last profile update.</w:t>
            </w:r>
          </w:p>
        </w:tc>
      </w:tr>
    </w:tbl>
    <w:p w14:paraId="211620BF" w14:textId="77777777" w:rsidR="00D65B4F" w:rsidRDefault="00000000">
      <w:pPr>
        <w:keepNext/>
        <w:spacing w:before="200" w:after="60"/>
      </w:pPr>
      <w:r>
        <w:rPr>
          <w:b/>
        </w:rPr>
        <w:t>Table 8.6.2: Data Dictionary - Security Log Document (MongoDB)</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2304"/>
        <w:gridCol w:w="3168"/>
      </w:tblGrid>
      <w:tr w:rsidR="00D65B4F" w14:paraId="08676544" w14:textId="77777777">
        <w:trPr>
          <w:cantSplit/>
          <w:tblHeader/>
          <w:jc w:val="center"/>
        </w:trPr>
        <w:tc>
          <w:tcPr>
            <w:tcW w:w="1728" w:type="dxa"/>
            <w:shd w:val="clear" w:color="auto" w:fill="2B6CB0"/>
            <w:tcMar>
              <w:top w:w="140" w:type="dxa"/>
              <w:left w:w="140" w:type="dxa"/>
              <w:bottom w:w="140" w:type="dxa"/>
              <w:right w:w="140" w:type="dxa"/>
            </w:tcMar>
            <w:vAlign w:val="center"/>
          </w:tcPr>
          <w:p w14:paraId="68F30FB5" w14:textId="77777777" w:rsidR="00D65B4F" w:rsidRDefault="00000000">
            <w:pPr>
              <w:spacing w:after="0"/>
              <w:jc w:val="center"/>
            </w:pPr>
            <w:r>
              <w:rPr>
                <w:b/>
                <w:color w:val="FFFFFF"/>
                <w:sz w:val="21"/>
              </w:rPr>
              <w:t>Field Name</w:t>
            </w:r>
          </w:p>
        </w:tc>
        <w:tc>
          <w:tcPr>
            <w:tcW w:w="1728" w:type="dxa"/>
            <w:shd w:val="clear" w:color="auto" w:fill="2B6CB0"/>
            <w:tcMar>
              <w:top w:w="140" w:type="dxa"/>
              <w:left w:w="140" w:type="dxa"/>
              <w:bottom w:w="140" w:type="dxa"/>
              <w:right w:w="140" w:type="dxa"/>
            </w:tcMar>
            <w:vAlign w:val="center"/>
          </w:tcPr>
          <w:p w14:paraId="4FAE882A" w14:textId="77777777" w:rsidR="00D65B4F" w:rsidRDefault="00000000">
            <w:pPr>
              <w:spacing w:after="0"/>
              <w:jc w:val="center"/>
            </w:pPr>
            <w:r>
              <w:rPr>
                <w:b/>
                <w:color w:val="FFFFFF"/>
                <w:sz w:val="21"/>
              </w:rPr>
              <w:t>Data Type</w:t>
            </w:r>
          </w:p>
        </w:tc>
        <w:tc>
          <w:tcPr>
            <w:tcW w:w="2304" w:type="dxa"/>
            <w:shd w:val="clear" w:color="auto" w:fill="2B6CB0"/>
            <w:tcMar>
              <w:top w:w="140" w:type="dxa"/>
              <w:left w:w="140" w:type="dxa"/>
              <w:bottom w:w="140" w:type="dxa"/>
              <w:right w:w="140" w:type="dxa"/>
            </w:tcMar>
            <w:vAlign w:val="center"/>
          </w:tcPr>
          <w:p w14:paraId="75AAA54C" w14:textId="77777777" w:rsidR="00D65B4F" w:rsidRDefault="00000000">
            <w:pPr>
              <w:spacing w:after="0"/>
              <w:jc w:val="center"/>
            </w:pPr>
            <w:r>
              <w:rPr>
                <w:b/>
                <w:color w:val="FFFFFF"/>
                <w:sz w:val="21"/>
              </w:rPr>
              <w:t>Constraints</w:t>
            </w:r>
          </w:p>
        </w:tc>
        <w:tc>
          <w:tcPr>
            <w:tcW w:w="3168" w:type="dxa"/>
            <w:shd w:val="clear" w:color="auto" w:fill="2B6CB0"/>
            <w:tcMar>
              <w:top w:w="140" w:type="dxa"/>
              <w:left w:w="140" w:type="dxa"/>
              <w:bottom w:w="140" w:type="dxa"/>
              <w:right w:w="140" w:type="dxa"/>
            </w:tcMar>
            <w:vAlign w:val="center"/>
          </w:tcPr>
          <w:p w14:paraId="2E943FFC" w14:textId="77777777" w:rsidR="00D65B4F" w:rsidRDefault="00000000">
            <w:pPr>
              <w:spacing w:after="0"/>
              <w:jc w:val="center"/>
            </w:pPr>
            <w:r>
              <w:rPr>
                <w:b/>
                <w:color w:val="FFFFFF"/>
                <w:sz w:val="21"/>
              </w:rPr>
              <w:t>Description</w:t>
            </w:r>
          </w:p>
        </w:tc>
      </w:tr>
      <w:tr w:rsidR="00D65B4F" w14:paraId="2EDF24AD" w14:textId="77777777">
        <w:trPr>
          <w:cantSplit/>
          <w:jc w:val="center"/>
        </w:trPr>
        <w:tc>
          <w:tcPr>
            <w:tcW w:w="1728" w:type="dxa"/>
            <w:tcMar>
              <w:top w:w="100" w:type="dxa"/>
              <w:left w:w="140" w:type="dxa"/>
              <w:bottom w:w="100" w:type="dxa"/>
              <w:right w:w="140" w:type="dxa"/>
            </w:tcMar>
            <w:vAlign w:val="center"/>
          </w:tcPr>
          <w:p w14:paraId="01A49675" w14:textId="77777777" w:rsidR="00D65B4F" w:rsidRDefault="00000000">
            <w:pPr>
              <w:spacing w:after="0"/>
              <w:jc w:val="center"/>
            </w:pPr>
            <w:r>
              <w:rPr>
                <w:sz w:val="20"/>
              </w:rPr>
              <w:t>_id</w:t>
            </w:r>
          </w:p>
        </w:tc>
        <w:tc>
          <w:tcPr>
            <w:tcW w:w="1728" w:type="dxa"/>
            <w:tcMar>
              <w:top w:w="100" w:type="dxa"/>
              <w:left w:w="140" w:type="dxa"/>
              <w:bottom w:w="100" w:type="dxa"/>
              <w:right w:w="140" w:type="dxa"/>
            </w:tcMar>
            <w:vAlign w:val="center"/>
          </w:tcPr>
          <w:p w14:paraId="222CB530" w14:textId="77777777" w:rsidR="00D65B4F" w:rsidRDefault="00000000">
            <w:pPr>
              <w:spacing w:after="0"/>
            </w:pPr>
            <w:r>
              <w:rPr>
                <w:sz w:val="20"/>
              </w:rPr>
              <w:t>ObjectId</w:t>
            </w:r>
          </w:p>
        </w:tc>
        <w:tc>
          <w:tcPr>
            <w:tcW w:w="2304" w:type="dxa"/>
            <w:tcMar>
              <w:top w:w="100" w:type="dxa"/>
              <w:left w:w="140" w:type="dxa"/>
              <w:bottom w:w="100" w:type="dxa"/>
              <w:right w:w="140" w:type="dxa"/>
            </w:tcMar>
            <w:vAlign w:val="center"/>
          </w:tcPr>
          <w:p w14:paraId="282FAC23" w14:textId="77777777" w:rsidR="00D65B4F" w:rsidRDefault="00000000">
            <w:pPr>
              <w:spacing w:after="0"/>
            </w:pPr>
            <w:r>
              <w:rPr>
                <w:sz w:val="20"/>
              </w:rPr>
              <w:t>Primary Key, Auto-gen</w:t>
            </w:r>
          </w:p>
        </w:tc>
        <w:tc>
          <w:tcPr>
            <w:tcW w:w="3168" w:type="dxa"/>
            <w:tcMar>
              <w:top w:w="100" w:type="dxa"/>
              <w:left w:w="140" w:type="dxa"/>
              <w:bottom w:w="100" w:type="dxa"/>
              <w:right w:w="140" w:type="dxa"/>
            </w:tcMar>
            <w:vAlign w:val="center"/>
          </w:tcPr>
          <w:p w14:paraId="47EB7472" w14:textId="77777777" w:rsidR="00D65B4F" w:rsidRDefault="00000000">
            <w:pPr>
              <w:spacing w:after="0"/>
            </w:pPr>
            <w:r>
              <w:rPr>
                <w:sz w:val="20"/>
              </w:rPr>
              <w:t>Unique BSON document identifier in MongoDB.</w:t>
            </w:r>
          </w:p>
        </w:tc>
      </w:tr>
      <w:tr w:rsidR="00D65B4F" w14:paraId="68C1DC51" w14:textId="77777777">
        <w:trPr>
          <w:cantSplit/>
          <w:jc w:val="center"/>
        </w:trPr>
        <w:tc>
          <w:tcPr>
            <w:tcW w:w="1728" w:type="dxa"/>
            <w:shd w:val="clear" w:color="auto" w:fill="F7FAFC"/>
            <w:tcMar>
              <w:top w:w="100" w:type="dxa"/>
              <w:left w:w="140" w:type="dxa"/>
              <w:bottom w:w="100" w:type="dxa"/>
              <w:right w:w="140" w:type="dxa"/>
            </w:tcMar>
            <w:vAlign w:val="center"/>
          </w:tcPr>
          <w:p w14:paraId="418EC82E" w14:textId="77777777" w:rsidR="00D65B4F" w:rsidRDefault="00000000">
            <w:pPr>
              <w:spacing w:after="0"/>
              <w:jc w:val="center"/>
            </w:pPr>
            <w:r>
              <w:rPr>
                <w:sz w:val="20"/>
              </w:rPr>
              <w:t>timestamp</w:t>
            </w:r>
          </w:p>
        </w:tc>
        <w:tc>
          <w:tcPr>
            <w:tcW w:w="1728" w:type="dxa"/>
            <w:shd w:val="clear" w:color="auto" w:fill="F7FAFC"/>
            <w:tcMar>
              <w:top w:w="100" w:type="dxa"/>
              <w:left w:w="140" w:type="dxa"/>
              <w:bottom w:w="100" w:type="dxa"/>
              <w:right w:w="140" w:type="dxa"/>
            </w:tcMar>
            <w:vAlign w:val="center"/>
          </w:tcPr>
          <w:p w14:paraId="1DA2638E" w14:textId="77777777" w:rsidR="00D65B4F" w:rsidRDefault="00000000">
            <w:pPr>
              <w:spacing w:after="0"/>
            </w:pPr>
            <w:r>
              <w:rPr>
                <w:sz w:val="20"/>
              </w:rPr>
              <w:t>DateTime</w:t>
            </w:r>
          </w:p>
        </w:tc>
        <w:tc>
          <w:tcPr>
            <w:tcW w:w="2304" w:type="dxa"/>
            <w:shd w:val="clear" w:color="auto" w:fill="F7FAFC"/>
            <w:tcMar>
              <w:top w:w="100" w:type="dxa"/>
              <w:left w:w="140" w:type="dxa"/>
              <w:bottom w:w="100" w:type="dxa"/>
              <w:right w:w="140" w:type="dxa"/>
            </w:tcMar>
            <w:vAlign w:val="center"/>
          </w:tcPr>
          <w:p w14:paraId="79D20610" w14:textId="77777777" w:rsidR="00D65B4F" w:rsidRDefault="00000000">
            <w:pPr>
              <w:spacing w:after="0"/>
            </w:pPr>
            <w:r>
              <w:rPr>
                <w:sz w:val="20"/>
              </w:rPr>
              <w:t>Not Null, Indexed</w:t>
            </w:r>
          </w:p>
        </w:tc>
        <w:tc>
          <w:tcPr>
            <w:tcW w:w="3168" w:type="dxa"/>
            <w:shd w:val="clear" w:color="auto" w:fill="F7FAFC"/>
            <w:tcMar>
              <w:top w:w="100" w:type="dxa"/>
              <w:left w:w="140" w:type="dxa"/>
              <w:bottom w:w="100" w:type="dxa"/>
              <w:right w:w="140" w:type="dxa"/>
            </w:tcMar>
            <w:vAlign w:val="center"/>
          </w:tcPr>
          <w:p w14:paraId="093F9EF5" w14:textId="77777777" w:rsidR="00D65B4F" w:rsidRDefault="00000000">
            <w:pPr>
              <w:spacing w:after="0"/>
            </w:pPr>
            <w:r>
              <w:rPr>
                <w:sz w:val="20"/>
              </w:rPr>
              <w:t>UTC timestamp when network event was generated.</w:t>
            </w:r>
          </w:p>
        </w:tc>
      </w:tr>
      <w:tr w:rsidR="00D65B4F" w14:paraId="39E20022" w14:textId="77777777">
        <w:trPr>
          <w:cantSplit/>
          <w:jc w:val="center"/>
        </w:trPr>
        <w:tc>
          <w:tcPr>
            <w:tcW w:w="1728" w:type="dxa"/>
            <w:tcMar>
              <w:top w:w="100" w:type="dxa"/>
              <w:left w:w="140" w:type="dxa"/>
              <w:bottom w:w="100" w:type="dxa"/>
              <w:right w:w="140" w:type="dxa"/>
            </w:tcMar>
            <w:vAlign w:val="center"/>
          </w:tcPr>
          <w:p w14:paraId="702DFBEB" w14:textId="77777777" w:rsidR="00D65B4F" w:rsidRDefault="00000000">
            <w:pPr>
              <w:spacing w:after="0"/>
              <w:jc w:val="center"/>
            </w:pPr>
            <w:r>
              <w:rPr>
                <w:sz w:val="20"/>
              </w:rPr>
              <w:t>sourceIp</w:t>
            </w:r>
          </w:p>
        </w:tc>
        <w:tc>
          <w:tcPr>
            <w:tcW w:w="1728" w:type="dxa"/>
            <w:tcMar>
              <w:top w:w="100" w:type="dxa"/>
              <w:left w:w="140" w:type="dxa"/>
              <w:bottom w:w="100" w:type="dxa"/>
              <w:right w:w="140" w:type="dxa"/>
            </w:tcMar>
            <w:vAlign w:val="center"/>
          </w:tcPr>
          <w:p w14:paraId="2F26672D" w14:textId="77777777" w:rsidR="00D65B4F" w:rsidRDefault="00000000">
            <w:pPr>
              <w:spacing w:after="0"/>
            </w:pPr>
            <w:r>
              <w:rPr>
                <w:sz w:val="20"/>
              </w:rPr>
              <w:t>String</w:t>
            </w:r>
          </w:p>
        </w:tc>
        <w:tc>
          <w:tcPr>
            <w:tcW w:w="2304" w:type="dxa"/>
            <w:tcMar>
              <w:top w:w="100" w:type="dxa"/>
              <w:left w:w="140" w:type="dxa"/>
              <w:bottom w:w="100" w:type="dxa"/>
              <w:right w:w="140" w:type="dxa"/>
            </w:tcMar>
            <w:vAlign w:val="center"/>
          </w:tcPr>
          <w:p w14:paraId="6F50E61D" w14:textId="77777777" w:rsidR="00D65B4F" w:rsidRDefault="00000000">
            <w:pPr>
              <w:spacing w:after="0"/>
            </w:pPr>
            <w:r>
              <w:rPr>
                <w:sz w:val="20"/>
              </w:rPr>
              <w:t>Not Null, Indexed</w:t>
            </w:r>
          </w:p>
        </w:tc>
        <w:tc>
          <w:tcPr>
            <w:tcW w:w="3168" w:type="dxa"/>
            <w:tcMar>
              <w:top w:w="100" w:type="dxa"/>
              <w:left w:w="140" w:type="dxa"/>
              <w:bottom w:w="100" w:type="dxa"/>
              <w:right w:w="140" w:type="dxa"/>
            </w:tcMar>
            <w:vAlign w:val="center"/>
          </w:tcPr>
          <w:p w14:paraId="0D98CC4B" w14:textId="77777777" w:rsidR="00D65B4F" w:rsidRDefault="00000000">
            <w:pPr>
              <w:spacing w:after="0"/>
            </w:pPr>
            <w:r>
              <w:rPr>
                <w:sz w:val="20"/>
              </w:rPr>
              <w:t>Origin IPv4/IPv6 address of the network connection.</w:t>
            </w:r>
          </w:p>
        </w:tc>
      </w:tr>
      <w:tr w:rsidR="00D65B4F" w14:paraId="109BAFFF" w14:textId="77777777">
        <w:trPr>
          <w:cantSplit/>
          <w:jc w:val="center"/>
        </w:trPr>
        <w:tc>
          <w:tcPr>
            <w:tcW w:w="1728" w:type="dxa"/>
            <w:shd w:val="clear" w:color="auto" w:fill="F7FAFC"/>
            <w:tcMar>
              <w:top w:w="100" w:type="dxa"/>
              <w:left w:w="140" w:type="dxa"/>
              <w:bottom w:w="100" w:type="dxa"/>
              <w:right w:w="140" w:type="dxa"/>
            </w:tcMar>
            <w:vAlign w:val="center"/>
          </w:tcPr>
          <w:p w14:paraId="2E2BFC9B" w14:textId="77777777" w:rsidR="00D65B4F" w:rsidRDefault="00000000">
            <w:pPr>
              <w:spacing w:after="0"/>
              <w:jc w:val="center"/>
            </w:pPr>
            <w:r>
              <w:rPr>
                <w:sz w:val="20"/>
              </w:rPr>
              <w:t>destinationIp</w:t>
            </w:r>
          </w:p>
        </w:tc>
        <w:tc>
          <w:tcPr>
            <w:tcW w:w="1728" w:type="dxa"/>
            <w:shd w:val="clear" w:color="auto" w:fill="F7FAFC"/>
            <w:tcMar>
              <w:top w:w="100" w:type="dxa"/>
              <w:left w:w="140" w:type="dxa"/>
              <w:bottom w:w="100" w:type="dxa"/>
              <w:right w:w="140" w:type="dxa"/>
            </w:tcMar>
            <w:vAlign w:val="center"/>
          </w:tcPr>
          <w:p w14:paraId="6886A17F" w14:textId="77777777" w:rsidR="00D65B4F" w:rsidRDefault="00000000">
            <w:pPr>
              <w:spacing w:after="0"/>
            </w:pPr>
            <w:r>
              <w:rPr>
                <w:sz w:val="20"/>
              </w:rPr>
              <w:t>String</w:t>
            </w:r>
          </w:p>
        </w:tc>
        <w:tc>
          <w:tcPr>
            <w:tcW w:w="2304" w:type="dxa"/>
            <w:shd w:val="clear" w:color="auto" w:fill="F7FAFC"/>
            <w:tcMar>
              <w:top w:w="100" w:type="dxa"/>
              <w:left w:w="140" w:type="dxa"/>
              <w:bottom w:w="100" w:type="dxa"/>
              <w:right w:w="140" w:type="dxa"/>
            </w:tcMar>
            <w:vAlign w:val="center"/>
          </w:tcPr>
          <w:p w14:paraId="0FEE6127" w14:textId="77777777" w:rsidR="00D65B4F" w:rsidRDefault="00000000">
            <w:pPr>
              <w:spacing w:after="0"/>
            </w:pPr>
            <w:r>
              <w:rPr>
                <w:sz w:val="20"/>
              </w:rPr>
              <w:t>Not Null</w:t>
            </w:r>
          </w:p>
        </w:tc>
        <w:tc>
          <w:tcPr>
            <w:tcW w:w="3168" w:type="dxa"/>
            <w:shd w:val="clear" w:color="auto" w:fill="F7FAFC"/>
            <w:tcMar>
              <w:top w:w="100" w:type="dxa"/>
              <w:left w:w="140" w:type="dxa"/>
              <w:bottom w:w="100" w:type="dxa"/>
              <w:right w:w="140" w:type="dxa"/>
            </w:tcMar>
            <w:vAlign w:val="center"/>
          </w:tcPr>
          <w:p w14:paraId="4711CABE" w14:textId="77777777" w:rsidR="00D65B4F" w:rsidRDefault="00000000">
            <w:pPr>
              <w:spacing w:after="0"/>
            </w:pPr>
            <w:r>
              <w:rPr>
                <w:sz w:val="20"/>
              </w:rPr>
              <w:t>Target host IPv4/IPv6 address within the network.</w:t>
            </w:r>
          </w:p>
        </w:tc>
      </w:tr>
      <w:tr w:rsidR="00D65B4F" w14:paraId="3F93B4AF" w14:textId="77777777">
        <w:trPr>
          <w:cantSplit/>
          <w:jc w:val="center"/>
        </w:trPr>
        <w:tc>
          <w:tcPr>
            <w:tcW w:w="1728" w:type="dxa"/>
            <w:tcMar>
              <w:top w:w="100" w:type="dxa"/>
              <w:left w:w="140" w:type="dxa"/>
              <w:bottom w:w="100" w:type="dxa"/>
              <w:right w:w="140" w:type="dxa"/>
            </w:tcMar>
            <w:vAlign w:val="center"/>
          </w:tcPr>
          <w:p w14:paraId="3FBB7C5D" w14:textId="77777777" w:rsidR="00D65B4F" w:rsidRDefault="00000000">
            <w:pPr>
              <w:spacing w:after="0"/>
              <w:jc w:val="center"/>
            </w:pPr>
            <w:r>
              <w:rPr>
                <w:sz w:val="20"/>
              </w:rPr>
              <w:t>sourcePort</w:t>
            </w:r>
          </w:p>
        </w:tc>
        <w:tc>
          <w:tcPr>
            <w:tcW w:w="1728" w:type="dxa"/>
            <w:tcMar>
              <w:top w:w="100" w:type="dxa"/>
              <w:left w:w="140" w:type="dxa"/>
              <w:bottom w:w="100" w:type="dxa"/>
              <w:right w:w="140" w:type="dxa"/>
            </w:tcMar>
            <w:vAlign w:val="center"/>
          </w:tcPr>
          <w:p w14:paraId="169ED481" w14:textId="77777777" w:rsidR="00D65B4F" w:rsidRDefault="00000000">
            <w:pPr>
              <w:spacing w:after="0"/>
            </w:pPr>
            <w:r>
              <w:rPr>
                <w:sz w:val="20"/>
              </w:rPr>
              <w:t>Integer</w:t>
            </w:r>
          </w:p>
        </w:tc>
        <w:tc>
          <w:tcPr>
            <w:tcW w:w="2304" w:type="dxa"/>
            <w:tcMar>
              <w:top w:w="100" w:type="dxa"/>
              <w:left w:w="140" w:type="dxa"/>
              <w:bottom w:w="100" w:type="dxa"/>
              <w:right w:w="140" w:type="dxa"/>
            </w:tcMar>
            <w:vAlign w:val="center"/>
          </w:tcPr>
          <w:p w14:paraId="664B0EBC" w14:textId="77777777" w:rsidR="00D65B4F" w:rsidRDefault="00000000">
            <w:pPr>
              <w:spacing w:after="0"/>
            </w:pPr>
            <w:r>
              <w:rPr>
                <w:sz w:val="20"/>
              </w:rPr>
              <w:t>Range 0 to 65535</w:t>
            </w:r>
          </w:p>
        </w:tc>
        <w:tc>
          <w:tcPr>
            <w:tcW w:w="3168" w:type="dxa"/>
            <w:tcMar>
              <w:top w:w="100" w:type="dxa"/>
              <w:left w:w="140" w:type="dxa"/>
              <w:bottom w:w="100" w:type="dxa"/>
              <w:right w:w="140" w:type="dxa"/>
            </w:tcMar>
            <w:vAlign w:val="center"/>
          </w:tcPr>
          <w:p w14:paraId="68813323" w14:textId="77777777" w:rsidR="00D65B4F" w:rsidRDefault="00000000">
            <w:pPr>
              <w:spacing w:after="0"/>
            </w:pPr>
            <w:r>
              <w:rPr>
                <w:sz w:val="20"/>
              </w:rPr>
              <w:t>Origin transport-layer port number.</w:t>
            </w:r>
          </w:p>
        </w:tc>
      </w:tr>
      <w:tr w:rsidR="00D65B4F" w14:paraId="635CA714" w14:textId="77777777">
        <w:trPr>
          <w:cantSplit/>
          <w:jc w:val="center"/>
        </w:trPr>
        <w:tc>
          <w:tcPr>
            <w:tcW w:w="1728" w:type="dxa"/>
            <w:shd w:val="clear" w:color="auto" w:fill="F7FAFC"/>
            <w:tcMar>
              <w:top w:w="100" w:type="dxa"/>
              <w:left w:w="140" w:type="dxa"/>
              <w:bottom w:w="100" w:type="dxa"/>
              <w:right w:w="140" w:type="dxa"/>
            </w:tcMar>
            <w:vAlign w:val="center"/>
          </w:tcPr>
          <w:p w14:paraId="208777CA" w14:textId="77777777" w:rsidR="00D65B4F" w:rsidRDefault="00000000">
            <w:pPr>
              <w:spacing w:after="0"/>
            </w:pPr>
            <w:r>
              <w:rPr>
                <w:sz w:val="20"/>
              </w:rPr>
              <w:t>destinationPort</w:t>
            </w:r>
          </w:p>
        </w:tc>
        <w:tc>
          <w:tcPr>
            <w:tcW w:w="1728" w:type="dxa"/>
            <w:shd w:val="clear" w:color="auto" w:fill="F7FAFC"/>
            <w:tcMar>
              <w:top w:w="100" w:type="dxa"/>
              <w:left w:w="140" w:type="dxa"/>
              <w:bottom w:w="100" w:type="dxa"/>
              <w:right w:w="140" w:type="dxa"/>
            </w:tcMar>
            <w:vAlign w:val="center"/>
          </w:tcPr>
          <w:p w14:paraId="080B4E89" w14:textId="77777777" w:rsidR="00D65B4F" w:rsidRDefault="00000000">
            <w:pPr>
              <w:spacing w:after="0"/>
            </w:pPr>
            <w:r>
              <w:rPr>
                <w:sz w:val="20"/>
              </w:rPr>
              <w:t>Integer</w:t>
            </w:r>
          </w:p>
        </w:tc>
        <w:tc>
          <w:tcPr>
            <w:tcW w:w="2304" w:type="dxa"/>
            <w:shd w:val="clear" w:color="auto" w:fill="F7FAFC"/>
            <w:tcMar>
              <w:top w:w="100" w:type="dxa"/>
              <w:left w:w="140" w:type="dxa"/>
              <w:bottom w:w="100" w:type="dxa"/>
              <w:right w:w="140" w:type="dxa"/>
            </w:tcMar>
            <w:vAlign w:val="center"/>
          </w:tcPr>
          <w:p w14:paraId="34D0A28E" w14:textId="77777777" w:rsidR="00D65B4F" w:rsidRDefault="00000000">
            <w:pPr>
              <w:spacing w:after="0"/>
            </w:pPr>
            <w:r>
              <w:rPr>
                <w:sz w:val="20"/>
              </w:rPr>
              <w:t>Range 0 to 65535</w:t>
            </w:r>
          </w:p>
        </w:tc>
        <w:tc>
          <w:tcPr>
            <w:tcW w:w="3168" w:type="dxa"/>
            <w:shd w:val="clear" w:color="auto" w:fill="F7FAFC"/>
            <w:tcMar>
              <w:top w:w="100" w:type="dxa"/>
              <w:left w:w="140" w:type="dxa"/>
              <w:bottom w:w="100" w:type="dxa"/>
              <w:right w:w="140" w:type="dxa"/>
            </w:tcMar>
            <w:vAlign w:val="center"/>
          </w:tcPr>
          <w:p w14:paraId="42F8F1AF" w14:textId="77777777" w:rsidR="00D65B4F" w:rsidRDefault="00000000">
            <w:pPr>
              <w:spacing w:after="0"/>
            </w:pPr>
            <w:r>
              <w:rPr>
                <w:sz w:val="20"/>
              </w:rPr>
              <w:t>Target service port number (e.g. 22, 80, 443).</w:t>
            </w:r>
          </w:p>
        </w:tc>
      </w:tr>
      <w:tr w:rsidR="00D65B4F" w14:paraId="5A1065BE" w14:textId="77777777">
        <w:trPr>
          <w:cantSplit/>
          <w:jc w:val="center"/>
        </w:trPr>
        <w:tc>
          <w:tcPr>
            <w:tcW w:w="1728" w:type="dxa"/>
            <w:tcMar>
              <w:top w:w="100" w:type="dxa"/>
              <w:left w:w="140" w:type="dxa"/>
              <w:bottom w:w="100" w:type="dxa"/>
              <w:right w:w="140" w:type="dxa"/>
            </w:tcMar>
            <w:vAlign w:val="center"/>
          </w:tcPr>
          <w:p w14:paraId="7482A8AB" w14:textId="77777777" w:rsidR="00D65B4F" w:rsidRDefault="00000000">
            <w:pPr>
              <w:spacing w:after="0"/>
              <w:jc w:val="center"/>
            </w:pPr>
            <w:r>
              <w:rPr>
                <w:sz w:val="20"/>
              </w:rPr>
              <w:t>protocol</w:t>
            </w:r>
          </w:p>
        </w:tc>
        <w:tc>
          <w:tcPr>
            <w:tcW w:w="1728" w:type="dxa"/>
            <w:tcMar>
              <w:top w:w="100" w:type="dxa"/>
              <w:left w:w="140" w:type="dxa"/>
              <w:bottom w:w="100" w:type="dxa"/>
              <w:right w:w="140" w:type="dxa"/>
            </w:tcMar>
            <w:vAlign w:val="center"/>
          </w:tcPr>
          <w:p w14:paraId="538D925E" w14:textId="77777777" w:rsidR="00D65B4F" w:rsidRDefault="00000000">
            <w:pPr>
              <w:spacing w:after="0"/>
            </w:pPr>
            <w:r>
              <w:rPr>
                <w:sz w:val="20"/>
              </w:rPr>
              <w:t>Enum</w:t>
            </w:r>
          </w:p>
        </w:tc>
        <w:tc>
          <w:tcPr>
            <w:tcW w:w="2304" w:type="dxa"/>
            <w:tcMar>
              <w:top w:w="100" w:type="dxa"/>
              <w:left w:w="140" w:type="dxa"/>
              <w:bottom w:w="100" w:type="dxa"/>
              <w:right w:w="140" w:type="dxa"/>
            </w:tcMar>
            <w:vAlign w:val="center"/>
          </w:tcPr>
          <w:p w14:paraId="79350FDD" w14:textId="77777777" w:rsidR="00D65B4F" w:rsidRDefault="00000000">
            <w:pPr>
              <w:spacing w:after="0"/>
            </w:pPr>
            <w:r>
              <w:rPr>
                <w:sz w:val="20"/>
              </w:rPr>
              <w:t>TCP, UDP, ICMP, DNS...</w:t>
            </w:r>
          </w:p>
        </w:tc>
        <w:tc>
          <w:tcPr>
            <w:tcW w:w="3168" w:type="dxa"/>
            <w:tcMar>
              <w:top w:w="100" w:type="dxa"/>
              <w:left w:w="140" w:type="dxa"/>
              <w:bottom w:w="100" w:type="dxa"/>
              <w:right w:w="140" w:type="dxa"/>
            </w:tcMar>
            <w:vAlign w:val="center"/>
          </w:tcPr>
          <w:p w14:paraId="03AE8AD3" w14:textId="77777777" w:rsidR="00D65B4F" w:rsidRDefault="00000000">
            <w:pPr>
              <w:spacing w:after="0"/>
            </w:pPr>
            <w:r>
              <w:rPr>
                <w:sz w:val="20"/>
              </w:rPr>
              <w:t>Network transport protocol employed.</w:t>
            </w:r>
          </w:p>
        </w:tc>
      </w:tr>
      <w:tr w:rsidR="00D65B4F" w14:paraId="569B8585" w14:textId="77777777">
        <w:trPr>
          <w:cantSplit/>
          <w:jc w:val="center"/>
        </w:trPr>
        <w:tc>
          <w:tcPr>
            <w:tcW w:w="1728" w:type="dxa"/>
            <w:shd w:val="clear" w:color="auto" w:fill="F7FAFC"/>
            <w:tcMar>
              <w:top w:w="100" w:type="dxa"/>
              <w:left w:w="140" w:type="dxa"/>
              <w:bottom w:w="100" w:type="dxa"/>
              <w:right w:w="140" w:type="dxa"/>
            </w:tcMar>
            <w:vAlign w:val="center"/>
          </w:tcPr>
          <w:p w14:paraId="421C007E" w14:textId="77777777" w:rsidR="00D65B4F" w:rsidRDefault="00000000">
            <w:pPr>
              <w:spacing w:after="0"/>
              <w:jc w:val="center"/>
            </w:pPr>
            <w:r>
              <w:rPr>
                <w:sz w:val="20"/>
              </w:rPr>
              <w:t>action</w:t>
            </w:r>
          </w:p>
        </w:tc>
        <w:tc>
          <w:tcPr>
            <w:tcW w:w="1728" w:type="dxa"/>
            <w:shd w:val="clear" w:color="auto" w:fill="F7FAFC"/>
            <w:tcMar>
              <w:top w:w="100" w:type="dxa"/>
              <w:left w:w="140" w:type="dxa"/>
              <w:bottom w:w="100" w:type="dxa"/>
              <w:right w:w="140" w:type="dxa"/>
            </w:tcMar>
            <w:vAlign w:val="center"/>
          </w:tcPr>
          <w:p w14:paraId="474BACC7" w14:textId="77777777" w:rsidR="00D65B4F" w:rsidRDefault="00000000">
            <w:pPr>
              <w:spacing w:after="0"/>
            </w:pPr>
            <w:r>
              <w:rPr>
                <w:sz w:val="20"/>
              </w:rPr>
              <w:t>Enum</w:t>
            </w:r>
          </w:p>
        </w:tc>
        <w:tc>
          <w:tcPr>
            <w:tcW w:w="2304" w:type="dxa"/>
            <w:shd w:val="clear" w:color="auto" w:fill="F7FAFC"/>
            <w:tcMar>
              <w:top w:w="100" w:type="dxa"/>
              <w:left w:w="140" w:type="dxa"/>
              <w:bottom w:w="100" w:type="dxa"/>
              <w:right w:w="140" w:type="dxa"/>
            </w:tcMar>
            <w:vAlign w:val="center"/>
          </w:tcPr>
          <w:p w14:paraId="3D302150" w14:textId="77777777" w:rsidR="00D65B4F" w:rsidRDefault="00000000">
            <w:pPr>
              <w:spacing w:after="0"/>
            </w:pPr>
            <w:r>
              <w:rPr>
                <w:sz w:val="20"/>
              </w:rPr>
              <w:t>ALLOW, DENY, DROP, ALERT</w:t>
            </w:r>
          </w:p>
        </w:tc>
        <w:tc>
          <w:tcPr>
            <w:tcW w:w="3168" w:type="dxa"/>
            <w:shd w:val="clear" w:color="auto" w:fill="F7FAFC"/>
            <w:tcMar>
              <w:top w:w="100" w:type="dxa"/>
              <w:left w:w="140" w:type="dxa"/>
              <w:bottom w:w="100" w:type="dxa"/>
              <w:right w:w="140" w:type="dxa"/>
            </w:tcMar>
            <w:vAlign w:val="center"/>
          </w:tcPr>
          <w:p w14:paraId="7A7ADDCA" w14:textId="77777777" w:rsidR="00D65B4F" w:rsidRDefault="00000000">
            <w:pPr>
              <w:spacing w:after="0"/>
            </w:pPr>
            <w:r>
              <w:rPr>
                <w:sz w:val="20"/>
              </w:rPr>
              <w:t>Action taken by boundary security device.</w:t>
            </w:r>
          </w:p>
        </w:tc>
      </w:tr>
      <w:tr w:rsidR="00D65B4F" w14:paraId="1CF52CEF" w14:textId="77777777">
        <w:trPr>
          <w:cantSplit/>
          <w:jc w:val="center"/>
        </w:trPr>
        <w:tc>
          <w:tcPr>
            <w:tcW w:w="1728" w:type="dxa"/>
            <w:tcMar>
              <w:top w:w="100" w:type="dxa"/>
              <w:left w:w="140" w:type="dxa"/>
              <w:bottom w:w="100" w:type="dxa"/>
              <w:right w:w="140" w:type="dxa"/>
            </w:tcMar>
            <w:vAlign w:val="center"/>
          </w:tcPr>
          <w:p w14:paraId="275E11F7" w14:textId="77777777" w:rsidR="00D65B4F" w:rsidRDefault="00000000">
            <w:pPr>
              <w:spacing w:after="0"/>
              <w:jc w:val="center"/>
            </w:pPr>
            <w:r>
              <w:rPr>
                <w:sz w:val="20"/>
              </w:rPr>
              <w:lastRenderedPageBreak/>
              <w:t>severity</w:t>
            </w:r>
          </w:p>
        </w:tc>
        <w:tc>
          <w:tcPr>
            <w:tcW w:w="1728" w:type="dxa"/>
            <w:tcMar>
              <w:top w:w="100" w:type="dxa"/>
              <w:left w:w="140" w:type="dxa"/>
              <w:bottom w:w="100" w:type="dxa"/>
              <w:right w:w="140" w:type="dxa"/>
            </w:tcMar>
            <w:vAlign w:val="center"/>
          </w:tcPr>
          <w:p w14:paraId="5EE3F19E" w14:textId="77777777" w:rsidR="00D65B4F" w:rsidRDefault="00000000">
            <w:pPr>
              <w:spacing w:after="0"/>
            </w:pPr>
            <w:r>
              <w:rPr>
                <w:sz w:val="20"/>
              </w:rPr>
              <w:t>Enum</w:t>
            </w:r>
          </w:p>
        </w:tc>
        <w:tc>
          <w:tcPr>
            <w:tcW w:w="2304" w:type="dxa"/>
            <w:tcMar>
              <w:top w:w="100" w:type="dxa"/>
              <w:left w:w="140" w:type="dxa"/>
              <w:bottom w:w="100" w:type="dxa"/>
              <w:right w:w="140" w:type="dxa"/>
            </w:tcMar>
            <w:vAlign w:val="center"/>
          </w:tcPr>
          <w:p w14:paraId="69B91FC6" w14:textId="77777777" w:rsidR="00D65B4F" w:rsidRDefault="00000000">
            <w:pPr>
              <w:spacing w:after="0"/>
            </w:pPr>
            <w:r>
              <w:rPr>
                <w:sz w:val="20"/>
              </w:rPr>
              <w:t>LOW, MEDIUM, HIGH, CRITICAL</w:t>
            </w:r>
          </w:p>
        </w:tc>
        <w:tc>
          <w:tcPr>
            <w:tcW w:w="3168" w:type="dxa"/>
            <w:tcMar>
              <w:top w:w="100" w:type="dxa"/>
              <w:left w:w="140" w:type="dxa"/>
              <w:bottom w:w="100" w:type="dxa"/>
              <w:right w:w="140" w:type="dxa"/>
            </w:tcMar>
            <w:vAlign w:val="center"/>
          </w:tcPr>
          <w:p w14:paraId="7E04E5EA" w14:textId="77777777" w:rsidR="00D65B4F" w:rsidRDefault="00000000">
            <w:pPr>
              <w:spacing w:after="0"/>
            </w:pPr>
            <w:r>
              <w:rPr>
                <w:sz w:val="20"/>
              </w:rPr>
              <w:t>Severity classification of the raw log record.</w:t>
            </w:r>
          </w:p>
        </w:tc>
      </w:tr>
      <w:tr w:rsidR="00D65B4F" w14:paraId="34EC86F0" w14:textId="77777777">
        <w:trPr>
          <w:cantSplit/>
          <w:jc w:val="center"/>
        </w:trPr>
        <w:tc>
          <w:tcPr>
            <w:tcW w:w="1728" w:type="dxa"/>
            <w:shd w:val="clear" w:color="auto" w:fill="F7FAFC"/>
            <w:tcMar>
              <w:top w:w="100" w:type="dxa"/>
              <w:left w:w="140" w:type="dxa"/>
              <w:bottom w:w="100" w:type="dxa"/>
              <w:right w:w="140" w:type="dxa"/>
            </w:tcMar>
            <w:vAlign w:val="center"/>
          </w:tcPr>
          <w:p w14:paraId="04C98819" w14:textId="77777777" w:rsidR="00D65B4F" w:rsidRDefault="00000000">
            <w:pPr>
              <w:spacing w:after="0"/>
              <w:jc w:val="center"/>
            </w:pPr>
            <w:r>
              <w:rPr>
                <w:sz w:val="20"/>
              </w:rPr>
              <w:t>isProcessed</w:t>
            </w:r>
          </w:p>
        </w:tc>
        <w:tc>
          <w:tcPr>
            <w:tcW w:w="1728" w:type="dxa"/>
            <w:shd w:val="clear" w:color="auto" w:fill="F7FAFC"/>
            <w:tcMar>
              <w:top w:w="100" w:type="dxa"/>
              <w:left w:w="140" w:type="dxa"/>
              <w:bottom w:w="100" w:type="dxa"/>
              <w:right w:w="140" w:type="dxa"/>
            </w:tcMar>
            <w:vAlign w:val="center"/>
          </w:tcPr>
          <w:p w14:paraId="4276CE32" w14:textId="77777777" w:rsidR="00D65B4F" w:rsidRDefault="00000000">
            <w:pPr>
              <w:spacing w:after="0"/>
            </w:pPr>
            <w:r>
              <w:rPr>
                <w:sz w:val="20"/>
              </w:rPr>
              <w:t>Boolean</w:t>
            </w:r>
          </w:p>
        </w:tc>
        <w:tc>
          <w:tcPr>
            <w:tcW w:w="2304" w:type="dxa"/>
            <w:shd w:val="clear" w:color="auto" w:fill="F7FAFC"/>
            <w:tcMar>
              <w:top w:w="100" w:type="dxa"/>
              <w:left w:w="140" w:type="dxa"/>
              <w:bottom w:w="100" w:type="dxa"/>
              <w:right w:w="140" w:type="dxa"/>
            </w:tcMar>
            <w:vAlign w:val="center"/>
          </w:tcPr>
          <w:p w14:paraId="62D126F5" w14:textId="77777777" w:rsidR="00D65B4F" w:rsidRDefault="00000000">
            <w:pPr>
              <w:spacing w:after="0"/>
            </w:pPr>
            <w:r>
              <w:rPr>
                <w:sz w:val="20"/>
              </w:rPr>
              <w:t>Default False, Indexed</w:t>
            </w:r>
          </w:p>
        </w:tc>
        <w:tc>
          <w:tcPr>
            <w:tcW w:w="3168" w:type="dxa"/>
            <w:shd w:val="clear" w:color="auto" w:fill="F7FAFC"/>
            <w:tcMar>
              <w:top w:w="100" w:type="dxa"/>
              <w:left w:w="140" w:type="dxa"/>
              <w:bottom w:w="100" w:type="dxa"/>
              <w:right w:w="140" w:type="dxa"/>
            </w:tcMar>
            <w:vAlign w:val="center"/>
          </w:tcPr>
          <w:p w14:paraId="0CD07A32" w14:textId="77777777" w:rsidR="00D65B4F" w:rsidRDefault="00000000">
            <w:pPr>
              <w:spacing w:after="0"/>
            </w:pPr>
            <w:r>
              <w:rPr>
                <w:sz w:val="20"/>
              </w:rPr>
              <w:t>Flag indicating whether ML threat scoring has executed.</w:t>
            </w:r>
          </w:p>
        </w:tc>
      </w:tr>
    </w:tbl>
    <w:p w14:paraId="7101768F" w14:textId="77777777" w:rsidR="00D65B4F" w:rsidRDefault="00000000">
      <w:pPr>
        <w:keepNext/>
        <w:spacing w:before="200" w:after="60"/>
      </w:pPr>
      <w:r>
        <w:rPr>
          <w:b/>
        </w:rPr>
        <w:t>Table 8.6.3: Data Dictionary - Incident Alert Entity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2304"/>
        <w:gridCol w:w="3168"/>
      </w:tblGrid>
      <w:tr w:rsidR="00D65B4F" w14:paraId="40F27A43" w14:textId="77777777">
        <w:trPr>
          <w:cantSplit/>
          <w:tblHeader/>
          <w:jc w:val="center"/>
        </w:trPr>
        <w:tc>
          <w:tcPr>
            <w:tcW w:w="1728" w:type="dxa"/>
            <w:shd w:val="clear" w:color="auto" w:fill="2B6CB0"/>
            <w:tcMar>
              <w:top w:w="140" w:type="dxa"/>
              <w:left w:w="140" w:type="dxa"/>
              <w:bottom w:w="140" w:type="dxa"/>
              <w:right w:w="140" w:type="dxa"/>
            </w:tcMar>
            <w:vAlign w:val="center"/>
          </w:tcPr>
          <w:p w14:paraId="602E2FD4" w14:textId="77777777" w:rsidR="00D65B4F" w:rsidRDefault="00000000">
            <w:pPr>
              <w:spacing w:after="0"/>
              <w:jc w:val="center"/>
            </w:pPr>
            <w:r>
              <w:rPr>
                <w:b/>
                <w:color w:val="FFFFFF"/>
                <w:sz w:val="21"/>
              </w:rPr>
              <w:t>Field Name</w:t>
            </w:r>
          </w:p>
        </w:tc>
        <w:tc>
          <w:tcPr>
            <w:tcW w:w="1728" w:type="dxa"/>
            <w:shd w:val="clear" w:color="auto" w:fill="2B6CB0"/>
            <w:tcMar>
              <w:top w:w="140" w:type="dxa"/>
              <w:left w:w="140" w:type="dxa"/>
              <w:bottom w:w="140" w:type="dxa"/>
              <w:right w:w="140" w:type="dxa"/>
            </w:tcMar>
            <w:vAlign w:val="center"/>
          </w:tcPr>
          <w:p w14:paraId="66EDB6CC" w14:textId="77777777" w:rsidR="00D65B4F" w:rsidRDefault="00000000">
            <w:pPr>
              <w:spacing w:after="0"/>
              <w:jc w:val="center"/>
            </w:pPr>
            <w:r>
              <w:rPr>
                <w:b/>
                <w:color w:val="FFFFFF"/>
                <w:sz w:val="21"/>
              </w:rPr>
              <w:t>Data Type</w:t>
            </w:r>
          </w:p>
        </w:tc>
        <w:tc>
          <w:tcPr>
            <w:tcW w:w="2304" w:type="dxa"/>
            <w:shd w:val="clear" w:color="auto" w:fill="2B6CB0"/>
            <w:tcMar>
              <w:top w:w="140" w:type="dxa"/>
              <w:left w:w="140" w:type="dxa"/>
              <w:bottom w:w="140" w:type="dxa"/>
              <w:right w:w="140" w:type="dxa"/>
            </w:tcMar>
            <w:vAlign w:val="center"/>
          </w:tcPr>
          <w:p w14:paraId="488AA7B2" w14:textId="77777777" w:rsidR="00D65B4F" w:rsidRDefault="00000000">
            <w:pPr>
              <w:spacing w:after="0"/>
              <w:jc w:val="center"/>
            </w:pPr>
            <w:r>
              <w:rPr>
                <w:b/>
                <w:color w:val="FFFFFF"/>
                <w:sz w:val="21"/>
              </w:rPr>
              <w:t>Constraints</w:t>
            </w:r>
          </w:p>
        </w:tc>
        <w:tc>
          <w:tcPr>
            <w:tcW w:w="3168" w:type="dxa"/>
            <w:shd w:val="clear" w:color="auto" w:fill="2B6CB0"/>
            <w:tcMar>
              <w:top w:w="140" w:type="dxa"/>
              <w:left w:w="140" w:type="dxa"/>
              <w:bottom w:w="140" w:type="dxa"/>
              <w:right w:w="140" w:type="dxa"/>
            </w:tcMar>
            <w:vAlign w:val="center"/>
          </w:tcPr>
          <w:p w14:paraId="0A502D9C" w14:textId="77777777" w:rsidR="00D65B4F" w:rsidRDefault="00000000">
            <w:pPr>
              <w:spacing w:after="0"/>
              <w:jc w:val="center"/>
            </w:pPr>
            <w:r>
              <w:rPr>
                <w:b/>
                <w:color w:val="FFFFFF"/>
                <w:sz w:val="21"/>
              </w:rPr>
              <w:t>Description</w:t>
            </w:r>
          </w:p>
        </w:tc>
      </w:tr>
      <w:tr w:rsidR="00D65B4F" w14:paraId="59AEA5F6" w14:textId="77777777">
        <w:trPr>
          <w:cantSplit/>
          <w:jc w:val="center"/>
        </w:trPr>
        <w:tc>
          <w:tcPr>
            <w:tcW w:w="1728" w:type="dxa"/>
            <w:tcMar>
              <w:top w:w="100" w:type="dxa"/>
              <w:left w:w="140" w:type="dxa"/>
              <w:bottom w:w="100" w:type="dxa"/>
              <w:right w:w="140" w:type="dxa"/>
            </w:tcMar>
            <w:vAlign w:val="center"/>
          </w:tcPr>
          <w:p w14:paraId="314925D9" w14:textId="77777777" w:rsidR="00D65B4F" w:rsidRDefault="00000000">
            <w:pPr>
              <w:spacing w:after="0"/>
              <w:jc w:val="center"/>
            </w:pPr>
            <w:r>
              <w:rPr>
                <w:sz w:val="20"/>
              </w:rPr>
              <w:t>id</w:t>
            </w:r>
          </w:p>
        </w:tc>
        <w:tc>
          <w:tcPr>
            <w:tcW w:w="1728" w:type="dxa"/>
            <w:tcMar>
              <w:top w:w="100" w:type="dxa"/>
              <w:left w:w="140" w:type="dxa"/>
              <w:bottom w:w="100" w:type="dxa"/>
              <w:right w:w="140" w:type="dxa"/>
            </w:tcMar>
            <w:vAlign w:val="center"/>
          </w:tcPr>
          <w:p w14:paraId="5E3DB093" w14:textId="77777777" w:rsidR="00D65B4F" w:rsidRDefault="00000000">
            <w:pPr>
              <w:spacing w:after="0"/>
            </w:pPr>
            <w:r>
              <w:rPr>
                <w:sz w:val="20"/>
              </w:rPr>
              <w:t>UUID</w:t>
            </w:r>
          </w:p>
        </w:tc>
        <w:tc>
          <w:tcPr>
            <w:tcW w:w="2304" w:type="dxa"/>
            <w:tcMar>
              <w:top w:w="100" w:type="dxa"/>
              <w:left w:w="140" w:type="dxa"/>
              <w:bottom w:w="100" w:type="dxa"/>
              <w:right w:w="140" w:type="dxa"/>
            </w:tcMar>
            <w:vAlign w:val="center"/>
          </w:tcPr>
          <w:p w14:paraId="7FABE0D3" w14:textId="77777777" w:rsidR="00D65B4F" w:rsidRDefault="00000000">
            <w:pPr>
              <w:spacing w:after="0"/>
            </w:pPr>
            <w:r>
              <w:rPr>
                <w:sz w:val="20"/>
              </w:rPr>
              <w:t>Primary Key, Auto-gen</w:t>
            </w:r>
          </w:p>
        </w:tc>
        <w:tc>
          <w:tcPr>
            <w:tcW w:w="3168" w:type="dxa"/>
            <w:tcMar>
              <w:top w:w="100" w:type="dxa"/>
              <w:left w:w="140" w:type="dxa"/>
              <w:bottom w:w="100" w:type="dxa"/>
              <w:right w:w="140" w:type="dxa"/>
            </w:tcMar>
            <w:vAlign w:val="center"/>
          </w:tcPr>
          <w:p w14:paraId="7FDCEE4B" w14:textId="77777777" w:rsidR="00D65B4F" w:rsidRDefault="00000000">
            <w:pPr>
              <w:spacing w:after="0"/>
            </w:pPr>
            <w:r>
              <w:rPr>
                <w:sz w:val="20"/>
              </w:rPr>
              <w:t>Unique incident ticket identifier in PostgreSQL.</w:t>
            </w:r>
          </w:p>
        </w:tc>
      </w:tr>
      <w:tr w:rsidR="00D65B4F" w14:paraId="79C456AD" w14:textId="77777777">
        <w:trPr>
          <w:cantSplit/>
          <w:jc w:val="center"/>
        </w:trPr>
        <w:tc>
          <w:tcPr>
            <w:tcW w:w="1728" w:type="dxa"/>
            <w:shd w:val="clear" w:color="auto" w:fill="F7FAFC"/>
            <w:tcMar>
              <w:top w:w="100" w:type="dxa"/>
              <w:left w:w="140" w:type="dxa"/>
              <w:bottom w:w="100" w:type="dxa"/>
              <w:right w:w="140" w:type="dxa"/>
            </w:tcMar>
            <w:vAlign w:val="center"/>
          </w:tcPr>
          <w:p w14:paraId="1C21ABCE" w14:textId="77777777" w:rsidR="00D65B4F" w:rsidRDefault="00000000">
            <w:pPr>
              <w:spacing w:after="0"/>
              <w:jc w:val="center"/>
            </w:pPr>
            <w:r>
              <w:rPr>
                <w:sz w:val="20"/>
              </w:rPr>
              <w:t>type</w:t>
            </w:r>
          </w:p>
        </w:tc>
        <w:tc>
          <w:tcPr>
            <w:tcW w:w="1728" w:type="dxa"/>
            <w:shd w:val="clear" w:color="auto" w:fill="F7FAFC"/>
            <w:tcMar>
              <w:top w:w="100" w:type="dxa"/>
              <w:left w:w="140" w:type="dxa"/>
              <w:bottom w:w="100" w:type="dxa"/>
              <w:right w:w="140" w:type="dxa"/>
            </w:tcMar>
            <w:vAlign w:val="center"/>
          </w:tcPr>
          <w:p w14:paraId="52C8C4B8" w14:textId="77777777" w:rsidR="00D65B4F" w:rsidRDefault="00000000">
            <w:pPr>
              <w:spacing w:after="0"/>
            </w:pPr>
            <w:r>
              <w:rPr>
                <w:sz w:val="20"/>
              </w:rPr>
              <w:t>Enum</w:t>
            </w:r>
          </w:p>
        </w:tc>
        <w:tc>
          <w:tcPr>
            <w:tcW w:w="2304" w:type="dxa"/>
            <w:shd w:val="clear" w:color="auto" w:fill="F7FAFC"/>
            <w:tcMar>
              <w:top w:w="100" w:type="dxa"/>
              <w:left w:w="140" w:type="dxa"/>
              <w:bottom w:w="100" w:type="dxa"/>
              <w:right w:w="140" w:type="dxa"/>
            </w:tcMar>
            <w:vAlign w:val="center"/>
          </w:tcPr>
          <w:p w14:paraId="7B2F9A3C" w14:textId="77777777" w:rsidR="00D65B4F" w:rsidRDefault="00000000">
            <w:pPr>
              <w:spacing w:after="0"/>
            </w:pPr>
            <w:r>
              <w:rPr>
                <w:sz w:val="20"/>
              </w:rPr>
              <w:t>BRUTE_FORCE, DDOS, MALWARE...</w:t>
            </w:r>
          </w:p>
        </w:tc>
        <w:tc>
          <w:tcPr>
            <w:tcW w:w="3168" w:type="dxa"/>
            <w:shd w:val="clear" w:color="auto" w:fill="F7FAFC"/>
            <w:tcMar>
              <w:top w:w="100" w:type="dxa"/>
              <w:left w:w="140" w:type="dxa"/>
              <w:bottom w:w="100" w:type="dxa"/>
              <w:right w:w="140" w:type="dxa"/>
            </w:tcMar>
            <w:vAlign w:val="center"/>
          </w:tcPr>
          <w:p w14:paraId="6C3CF65E" w14:textId="77777777" w:rsidR="00D65B4F" w:rsidRDefault="00000000">
            <w:pPr>
              <w:spacing w:after="0"/>
            </w:pPr>
            <w:r>
              <w:rPr>
                <w:sz w:val="20"/>
              </w:rPr>
              <w:t>Categorized security incident type.</w:t>
            </w:r>
          </w:p>
        </w:tc>
      </w:tr>
      <w:tr w:rsidR="00D65B4F" w14:paraId="46E0B6B5" w14:textId="77777777">
        <w:trPr>
          <w:cantSplit/>
          <w:jc w:val="center"/>
        </w:trPr>
        <w:tc>
          <w:tcPr>
            <w:tcW w:w="1728" w:type="dxa"/>
            <w:tcMar>
              <w:top w:w="100" w:type="dxa"/>
              <w:left w:w="140" w:type="dxa"/>
              <w:bottom w:w="100" w:type="dxa"/>
              <w:right w:w="140" w:type="dxa"/>
            </w:tcMar>
            <w:vAlign w:val="center"/>
          </w:tcPr>
          <w:p w14:paraId="7C3E25A7" w14:textId="77777777" w:rsidR="00D65B4F" w:rsidRDefault="00000000">
            <w:pPr>
              <w:spacing w:after="0"/>
              <w:jc w:val="center"/>
            </w:pPr>
            <w:r>
              <w:rPr>
                <w:sz w:val="20"/>
              </w:rPr>
              <w:t>severity</w:t>
            </w:r>
          </w:p>
        </w:tc>
        <w:tc>
          <w:tcPr>
            <w:tcW w:w="1728" w:type="dxa"/>
            <w:tcMar>
              <w:top w:w="100" w:type="dxa"/>
              <w:left w:w="140" w:type="dxa"/>
              <w:bottom w:w="100" w:type="dxa"/>
              <w:right w:w="140" w:type="dxa"/>
            </w:tcMar>
            <w:vAlign w:val="center"/>
          </w:tcPr>
          <w:p w14:paraId="77376CC7" w14:textId="77777777" w:rsidR="00D65B4F" w:rsidRDefault="00000000">
            <w:pPr>
              <w:spacing w:after="0"/>
            </w:pPr>
            <w:r>
              <w:rPr>
                <w:sz w:val="20"/>
              </w:rPr>
              <w:t>Enum</w:t>
            </w:r>
          </w:p>
        </w:tc>
        <w:tc>
          <w:tcPr>
            <w:tcW w:w="2304" w:type="dxa"/>
            <w:tcMar>
              <w:top w:w="100" w:type="dxa"/>
              <w:left w:w="140" w:type="dxa"/>
              <w:bottom w:w="100" w:type="dxa"/>
              <w:right w:w="140" w:type="dxa"/>
            </w:tcMar>
            <w:vAlign w:val="center"/>
          </w:tcPr>
          <w:p w14:paraId="24550AE7" w14:textId="77777777" w:rsidR="00D65B4F" w:rsidRDefault="00000000">
            <w:pPr>
              <w:spacing w:after="0"/>
            </w:pPr>
            <w:r>
              <w:rPr>
                <w:sz w:val="20"/>
              </w:rPr>
              <w:t>LOW, MEDIUM, HIGH, CRITICAL</w:t>
            </w:r>
          </w:p>
        </w:tc>
        <w:tc>
          <w:tcPr>
            <w:tcW w:w="3168" w:type="dxa"/>
            <w:tcMar>
              <w:top w:w="100" w:type="dxa"/>
              <w:left w:w="140" w:type="dxa"/>
              <w:bottom w:w="100" w:type="dxa"/>
              <w:right w:w="140" w:type="dxa"/>
            </w:tcMar>
            <w:vAlign w:val="center"/>
          </w:tcPr>
          <w:p w14:paraId="6D8FF617" w14:textId="77777777" w:rsidR="00D65B4F" w:rsidRDefault="00000000">
            <w:pPr>
              <w:spacing w:after="0"/>
            </w:pPr>
            <w:r>
              <w:rPr>
                <w:sz w:val="20"/>
              </w:rPr>
              <w:t>Incident urgency level determined by ThreatScore.</w:t>
            </w:r>
          </w:p>
        </w:tc>
      </w:tr>
      <w:tr w:rsidR="00D65B4F" w14:paraId="20499169" w14:textId="77777777">
        <w:trPr>
          <w:cantSplit/>
          <w:jc w:val="center"/>
        </w:trPr>
        <w:tc>
          <w:tcPr>
            <w:tcW w:w="1728" w:type="dxa"/>
            <w:shd w:val="clear" w:color="auto" w:fill="F7FAFC"/>
            <w:tcMar>
              <w:top w:w="100" w:type="dxa"/>
              <w:left w:w="140" w:type="dxa"/>
              <w:bottom w:w="100" w:type="dxa"/>
              <w:right w:w="140" w:type="dxa"/>
            </w:tcMar>
            <w:vAlign w:val="center"/>
          </w:tcPr>
          <w:p w14:paraId="35CE1C64" w14:textId="77777777" w:rsidR="00D65B4F" w:rsidRDefault="00000000">
            <w:pPr>
              <w:spacing w:after="0"/>
              <w:jc w:val="center"/>
            </w:pPr>
            <w:r>
              <w:rPr>
                <w:sz w:val="20"/>
              </w:rPr>
              <w:t>status</w:t>
            </w:r>
          </w:p>
        </w:tc>
        <w:tc>
          <w:tcPr>
            <w:tcW w:w="1728" w:type="dxa"/>
            <w:shd w:val="clear" w:color="auto" w:fill="F7FAFC"/>
            <w:tcMar>
              <w:top w:w="100" w:type="dxa"/>
              <w:left w:w="140" w:type="dxa"/>
              <w:bottom w:w="100" w:type="dxa"/>
              <w:right w:w="140" w:type="dxa"/>
            </w:tcMar>
            <w:vAlign w:val="center"/>
          </w:tcPr>
          <w:p w14:paraId="3F23EB9D" w14:textId="77777777" w:rsidR="00D65B4F" w:rsidRDefault="00000000">
            <w:pPr>
              <w:spacing w:after="0"/>
            </w:pPr>
            <w:r>
              <w:rPr>
                <w:sz w:val="20"/>
              </w:rPr>
              <w:t>Enum</w:t>
            </w:r>
          </w:p>
        </w:tc>
        <w:tc>
          <w:tcPr>
            <w:tcW w:w="2304" w:type="dxa"/>
            <w:shd w:val="clear" w:color="auto" w:fill="F7FAFC"/>
            <w:tcMar>
              <w:top w:w="100" w:type="dxa"/>
              <w:left w:w="140" w:type="dxa"/>
              <w:bottom w:w="100" w:type="dxa"/>
              <w:right w:w="140" w:type="dxa"/>
            </w:tcMar>
            <w:vAlign w:val="center"/>
          </w:tcPr>
          <w:p w14:paraId="6012C438" w14:textId="77777777" w:rsidR="00D65B4F" w:rsidRDefault="00000000">
            <w:pPr>
              <w:spacing w:after="0"/>
            </w:pPr>
            <w:r>
              <w:rPr>
                <w:sz w:val="20"/>
              </w:rPr>
              <w:t>NEW, INVESTIGATING, RESOLVED...</w:t>
            </w:r>
          </w:p>
        </w:tc>
        <w:tc>
          <w:tcPr>
            <w:tcW w:w="3168" w:type="dxa"/>
            <w:shd w:val="clear" w:color="auto" w:fill="F7FAFC"/>
            <w:tcMar>
              <w:top w:w="100" w:type="dxa"/>
              <w:left w:w="140" w:type="dxa"/>
              <w:bottom w:w="100" w:type="dxa"/>
              <w:right w:w="140" w:type="dxa"/>
            </w:tcMar>
            <w:vAlign w:val="center"/>
          </w:tcPr>
          <w:p w14:paraId="4AFE7E8C" w14:textId="77777777" w:rsidR="00D65B4F" w:rsidRDefault="00000000">
            <w:pPr>
              <w:spacing w:after="0"/>
            </w:pPr>
            <w:r>
              <w:rPr>
                <w:sz w:val="20"/>
              </w:rPr>
              <w:t>Current lifecycle state of the incident ticket.</w:t>
            </w:r>
          </w:p>
        </w:tc>
      </w:tr>
      <w:tr w:rsidR="00D65B4F" w14:paraId="563D3852" w14:textId="77777777">
        <w:trPr>
          <w:cantSplit/>
          <w:jc w:val="center"/>
        </w:trPr>
        <w:tc>
          <w:tcPr>
            <w:tcW w:w="1728" w:type="dxa"/>
            <w:tcMar>
              <w:top w:w="100" w:type="dxa"/>
              <w:left w:w="140" w:type="dxa"/>
              <w:bottom w:w="100" w:type="dxa"/>
              <w:right w:w="140" w:type="dxa"/>
            </w:tcMar>
            <w:vAlign w:val="center"/>
          </w:tcPr>
          <w:p w14:paraId="415C26BC" w14:textId="77777777" w:rsidR="00D65B4F" w:rsidRDefault="00000000">
            <w:pPr>
              <w:spacing w:after="0"/>
              <w:jc w:val="center"/>
            </w:pPr>
            <w:r>
              <w:rPr>
                <w:sz w:val="20"/>
              </w:rPr>
              <w:t>title</w:t>
            </w:r>
          </w:p>
        </w:tc>
        <w:tc>
          <w:tcPr>
            <w:tcW w:w="1728" w:type="dxa"/>
            <w:tcMar>
              <w:top w:w="100" w:type="dxa"/>
              <w:left w:w="140" w:type="dxa"/>
              <w:bottom w:w="100" w:type="dxa"/>
              <w:right w:w="140" w:type="dxa"/>
            </w:tcMar>
            <w:vAlign w:val="center"/>
          </w:tcPr>
          <w:p w14:paraId="0746DFFA" w14:textId="77777777" w:rsidR="00D65B4F" w:rsidRDefault="00000000">
            <w:pPr>
              <w:spacing w:after="0"/>
            </w:pPr>
            <w:r>
              <w:rPr>
                <w:sz w:val="20"/>
              </w:rPr>
              <w:t>VarChar(255)</w:t>
            </w:r>
          </w:p>
        </w:tc>
        <w:tc>
          <w:tcPr>
            <w:tcW w:w="2304" w:type="dxa"/>
            <w:tcMar>
              <w:top w:w="100" w:type="dxa"/>
              <w:left w:w="140" w:type="dxa"/>
              <w:bottom w:w="100" w:type="dxa"/>
              <w:right w:w="140" w:type="dxa"/>
            </w:tcMar>
            <w:vAlign w:val="center"/>
          </w:tcPr>
          <w:p w14:paraId="450B3FF4" w14:textId="77777777" w:rsidR="00D65B4F" w:rsidRDefault="00000000">
            <w:pPr>
              <w:spacing w:after="0"/>
            </w:pPr>
            <w:r>
              <w:rPr>
                <w:sz w:val="20"/>
              </w:rPr>
              <w:t>Not Null</w:t>
            </w:r>
          </w:p>
        </w:tc>
        <w:tc>
          <w:tcPr>
            <w:tcW w:w="3168" w:type="dxa"/>
            <w:tcMar>
              <w:top w:w="100" w:type="dxa"/>
              <w:left w:w="140" w:type="dxa"/>
              <w:bottom w:w="100" w:type="dxa"/>
              <w:right w:w="140" w:type="dxa"/>
            </w:tcMar>
            <w:vAlign w:val="center"/>
          </w:tcPr>
          <w:p w14:paraId="5BA14E14" w14:textId="77777777" w:rsidR="00D65B4F" w:rsidRDefault="00000000">
            <w:pPr>
              <w:spacing w:after="0"/>
            </w:pPr>
            <w:r>
              <w:rPr>
                <w:sz w:val="20"/>
              </w:rPr>
              <w:t>Concise summary title of the security incident.</w:t>
            </w:r>
          </w:p>
        </w:tc>
      </w:tr>
      <w:tr w:rsidR="00D65B4F" w14:paraId="4B148AA4" w14:textId="77777777">
        <w:trPr>
          <w:cantSplit/>
          <w:jc w:val="center"/>
        </w:trPr>
        <w:tc>
          <w:tcPr>
            <w:tcW w:w="1728" w:type="dxa"/>
            <w:shd w:val="clear" w:color="auto" w:fill="F7FAFC"/>
            <w:tcMar>
              <w:top w:w="100" w:type="dxa"/>
              <w:left w:w="140" w:type="dxa"/>
              <w:bottom w:w="100" w:type="dxa"/>
              <w:right w:w="140" w:type="dxa"/>
            </w:tcMar>
            <w:vAlign w:val="center"/>
          </w:tcPr>
          <w:p w14:paraId="05A68094" w14:textId="77777777" w:rsidR="00D65B4F" w:rsidRDefault="00000000">
            <w:pPr>
              <w:spacing w:after="0"/>
              <w:jc w:val="center"/>
            </w:pPr>
            <w:r>
              <w:rPr>
                <w:sz w:val="20"/>
              </w:rPr>
              <w:t>sourceIp</w:t>
            </w:r>
          </w:p>
        </w:tc>
        <w:tc>
          <w:tcPr>
            <w:tcW w:w="1728" w:type="dxa"/>
            <w:shd w:val="clear" w:color="auto" w:fill="F7FAFC"/>
            <w:tcMar>
              <w:top w:w="100" w:type="dxa"/>
              <w:left w:w="140" w:type="dxa"/>
              <w:bottom w:w="100" w:type="dxa"/>
              <w:right w:w="140" w:type="dxa"/>
            </w:tcMar>
            <w:vAlign w:val="center"/>
          </w:tcPr>
          <w:p w14:paraId="5F9F589F" w14:textId="77777777" w:rsidR="00D65B4F" w:rsidRDefault="00000000">
            <w:pPr>
              <w:spacing w:after="0"/>
            </w:pPr>
            <w:r>
              <w:rPr>
                <w:sz w:val="20"/>
              </w:rPr>
              <w:t>VarChar(45)</w:t>
            </w:r>
          </w:p>
        </w:tc>
        <w:tc>
          <w:tcPr>
            <w:tcW w:w="2304" w:type="dxa"/>
            <w:shd w:val="clear" w:color="auto" w:fill="F7FAFC"/>
            <w:tcMar>
              <w:top w:w="100" w:type="dxa"/>
              <w:left w:w="140" w:type="dxa"/>
              <w:bottom w:w="100" w:type="dxa"/>
              <w:right w:w="140" w:type="dxa"/>
            </w:tcMar>
            <w:vAlign w:val="center"/>
          </w:tcPr>
          <w:p w14:paraId="7F17C810" w14:textId="77777777" w:rsidR="00D65B4F" w:rsidRDefault="00000000">
            <w:pPr>
              <w:spacing w:after="0"/>
            </w:pPr>
            <w:r>
              <w:rPr>
                <w:sz w:val="20"/>
              </w:rPr>
              <w:t>Not Null, Indexed</w:t>
            </w:r>
          </w:p>
        </w:tc>
        <w:tc>
          <w:tcPr>
            <w:tcW w:w="3168" w:type="dxa"/>
            <w:shd w:val="clear" w:color="auto" w:fill="F7FAFC"/>
            <w:tcMar>
              <w:top w:w="100" w:type="dxa"/>
              <w:left w:w="140" w:type="dxa"/>
              <w:bottom w:w="100" w:type="dxa"/>
              <w:right w:w="140" w:type="dxa"/>
            </w:tcMar>
            <w:vAlign w:val="center"/>
          </w:tcPr>
          <w:p w14:paraId="4E631B20" w14:textId="77777777" w:rsidR="00D65B4F" w:rsidRDefault="00000000">
            <w:pPr>
              <w:spacing w:after="0"/>
            </w:pPr>
            <w:r>
              <w:rPr>
                <w:sz w:val="20"/>
              </w:rPr>
              <w:t>Malicious or anomalous origin IP address.</w:t>
            </w:r>
          </w:p>
        </w:tc>
      </w:tr>
      <w:tr w:rsidR="00D65B4F" w14:paraId="6938F15E" w14:textId="77777777">
        <w:trPr>
          <w:cantSplit/>
          <w:jc w:val="center"/>
        </w:trPr>
        <w:tc>
          <w:tcPr>
            <w:tcW w:w="1728" w:type="dxa"/>
            <w:tcMar>
              <w:top w:w="100" w:type="dxa"/>
              <w:left w:w="140" w:type="dxa"/>
              <w:bottom w:w="100" w:type="dxa"/>
              <w:right w:w="140" w:type="dxa"/>
            </w:tcMar>
            <w:vAlign w:val="center"/>
          </w:tcPr>
          <w:p w14:paraId="6E17A49F" w14:textId="77777777" w:rsidR="00D65B4F" w:rsidRDefault="00000000">
            <w:pPr>
              <w:spacing w:after="0"/>
              <w:jc w:val="center"/>
            </w:pPr>
            <w:r>
              <w:rPr>
                <w:sz w:val="20"/>
              </w:rPr>
              <w:t>threatScore</w:t>
            </w:r>
          </w:p>
        </w:tc>
        <w:tc>
          <w:tcPr>
            <w:tcW w:w="1728" w:type="dxa"/>
            <w:tcMar>
              <w:top w:w="100" w:type="dxa"/>
              <w:left w:w="140" w:type="dxa"/>
              <w:bottom w:w="100" w:type="dxa"/>
              <w:right w:w="140" w:type="dxa"/>
            </w:tcMar>
            <w:vAlign w:val="center"/>
          </w:tcPr>
          <w:p w14:paraId="1C1348F2" w14:textId="77777777" w:rsidR="00D65B4F" w:rsidRDefault="00000000">
            <w:pPr>
              <w:spacing w:after="0"/>
            </w:pPr>
            <w:r>
              <w:rPr>
                <w:sz w:val="20"/>
              </w:rPr>
              <w:t>Float</w:t>
            </w:r>
          </w:p>
        </w:tc>
        <w:tc>
          <w:tcPr>
            <w:tcW w:w="2304" w:type="dxa"/>
            <w:tcMar>
              <w:top w:w="100" w:type="dxa"/>
              <w:left w:w="140" w:type="dxa"/>
              <w:bottom w:w="100" w:type="dxa"/>
              <w:right w:w="140" w:type="dxa"/>
            </w:tcMar>
            <w:vAlign w:val="center"/>
          </w:tcPr>
          <w:p w14:paraId="2AE23605" w14:textId="77777777" w:rsidR="00D65B4F" w:rsidRDefault="00000000">
            <w:pPr>
              <w:spacing w:after="0"/>
            </w:pPr>
            <w:r>
              <w:rPr>
                <w:sz w:val="20"/>
              </w:rPr>
              <w:t>Range 0.0 to 100.0</w:t>
            </w:r>
          </w:p>
        </w:tc>
        <w:tc>
          <w:tcPr>
            <w:tcW w:w="3168" w:type="dxa"/>
            <w:tcMar>
              <w:top w:w="100" w:type="dxa"/>
              <w:left w:w="140" w:type="dxa"/>
              <w:bottom w:w="100" w:type="dxa"/>
              <w:right w:w="140" w:type="dxa"/>
            </w:tcMar>
            <w:vAlign w:val="center"/>
          </w:tcPr>
          <w:p w14:paraId="433F29F2" w14:textId="77777777" w:rsidR="00D65B4F" w:rsidRDefault="00000000">
            <w:pPr>
              <w:spacing w:after="0"/>
            </w:pPr>
            <w:r>
              <w:rPr>
                <w:sz w:val="20"/>
              </w:rPr>
              <w:t>Composite risk score computed by ML ensemble.</w:t>
            </w:r>
          </w:p>
        </w:tc>
      </w:tr>
      <w:tr w:rsidR="00D65B4F" w14:paraId="68AA9B62" w14:textId="77777777">
        <w:trPr>
          <w:cantSplit/>
          <w:jc w:val="center"/>
        </w:trPr>
        <w:tc>
          <w:tcPr>
            <w:tcW w:w="1728" w:type="dxa"/>
            <w:shd w:val="clear" w:color="auto" w:fill="F7FAFC"/>
            <w:tcMar>
              <w:top w:w="100" w:type="dxa"/>
              <w:left w:w="140" w:type="dxa"/>
              <w:bottom w:w="100" w:type="dxa"/>
              <w:right w:w="140" w:type="dxa"/>
            </w:tcMar>
            <w:vAlign w:val="center"/>
          </w:tcPr>
          <w:p w14:paraId="489095CA" w14:textId="77777777" w:rsidR="00D65B4F" w:rsidRDefault="00000000">
            <w:pPr>
              <w:spacing w:after="0"/>
              <w:jc w:val="center"/>
            </w:pPr>
            <w:r>
              <w:rPr>
                <w:sz w:val="20"/>
              </w:rPr>
              <w:t>reasons</w:t>
            </w:r>
          </w:p>
        </w:tc>
        <w:tc>
          <w:tcPr>
            <w:tcW w:w="1728" w:type="dxa"/>
            <w:shd w:val="clear" w:color="auto" w:fill="F7FAFC"/>
            <w:tcMar>
              <w:top w:w="100" w:type="dxa"/>
              <w:left w:w="140" w:type="dxa"/>
              <w:bottom w:w="100" w:type="dxa"/>
              <w:right w:w="140" w:type="dxa"/>
            </w:tcMar>
            <w:vAlign w:val="center"/>
          </w:tcPr>
          <w:p w14:paraId="6DCF3CC6" w14:textId="77777777" w:rsidR="00D65B4F" w:rsidRDefault="00000000">
            <w:pPr>
              <w:spacing w:after="0"/>
            </w:pPr>
            <w:r>
              <w:rPr>
                <w:sz w:val="20"/>
              </w:rPr>
              <w:t>JsonB</w:t>
            </w:r>
          </w:p>
        </w:tc>
        <w:tc>
          <w:tcPr>
            <w:tcW w:w="2304" w:type="dxa"/>
            <w:shd w:val="clear" w:color="auto" w:fill="F7FAFC"/>
            <w:tcMar>
              <w:top w:w="100" w:type="dxa"/>
              <w:left w:w="140" w:type="dxa"/>
              <w:bottom w:w="100" w:type="dxa"/>
              <w:right w:w="140" w:type="dxa"/>
            </w:tcMar>
            <w:vAlign w:val="center"/>
          </w:tcPr>
          <w:p w14:paraId="425B6254" w14:textId="77777777" w:rsidR="00D65B4F" w:rsidRDefault="00000000">
            <w:pPr>
              <w:spacing w:after="0"/>
            </w:pPr>
            <w:r>
              <w:rPr>
                <w:sz w:val="20"/>
              </w:rPr>
              <w:t>Not Null</w:t>
            </w:r>
          </w:p>
        </w:tc>
        <w:tc>
          <w:tcPr>
            <w:tcW w:w="3168" w:type="dxa"/>
            <w:shd w:val="clear" w:color="auto" w:fill="F7FAFC"/>
            <w:tcMar>
              <w:top w:w="100" w:type="dxa"/>
              <w:left w:w="140" w:type="dxa"/>
              <w:bottom w:w="100" w:type="dxa"/>
              <w:right w:w="140" w:type="dxa"/>
            </w:tcMar>
            <w:vAlign w:val="center"/>
          </w:tcPr>
          <w:p w14:paraId="46D807A8" w14:textId="77777777" w:rsidR="00D65B4F" w:rsidRDefault="00000000">
            <w:pPr>
              <w:spacing w:after="0"/>
            </w:pPr>
            <w:r>
              <w:rPr>
                <w:sz w:val="20"/>
              </w:rPr>
              <w:t>Array of SHAP feature attribution strings.</w:t>
            </w:r>
          </w:p>
        </w:tc>
      </w:tr>
      <w:tr w:rsidR="00D65B4F" w14:paraId="35B1F5B9" w14:textId="77777777">
        <w:trPr>
          <w:cantSplit/>
          <w:jc w:val="center"/>
        </w:trPr>
        <w:tc>
          <w:tcPr>
            <w:tcW w:w="1728" w:type="dxa"/>
            <w:tcMar>
              <w:top w:w="100" w:type="dxa"/>
              <w:left w:w="140" w:type="dxa"/>
              <w:bottom w:w="100" w:type="dxa"/>
              <w:right w:w="140" w:type="dxa"/>
            </w:tcMar>
            <w:vAlign w:val="center"/>
          </w:tcPr>
          <w:p w14:paraId="7417F942" w14:textId="77777777" w:rsidR="00D65B4F" w:rsidRDefault="00000000">
            <w:pPr>
              <w:spacing w:after="0"/>
              <w:jc w:val="center"/>
            </w:pPr>
            <w:r>
              <w:rPr>
                <w:sz w:val="20"/>
              </w:rPr>
              <w:t>assignedToId</w:t>
            </w:r>
          </w:p>
        </w:tc>
        <w:tc>
          <w:tcPr>
            <w:tcW w:w="1728" w:type="dxa"/>
            <w:tcMar>
              <w:top w:w="100" w:type="dxa"/>
              <w:left w:w="140" w:type="dxa"/>
              <w:bottom w:w="100" w:type="dxa"/>
              <w:right w:w="140" w:type="dxa"/>
            </w:tcMar>
            <w:vAlign w:val="center"/>
          </w:tcPr>
          <w:p w14:paraId="56C24014" w14:textId="77777777" w:rsidR="00D65B4F" w:rsidRDefault="00000000">
            <w:pPr>
              <w:spacing w:after="0"/>
            </w:pPr>
            <w:r>
              <w:rPr>
                <w:sz w:val="20"/>
              </w:rPr>
              <w:t>UUID</w:t>
            </w:r>
          </w:p>
        </w:tc>
        <w:tc>
          <w:tcPr>
            <w:tcW w:w="2304" w:type="dxa"/>
            <w:tcMar>
              <w:top w:w="100" w:type="dxa"/>
              <w:left w:w="140" w:type="dxa"/>
              <w:bottom w:w="100" w:type="dxa"/>
              <w:right w:w="140" w:type="dxa"/>
            </w:tcMar>
            <w:vAlign w:val="center"/>
          </w:tcPr>
          <w:p w14:paraId="752116B4" w14:textId="77777777" w:rsidR="00D65B4F" w:rsidRDefault="00000000">
            <w:pPr>
              <w:spacing w:after="0"/>
            </w:pPr>
            <w:r>
              <w:rPr>
                <w:sz w:val="20"/>
              </w:rPr>
              <w:t>Foreign Key -&gt; User.id</w:t>
            </w:r>
          </w:p>
        </w:tc>
        <w:tc>
          <w:tcPr>
            <w:tcW w:w="3168" w:type="dxa"/>
            <w:tcMar>
              <w:top w:w="100" w:type="dxa"/>
              <w:left w:w="140" w:type="dxa"/>
              <w:bottom w:w="100" w:type="dxa"/>
              <w:right w:w="140" w:type="dxa"/>
            </w:tcMar>
            <w:vAlign w:val="center"/>
          </w:tcPr>
          <w:p w14:paraId="1170F69F" w14:textId="77777777" w:rsidR="00D65B4F" w:rsidRDefault="00000000">
            <w:pPr>
              <w:spacing w:after="0"/>
            </w:pPr>
            <w:r>
              <w:rPr>
                <w:sz w:val="20"/>
              </w:rPr>
              <w:t>Reference to assigned investigating SOC analyst.</w:t>
            </w:r>
          </w:p>
        </w:tc>
      </w:tr>
      <w:tr w:rsidR="00D65B4F" w14:paraId="3BBD79E5" w14:textId="77777777">
        <w:trPr>
          <w:cantSplit/>
          <w:jc w:val="center"/>
        </w:trPr>
        <w:tc>
          <w:tcPr>
            <w:tcW w:w="1728" w:type="dxa"/>
            <w:shd w:val="clear" w:color="auto" w:fill="F7FAFC"/>
            <w:tcMar>
              <w:top w:w="100" w:type="dxa"/>
              <w:left w:w="140" w:type="dxa"/>
              <w:bottom w:w="100" w:type="dxa"/>
              <w:right w:w="140" w:type="dxa"/>
            </w:tcMar>
            <w:vAlign w:val="center"/>
          </w:tcPr>
          <w:p w14:paraId="072C8A62" w14:textId="77777777" w:rsidR="00D65B4F" w:rsidRDefault="00000000">
            <w:pPr>
              <w:spacing w:after="0"/>
              <w:jc w:val="center"/>
            </w:pPr>
            <w:r>
              <w:rPr>
                <w:sz w:val="20"/>
              </w:rPr>
              <w:t>createdAt</w:t>
            </w:r>
          </w:p>
        </w:tc>
        <w:tc>
          <w:tcPr>
            <w:tcW w:w="1728" w:type="dxa"/>
            <w:shd w:val="clear" w:color="auto" w:fill="F7FAFC"/>
            <w:tcMar>
              <w:top w:w="100" w:type="dxa"/>
              <w:left w:w="140" w:type="dxa"/>
              <w:bottom w:w="100" w:type="dxa"/>
              <w:right w:w="140" w:type="dxa"/>
            </w:tcMar>
            <w:vAlign w:val="center"/>
          </w:tcPr>
          <w:p w14:paraId="52C592B7" w14:textId="77777777" w:rsidR="00D65B4F" w:rsidRDefault="00000000">
            <w:pPr>
              <w:spacing w:after="0"/>
            </w:pPr>
            <w:r>
              <w:rPr>
                <w:sz w:val="20"/>
              </w:rPr>
              <w:t>DateTime</w:t>
            </w:r>
          </w:p>
        </w:tc>
        <w:tc>
          <w:tcPr>
            <w:tcW w:w="2304" w:type="dxa"/>
            <w:shd w:val="clear" w:color="auto" w:fill="F7FAFC"/>
            <w:tcMar>
              <w:top w:w="100" w:type="dxa"/>
              <w:left w:w="140" w:type="dxa"/>
              <w:bottom w:w="100" w:type="dxa"/>
              <w:right w:w="140" w:type="dxa"/>
            </w:tcMar>
            <w:vAlign w:val="center"/>
          </w:tcPr>
          <w:p w14:paraId="009A4A68" w14:textId="77777777" w:rsidR="00D65B4F" w:rsidRDefault="00000000">
            <w:pPr>
              <w:spacing w:after="0"/>
            </w:pPr>
            <w:r>
              <w:rPr>
                <w:sz w:val="20"/>
              </w:rPr>
              <w:t>Default Now, Indexed</w:t>
            </w:r>
          </w:p>
        </w:tc>
        <w:tc>
          <w:tcPr>
            <w:tcW w:w="3168" w:type="dxa"/>
            <w:shd w:val="clear" w:color="auto" w:fill="F7FAFC"/>
            <w:tcMar>
              <w:top w:w="100" w:type="dxa"/>
              <w:left w:w="140" w:type="dxa"/>
              <w:bottom w:w="100" w:type="dxa"/>
              <w:right w:w="140" w:type="dxa"/>
            </w:tcMar>
            <w:vAlign w:val="center"/>
          </w:tcPr>
          <w:p w14:paraId="3A2515AE" w14:textId="77777777" w:rsidR="00D65B4F" w:rsidRDefault="00000000">
            <w:pPr>
              <w:spacing w:after="0"/>
            </w:pPr>
            <w:r>
              <w:rPr>
                <w:sz w:val="20"/>
              </w:rPr>
              <w:t>Timestamp when incident alert was triggered.</w:t>
            </w:r>
          </w:p>
        </w:tc>
      </w:tr>
    </w:tbl>
    <w:p w14:paraId="6EFA28A5" w14:textId="77777777" w:rsidR="00D65B4F" w:rsidRDefault="00000000">
      <w:pPr>
        <w:keepNext/>
        <w:spacing w:before="200" w:after="60"/>
      </w:pPr>
      <w:r>
        <w:rPr>
          <w:b/>
        </w:rPr>
        <w:t>Table 8.6.4: Data Dictionary - Threat Score Entity (PostgreSQL)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2304"/>
        <w:gridCol w:w="3168"/>
      </w:tblGrid>
      <w:tr w:rsidR="00D65B4F" w14:paraId="211DDADB" w14:textId="77777777">
        <w:trPr>
          <w:cantSplit/>
          <w:tblHeader/>
          <w:jc w:val="center"/>
        </w:trPr>
        <w:tc>
          <w:tcPr>
            <w:tcW w:w="1728" w:type="dxa"/>
            <w:shd w:val="clear" w:color="auto" w:fill="2B6CB0"/>
            <w:tcMar>
              <w:top w:w="140" w:type="dxa"/>
              <w:left w:w="140" w:type="dxa"/>
              <w:bottom w:w="140" w:type="dxa"/>
              <w:right w:w="140" w:type="dxa"/>
            </w:tcMar>
            <w:vAlign w:val="center"/>
          </w:tcPr>
          <w:p w14:paraId="0DF635B6" w14:textId="77777777" w:rsidR="00D65B4F" w:rsidRDefault="00000000">
            <w:pPr>
              <w:spacing w:after="0"/>
              <w:jc w:val="center"/>
            </w:pPr>
            <w:r>
              <w:rPr>
                <w:b/>
                <w:color w:val="FFFFFF"/>
                <w:sz w:val="21"/>
              </w:rPr>
              <w:t>Field Name</w:t>
            </w:r>
          </w:p>
        </w:tc>
        <w:tc>
          <w:tcPr>
            <w:tcW w:w="1728" w:type="dxa"/>
            <w:shd w:val="clear" w:color="auto" w:fill="2B6CB0"/>
            <w:tcMar>
              <w:top w:w="140" w:type="dxa"/>
              <w:left w:w="140" w:type="dxa"/>
              <w:bottom w:w="140" w:type="dxa"/>
              <w:right w:w="140" w:type="dxa"/>
            </w:tcMar>
            <w:vAlign w:val="center"/>
          </w:tcPr>
          <w:p w14:paraId="39772CA8" w14:textId="77777777" w:rsidR="00D65B4F" w:rsidRDefault="00000000">
            <w:pPr>
              <w:spacing w:after="0"/>
              <w:jc w:val="center"/>
            </w:pPr>
            <w:r>
              <w:rPr>
                <w:b/>
                <w:color w:val="FFFFFF"/>
                <w:sz w:val="21"/>
              </w:rPr>
              <w:t>Data Type</w:t>
            </w:r>
          </w:p>
        </w:tc>
        <w:tc>
          <w:tcPr>
            <w:tcW w:w="2304" w:type="dxa"/>
            <w:shd w:val="clear" w:color="auto" w:fill="2B6CB0"/>
            <w:tcMar>
              <w:top w:w="140" w:type="dxa"/>
              <w:left w:w="140" w:type="dxa"/>
              <w:bottom w:w="140" w:type="dxa"/>
              <w:right w:w="140" w:type="dxa"/>
            </w:tcMar>
            <w:vAlign w:val="center"/>
          </w:tcPr>
          <w:p w14:paraId="2BF902F2" w14:textId="77777777" w:rsidR="00D65B4F" w:rsidRDefault="00000000">
            <w:pPr>
              <w:spacing w:after="0"/>
              <w:jc w:val="center"/>
            </w:pPr>
            <w:r>
              <w:rPr>
                <w:b/>
                <w:color w:val="FFFFFF"/>
                <w:sz w:val="21"/>
              </w:rPr>
              <w:t>Constraints</w:t>
            </w:r>
          </w:p>
        </w:tc>
        <w:tc>
          <w:tcPr>
            <w:tcW w:w="3168" w:type="dxa"/>
            <w:shd w:val="clear" w:color="auto" w:fill="2B6CB0"/>
            <w:tcMar>
              <w:top w:w="140" w:type="dxa"/>
              <w:left w:w="140" w:type="dxa"/>
              <w:bottom w:w="140" w:type="dxa"/>
              <w:right w:w="140" w:type="dxa"/>
            </w:tcMar>
            <w:vAlign w:val="center"/>
          </w:tcPr>
          <w:p w14:paraId="0AF2D68F" w14:textId="77777777" w:rsidR="00D65B4F" w:rsidRDefault="00000000">
            <w:pPr>
              <w:spacing w:after="0"/>
              <w:jc w:val="center"/>
            </w:pPr>
            <w:r>
              <w:rPr>
                <w:b/>
                <w:color w:val="FFFFFF"/>
                <w:sz w:val="21"/>
              </w:rPr>
              <w:t>Description</w:t>
            </w:r>
          </w:p>
        </w:tc>
      </w:tr>
      <w:tr w:rsidR="00D65B4F" w14:paraId="3ED2C77E" w14:textId="77777777">
        <w:trPr>
          <w:cantSplit/>
          <w:jc w:val="center"/>
        </w:trPr>
        <w:tc>
          <w:tcPr>
            <w:tcW w:w="1728" w:type="dxa"/>
            <w:tcMar>
              <w:top w:w="100" w:type="dxa"/>
              <w:left w:w="140" w:type="dxa"/>
              <w:bottom w:w="100" w:type="dxa"/>
              <w:right w:w="140" w:type="dxa"/>
            </w:tcMar>
            <w:vAlign w:val="center"/>
          </w:tcPr>
          <w:p w14:paraId="1161D229" w14:textId="77777777" w:rsidR="00D65B4F" w:rsidRDefault="00000000">
            <w:pPr>
              <w:spacing w:after="0"/>
              <w:jc w:val="center"/>
            </w:pPr>
            <w:r>
              <w:rPr>
                <w:sz w:val="20"/>
              </w:rPr>
              <w:t>id</w:t>
            </w:r>
          </w:p>
        </w:tc>
        <w:tc>
          <w:tcPr>
            <w:tcW w:w="1728" w:type="dxa"/>
            <w:tcMar>
              <w:top w:w="100" w:type="dxa"/>
              <w:left w:w="140" w:type="dxa"/>
              <w:bottom w:w="100" w:type="dxa"/>
              <w:right w:w="140" w:type="dxa"/>
            </w:tcMar>
            <w:vAlign w:val="center"/>
          </w:tcPr>
          <w:p w14:paraId="70C8371F" w14:textId="77777777" w:rsidR="00D65B4F" w:rsidRDefault="00000000">
            <w:pPr>
              <w:spacing w:after="0"/>
            </w:pPr>
            <w:r>
              <w:rPr>
                <w:sz w:val="20"/>
              </w:rPr>
              <w:t>UUID</w:t>
            </w:r>
          </w:p>
        </w:tc>
        <w:tc>
          <w:tcPr>
            <w:tcW w:w="2304" w:type="dxa"/>
            <w:tcMar>
              <w:top w:w="100" w:type="dxa"/>
              <w:left w:w="140" w:type="dxa"/>
              <w:bottom w:w="100" w:type="dxa"/>
              <w:right w:w="140" w:type="dxa"/>
            </w:tcMar>
            <w:vAlign w:val="center"/>
          </w:tcPr>
          <w:p w14:paraId="4BF7A45C" w14:textId="77777777" w:rsidR="00D65B4F" w:rsidRDefault="00000000">
            <w:pPr>
              <w:spacing w:after="0"/>
            </w:pPr>
            <w:r>
              <w:rPr>
                <w:sz w:val="20"/>
              </w:rPr>
              <w:t>Primary Key, Auto-gen</w:t>
            </w:r>
          </w:p>
        </w:tc>
        <w:tc>
          <w:tcPr>
            <w:tcW w:w="3168" w:type="dxa"/>
            <w:tcMar>
              <w:top w:w="100" w:type="dxa"/>
              <w:left w:w="140" w:type="dxa"/>
              <w:bottom w:w="100" w:type="dxa"/>
              <w:right w:w="140" w:type="dxa"/>
            </w:tcMar>
            <w:vAlign w:val="center"/>
          </w:tcPr>
          <w:p w14:paraId="76694040" w14:textId="77777777" w:rsidR="00D65B4F" w:rsidRDefault="00000000">
            <w:pPr>
              <w:spacing w:after="0"/>
            </w:pPr>
            <w:r>
              <w:rPr>
                <w:sz w:val="20"/>
              </w:rPr>
              <w:t>Unique risk score entity reference number.</w:t>
            </w:r>
          </w:p>
        </w:tc>
      </w:tr>
      <w:tr w:rsidR="00D65B4F" w14:paraId="11CA9F11" w14:textId="77777777">
        <w:trPr>
          <w:cantSplit/>
          <w:jc w:val="center"/>
        </w:trPr>
        <w:tc>
          <w:tcPr>
            <w:tcW w:w="1728" w:type="dxa"/>
            <w:shd w:val="clear" w:color="auto" w:fill="F7FAFC"/>
            <w:tcMar>
              <w:top w:w="100" w:type="dxa"/>
              <w:left w:w="140" w:type="dxa"/>
              <w:bottom w:w="100" w:type="dxa"/>
              <w:right w:w="140" w:type="dxa"/>
            </w:tcMar>
            <w:vAlign w:val="center"/>
          </w:tcPr>
          <w:p w14:paraId="373C0A82" w14:textId="77777777" w:rsidR="00D65B4F" w:rsidRDefault="00000000">
            <w:pPr>
              <w:spacing w:after="0"/>
              <w:jc w:val="center"/>
            </w:pPr>
            <w:r>
              <w:rPr>
                <w:sz w:val="20"/>
              </w:rPr>
              <w:t>entityType</w:t>
            </w:r>
          </w:p>
        </w:tc>
        <w:tc>
          <w:tcPr>
            <w:tcW w:w="1728" w:type="dxa"/>
            <w:shd w:val="clear" w:color="auto" w:fill="F7FAFC"/>
            <w:tcMar>
              <w:top w:w="100" w:type="dxa"/>
              <w:left w:w="140" w:type="dxa"/>
              <w:bottom w:w="100" w:type="dxa"/>
              <w:right w:w="140" w:type="dxa"/>
            </w:tcMar>
            <w:vAlign w:val="center"/>
          </w:tcPr>
          <w:p w14:paraId="156BFFFC" w14:textId="77777777" w:rsidR="00D65B4F" w:rsidRDefault="00000000">
            <w:pPr>
              <w:spacing w:after="0"/>
            </w:pPr>
            <w:r>
              <w:rPr>
                <w:sz w:val="20"/>
              </w:rPr>
              <w:t>Enum</w:t>
            </w:r>
          </w:p>
        </w:tc>
        <w:tc>
          <w:tcPr>
            <w:tcW w:w="2304" w:type="dxa"/>
            <w:shd w:val="clear" w:color="auto" w:fill="F7FAFC"/>
            <w:tcMar>
              <w:top w:w="100" w:type="dxa"/>
              <w:left w:w="140" w:type="dxa"/>
              <w:bottom w:w="100" w:type="dxa"/>
              <w:right w:w="140" w:type="dxa"/>
            </w:tcMar>
            <w:vAlign w:val="center"/>
          </w:tcPr>
          <w:p w14:paraId="6B482975" w14:textId="77777777" w:rsidR="00D65B4F" w:rsidRDefault="00000000">
            <w:pPr>
              <w:spacing w:after="0"/>
            </w:pPr>
            <w:r>
              <w:rPr>
                <w:sz w:val="20"/>
              </w:rPr>
              <w:t>IP, USER, SESSION</w:t>
            </w:r>
          </w:p>
        </w:tc>
        <w:tc>
          <w:tcPr>
            <w:tcW w:w="3168" w:type="dxa"/>
            <w:shd w:val="clear" w:color="auto" w:fill="F7FAFC"/>
            <w:tcMar>
              <w:top w:w="100" w:type="dxa"/>
              <w:left w:w="140" w:type="dxa"/>
              <w:bottom w:w="100" w:type="dxa"/>
              <w:right w:w="140" w:type="dxa"/>
            </w:tcMar>
            <w:vAlign w:val="center"/>
          </w:tcPr>
          <w:p w14:paraId="4A6B4F36" w14:textId="77777777" w:rsidR="00D65B4F" w:rsidRDefault="00000000">
            <w:pPr>
              <w:spacing w:after="0"/>
            </w:pPr>
            <w:r>
              <w:rPr>
                <w:sz w:val="20"/>
              </w:rPr>
              <w:t>Type of entity evaluated for security risk.</w:t>
            </w:r>
          </w:p>
        </w:tc>
      </w:tr>
      <w:tr w:rsidR="00D65B4F" w14:paraId="467F500F" w14:textId="77777777">
        <w:trPr>
          <w:cantSplit/>
          <w:jc w:val="center"/>
        </w:trPr>
        <w:tc>
          <w:tcPr>
            <w:tcW w:w="1728" w:type="dxa"/>
            <w:tcMar>
              <w:top w:w="100" w:type="dxa"/>
              <w:left w:w="140" w:type="dxa"/>
              <w:bottom w:w="100" w:type="dxa"/>
              <w:right w:w="140" w:type="dxa"/>
            </w:tcMar>
            <w:vAlign w:val="center"/>
          </w:tcPr>
          <w:p w14:paraId="2544F77D" w14:textId="77777777" w:rsidR="00D65B4F" w:rsidRDefault="00000000">
            <w:pPr>
              <w:spacing w:after="0"/>
              <w:jc w:val="center"/>
            </w:pPr>
            <w:r>
              <w:rPr>
                <w:sz w:val="20"/>
              </w:rPr>
              <w:lastRenderedPageBreak/>
              <w:t>entityValue</w:t>
            </w:r>
          </w:p>
        </w:tc>
        <w:tc>
          <w:tcPr>
            <w:tcW w:w="1728" w:type="dxa"/>
            <w:tcMar>
              <w:top w:w="100" w:type="dxa"/>
              <w:left w:w="140" w:type="dxa"/>
              <w:bottom w:w="100" w:type="dxa"/>
              <w:right w:w="140" w:type="dxa"/>
            </w:tcMar>
            <w:vAlign w:val="center"/>
          </w:tcPr>
          <w:p w14:paraId="61D7459C" w14:textId="77777777" w:rsidR="00D65B4F" w:rsidRDefault="00000000">
            <w:pPr>
              <w:spacing w:after="0"/>
            </w:pPr>
            <w:r>
              <w:rPr>
                <w:sz w:val="20"/>
              </w:rPr>
              <w:t>VarChar(255)</w:t>
            </w:r>
          </w:p>
        </w:tc>
        <w:tc>
          <w:tcPr>
            <w:tcW w:w="2304" w:type="dxa"/>
            <w:tcMar>
              <w:top w:w="100" w:type="dxa"/>
              <w:left w:w="140" w:type="dxa"/>
              <w:bottom w:w="100" w:type="dxa"/>
              <w:right w:w="140" w:type="dxa"/>
            </w:tcMar>
            <w:vAlign w:val="center"/>
          </w:tcPr>
          <w:p w14:paraId="1A964B4A" w14:textId="77777777" w:rsidR="00D65B4F" w:rsidRDefault="00000000">
            <w:pPr>
              <w:spacing w:after="0"/>
            </w:pPr>
            <w:r>
              <w:rPr>
                <w:sz w:val="20"/>
              </w:rPr>
              <w:t>Not Null, Indexed</w:t>
            </w:r>
          </w:p>
        </w:tc>
        <w:tc>
          <w:tcPr>
            <w:tcW w:w="3168" w:type="dxa"/>
            <w:tcMar>
              <w:top w:w="100" w:type="dxa"/>
              <w:left w:w="140" w:type="dxa"/>
              <w:bottom w:w="100" w:type="dxa"/>
              <w:right w:w="140" w:type="dxa"/>
            </w:tcMar>
            <w:vAlign w:val="center"/>
          </w:tcPr>
          <w:p w14:paraId="12D312A7" w14:textId="77777777" w:rsidR="00D65B4F" w:rsidRDefault="00000000">
            <w:pPr>
              <w:spacing w:after="0"/>
            </w:pPr>
            <w:r>
              <w:rPr>
                <w:sz w:val="20"/>
              </w:rPr>
              <w:t>Identifier value of the entity (e.g. IP address or username).</w:t>
            </w:r>
          </w:p>
        </w:tc>
      </w:tr>
      <w:tr w:rsidR="00D65B4F" w14:paraId="44E2C562" w14:textId="77777777">
        <w:trPr>
          <w:cantSplit/>
          <w:jc w:val="center"/>
        </w:trPr>
        <w:tc>
          <w:tcPr>
            <w:tcW w:w="1728" w:type="dxa"/>
            <w:shd w:val="clear" w:color="auto" w:fill="F7FAFC"/>
            <w:tcMar>
              <w:top w:w="100" w:type="dxa"/>
              <w:left w:w="140" w:type="dxa"/>
              <w:bottom w:w="100" w:type="dxa"/>
              <w:right w:w="140" w:type="dxa"/>
            </w:tcMar>
            <w:vAlign w:val="center"/>
          </w:tcPr>
          <w:p w14:paraId="1D2F1C8E" w14:textId="77777777" w:rsidR="00D65B4F" w:rsidRDefault="00000000">
            <w:pPr>
              <w:spacing w:after="0"/>
              <w:jc w:val="center"/>
            </w:pPr>
            <w:r>
              <w:rPr>
                <w:sz w:val="20"/>
              </w:rPr>
              <w:t>score</w:t>
            </w:r>
          </w:p>
        </w:tc>
        <w:tc>
          <w:tcPr>
            <w:tcW w:w="1728" w:type="dxa"/>
            <w:shd w:val="clear" w:color="auto" w:fill="F7FAFC"/>
            <w:tcMar>
              <w:top w:w="100" w:type="dxa"/>
              <w:left w:w="140" w:type="dxa"/>
              <w:bottom w:w="100" w:type="dxa"/>
              <w:right w:w="140" w:type="dxa"/>
            </w:tcMar>
            <w:vAlign w:val="center"/>
          </w:tcPr>
          <w:p w14:paraId="3367238B" w14:textId="77777777" w:rsidR="00D65B4F" w:rsidRDefault="00000000">
            <w:pPr>
              <w:spacing w:after="0"/>
            </w:pPr>
            <w:r>
              <w:rPr>
                <w:sz w:val="20"/>
              </w:rPr>
              <w:t>Float</w:t>
            </w:r>
          </w:p>
        </w:tc>
        <w:tc>
          <w:tcPr>
            <w:tcW w:w="2304" w:type="dxa"/>
            <w:shd w:val="clear" w:color="auto" w:fill="F7FAFC"/>
            <w:tcMar>
              <w:top w:w="100" w:type="dxa"/>
              <w:left w:w="140" w:type="dxa"/>
              <w:bottom w:w="100" w:type="dxa"/>
              <w:right w:w="140" w:type="dxa"/>
            </w:tcMar>
            <w:vAlign w:val="center"/>
          </w:tcPr>
          <w:p w14:paraId="16CB4891" w14:textId="77777777" w:rsidR="00D65B4F" w:rsidRDefault="00000000">
            <w:pPr>
              <w:spacing w:after="0"/>
            </w:pPr>
            <w:r>
              <w:rPr>
                <w:sz w:val="20"/>
              </w:rPr>
              <w:t>Range 0.0 to 100.0</w:t>
            </w:r>
          </w:p>
        </w:tc>
        <w:tc>
          <w:tcPr>
            <w:tcW w:w="3168" w:type="dxa"/>
            <w:shd w:val="clear" w:color="auto" w:fill="F7FAFC"/>
            <w:tcMar>
              <w:top w:w="100" w:type="dxa"/>
              <w:left w:w="140" w:type="dxa"/>
              <w:bottom w:w="100" w:type="dxa"/>
              <w:right w:w="140" w:type="dxa"/>
            </w:tcMar>
            <w:vAlign w:val="center"/>
          </w:tcPr>
          <w:p w14:paraId="0FAB9794" w14:textId="77777777" w:rsidR="00D65B4F" w:rsidRDefault="00000000">
            <w:pPr>
              <w:spacing w:after="0"/>
            </w:pPr>
            <w:r>
              <w:rPr>
                <w:sz w:val="20"/>
              </w:rPr>
              <w:t>Composite normalized threat risk calculation.</w:t>
            </w:r>
          </w:p>
        </w:tc>
      </w:tr>
      <w:tr w:rsidR="00D65B4F" w14:paraId="5661A510" w14:textId="77777777">
        <w:trPr>
          <w:cantSplit/>
          <w:jc w:val="center"/>
        </w:trPr>
        <w:tc>
          <w:tcPr>
            <w:tcW w:w="1728" w:type="dxa"/>
            <w:tcMar>
              <w:top w:w="100" w:type="dxa"/>
              <w:left w:w="140" w:type="dxa"/>
              <w:bottom w:w="100" w:type="dxa"/>
              <w:right w:w="140" w:type="dxa"/>
            </w:tcMar>
            <w:vAlign w:val="center"/>
          </w:tcPr>
          <w:p w14:paraId="4ABB186B" w14:textId="77777777" w:rsidR="00D65B4F" w:rsidRDefault="00000000">
            <w:pPr>
              <w:spacing w:after="0"/>
              <w:jc w:val="center"/>
            </w:pPr>
            <w:r>
              <w:rPr>
                <w:sz w:val="20"/>
              </w:rPr>
              <w:t>category</w:t>
            </w:r>
          </w:p>
        </w:tc>
        <w:tc>
          <w:tcPr>
            <w:tcW w:w="1728" w:type="dxa"/>
            <w:tcMar>
              <w:top w:w="100" w:type="dxa"/>
              <w:left w:w="140" w:type="dxa"/>
              <w:bottom w:w="100" w:type="dxa"/>
              <w:right w:w="140" w:type="dxa"/>
            </w:tcMar>
            <w:vAlign w:val="center"/>
          </w:tcPr>
          <w:p w14:paraId="06A49638" w14:textId="77777777" w:rsidR="00D65B4F" w:rsidRDefault="00000000">
            <w:pPr>
              <w:spacing w:after="0"/>
            </w:pPr>
            <w:r>
              <w:rPr>
                <w:sz w:val="20"/>
              </w:rPr>
              <w:t>Enum</w:t>
            </w:r>
          </w:p>
        </w:tc>
        <w:tc>
          <w:tcPr>
            <w:tcW w:w="2304" w:type="dxa"/>
            <w:tcMar>
              <w:top w:w="100" w:type="dxa"/>
              <w:left w:w="140" w:type="dxa"/>
              <w:bottom w:w="100" w:type="dxa"/>
              <w:right w:w="140" w:type="dxa"/>
            </w:tcMar>
            <w:vAlign w:val="center"/>
          </w:tcPr>
          <w:p w14:paraId="7323918C" w14:textId="77777777" w:rsidR="00D65B4F" w:rsidRDefault="00000000">
            <w:pPr>
              <w:spacing w:after="0"/>
            </w:pPr>
            <w:r>
              <w:rPr>
                <w:sz w:val="20"/>
              </w:rPr>
              <w:t>SAFE, LOW, MEDIUM, HIGH, CRITICAL</w:t>
            </w:r>
          </w:p>
        </w:tc>
        <w:tc>
          <w:tcPr>
            <w:tcW w:w="3168" w:type="dxa"/>
            <w:tcMar>
              <w:top w:w="100" w:type="dxa"/>
              <w:left w:w="140" w:type="dxa"/>
              <w:bottom w:w="100" w:type="dxa"/>
              <w:right w:w="140" w:type="dxa"/>
            </w:tcMar>
            <w:vAlign w:val="center"/>
          </w:tcPr>
          <w:p w14:paraId="36939255" w14:textId="77777777" w:rsidR="00D65B4F" w:rsidRDefault="00000000">
            <w:pPr>
              <w:spacing w:after="0"/>
            </w:pPr>
            <w:r>
              <w:rPr>
                <w:sz w:val="20"/>
              </w:rPr>
              <w:t>Operational risk tier assigned to the entity.</w:t>
            </w:r>
          </w:p>
        </w:tc>
      </w:tr>
      <w:tr w:rsidR="00D65B4F" w14:paraId="524671D0" w14:textId="77777777">
        <w:trPr>
          <w:cantSplit/>
          <w:jc w:val="center"/>
        </w:trPr>
        <w:tc>
          <w:tcPr>
            <w:tcW w:w="1728" w:type="dxa"/>
            <w:shd w:val="clear" w:color="auto" w:fill="F7FAFC"/>
            <w:tcMar>
              <w:top w:w="100" w:type="dxa"/>
              <w:left w:w="140" w:type="dxa"/>
              <w:bottom w:w="100" w:type="dxa"/>
              <w:right w:w="140" w:type="dxa"/>
            </w:tcMar>
            <w:vAlign w:val="center"/>
          </w:tcPr>
          <w:p w14:paraId="7B063D03" w14:textId="77777777" w:rsidR="00D65B4F" w:rsidRDefault="00000000">
            <w:pPr>
              <w:spacing w:after="0"/>
              <w:jc w:val="center"/>
            </w:pPr>
            <w:r>
              <w:rPr>
                <w:sz w:val="20"/>
              </w:rPr>
              <w:t>factors</w:t>
            </w:r>
          </w:p>
        </w:tc>
        <w:tc>
          <w:tcPr>
            <w:tcW w:w="1728" w:type="dxa"/>
            <w:shd w:val="clear" w:color="auto" w:fill="F7FAFC"/>
            <w:tcMar>
              <w:top w:w="100" w:type="dxa"/>
              <w:left w:w="140" w:type="dxa"/>
              <w:bottom w:w="100" w:type="dxa"/>
              <w:right w:w="140" w:type="dxa"/>
            </w:tcMar>
            <w:vAlign w:val="center"/>
          </w:tcPr>
          <w:p w14:paraId="395F9300" w14:textId="77777777" w:rsidR="00D65B4F" w:rsidRDefault="00000000">
            <w:pPr>
              <w:spacing w:after="0"/>
            </w:pPr>
            <w:r>
              <w:rPr>
                <w:sz w:val="20"/>
              </w:rPr>
              <w:t>JsonB</w:t>
            </w:r>
          </w:p>
        </w:tc>
        <w:tc>
          <w:tcPr>
            <w:tcW w:w="2304" w:type="dxa"/>
            <w:shd w:val="clear" w:color="auto" w:fill="F7FAFC"/>
            <w:tcMar>
              <w:top w:w="100" w:type="dxa"/>
              <w:left w:w="140" w:type="dxa"/>
              <w:bottom w:w="100" w:type="dxa"/>
              <w:right w:w="140" w:type="dxa"/>
            </w:tcMar>
            <w:vAlign w:val="center"/>
          </w:tcPr>
          <w:p w14:paraId="22974B08" w14:textId="77777777" w:rsidR="00D65B4F" w:rsidRDefault="00000000">
            <w:pPr>
              <w:spacing w:after="0"/>
            </w:pPr>
            <w:r>
              <w:rPr>
                <w:sz w:val="20"/>
              </w:rPr>
              <w:t>Not Null</w:t>
            </w:r>
          </w:p>
        </w:tc>
        <w:tc>
          <w:tcPr>
            <w:tcW w:w="3168" w:type="dxa"/>
            <w:shd w:val="clear" w:color="auto" w:fill="F7FAFC"/>
            <w:tcMar>
              <w:top w:w="100" w:type="dxa"/>
              <w:left w:w="140" w:type="dxa"/>
              <w:bottom w:w="100" w:type="dxa"/>
              <w:right w:w="140" w:type="dxa"/>
            </w:tcMar>
            <w:vAlign w:val="center"/>
          </w:tcPr>
          <w:p w14:paraId="21263831" w14:textId="77777777" w:rsidR="00D65B4F" w:rsidRDefault="00000000">
            <w:pPr>
              <w:spacing w:after="0"/>
            </w:pPr>
            <w:r>
              <w:rPr>
                <w:sz w:val="20"/>
              </w:rPr>
              <w:t>Breakdown of individual anomaly and heuristic weights.</w:t>
            </w:r>
          </w:p>
        </w:tc>
      </w:tr>
      <w:tr w:rsidR="00D65B4F" w14:paraId="0677FF5A" w14:textId="77777777">
        <w:trPr>
          <w:cantSplit/>
          <w:jc w:val="center"/>
        </w:trPr>
        <w:tc>
          <w:tcPr>
            <w:tcW w:w="1728" w:type="dxa"/>
            <w:tcMar>
              <w:top w:w="100" w:type="dxa"/>
              <w:left w:w="140" w:type="dxa"/>
              <w:bottom w:w="100" w:type="dxa"/>
              <w:right w:w="140" w:type="dxa"/>
            </w:tcMar>
            <w:vAlign w:val="center"/>
          </w:tcPr>
          <w:p w14:paraId="7389135F" w14:textId="77777777" w:rsidR="00D65B4F" w:rsidRDefault="00000000">
            <w:pPr>
              <w:spacing w:after="0"/>
              <w:jc w:val="center"/>
            </w:pPr>
            <w:r>
              <w:rPr>
                <w:sz w:val="20"/>
              </w:rPr>
              <w:t>confidence</w:t>
            </w:r>
          </w:p>
        </w:tc>
        <w:tc>
          <w:tcPr>
            <w:tcW w:w="1728" w:type="dxa"/>
            <w:tcMar>
              <w:top w:w="100" w:type="dxa"/>
              <w:left w:w="140" w:type="dxa"/>
              <w:bottom w:w="100" w:type="dxa"/>
              <w:right w:w="140" w:type="dxa"/>
            </w:tcMar>
            <w:vAlign w:val="center"/>
          </w:tcPr>
          <w:p w14:paraId="6CB92968" w14:textId="77777777" w:rsidR="00D65B4F" w:rsidRDefault="00000000">
            <w:pPr>
              <w:spacing w:after="0"/>
            </w:pPr>
            <w:r>
              <w:rPr>
                <w:sz w:val="20"/>
              </w:rPr>
              <w:t>Float</w:t>
            </w:r>
          </w:p>
        </w:tc>
        <w:tc>
          <w:tcPr>
            <w:tcW w:w="2304" w:type="dxa"/>
            <w:tcMar>
              <w:top w:w="100" w:type="dxa"/>
              <w:left w:w="140" w:type="dxa"/>
              <w:bottom w:w="100" w:type="dxa"/>
              <w:right w:w="140" w:type="dxa"/>
            </w:tcMar>
            <w:vAlign w:val="center"/>
          </w:tcPr>
          <w:p w14:paraId="16766B67" w14:textId="77777777" w:rsidR="00D65B4F" w:rsidRDefault="00000000">
            <w:pPr>
              <w:spacing w:after="0"/>
            </w:pPr>
            <w:r>
              <w:rPr>
                <w:sz w:val="20"/>
              </w:rPr>
              <w:t>Range 0.0 to 1.0</w:t>
            </w:r>
          </w:p>
        </w:tc>
        <w:tc>
          <w:tcPr>
            <w:tcW w:w="3168" w:type="dxa"/>
            <w:tcMar>
              <w:top w:w="100" w:type="dxa"/>
              <w:left w:w="140" w:type="dxa"/>
              <w:bottom w:w="100" w:type="dxa"/>
              <w:right w:w="140" w:type="dxa"/>
            </w:tcMar>
            <w:vAlign w:val="center"/>
          </w:tcPr>
          <w:p w14:paraId="58030231" w14:textId="77777777" w:rsidR="00D65B4F" w:rsidRDefault="00000000">
            <w:pPr>
              <w:spacing w:after="0"/>
            </w:pPr>
            <w:r>
              <w:rPr>
                <w:sz w:val="20"/>
              </w:rPr>
              <w:t>Statistical confidence probability of the ML model.</w:t>
            </w:r>
          </w:p>
        </w:tc>
      </w:tr>
      <w:tr w:rsidR="00D65B4F" w14:paraId="19F44861" w14:textId="77777777">
        <w:trPr>
          <w:cantSplit/>
          <w:jc w:val="center"/>
        </w:trPr>
        <w:tc>
          <w:tcPr>
            <w:tcW w:w="1728" w:type="dxa"/>
            <w:shd w:val="clear" w:color="auto" w:fill="F7FAFC"/>
            <w:tcMar>
              <w:top w:w="100" w:type="dxa"/>
              <w:left w:w="140" w:type="dxa"/>
              <w:bottom w:w="100" w:type="dxa"/>
              <w:right w:w="140" w:type="dxa"/>
            </w:tcMar>
            <w:vAlign w:val="center"/>
          </w:tcPr>
          <w:p w14:paraId="448BC23D" w14:textId="77777777" w:rsidR="00D65B4F" w:rsidRDefault="00000000">
            <w:pPr>
              <w:spacing w:after="0"/>
              <w:jc w:val="center"/>
            </w:pPr>
            <w:r>
              <w:rPr>
                <w:sz w:val="20"/>
              </w:rPr>
              <w:t>createdAt</w:t>
            </w:r>
          </w:p>
        </w:tc>
        <w:tc>
          <w:tcPr>
            <w:tcW w:w="1728" w:type="dxa"/>
            <w:shd w:val="clear" w:color="auto" w:fill="F7FAFC"/>
            <w:tcMar>
              <w:top w:w="100" w:type="dxa"/>
              <w:left w:w="140" w:type="dxa"/>
              <w:bottom w:w="100" w:type="dxa"/>
              <w:right w:w="140" w:type="dxa"/>
            </w:tcMar>
            <w:vAlign w:val="center"/>
          </w:tcPr>
          <w:p w14:paraId="40A76DE2" w14:textId="77777777" w:rsidR="00D65B4F" w:rsidRDefault="00000000">
            <w:pPr>
              <w:spacing w:after="0"/>
            </w:pPr>
            <w:r>
              <w:rPr>
                <w:sz w:val="20"/>
              </w:rPr>
              <w:t>DateTime</w:t>
            </w:r>
          </w:p>
        </w:tc>
        <w:tc>
          <w:tcPr>
            <w:tcW w:w="2304" w:type="dxa"/>
            <w:shd w:val="clear" w:color="auto" w:fill="F7FAFC"/>
            <w:tcMar>
              <w:top w:w="100" w:type="dxa"/>
              <w:left w:w="140" w:type="dxa"/>
              <w:bottom w:w="100" w:type="dxa"/>
              <w:right w:w="140" w:type="dxa"/>
            </w:tcMar>
            <w:vAlign w:val="center"/>
          </w:tcPr>
          <w:p w14:paraId="722F5B21" w14:textId="77777777" w:rsidR="00D65B4F" w:rsidRDefault="00000000">
            <w:pPr>
              <w:spacing w:after="0"/>
            </w:pPr>
            <w:r>
              <w:rPr>
                <w:sz w:val="20"/>
              </w:rPr>
              <w:t>Default Now, Indexed</w:t>
            </w:r>
          </w:p>
        </w:tc>
        <w:tc>
          <w:tcPr>
            <w:tcW w:w="3168" w:type="dxa"/>
            <w:shd w:val="clear" w:color="auto" w:fill="F7FAFC"/>
            <w:tcMar>
              <w:top w:w="100" w:type="dxa"/>
              <w:left w:w="140" w:type="dxa"/>
              <w:bottom w:w="100" w:type="dxa"/>
              <w:right w:w="140" w:type="dxa"/>
            </w:tcMar>
            <w:vAlign w:val="center"/>
          </w:tcPr>
          <w:p w14:paraId="1DC7EDA3" w14:textId="77777777" w:rsidR="00D65B4F" w:rsidRDefault="00000000">
            <w:pPr>
              <w:spacing w:after="0"/>
            </w:pPr>
            <w:r>
              <w:rPr>
                <w:sz w:val="20"/>
              </w:rPr>
              <w:t>Timestamp when threat score was recorded.</w:t>
            </w:r>
          </w:p>
        </w:tc>
      </w:tr>
    </w:tbl>
    <w:p w14:paraId="4B8973A0" w14:textId="77777777" w:rsidR="00D65B4F" w:rsidRDefault="00000000">
      <w:r>
        <w:br w:type="page"/>
      </w:r>
    </w:p>
    <w:p w14:paraId="7325986A" w14:textId="77777777" w:rsidR="00D65B4F" w:rsidRDefault="00000000">
      <w:pPr>
        <w:spacing w:before="280" w:after="80"/>
        <w:jc w:val="center"/>
      </w:pPr>
      <w:r>
        <w:rPr>
          <w:b/>
          <w:sz w:val="36"/>
        </w:rPr>
        <w:lastRenderedPageBreak/>
        <w:t>CHAPTER 9</w:t>
      </w:r>
    </w:p>
    <w:p w14:paraId="04550BCE" w14:textId="77777777" w:rsidR="00D65B4F" w:rsidRDefault="00000000">
      <w:pPr>
        <w:spacing w:after="320"/>
        <w:jc w:val="center"/>
      </w:pPr>
      <w:r>
        <w:rPr>
          <w:b/>
          <w:sz w:val="36"/>
        </w:rPr>
        <w:t>LIMITATION AND FUTURE ENHANCEMENTS</w:t>
      </w:r>
    </w:p>
    <w:p w14:paraId="4DB28386" w14:textId="77777777" w:rsidR="00D65B4F" w:rsidRDefault="00000000">
      <w:pPr>
        <w:spacing w:after="60"/>
        <w:ind w:left="288"/>
      </w:pPr>
      <w:r>
        <w:rPr>
          <w:b/>
        </w:rPr>
        <w:t>●  LIMITATIONS</w:t>
      </w:r>
    </w:p>
    <w:p w14:paraId="546C9388" w14:textId="77777777" w:rsidR="00D65B4F" w:rsidRDefault="00000000">
      <w:pPr>
        <w:spacing w:after="60"/>
        <w:ind w:left="288"/>
      </w:pPr>
      <w:r>
        <w:rPr>
          <w:b/>
        </w:rPr>
        <w:t>●  FUTURE ENHANCEMENTS</w:t>
      </w:r>
    </w:p>
    <w:p w14:paraId="646498CD" w14:textId="77777777" w:rsidR="00D65B4F" w:rsidRDefault="00D65B4F">
      <w:pPr>
        <w:spacing w:before="120" w:after="120"/>
      </w:pPr>
    </w:p>
    <w:p w14:paraId="0246ECDC" w14:textId="77777777" w:rsidR="00D65B4F" w:rsidRDefault="00000000">
      <w:pPr>
        <w:keepNext/>
        <w:spacing w:before="280" w:after="80"/>
      </w:pPr>
      <w:r>
        <w:rPr>
          <w:b/>
          <w:sz w:val="28"/>
        </w:rPr>
        <w:t>9.1 LIMITATIONS</w:t>
      </w:r>
    </w:p>
    <w:p w14:paraId="75F9551D" w14:textId="77777777" w:rsidR="00D65B4F" w:rsidRDefault="00000000">
      <w:pPr>
        <w:spacing w:after="80"/>
        <w:ind w:left="360"/>
        <w:jc w:val="both"/>
      </w:pPr>
      <w:r>
        <w:rPr>
          <w:b/>
          <w:sz w:val="23"/>
        </w:rPr>
        <w:t xml:space="preserve">• 1. Unlabeled Zero-Day Validation: </w:t>
      </w:r>
      <w:r>
        <w:rPr>
          <w:sz w:val="23"/>
        </w:rPr>
        <w:t>Because zero-day threats by definition lack historical ground truth, initial anomaly confidence scoring relies on unsupervised decision margins rather than labeled verification.</w:t>
      </w:r>
    </w:p>
    <w:p w14:paraId="79432548" w14:textId="77777777" w:rsidR="00D65B4F" w:rsidRDefault="00000000">
      <w:pPr>
        <w:spacing w:after="80"/>
        <w:ind w:left="360"/>
        <w:jc w:val="both"/>
      </w:pPr>
      <w:r>
        <w:rPr>
          <w:b/>
          <w:sz w:val="23"/>
        </w:rPr>
        <w:t xml:space="preserve">• 2. Network Ingestion Bandwidth: </w:t>
      </w:r>
      <w:r>
        <w:rPr>
          <w:sz w:val="23"/>
        </w:rPr>
        <w:t>Extreme peak bursts exceeding 50,000 logs/second require multi-node Redis clustering to avoid job queue memory saturation on resource-constrained hosts.</w:t>
      </w:r>
    </w:p>
    <w:p w14:paraId="1FFA33B8" w14:textId="77777777" w:rsidR="00D65B4F" w:rsidRDefault="00000000">
      <w:pPr>
        <w:spacing w:after="80"/>
        <w:ind w:left="360"/>
        <w:jc w:val="both"/>
      </w:pPr>
      <w:r>
        <w:rPr>
          <w:b/>
          <w:sz w:val="23"/>
        </w:rPr>
        <w:t xml:space="preserve">• 3. Encrypted Payload Inspection: </w:t>
      </w:r>
      <w:r>
        <w:rPr>
          <w:sz w:val="23"/>
        </w:rPr>
        <w:t>Deep payload analysis is restricted when network traffic utilizes end-to-end TLS 1.3 encryption, shifting detection weight to flow telemetry and port metadata.</w:t>
      </w:r>
    </w:p>
    <w:p w14:paraId="5C9ED75C" w14:textId="77777777" w:rsidR="00D65B4F" w:rsidRDefault="00000000">
      <w:pPr>
        <w:keepNext/>
        <w:spacing w:before="280" w:after="80"/>
      </w:pPr>
      <w:r>
        <w:rPr>
          <w:b/>
          <w:sz w:val="28"/>
        </w:rPr>
        <w:t>9.2 FUTURE ENHANCEMENTS</w:t>
      </w:r>
    </w:p>
    <w:p w14:paraId="54B8C321" w14:textId="77777777" w:rsidR="00D65B4F" w:rsidRDefault="00000000">
      <w:pPr>
        <w:spacing w:after="80"/>
        <w:ind w:left="360"/>
        <w:jc w:val="both"/>
      </w:pPr>
      <w:r>
        <w:rPr>
          <w:b/>
          <w:sz w:val="23"/>
        </w:rPr>
        <w:t xml:space="preserve">• 1. Automated SOAR Playbook Execution: </w:t>
      </w:r>
      <w:r>
        <w:rPr>
          <w:sz w:val="23"/>
        </w:rPr>
        <w:t>Integrate automated Security Orchestration, Automation, and Response (SOAR) playbooks to dynamically reconfigure firewall ACLs and isolate infected endpoints.</w:t>
      </w:r>
    </w:p>
    <w:p w14:paraId="4F22B99B" w14:textId="77777777" w:rsidR="00D65B4F" w:rsidRDefault="00000000">
      <w:pPr>
        <w:spacing w:after="80"/>
        <w:ind w:left="360"/>
        <w:jc w:val="both"/>
      </w:pPr>
      <w:r>
        <w:rPr>
          <w:b/>
          <w:sz w:val="23"/>
        </w:rPr>
        <w:t xml:space="preserve">• 2. Large Language Model (LLM) Incident Summarization: </w:t>
      </w:r>
      <w:r>
        <w:rPr>
          <w:sz w:val="23"/>
        </w:rPr>
        <w:t>Deploy local privacy-preserving LLMs (e.g., Llama 3) to generate natural language executive briefing summaries from multi-source incident logs.</w:t>
      </w:r>
    </w:p>
    <w:p w14:paraId="02374960" w14:textId="77777777" w:rsidR="00D65B4F" w:rsidRDefault="00000000">
      <w:pPr>
        <w:spacing w:after="80"/>
        <w:ind w:left="360"/>
        <w:jc w:val="both"/>
      </w:pPr>
      <w:r>
        <w:rPr>
          <w:b/>
          <w:sz w:val="23"/>
        </w:rPr>
        <w:t xml:space="preserve">• 3. Graph Neural Network (GNN) Attack Graphing: </w:t>
      </w:r>
      <w:r>
        <w:rPr>
          <w:sz w:val="23"/>
        </w:rPr>
        <w:t>Incorporate Graph Neural Networks to model lateral movement across enterprise Active Directory topologies and cloud identity graphs.</w:t>
      </w:r>
    </w:p>
    <w:p w14:paraId="1E06A817" w14:textId="77777777" w:rsidR="00D65B4F" w:rsidRDefault="00000000">
      <w:pPr>
        <w:spacing w:after="80"/>
        <w:ind w:left="360"/>
        <w:jc w:val="both"/>
      </w:pPr>
      <w:r>
        <w:rPr>
          <w:b/>
          <w:sz w:val="23"/>
        </w:rPr>
        <w:t xml:space="preserve">• 4. Decentralized Threat Intelligence Sharing: </w:t>
      </w:r>
      <w:r>
        <w:rPr>
          <w:sz w:val="23"/>
        </w:rPr>
        <w:t>Implement STIX/TAXII 2.1 protocol standards for federated, privacy-preserving threat intelligence exchange across partner organizations.</w:t>
      </w:r>
    </w:p>
    <w:p w14:paraId="006B4763" w14:textId="77777777" w:rsidR="00D65B4F" w:rsidRDefault="00000000">
      <w:r>
        <w:br w:type="page"/>
      </w:r>
    </w:p>
    <w:p w14:paraId="2E9E60F4" w14:textId="77777777" w:rsidR="00D65B4F" w:rsidRDefault="00000000">
      <w:pPr>
        <w:spacing w:before="280" w:after="80"/>
        <w:jc w:val="center"/>
      </w:pPr>
      <w:r>
        <w:rPr>
          <w:b/>
          <w:sz w:val="36"/>
        </w:rPr>
        <w:lastRenderedPageBreak/>
        <w:t>CHAPTER 10</w:t>
      </w:r>
    </w:p>
    <w:p w14:paraId="0CFA4F21" w14:textId="77777777" w:rsidR="00D65B4F" w:rsidRDefault="00000000">
      <w:pPr>
        <w:spacing w:after="320"/>
        <w:jc w:val="center"/>
      </w:pPr>
      <w:r>
        <w:rPr>
          <w:b/>
          <w:sz w:val="36"/>
        </w:rPr>
        <w:t>CONCLUSION</w:t>
      </w:r>
    </w:p>
    <w:p w14:paraId="79BA65D6" w14:textId="77777777" w:rsidR="00D65B4F" w:rsidRDefault="00000000">
      <w:pPr>
        <w:spacing w:after="60"/>
        <w:ind w:left="288"/>
      </w:pPr>
      <w:r>
        <w:rPr>
          <w:b/>
        </w:rPr>
        <w:t>●  CONCLUSION</w:t>
      </w:r>
    </w:p>
    <w:p w14:paraId="7EE1B7D0" w14:textId="77777777" w:rsidR="00D65B4F" w:rsidRDefault="00D65B4F">
      <w:pPr>
        <w:spacing w:before="120" w:after="120"/>
      </w:pPr>
    </w:p>
    <w:p w14:paraId="3455B2E7" w14:textId="77777777" w:rsidR="00D65B4F" w:rsidRDefault="00000000">
      <w:pPr>
        <w:keepNext/>
        <w:spacing w:before="280" w:after="80"/>
      </w:pPr>
      <w:r>
        <w:rPr>
          <w:b/>
          <w:sz w:val="28"/>
        </w:rPr>
        <w:t>10.1 CONCLUSION</w:t>
      </w:r>
    </w:p>
    <w:p w14:paraId="56BD29FF" w14:textId="77777777" w:rsidR="00D65B4F" w:rsidRDefault="00000000">
      <w:pPr>
        <w:spacing w:after="120"/>
        <w:jc w:val="both"/>
      </w:pPr>
      <w:r>
        <w:t>The CyberShield-AI Cyber Threat Intelligence, Detection, Analysis and Attack Prediction Platform demonstrates how modern cloud-native engineering, polyglot persistence, unsupervised machine learning ensembles, and explainable artificial intelligence can transform enterprise cybersecurity. Throughout the project lifecycle, the following milestones were achieved:</w:t>
      </w:r>
    </w:p>
    <w:p w14:paraId="320112EC" w14:textId="77777777" w:rsidR="00D65B4F" w:rsidRDefault="00000000">
      <w:pPr>
        <w:spacing w:after="80"/>
        <w:ind w:left="360"/>
        <w:jc w:val="both"/>
      </w:pPr>
      <w:r>
        <w:rPr>
          <w:b/>
          <w:sz w:val="23"/>
        </w:rPr>
        <w:t xml:space="preserve">• 1. End-to-End Intelligence Ecosystem: </w:t>
      </w:r>
      <w:r>
        <w:rPr>
          <w:sz w:val="23"/>
        </w:rPr>
        <w:t>Successfully designed and deployed a responsive Next.js 16 and NestJS 11 platform connecting frontline SOC analysts, threat hunters, and administrators.</w:t>
      </w:r>
    </w:p>
    <w:p w14:paraId="6E3FC82A" w14:textId="77777777" w:rsidR="00D65B4F" w:rsidRDefault="00000000">
      <w:pPr>
        <w:spacing w:after="80"/>
        <w:ind w:left="360"/>
        <w:jc w:val="both"/>
      </w:pPr>
      <w:r>
        <w:rPr>
          <w:b/>
          <w:sz w:val="23"/>
        </w:rPr>
        <w:t xml:space="preserve">• 2. Unsupervised ML Anomaly Detection: </w:t>
      </w:r>
      <w:r>
        <w:rPr>
          <w:sz w:val="23"/>
        </w:rPr>
        <w:t>Engineered a high-performance Python FastAPI microservice combining Isolation Forest and One-Class SVM to detect novel cyber anomalies with sub-100ms latency.</w:t>
      </w:r>
    </w:p>
    <w:p w14:paraId="1FEEEAB2" w14:textId="77777777" w:rsidR="00D65B4F" w:rsidRDefault="00000000">
      <w:pPr>
        <w:spacing w:after="80"/>
        <w:ind w:left="360"/>
        <w:jc w:val="both"/>
      </w:pPr>
      <w:r>
        <w:rPr>
          <w:b/>
          <w:sz w:val="23"/>
        </w:rPr>
        <w:t xml:space="preserve">• 3. Explainable AI Attribution: </w:t>
      </w:r>
      <w:r>
        <w:rPr>
          <w:sz w:val="23"/>
        </w:rPr>
        <w:t>Demystified machine learning predictions by pairing SHAP feature importance attributions with heuristic reasoning, eliminating black-box distrust.</w:t>
      </w:r>
    </w:p>
    <w:p w14:paraId="2BAE76D2" w14:textId="77777777" w:rsidR="00D65B4F" w:rsidRDefault="00000000">
      <w:pPr>
        <w:spacing w:after="80"/>
        <w:ind w:left="360"/>
        <w:jc w:val="both"/>
      </w:pPr>
      <w:r>
        <w:rPr>
          <w:b/>
          <w:sz w:val="23"/>
        </w:rPr>
        <w:t xml:space="preserve">• 4. Predictive Kill-Chain Forecasting: </w:t>
      </w:r>
      <w:r>
        <w:rPr>
          <w:sz w:val="23"/>
        </w:rPr>
        <w:t>Delivered multi-stage attack forecasting mapped to MITRE ATT&amp;CK tactics, allowing proactive containment before damage occurs.</w:t>
      </w:r>
    </w:p>
    <w:p w14:paraId="5F112D0E" w14:textId="77777777" w:rsidR="00D65B4F" w:rsidRDefault="00000000">
      <w:pPr>
        <w:spacing w:after="80"/>
        <w:ind w:left="360"/>
        <w:jc w:val="both"/>
      </w:pPr>
      <w:r>
        <w:rPr>
          <w:b/>
          <w:sz w:val="23"/>
        </w:rPr>
        <w:t xml:space="preserve">• 5. Rigorous Systematic Validation: </w:t>
      </w:r>
      <w:r>
        <w:rPr>
          <w:sz w:val="23"/>
        </w:rPr>
        <w:t>Validated all functional, security, and machine learning modules through extensive black-box, white-box, and attack simulation test suites.</w:t>
      </w:r>
    </w:p>
    <w:p w14:paraId="30FA58F7" w14:textId="77777777" w:rsidR="00D65B4F" w:rsidRDefault="00000000">
      <w:pPr>
        <w:spacing w:after="120"/>
        <w:jc w:val="both"/>
      </w:pPr>
      <w:r>
        <w:t>In conclusion, CyberShield-AI bridges the critical gap between overwhelming raw security data and actionable defensive intelligence, establishing a robust, scalable, and explainable foundation for next-generation cyber defense operations.</w:t>
      </w:r>
    </w:p>
    <w:p w14:paraId="0F33BE45" w14:textId="77777777" w:rsidR="00D65B4F" w:rsidRDefault="00000000">
      <w:r>
        <w:br w:type="page"/>
      </w:r>
    </w:p>
    <w:p w14:paraId="4F171BEE" w14:textId="77777777" w:rsidR="00D65B4F" w:rsidRDefault="00000000">
      <w:pPr>
        <w:spacing w:before="320"/>
        <w:jc w:val="center"/>
      </w:pPr>
      <w:r>
        <w:rPr>
          <w:b/>
          <w:sz w:val="36"/>
        </w:rPr>
        <w:lastRenderedPageBreak/>
        <w:t>BIBLIOGRAPHY</w:t>
      </w:r>
    </w:p>
    <w:p w14:paraId="44976283" w14:textId="77777777" w:rsidR="00D65B4F" w:rsidRDefault="00000000">
      <w:pPr>
        <w:keepNext/>
        <w:spacing w:before="280" w:after="80"/>
      </w:pPr>
      <w:r>
        <w:rPr>
          <w:b/>
          <w:sz w:val="28"/>
        </w:rPr>
        <w:t>REFERENCES</w:t>
      </w:r>
    </w:p>
    <w:p w14:paraId="7EAB0863" w14:textId="77777777" w:rsidR="00D65B4F" w:rsidRDefault="00000000">
      <w:pPr>
        <w:spacing w:after="120"/>
        <w:jc w:val="both"/>
      </w:pPr>
      <w:r>
        <w:t>List of Web References &amp; Technical Documentation:</w:t>
      </w:r>
    </w:p>
    <w:p w14:paraId="026DC524" w14:textId="77777777" w:rsidR="00D65B4F" w:rsidRDefault="00000000">
      <w:pPr>
        <w:spacing w:before="40" w:after="120"/>
        <w:jc w:val="both"/>
      </w:pPr>
      <w:r>
        <w:rPr>
          <w:sz w:val="22"/>
        </w:rPr>
        <w:t>[1] Next.js Official Documentation &amp; App Router Architecture: https://nextjs.org/docs/ [ Accessed September 2026]</w:t>
      </w:r>
    </w:p>
    <w:p w14:paraId="48309D44" w14:textId="77777777" w:rsidR="00D65B4F" w:rsidRDefault="00000000">
      <w:pPr>
        <w:spacing w:before="40" w:after="120"/>
        <w:jc w:val="both"/>
      </w:pPr>
      <w:r>
        <w:rPr>
          <w:sz w:val="22"/>
        </w:rPr>
        <w:t>[2] NestJS Progressive TypeScript Framework Documentation: https://docs.nestjs.com/ [ Accessed September 2026]</w:t>
      </w:r>
    </w:p>
    <w:p w14:paraId="0C0E1379" w14:textId="77777777" w:rsidR="00D65B4F" w:rsidRDefault="00000000">
      <w:pPr>
        <w:spacing w:before="40" w:after="120"/>
        <w:jc w:val="both"/>
      </w:pPr>
      <w:r>
        <w:rPr>
          <w:sz w:val="22"/>
        </w:rPr>
        <w:t>[3] FastAPI High-Performance Python Web Framework: https://fastapi.tiangolo.com/ [ Accessed September 2026]</w:t>
      </w:r>
    </w:p>
    <w:p w14:paraId="130DC44E" w14:textId="77777777" w:rsidR="00D65B4F" w:rsidRDefault="00000000">
      <w:pPr>
        <w:spacing w:before="40" w:after="120"/>
        <w:jc w:val="both"/>
      </w:pPr>
      <w:r>
        <w:rPr>
          <w:sz w:val="22"/>
        </w:rPr>
        <w:t>[4] Scikit-Learn Machine Learning in Python (Isolation Forest &amp; One-Class SVM): https://scikit-learn.org/stable/ [ Accessed September 2026]</w:t>
      </w:r>
    </w:p>
    <w:p w14:paraId="1230926C" w14:textId="77777777" w:rsidR="00D65B4F" w:rsidRDefault="00000000">
      <w:pPr>
        <w:spacing w:before="40" w:after="120"/>
        <w:jc w:val="both"/>
      </w:pPr>
      <w:r>
        <w:rPr>
          <w:sz w:val="22"/>
        </w:rPr>
        <w:t>[5] SHAP (SHapley Additive exPlanations) Interpretability Documentation: https://shap.readthedocs.io/ [ Accessed September 2026]</w:t>
      </w:r>
    </w:p>
    <w:p w14:paraId="6C6DE18B" w14:textId="77777777" w:rsidR="00D65B4F" w:rsidRDefault="00000000">
      <w:pPr>
        <w:spacing w:before="40" w:after="120"/>
        <w:jc w:val="both"/>
      </w:pPr>
      <w:r>
        <w:rPr>
          <w:sz w:val="22"/>
        </w:rPr>
        <w:t>[6] Prisma ORM Documentation &amp; PostgreSQL Client: https://www.prisma.io/docs/ [ Accessed September 2026]</w:t>
      </w:r>
    </w:p>
    <w:p w14:paraId="4E72870F" w14:textId="77777777" w:rsidR="00D65B4F" w:rsidRDefault="00000000">
      <w:pPr>
        <w:spacing w:before="40" w:after="120"/>
        <w:jc w:val="both"/>
      </w:pPr>
      <w:r>
        <w:rPr>
          <w:sz w:val="22"/>
        </w:rPr>
        <w:t>[7] MongoDB Manual &amp; Mongoose ODM: https://www.mongodb.com/docs/ [ Accessed September 2026]</w:t>
      </w:r>
    </w:p>
    <w:p w14:paraId="1AB42424" w14:textId="77777777" w:rsidR="00D65B4F" w:rsidRDefault="00000000">
      <w:pPr>
        <w:spacing w:before="40" w:after="120"/>
        <w:jc w:val="both"/>
      </w:pPr>
      <w:r>
        <w:rPr>
          <w:sz w:val="22"/>
        </w:rPr>
        <w:t>[8] BullMQ Distributed Message Queue &amp; Redis Integration: https://docs.bullmq.io/ [ Accessed September 2026]</w:t>
      </w:r>
    </w:p>
    <w:p w14:paraId="0BDB3CD1" w14:textId="77777777" w:rsidR="00D65B4F" w:rsidRDefault="00000000">
      <w:pPr>
        <w:spacing w:before="40" w:after="120"/>
        <w:jc w:val="both"/>
      </w:pPr>
      <w:r>
        <w:rPr>
          <w:sz w:val="22"/>
        </w:rPr>
        <w:t>[9] Leaflet Open-Source Interactive Maps Library: https://leafletjs.com/ [ Accessed September 2026]</w:t>
      </w:r>
    </w:p>
    <w:p w14:paraId="74B8D931" w14:textId="77777777" w:rsidR="00D65B4F" w:rsidRDefault="00000000">
      <w:pPr>
        <w:spacing w:before="40" w:after="120"/>
        <w:jc w:val="both"/>
      </w:pPr>
      <w:r>
        <w:rPr>
          <w:sz w:val="22"/>
        </w:rPr>
        <w:t>[10] MITRE ATT&amp;CK Enterprise Matrix &amp; Adversary Tactics: https://attack.mitre.org/ [ Accessed September 2026]</w:t>
      </w:r>
    </w:p>
    <w:p w14:paraId="727120A3" w14:textId="77777777" w:rsidR="00D65B4F" w:rsidRDefault="00000000">
      <w:pPr>
        <w:spacing w:before="40" w:after="120"/>
        <w:jc w:val="both"/>
      </w:pPr>
      <w:r>
        <w:rPr>
          <w:sz w:val="22"/>
        </w:rPr>
        <w:t>[11] Recharts Composable Charting Library for React: https://recharts.org/ [ Accessed September 2026]</w:t>
      </w:r>
    </w:p>
    <w:sectPr w:rsidR="00D65B4F" w:rsidSect="00034616">
      <w:footerReference w:type="default" r:id="rId3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FD4BA" w14:textId="77777777" w:rsidR="00EC23AA" w:rsidRDefault="00EC23AA">
      <w:pPr>
        <w:spacing w:after="0" w:line="240" w:lineRule="auto"/>
      </w:pPr>
      <w:r>
        <w:separator/>
      </w:r>
    </w:p>
  </w:endnote>
  <w:endnote w:type="continuationSeparator" w:id="0">
    <w:p w14:paraId="783F6879" w14:textId="77777777" w:rsidR="00EC23AA" w:rsidRDefault="00EC2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1A0" w14:textId="77777777" w:rsidR="00D65B4F" w:rsidRDefault="00000000">
    <w:pPr>
      <w:pStyle w:val="Footer"/>
      <w:jc w:val="right"/>
    </w:pPr>
    <w:proofErr w:type="spellStart"/>
    <w:r>
      <w:rPr>
        <w:color w:val="71717A"/>
        <w:sz w:val="18"/>
      </w:rPr>
      <w:t>CyberShield</w:t>
    </w:r>
    <w:proofErr w:type="spellEnd"/>
    <w:r>
      <w:rPr>
        <w:color w:val="71717A"/>
        <w:sz w:val="18"/>
      </w:rPr>
      <w:t>-AI - AI-Powered Cyber Threat Intelligence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A1B0" w14:textId="77777777" w:rsidR="00EC23AA" w:rsidRDefault="00EC23AA">
      <w:pPr>
        <w:spacing w:after="0" w:line="240" w:lineRule="auto"/>
      </w:pPr>
      <w:r>
        <w:separator/>
      </w:r>
    </w:p>
  </w:footnote>
  <w:footnote w:type="continuationSeparator" w:id="0">
    <w:p w14:paraId="5134D5CF" w14:textId="77777777" w:rsidR="00EC23AA" w:rsidRDefault="00EC23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352623">
    <w:abstractNumId w:val="8"/>
  </w:num>
  <w:num w:numId="2" w16cid:durableId="1348403313">
    <w:abstractNumId w:val="6"/>
  </w:num>
  <w:num w:numId="3" w16cid:durableId="2124381082">
    <w:abstractNumId w:val="5"/>
  </w:num>
  <w:num w:numId="4" w16cid:durableId="762452587">
    <w:abstractNumId w:val="4"/>
  </w:num>
  <w:num w:numId="5" w16cid:durableId="1520580696">
    <w:abstractNumId w:val="7"/>
  </w:num>
  <w:num w:numId="6" w16cid:durableId="1166213417">
    <w:abstractNumId w:val="3"/>
  </w:num>
  <w:num w:numId="7" w16cid:durableId="871310734">
    <w:abstractNumId w:val="2"/>
  </w:num>
  <w:num w:numId="8" w16cid:durableId="1023166948">
    <w:abstractNumId w:val="1"/>
  </w:num>
  <w:num w:numId="9" w16cid:durableId="9786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A90"/>
    <w:rsid w:val="005767BA"/>
    <w:rsid w:val="00AA1D8D"/>
    <w:rsid w:val="00B47730"/>
    <w:rsid w:val="00CB0664"/>
    <w:rsid w:val="00CF3652"/>
    <w:rsid w:val="00D65B4F"/>
    <w:rsid w:val="00EC2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6DD10"/>
  <w14:defaultImageDpi w14:val="300"/>
  <w15:docId w15:val="{D3DF95A9-0075-4A11-B7CD-E54C31B2D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7832</Words>
  <Characters>44647</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Raj</cp:lastModifiedBy>
  <cp:revision>3</cp:revision>
  <dcterms:created xsi:type="dcterms:W3CDTF">2013-12-23T23:15:00Z</dcterms:created>
  <dcterms:modified xsi:type="dcterms:W3CDTF">2026-10-21T13:25:00Z</dcterms:modified>
  <cp:category/>
</cp:coreProperties>
</file>