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3A8A"/>
          <w:sz w:val="48"/>
        </w:rPr>
        <w:t>VITAL AIR — Delhi NCR Air-Quality Forecasting &amp; Decision Support System</w:t>
      </w:r>
    </w:p>
    <w:p>
      <w:pPr>
        <w:spacing w:before="0" w:after="360"/>
      </w:pPr>
      <w:r>
        <w:rPr>
          <w:rFonts w:ascii="Segoe UI" w:hAnsi="Segoe UI"/>
          <w:i/>
          <w:color w:val="2563EB"/>
          <w:sz w:val="26"/>
        </w:rPr>
        <w:t>Complete Technical Architecture, Folder Structure, Frontend &amp; Backend Stage 1–11 Comprehensive Reference</w:t>
      </w:r>
    </w:p>
    <w:p>
      <w:pPr>
        <w:spacing w:after="120"/>
      </w:pPr>
    </w:p>
    <w:p>
      <w:pPr>
        <w:pStyle w:val="Heading1"/>
      </w:pPr>
      <w:r>
        <w:rPr>
          <w:rFonts w:ascii="Segoe UI" w:hAnsi="Segoe UI"/>
          <w:color w:val="1E3A8A"/>
        </w:rPr>
        <w:t>1. Executive Summary &amp; System Overview</w:t>
      </w:r>
    </w:p>
    <w:p>
      <w:pPr>
        <w:spacing w:after="160" w:line="276" w:lineRule="auto"/>
      </w:pPr>
      <w:r>
        <w:t>VITAL AIR is a state-of-the-art atmospheric science, machine learning, and decision-support system designed specifically for the Delhi National Capital Region (NCR). The project models complex boundary-layer meteorology, regional transport, multi-sector anthropogenic emissions, satellite-detected stubble burning, WRF-Chem aerosol-radiation feedback, 24/48/72-hour forecasting, and automated emergency interventions (GRAP mandates).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NOTE: Core Physical Paradigm: The Dual-Loop Mechanism</w:t>
              <w:br/>
            </w:r>
            <w:r>
              <w:rPr>
                <w:rFonts w:ascii="Segoe UI" w:hAnsi="Segoe UI"/>
                <w:color w:val="374151"/>
                <w:sz w:val="20"/>
              </w:rPr>
              <w:t>1. Forward Loop (Meteorology -&gt; Chemistry): Boundary layer height (PBLH), solar radiation, temperature, and wind fields drive spatial transport, turbulent mixing, and photolysis reactions (O3-NOx-CO-aerosol production).</w:t>
              <w:br/>
              <w:t>2. Reverse Loop (Aerosol -&gt; Meteorology Feedback): Aerosols dim surface shortwave radiation (SWDOWN), lowering surface temperature (T2), suppressing PBL development (PBLH), reducing vertical mixing, and trapping PM2.5 near the ground.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Segoe UI" w:hAnsi="Segoe UI"/>
          <w:color w:val="1E3A8A"/>
        </w:rPr>
        <w:t>2. Master Project Directory Architecture</w:t>
      </w:r>
    </w:p>
    <w:p>
      <w:pPr>
        <w:spacing w:after="160"/>
      </w:pPr>
      <w:r>
        <w:t>The codebase is strictly structured into modular components to ensure clean separation between UI visualization, physical modeling stages, shared data repositories, and operational API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Folder / Directory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Component Role</w:t>
            </w:r>
          </w:p>
        </w:tc>
        <w:tc>
          <w:tcPr>
            <w:tcW w:type="dxa" w:w="43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Responsibilities &amp; Key Files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Frontend/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User Interface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React 18 Vite app, Tailwind/Vanilla CSS styling, interactive GIS maps, live telemetry panels, GRAP mandate banners, and analytical modals.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Backend/stage1/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 Prototype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Python dual-loop prototype (dual_loop_air_quality.py) with forward transport-chemistry and reverse aerosol optical depth feedback.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Backend/stage2/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2 Met Data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Real meteorological data reader (netcdf_reader.py, main_real_data.py) ingesting ERA5/WRF T2, U10, V10, PBLH, SWDOWN.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Backend/stage3/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3 Validation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Ground air quality observations reader (air_quality_reader.py) and validation metrics engine (MAE, RMSE, Bias, R, R2).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Backend/stage4/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4 Spatial Transport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2D spatial finite-difference advection-diffusion solver over a 20x20 Delhi NCR grid (grid_model.py, transport_model.py, main_stage4.py).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Backend/stage5/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5 Emissions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Multi-sector anthropogenic emission inventory pipeline (traffic, industry, domestic) with SI unit conversion to kg/s.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Backend/stage6/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6 Fire Emissions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Satellite active fire detection processing (VIIRS/MODIS), FRP integration, agricultural stubble filter, and emission factor calculation.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Backend/stage7/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7 WRF Met Model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WRF/WPS numerical weather prediction configuration templates (geogrid, ungrib, metgrid, real.exe, wrf.exe) for Delhi NCR.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Backend/stage8/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8 WRF-Chem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WRF-Chem atmospheric chemistry workflow (RADM2/CBMZ gas-phase, MADE/MOSAIC aerosols), speciation mapping, and NetCDF output reader.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Backend/stage9/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9 Feedback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Two-way aerosol-meteorology coupling suite comparing CONTROL (Feedback OFF) vs FEEDBACK (Feedback ON) numerical experiments.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Backend/stage10/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 Forecasting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Automated 24/48/72-hour regional air quality forecasting pipeline, fire decay projection, SQLite storage (forecast.db), and horizon validation.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stage11_dashboard/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11 Production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Operational web application layer featuring FastAPI backend (api/main.py), Streamlit dashboard (dashboard/app.py), and Docker containerization.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Backend/data/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Shared Data Repository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Standardized directories storing meteorology, ground observations, satellite fires, emission inventories, and WRF-Chem NetCDF datasets.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Backend/outputs/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Shared Outputs Store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Output CSV statistics tables, horizon verification metrics, SQLite databases, and PNG spatial visualization maps.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E3A8A"/>
        </w:rPr>
        <w:t>3. Frontend System Architecture (Frontend/)</w:t>
      </w:r>
    </w:p>
    <w:p>
      <w:pPr>
        <w:spacing w:after="160"/>
      </w:pPr>
      <w:r>
        <w:t>The frontend application provides a high-density, real-time command dashboard for environmental decision-makers, policy authorities, and atmospheric researchers. Built using React 18, Vite, and custom SVG/GIS map rendering, it presents real-time telemetry, spatial plumes, satellite fire hotspots, and forecast outlooks.</w:t>
      </w:r>
    </w:p>
    <w:p>
      <w:pPr>
        <w:pStyle w:val="Heading2"/>
      </w:pPr>
      <w:r>
        <w:rPr>
          <w:rFonts w:ascii="Segoe UI" w:hAnsi="Segoe UI"/>
          <w:color w:val="2563EB"/>
        </w:rPr>
        <w:t>3.1 Core Components &amp; Layout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Component File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Function &amp; UI Telemetry Provided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VayuCommandDashboard.jsx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Primary command dashboard layout assembling headers, telemetry panels, GIS maps, and GRAP mandate banners.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TopHeaderBar.jsx &amp; CommandHeader.jsx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Displays real-time system clock, operational status indicators, active AQI ticker, and GRAP emergency status.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RegionalAqiHeroPanel.jsx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Displays current regional AQI, primary pollutant concentration (PM2.5/PM10), and severe exposure warnings.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LiveMapPanel.jsx &amp; CenterMapPanel.jsx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Interactive GIS map featuring satellite stubble fire hotspots, wind vector overlays, monitoring station markers, and plume heatmaps.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ChemicalTelemetryPanel.jsx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Real-time concentration gauges and time-series trends for PM2.5, PM10, NO2, O3, CO, and SO2.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BoundaryLayerMetPanel.jsx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Displays planetary boundary layer height (PBLH), surface 2m temperature, relative humidity, and solar radiation dimming.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SpatialSectorsPanel.jsx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Sectoral source attribution breakdown showing relative contributions from traffic, industry, domestic, and stubble fires.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TrajectoryOutlookPanel.jsx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24/48/72-hour pollutant trajectory outlook graphs with lead-time uncertainty bands.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GrapMandateBanner.jsx &amp; ImmediateInterventionsPanel.jsx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Automated Graded Response Action Plan (GRAP) emergency mandates (truck entry bans, industrial shutdowns, sprinkling).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DeepInsightsModal.jsx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In-depth analytical modal presenting cross-correlation charts, diurnal cycles, and model validation statistics.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MapExpandModal.jsx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Full-screen interactive GIS map view for detailed spatial inspection of fire plumes and station networks.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services/api.js &amp; store/sensorStore.js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Asynchronous HTTP fetch service connecting UI components to stage11_dashboard FastAPI endpoints and managing global state.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E3A8A"/>
        </w:rPr>
        <w:t>4. Backend Scientific Architecture (Stages 1–10)</w:t>
      </w:r>
    </w:p>
    <w:p>
      <w:pPr>
        <w:spacing w:after="160"/>
      </w:pPr>
      <w:r>
        <w:t>The scientific backend is organized into 10 modular stage directories inside Backend/. Each stage represents a complete, self-contained milestone that can be executed independently.</w:t>
      </w:r>
    </w:p>
    <w:p>
      <w:pPr>
        <w:pStyle w:val="Heading2"/>
      </w:pPr>
      <w:r>
        <w:rPr>
          <w:rFonts w:ascii="Segoe UI" w:hAnsi="Segoe UI"/>
          <w:color w:val="2563EB"/>
        </w:rPr>
        <w:t>Stage 1 — Dual-Loop Prototype</w:t>
      </w:r>
    </w:p>
    <w:p>
      <w:pPr>
        <w:spacing w:after="40"/>
      </w:pPr>
      <w:r>
        <w:rPr>
          <w:b/>
        </w:rPr>
        <w:t xml:space="preserve">Location: </w:t>
      </w:r>
      <w:r>
        <w:t>Backend/stage1/</w:t>
        <w:br/>
      </w:r>
      <w:r>
        <w:rPr>
          <w:b/>
        </w:rPr>
        <w:t xml:space="preserve">Key Files: </w:t>
      </w:r>
      <w:r>
        <w:t>dual_loop_air_quality.py</w:t>
      </w:r>
    </w:p>
    <w:p>
      <w:pPr>
        <w:spacing w:after="160" w:line="276" w:lineRule="auto"/>
      </w:pPr>
      <w:r>
        <w:t>Introduces the two-way coupled meteorology-chemistry mechanism in Python. Implements the forward transport/chemistry loop and the reverse aerosol radiative dimming loop. Models Arrhenius photolysis rates, diurnal solar radiation, boundary layer growth/decay, and pollutant accumulation limits.</w:t>
      </w:r>
    </w:p>
    <w:p>
      <w:pPr>
        <w:pStyle w:val="Heading2"/>
      </w:pPr>
      <w:r>
        <w:rPr>
          <w:rFonts w:ascii="Segoe UI" w:hAnsi="Segoe UI"/>
          <w:color w:val="2563EB"/>
        </w:rPr>
        <w:t>Stage 2 — Real Meteorological NetCDF Integration</w:t>
      </w:r>
    </w:p>
    <w:p>
      <w:pPr>
        <w:spacing w:after="40"/>
      </w:pPr>
      <w:r>
        <w:rPr>
          <w:b/>
        </w:rPr>
        <w:t xml:space="preserve">Location: </w:t>
      </w:r>
      <w:r>
        <w:t>Backend/stage2/</w:t>
        <w:br/>
      </w:r>
      <w:r>
        <w:rPr>
          <w:b/>
        </w:rPr>
        <w:t xml:space="preserve">Key Files: </w:t>
      </w:r>
      <w:r>
        <w:t>netcdf_reader.py, generate_sample_weather_nc.py, main_real_data.py</w:t>
      </w:r>
    </w:p>
    <w:p>
      <w:pPr>
        <w:spacing w:after="160" w:line="276" w:lineRule="auto"/>
      </w:pPr>
      <w:r>
        <w:t>Connects real-world ERA5 / WRF NetCDF weather data (T2, U10, V10, PBLH, SWDOWN). Extracts spatial averages, fits diurnal temperature/wind/PBL profiles, and evaluates transport under actual atmospheric conditions.</w:t>
      </w:r>
    </w:p>
    <w:p>
      <w:pPr>
        <w:pStyle w:val="Heading2"/>
      </w:pPr>
      <w:r>
        <w:rPr>
          <w:rFonts w:ascii="Segoe UI" w:hAnsi="Segoe UI"/>
          <w:color w:val="2563EB"/>
        </w:rPr>
        <w:t>Stage 3 — Air Quality Observations &amp; Validation</w:t>
      </w:r>
    </w:p>
    <w:p>
      <w:pPr>
        <w:spacing w:after="40"/>
      </w:pPr>
      <w:r>
        <w:rPr>
          <w:b/>
        </w:rPr>
        <w:t xml:space="preserve">Location: </w:t>
      </w:r>
      <w:r>
        <w:t>Backend/stage3/</w:t>
        <w:br/>
      </w:r>
      <w:r>
        <w:rPr>
          <w:b/>
        </w:rPr>
        <w:t xml:space="preserve">Key Files: </w:t>
      </w:r>
      <w:r>
        <w:t>air_quality_reader.py, validation_model.py, generate_sample_aq_csv.py, main_stage3.py</w:t>
      </w:r>
    </w:p>
    <w:p>
      <w:pPr>
        <w:spacing w:after="160" w:line="276" w:lineRule="auto"/>
      </w:pPr>
      <w:r>
        <w:t>Ingests CPCB ground monitoring station data (PM2.5, PM10, NO2, O3, CO). Standardizes timestamp formats, performs timestamp alignment using pd.merge_asof, and calculates MAE, RMSE, Bias, Correlation (R), and R2.</w:t>
      </w:r>
    </w:p>
    <w:p>
      <w:pPr>
        <w:pStyle w:val="Heading2"/>
      </w:pPr>
      <w:r>
        <w:rPr>
          <w:rFonts w:ascii="Segoe UI" w:hAnsi="Segoe UI"/>
          <w:color w:val="2563EB"/>
        </w:rPr>
        <w:t>Stage 4 — 2D Spatial Atmospheric Transport</w:t>
      </w:r>
    </w:p>
    <w:p>
      <w:pPr>
        <w:spacing w:after="40"/>
      </w:pPr>
      <w:r>
        <w:rPr>
          <w:b/>
        </w:rPr>
        <w:t xml:space="preserve">Location: </w:t>
      </w:r>
      <w:r>
        <w:t>Backend/stage4/</w:t>
        <w:br/>
      </w:r>
      <w:r>
        <w:rPr>
          <w:b/>
        </w:rPr>
        <w:t xml:space="preserve">Key Files: </w:t>
      </w:r>
      <w:r>
        <w:t>grid_model.py, spatial_meteorology.py, transport_model.py, spatial_chemistry.py, spatial_feedback.py, main_stage4.py</w:t>
      </w:r>
    </w:p>
    <w:p>
      <w:pPr>
        <w:spacing w:after="160" w:line="276" w:lineRule="auto"/>
      </w:pPr>
      <w:r>
        <w:t>Upgrades the regional box model into a 2D Eulerian spatial model over a 20x20 grid (5km resolution, 100x100 km Delhi NCR domain). Features a 2D finite-difference advection-diffusion solver, spatial wind vector transport, 2D O3-NOx photochemistry, and 2D spatial aerosol feedback.</w:t>
      </w:r>
    </w:p>
    <w:p>
      <w:pPr>
        <w:pStyle w:val="Heading2"/>
      </w:pPr>
      <w:r>
        <w:rPr>
          <w:rFonts w:ascii="Segoe UI" w:hAnsi="Segoe UI"/>
          <w:color w:val="2563EB"/>
        </w:rPr>
        <w:t>Stage 5 — Multi-Sector Spatial Emission Inventory</w:t>
      </w:r>
    </w:p>
    <w:p>
      <w:pPr>
        <w:spacing w:after="40"/>
      </w:pPr>
      <w:r>
        <w:rPr>
          <w:b/>
        </w:rPr>
        <w:t xml:space="preserve">Location: </w:t>
      </w:r>
      <w:r>
        <w:t>Backend/stage5/</w:t>
        <w:br/>
      </w:r>
      <w:r>
        <w:rPr>
          <w:b/>
        </w:rPr>
        <w:t xml:space="preserve">Key Files: </w:t>
      </w:r>
      <w:r>
        <w:t>emission_units.py, emission_gridding.py, traffic_emissions.py, industrial_emissions.py, biomass_emissions.py, emission_inventory.py, main_stage5.py</w:t>
      </w:r>
    </w:p>
    <w:p>
      <w:pPr>
        <w:spacing w:after="160" w:line="276" w:lineRule="auto"/>
      </w:pPr>
      <w:r>
        <w:t>Unified anthropogenic emission inventory pipeline. Converts emission rates from various units (kg/hour, g/s, kg/day) to SI standard kg/s, allocates point/line/area sources across the 2D grid, and formats outputs for WRF-Chem preprocessors.</w:t>
      </w:r>
    </w:p>
    <w:p>
      <w:pPr>
        <w:pStyle w:val="Heading2"/>
      </w:pPr>
      <w:r>
        <w:rPr>
          <w:rFonts w:ascii="Segoe UI" w:hAnsi="Segoe UI"/>
          <w:color w:val="2563EB"/>
        </w:rPr>
        <w:t>Stage 6 — Satellite Active Stubble Burning Emissions</w:t>
      </w:r>
    </w:p>
    <w:p>
      <w:pPr>
        <w:spacing w:after="40"/>
      </w:pPr>
      <w:r>
        <w:rPr>
          <w:b/>
        </w:rPr>
        <w:t xml:space="preserve">Location: </w:t>
      </w:r>
      <w:r>
        <w:t>Backend/stage6/</w:t>
        <w:br/>
      </w:r>
      <w:r>
        <w:rPr>
          <w:b/>
        </w:rPr>
        <w:t xml:space="preserve">Key Files: </w:t>
      </w:r>
      <w:r>
        <w:t>satellite_fire_reader.py, fire_filter.py, frp_model.py, biomass_burned_model.py, emission_factors.py, biomass_emission_model.py, fire_gridding.py, main_stage6.py</w:t>
      </w:r>
    </w:p>
    <w:p>
      <w:pPr>
        <w:spacing w:after="160" w:line="276" w:lineRule="auto"/>
      </w:pPr>
      <w:r>
        <w:t>Ingests VIIRS / MODIS active fire detections. Applies agricultural stubble-burning land masks, integrates Fire Radiative Power (FRP) to estimate biomass burned, computes pollutant emissions (PM2.5, PM10, CO, NOx, VOC), and injects fire plumes into the spatial grid.</w:t>
      </w:r>
    </w:p>
    <w:p>
      <w:pPr>
        <w:pStyle w:val="Heading2"/>
      </w:pPr>
      <w:r>
        <w:rPr>
          <w:rFonts w:ascii="Segoe UI" w:hAnsi="Segoe UI"/>
          <w:color w:val="2563EB"/>
        </w:rPr>
        <w:t>Stage 7 — WRF Numerical Weather Prediction Model</w:t>
      </w:r>
    </w:p>
    <w:p>
      <w:pPr>
        <w:spacing w:after="40"/>
      </w:pPr>
      <w:r>
        <w:rPr>
          <w:b/>
        </w:rPr>
        <w:t xml:space="preserve">Location: </w:t>
      </w:r>
      <w:r>
        <w:t>Backend/stage7/</w:t>
        <w:br/>
      </w:r>
      <w:r>
        <w:rPr>
          <w:b/>
        </w:rPr>
        <w:t xml:space="preserve">Key Files: </w:t>
      </w:r>
      <w:r>
        <w:t>config/ (namelist.wps, namelist.input), scripts/, python/</w:t>
      </w:r>
    </w:p>
    <w:p>
      <w:pPr>
        <w:spacing w:after="160" w:line="276" w:lineRule="auto"/>
      </w:pPr>
      <w:r>
        <w:t>WRF/WPS numerical meteorology configuration for Delhi NCR (61x61 horizontal domain, 45 vertical levels). Sets up geogrid, ungrib (GFS/ERA5 driver), metgrid, real.exe, and wrf.exe with WSM6 microphysics, RRTMG radiation, and MYNN PBL schemes.</w:t>
      </w:r>
    </w:p>
    <w:p>
      <w:pPr>
        <w:pStyle w:val="Heading2"/>
      </w:pPr>
      <w:r>
        <w:rPr>
          <w:rFonts w:ascii="Segoe UI" w:hAnsi="Segoe UI"/>
          <w:color w:val="2563EB"/>
        </w:rPr>
        <w:t>Stage 8 — WRF-Chem Atmospheric Chemistry &amp; Aerosols</w:t>
      </w:r>
    </w:p>
    <w:p>
      <w:pPr>
        <w:spacing w:after="40"/>
      </w:pPr>
      <w:r>
        <w:rPr>
          <w:b/>
        </w:rPr>
        <w:t xml:space="preserve">Location: </w:t>
      </w:r>
      <w:r>
        <w:t>Backend/stage8/</w:t>
        <w:br/>
      </w:r>
      <w:r>
        <w:rPr>
          <w:b/>
        </w:rPr>
        <w:t xml:space="preserve">Key Files: </w:t>
      </w:r>
      <w:r>
        <w:t>config/, scripts/, emissions/ (convert_stage5.py, convert_stage6.py, prepare_emissions.py), python/, main_stage8.py</w:t>
      </w:r>
    </w:p>
    <w:p>
      <w:pPr>
        <w:spacing w:after="160" w:line="276" w:lineRule="auto"/>
      </w:pPr>
      <w:r>
        <w:t>WRF-Chem atmospheric chemistry integration. Implements RADM2/CBMZ gas-phase chemistry, MADE/MOSAIC aerosols, Fast-J photolysis, emission speciation mapping, WRFChemReader NetCDF parsing, and automated validation against ground observations.</w:t>
      </w:r>
    </w:p>
    <w:p>
      <w:pPr>
        <w:pStyle w:val="Heading2"/>
      </w:pPr>
      <w:r>
        <w:rPr>
          <w:rFonts w:ascii="Segoe UI" w:hAnsi="Segoe UI"/>
          <w:color w:val="2563EB"/>
        </w:rPr>
        <w:t>Stage 9 — Advanced Two-Way Aerosol-Meteorology Feedback</w:t>
      </w:r>
    </w:p>
    <w:p>
      <w:pPr>
        <w:spacing w:after="40"/>
      </w:pPr>
      <w:r>
        <w:rPr>
          <w:b/>
        </w:rPr>
        <w:t xml:space="preserve">Location: </w:t>
      </w:r>
      <w:r>
        <w:t>Backend/stage9/</w:t>
        <w:br/>
      </w:r>
      <w:r>
        <w:rPr>
          <w:b/>
        </w:rPr>
        <w:t xml:space="preserve">Key Files: </w:t>
      </w:r>
      <w:r>
        <w:t>config/ (namelist_feedback_off, namelist_feedback_on), scripts/, python/ (aerosol_optics.py, statistics.py, maps.py), main_stage9.py</w:t>
      </w:r>
    </w:p>
    <w:p>
      <w:pPr>
        <w:spacing w:after="160" w:line="276" w:lineRule="auto"/>
      </w:pPr>
      <w:r>
        <w:t>Quantifies two-way aerosol-meteorology coupling by comparing CONTROL (Feedback OFF) vs FEEDBACK (Feedback ON) WRF-Chem numerical experiments. Demonstrates shortwave radiation dimming (-4.43 W/m2 mean, -67.4 W/m2 peak), surface cooling (-0.076 K mean, -1.16 K peak), PBL suppression (-9.5 m mean, -144.4 m peak), and pollutant trapping (+1.50 ug/m3 mean, +22.87 ug/m3 peak).</w:t>
      </w:r>
    </w:p>
    <w:p>
      <w:pPr>
        <w:pStyle w:val="Heading2"/>
      </w:pPr>
      <w:r>
        <w:rPr>
          <w:rFonts w:ascii="Segoe UI" w:hAnsi="Segoe UI"/>
          <w:color w:val="2563EB"/>
        </w:rPr>
        <w:t>Stage 10 — 24/48/72-Hour Air Quality Forecasting Pipeline</w:t>
      </w:r>
    </w:p>
    <w:p>
      <w:pPr>
        <w:spacing w:after="40"/>
      </w:pPr>
      <w:r>
        <w:rPr>
          <w:b/>
        </w:rPr>
        <w:t xml:space="preserve">Location: </w:t>
      </w:r>
      <w:r>
        <w:t>Backend/stage10/</w:t>
        <w:br/>
      </w:r>
      <w:r>
        <w:rPr>
          <w:b/>
        </w:rPr>
        <w:t xml:space="preserve">Key Files: </w:t>
      </w:r>
      <w:r>
        <w:t>config/ (forecast_config.py), ingestion/, emissions/ (forecast_emissions.py), forecast/, wrfchem/, validation/, database/ (forecast_storage.py), main_stage10.py</w:t>
      </w:r>
    </w:p>
    <w:p>
      <w:pPr>
        <w:spacing w:after="160" w:line="276" w:lineRule="auto"/>
      </w:pPr>
      <w:r>
        <w:t>Operational forecasting engine. Implements persistent fire decay forecasting, 72-hour regional pollutant prediction generation, SQLite relational database storage (outputs/forecast.db), and horizon-based validation across 24h, 48h, and 72h lead times.</w:t>
      </w:r>
    </w:p>
    <w:p>
      <w:pPr>
        <w:pStyle w:val="Heading1"/>
      </w:pPr>
      <w:r>
        <w:rPr>
          <w:rFonts w:ascii="Segoe UI" w:hAnsi="Segoe UI"/>
          <w:color w:val="1E3A8A"/>
        </w:rPr>
        <w:t>5. Stage 11 Production Dashboard &amp; Operational API (stage11_dashboard/)</w:t>
      </w:r>
    </w:p>
    <w:p>
      <w:pPr>
        <w:spacing w:after="160"/>
      </w:pPr>
      <w:r>
        <w:t>Stage 11 operationalizes the validated WRF-Chem 24/48/72-hour forecasting pipeline into a production-ready software suite featuring a RESTful API backend, interactive web application dashboard, automated GRAP alert engine, and Docker containerization.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Module / File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Operational Role &amp; Features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api/main.py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FastAPI backend exposing REST endpoints: /api/forecast, /api/observations, /api/satellite-fires, /api/alerts, and /api/health with CORS &amp; Swagger docs.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dashboard/app.py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Interactive Streamlit dashboard presenting live telemetry, forecast charts, satellite fire maps, and emergency alert banners.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alerts/alert_engine.py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Automated Graded Response Action Plan (GRAP) alert engine evaluating PM2.5/PM10 thresholds and generating Stage I–IV mandates.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database/sqlite_db.py &amp; postgres_schema.sql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Dual-database storage layer supporting SQLite for local runs and PostgreSQL/PostGIS schema for cloud deployments.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processing/ (fire_impact.py, metrics.py, quality_control.py, uncertainty.py)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Post-processing pipeline carrying out fire attribution calculation, data quality checks (NaN/Inf filter), metric computation, and ensemble uncertainty bounds.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Dockerfile &amp; docker-compose.yml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Production containerization setup exposing FastAPI (port 8000) and Streamlit (port 8501) with python:3.10-slim base.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run_pipeline.py &amp; run_alerts.py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Master orchestration scripts running continuous ingestion, WRF-Chem forecast processing, DB updates, and alert dispatch.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E3A8A"/>
        </w:rPr>
        <w:t>6. Summary of Generated Datasets &amp; Artifacts</w:t>
      </w:r>
    </w:p>
    <w:p>
      <w:pPr>
        <w:spacing w:after="160"/>
      </w:pPr>
      <w:r>
        <w:t>The following table summarizes all primary CSV data records, NetCDF atmospheric files, SQLite databases, and PNG visualization figures generated across the project stages: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Artifact Name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Stage Source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Contents &amp; Key Metrics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dual_loop_results.csv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24-hour simulation timeseries of PM2.5, PM10, O3, NO2, and PBL height.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processed_weather.csv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2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Hourly extracted ERA5/WRF meteorology (T2, U10, V10, PBLH, SWDOWN).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model_observation_comparison.csv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Model predictions vs CPCB ground monitoring station observations.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spatial_model_results.csv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4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2D spatial grid cell timeseries for 400 grid cells over 48 hours.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spatial_emission_inventory.csv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Grid-allocated anthropogenic emissions (PM2.5, PM10, NOx, CO) in kg/s.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biomass_fire_emissions.csv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6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Satellite active fire detections, FRP, biomass burned, and pollutant emissions.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chemistry_summary.csv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8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Summary min/max/mean of gas-phase species (O3, NO, NO2, CO, SO2, PM2.5).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aerosol_summary.csv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8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Summary of aerosol mass (PM2_5_DRY) and aerosol optical depth (AOD550).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feedback_summary.csv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9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Quantified feedback response table comparing CONTROL (Feedback OFF) vs FEEDBACK (Feedback ON).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delta_pm25.png, delta_pblh.png, delta_t2.png, delta_swdown.png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9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Spatial 2D difference maps illustrating aerosol radiative forcing and PBL trapping.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forecast_fire_emissions.csv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72-hour projected fire emissions incorporating half-life persistence decay.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regional_forecast.csv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72-hour regional pollutant concentration forecast timeseries.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forecast.db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 &amp; 11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SQLite database storing forecast runs, 72h predictions, observations, and alerts.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validation_24h.csv, validation_48h.csv, validation_72h.csv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Lead-time horizon validation skill metrics (PM2.5 24h MAE = 20.29, 48h MAE = 29.74, 72h MAE = 34.04).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F2937"/>
                <w:sz w:val="19"/>
              </w:rPr>
              <w:t>forecast_pm25.png ... forecast_co.png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Stage 10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F2937"/>
                <w:sz w:val="19"/>
              </w:rPr>
              <w:t>72-hour forecast trend graphs for all primary pollutants.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