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sp6nfzlttgf4" w:id="0"/>
      <w:bookmarkEnd w:id="0"/>
      <w:r w:rsidDel="00000000" w:rsidR="00000000" w:rsidRPr="00000000">
        <w:rPr>
          <w:sz w:val="40"/>
          <w:szCs w:val="40"/>
          <w:rtl w:val="0"/>
        </w:rPr>
        <w:t xml:space="preserve">CA1: Presentation on content beyond syllabus -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  <w:sz w:val="36"/>
          <w:szCs w:val="36"/>
          <w:u w:val="single"/>
        </w:rPr>
      </w:pPr>
      <w:bookmarkStart w:colFirst="0" w:colLast="0" w:name="_i29yyf6uxu6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Details of Buffer Overflow, Attacks on Wireless Networks, and Case Study of Heartbleed Vulnerability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ckn0tmxccuml" w:id="2"/>
      <w:bookmarkEnd w:id="2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This report delves into topics beyond the typical academic syllabus, focusing on critical aspects of cybersecurity: Buffer Overflow, Attacks on Wireless Networks, and a case study on the Heartbleed vulnerability. Understanding these concepts is vital for anyone involved in cybersecurity to effectively mitigate potential risks and secure systems.</w:t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rexlqph04q0" w:id="3"/>
      <w:bookmarkEnd w:id="3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Cybersecurity goes beyond the standard syllabus, and professionals need to comprehend advanced concepts to effectively protect systems. This report explores three crucial topics: Buffer Overflow, Attacks on Wireless Networks, and a case study on Heartbleed vulnerability.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v0y4cuvl39r" w:id="4"/>
      <w:bookmarkEnd w:id="4"/>
      <w:r w:rsidDel="00000000" w:rsidR="00000000" w:rsidRPr="00000000">
        <w:rPr>
          <w:rtl w:val="0"/>
        </w:rPr>
        <w:t xml:space="preserve">2. Buffer Overflow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0ubxh50w7dw" w:id="5"/>
      <w:bookmarkEnd w:id="5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Buffer Overflow is a vulnerability where data can be written outside the allocated memory, potentially leading to a system crash or unauthorized access.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k13bn4bhpjlo" w:id="6"/>
      <w:bookmarkEnd w:id="6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Stack-based Buffer Overflow: Occurs when data overflows into the stack, altering the program's flow and possibly executing malicious code. Heap-based Buffer Overflow: Involves overflowing data in the heap memory, corrupting data structures and causing unexpected behavior.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w6jo8uqhefas" w:id="7"/>
      <w:bookmarkEnd w:id="7"/>
      <w:r w:rsidDel="00000000" w:rsidR="00000000" w:rsidRPr="00000000">
        <w:rPr>
          <w:rtl w:val="0"/>
        </w:rPr>
        <w:t xml:space="preserve">Mitigation Strategies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Input validation and sanitization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Proper memory management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Code reviews and debugging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xxvzvz5v5dd" w:id="8"/>
      <w:bookmarkEnd w:id="8"/>
      <w:r w:rsidDel="00000000" w:rsidR="00000000" w:rsidRPr="00000000">
        <w:rPr>
          <w:rtl w:val="0"/>
        </w:rPr>
        <w:t xml:space="preserve">3. Attacks on Wireless Networks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etgwkr3ft4" w:id="9"/>
      <w:bookmarkEnd w:id="9"/>
      <w:r w:rsidDel="00000000" w:rsidR="00000000" w:rsidRPr="00000000">
        <w:rPr>
          <w:rtl w:val="0"/>
        </w:rPr>
        <w:t xml:space="preserve">3.1 Types of Attacks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y3ean74ncwkh" w:id="10"/>
      <w:bookmarkEnd w:id="10"/>
      <w:r w:rsidDel="00000000" w:rsidR="00000000" w:rsidRPr="00000000">
        <w:rPr>
          <w:rtl w:val="0"/>
        </w:rPr>
        <w:t xml:space="preserve">Eavesdropping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Attackers intercept and listen to wireless network traffic to gather sensitive information.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lc7ioemgk88p" w:id="11"/>
      <w:bookmarkEnd w:id="11"/>
      <w:r w:rsidDel="00000000" w:rsidR="00000000" w:rsidRPr="00000000">
        <w:rPr>
          <w:rtl w:val="0"/>
        </w:rPr>
        <w:t xml:space="preserve">Man-in-the-Middle (MitM)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Attackers intercept and potentially alter communication between two parties without their knowledge.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w6uhubjdyder" w:id="12"/>
      <w:bookmarkEnd w:id="12"/>
      <w:r w:rsidDel="00000000" w:rsidR="00000000" w:rsidRPr="00000000">
        <w:rPr>
          <w:rtl w:val="0"/>
        </w:rPr>
        <w:t xml:space="preserve">Denial of Service (DoS)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Attackers overwhelm a wireless network, disrupting normal operations.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f243rgs1jpn0" w:id="13"/>
      <w:bookmarkEnd w:id="13"/>
      <w:r w:rsidDel="00000000" w:rsidR="00000000" w:rsidRPr="00000000">
        <w:rPr>
          <w:rtl w:val="0"/>
        </w:rPr>
        <w:t xml:space="preserve">Rogue Access Points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Attackers create malicious wireless access points to lure victims into connecting and compromising their data.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x4kbpnlsi1wb" w:id="14"/>
      <w:bookmarkEnd w:id="14"/>
      <w:r w:rsidDel="00000000" w:rsidR="00000000" w:rsidRPr="00000000">
        <w:rPr>
          <w:rtl w:val="0"/>
        </w:rPr>
        <w:t xml:space="preserve">3.2 Mitigation Strategies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Encryption (e.g., WPA3 for Wi-Fi)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Intrusion Detection Systems (IDS)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Regular security audits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ph2hk6r3daq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a6li3hzdklhm" w:id="16"/>
      <w:bookmarkEnd w:id="16"/>
      <w:r w:rsidDel="00000000" w:rsidR="00000000" w:rsidRPr="00000000">
        <w:rPr>
          <w:rtl w:val="0"/>
        </w:rPr>
        <w:t xml:space="preserve">4. Case Study: Heartbleed Vulnerability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w4i7o2933tvg" w:id="17"/>
      <w:bookmarkEnd w:id="17"/>
      <w:r w:rsidDel="00000000" w:rsidR="00000000" w:rsidRPr="00000000">
        <w:rPr>
          <w:rtl w:val="0"/>
        </w:rPr>
        <w:t xml:space="preserve">4.1 Overview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Heartbleed was a severe vulnerability in OpenSSL, allowing attackers to read sensitive data from the server's memory.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cwrvncamaj91" w:id="18"/>
      <w:bookmarkEnd w:id="18"/>
      <w:r w:rsidDel="00000000" w:rsidR="00000000" w:rsidRPr="00000000">
        <w:rPr>
          <w:rtl w:val="0"/>
        </w:rPr>
        <w:t xml:space="preserve">4.2 Impact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Potential exposure of usernames, passwords, and private keys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Compromise of SSL/TLS encryption keys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acvpzdad2gvm" w:id="19"/>
      <w:bookmarkEnd w:id="19"/>
      <w:r w:rsidDel="00000000" w:rsidR="00000000" w:rsidRPr="00000000">
        <w:rPr>
          <w:rtl w:val="0"/>
        </w:rPr>
        <w:t xml:space="preserve">4.3 Mitigation and Lessons Learned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Patching affected systems promptly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Improved code review processes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Enhanced security practices in open-source projects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tro6f2tpbbrf" w:id="20"/>
      <w:bookmarkEnd w:id="20"/>
      <w:r w:rsidDel="00000000" w:rsidR="00000000" w:rsidRPr="00000000">
        <w:rPr>
          <w:rtl w:val="0"/>
        </w:rPr>
        <w:t xml:space="preserve">5. Conclusion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Understanding advanced topics like Buffer Overflow, Attacks on Wireless Networks, and real-world case studies such as Heartbleed is essential for anyone involved in cybersecurity. Going beyond the syllabus helps professionals develop a more comprehensive understanding and effectively safeguard systems and data against cyber threats. Ongoing education and staying informed about emerging threats are critical to a successful cybersecurity strategy.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*****</w:t>
      </w:r>
    </w:p>
    <w:sectPr>
      <w:pgSz w:h="15840" w:w="12240" w:orient="portrait"/>
      <w:pgMar w:bottom="63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