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[Date], </w:t>
      </w:r>
      <w:r w:rsidDel="00000000" w:rsidR="00000000" w:rsidRPr="00000000">
        <w:rPr>
          <w:sz w:val="18"/>
          <w:szCs w:val="18"/>
          <w:rtl w:val="0"/>
        </w:rPr>
        <w:t xml:space="preserve">[Organization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  <w:t xml:space="preserve">Project Proposal: </w:t>
      </w:r>
      <w:r w:rsidDel="00000000" w:rsidR="00000000" w:rsidRPr="00000000">
        <w:rPr>
          <w:b w:val="1"/>
          <w:rtl w:val="0"/>
        </w:rPr>
        <w:t xml:space="preserve">[Name of Project]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[Why is the project being undertaken? Describe an opportunity or problem that the project is to address.]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[specific &amp; measurable objective 1]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[specific &amp; measurable objective 2]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[specific &amp; measurable objective 3]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[What will be the end result of the project? Describe what phases of work will be undertaken.]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Timeframe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140"/>
        <w:gridCol w:w="2670"/>
        <w:tblGridChange w:id="0">
          <w:tblGrid>
            <w:gridCol w:w="2085"/>
            <w:gridCol w:w="414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 and End Dates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Two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Three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Budget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[Describe the main project expenses: non-recurring &amp; monthly recurring.]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Key Stakeholders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810"/>
        <w:tblGridChange w:id="0">
          <w:tblGrid>
            <w:gridCol w:w="2085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   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Monitoring and Evaluation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[Describe how progress will be evaluated throughout and at the end of the project. Formulate clear indicators for setting goals and measuring results.]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Approval Signatures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45"/>
        <w:gridCol w:w="2580"/>
        <w:gridCol w:w="645"/>
        <w:gridCol w:w="2475"/>
        <w:tblGridChange w:id="0">
          <w:tblGrid>
            <w:gridCol w:w="2550"/>
            <w:gridCol w:w="645"/>
            <w:gridCol w:w="2580"/>
            <w:gridCol w:w="64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[Name], Project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[Name], 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[Name], Project Manager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cccccc"/>
          <w:sz w:val="16"/>
          <w:szCs w:val="1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d9d9d9"/>
          <w:sz w:val="16"/>
          <w:szCs w:val="16"/>
          <w:rtl w:val="0"/>
        </w:rPr>
        <w:t xml:space="preserve">This Project Proposal Form is created for you by the simple project management tool</w:t>
      </w:r>
      <w:r w:rsidDel="00000000" w:rsidR="00000000" w:rsidRPr="00000000">
        <w:rPr>
          <w:b w:val="1"/>
          <w:color w:val="d9d9d9"/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cccccc"/>
            <w:sz w:val="16"/>
            <w:szCs w:val="16"/>
            <w:u w:val="single"/>
            <w:rtl w:val="0"/>
          </w:rPr>
          <w:t xml:space="preserve">www.casual.pm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