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left="0" w:right="36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SEPM</w:t>
      </w:r>
    </w:p>
    <w:p w:rsidR="00000000" w:rsidDel="00000000" w:rsidP="00000000" w:rsidRDefault="00000000" w:rsidRPr="00000000" w14:paraId="00000002">
      <w:pPr>
        <w:spacing w:line="276" w:lineRule="auto"/>
        <w:ind w:left="0" w:right="36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0"/>
          <w:szCs w:val="40"/>
          <w:rtl w:val="0"/>
        </w:rPr>
        <w:t xml:space="preserve">Experiment 6</w:t>
      </w:r>
      <w:r w:rsidDel="00000000" w:rsidR="00000000" w:rsidRPr="00000000">
        <w:rPr>
          <w:rtl w:val="0"/>
        </w:rPr>
      </w:r>
    </w:p>
    <w:p w:rsidR="00000000" w:rsidDel="00000000" w:rsidP="00000000" w:rsidRDefault="00000000" w:rsidRPr="00000000" w14:paraId="00000003">
      <w:pPr>
        <w:spacing w:line="276" w:lineRule="auto"/>
        <w:ind w:left="0" w:right="360" w:firstLine="0"/>
        <w:rPr>
          <w:rFonts w:ascii="Times New Roman" w:cs="Times New Roman" w:eastAsia="Times New Roman" w:hAnsi="Times New Roman"/>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spacing w:line="276" w:lineRule="auto"/>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6"/>
          <w:szCs w:val="36"/>
          <w:rtl w:val="0"/>
        </w:rPr>
        <w:t xml:space="preserve">Aim: </w:t>
      </w:r>
      <w:r w:rsidDel="00000000" w:rsidR="00000000" w:rsidRPr="00000000">
        <w:rPr>
          <w:rtl w:val="0"/>
        </w:rPr>
      </w:r>
    </w:p>
    <w:p w:rsidR="00000000" w:rsidDel="00000000" w:rsidP="00000000" w:rsidRDefault="00000000" w:rsidRPr="00000000" w14:paraId="00000005">
      <w:pPr>
        <w:spacing w:line="248.00000000000006" w:lineRule="auto"/>
        <w:ind w:left="0" w:right="36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8"/>
          <w:szCs w:val="28"/>
          <w:rtl w:val="0"/>
        </w:rPr>
        <w:t xml:space="preserve"> </w:t>
        <w:tab/>
        <w:t xml:space="preserve">To understand Jenkins Master Slave Architecture and scale your Jenkins standalone implementation by implementing slave nodes.</w:t>
      </w:r>
      <w:r w:rsidDel="00000000" w:rsidR="00000000" w:rsidRPr="00000000">
        <w:rPr>
          <w:rtl w:val="0"/>
        </w:rPr>
      </w:r>
    </w:p>
    <w:p w:rsidR="00000000" w:rsidDel="00000000" w:rsidP="00000000" w:rsidRDefault="00000000" w:rsidRPr="00000000" w14:paraId="00000006">
      <w:pPr>
        <w:spacing w:line="276" w:lineRule="auto"/>
        <w:ind w:left="0" w:right="360" w:firstLine="0"/>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6"/>
          <w:szCs w:val="36"/>
          <w:vertAlign w:val="baseline"/>
          <w:rtl w:val="0"/>
        </w:rPr>
        <w:t xml:space="preserve">Theory:</w: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r>
      <w:r w:rsidDel="00000000" w:rsidR="00000000" w:rsidRPr="00000000">
        <w:rPr>
          <w:rFonts w:ascii="Times New Roman" w:cs="Times New Roman" w:eastAsia="Times New Roman" w:hAnsi="Times New Roman"/>
          <w:sz w:val="28"/>
          <w:szCs w:val="28"/>
          <w:rtl w:val="0"/>
        </w:rPr>
        <w:t xml:space="preserve">A Jenkins slave node is simply a device configured to act as an automation executor on behalf of the master. The Jenkins master simply represents the base installation of Jenkins. The master will continue to perform basic operations and serve the user interface, while the slaves do the heavy lifting.</w:t>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Jenkins Master</w:t>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Your main Jenkins server is the Master. The Master’s job is to handle:</w:t>
      </w:r>
    </w:p>
    <w:p w:rsidR="00000000" w:rsidDel="00000000" w:rsidP="00000000" w:rsidRDefault="00000000" w:rsidRPr="00000000" w14:paraId="0000000C">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Scheduling build jobs.</w:t>
      </w:r>
    </w:p>
    <w:p w:rsidR="00000000" w:rsidDel="00000000" w:rsidP="00000000" w:rsidRDefault="00000000" w:rsidRPr="00000000" w14:paraId="0000000D">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Dispatching builds to the slaves for the actual execution.</w:t>
      </w:r>
    </w:p>
    <w:p w:rsidR="00000000" w:rsidDel="00000000" w:rsidP="00000000" w:rsidRDefault="00000000" w:rsidRPr="00000000" w14:paraId="0000000E">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Monitor the slaves (possibly taking them online and offline as required).</w:t>
      </w:r>
    </w:p>
    <w:p w:rsidR="00000000" w:rsidDel="00000000" w:rsidP="00000000" w:rsidRDefault="00000000" w:rsidRPr="00000000" w14:paraId="0000000F">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Recording and presenting the build results.</w:t>
      </w:r>
    </w:p>
    <w:p w:rsidR="00000000" w:rsidDel="00000000" w:rsidP="00000000" w:rsidRDefault="00000000" w:rsidRPr="00000000" w14:paraId="00000010">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Master instance of Jenkins can also execute build jobs directly.</w:t>
      </w:r>
      <w:r w:rsidDel="00000000" w:rsidR="00000000" w:rsidRPr="00000000">
        <w:rPr>
          <w:rtl w:val="0"/>
        </w:rPr>
      </w:r>
    </w:p>
    <w:p w:rsidR="00000000" w:rsidDel="00000000" w:rsidP="00000000" w:rsidRDefault="00000000" w:rsidRPr="00000000" w14:paraId="00000011">
      <w:pPr>
        <w:rPr>
          <w:b w:val="1"/>
          <w:sz w:val="32"/>
          <w:szCs w:val="32"/>
        </w:rPr>
      </w:pPr>
      <w:r w:rsidDel="00000000" w:rsidR="00000000" w:rsidRPr="00000000">
        <w:rPr>
          <w:b w:val="1"/>
          <w:sz w:val="32"/>
          <w:szCs w:val="32"/>
          <w:rtl w:val="0"/>
        </w:rPr>
        <w:t xml:space="preserve">Jenkins Slave</w:t>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Slave is a Java executable that runs on a remote machine. The following are the characteristics of Jenkins's Slaves:</w:t>
      </w:r>
    </w:p>
    <w:p w:rsidR="00000000" w:rsidDel="00000000" w:rsidP="00000000" w:rsidRDefault="00000000" w:rsidRPr="00000000" w14:paraId="00000013">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hears requests from the Jenkins Master instance.</w:t>
      </w:r>
    </w:p>
    <w:p w:rsidR="00000000" w:rsidDel="00000000" w:rsidP="00000000" w:rsidRDefault="00000000" w:rsidRPr="00000000" w14:paraId="00000014">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Slaves can run on a variety of operating systems.</w:t>
      </w:r>
    </w:p>
    <w:p w:rsidR="00000000" w:rsidDel="00000000" w:rsidP="00000000" w:rsidRDefault="00000000" w:rsidRPr="00000000" w14:paraId="00000015">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job of a Slave is to do as they are told to, which involves executing build jobs dispatched by the Master.</w:t>
      </w:r>
    </w:p>
    <w:p w:rsidR="00000000" w:rsidDel="00000000" w:rsidP="00000000" w:rsidRDefault="00000000" w:rsidRPr="00000000" w14:paraId="00000016">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can configure a project to always run on a particular Slave machine or a particular type of Slave machine, or simply let Jenkins pick the next available Slave.</w:t>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line="254" w:lineRule="auto"/>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634038" cy="2851076"/>
            <wp:effectExtent b="0" l="0" r="0" t="0"/>
            <wp:docPr id="21" name="image8.png"/>
            <a:graphic>
              <a:graphicData uri="http://schemas.openxmlformats.org/drawingml/2006/picture">
                <pic:pic>
                  <pic:nvPicPr>
                    <pic:cNvPr id="0" name="image8.png"/>
                    <pic:cNvPicPr preferRelativeResize="0"/>
                  </pic:nvPicPr>
                  <pic:blipFill>
                    <a:blip r:embed="rId7"/>
                    <a:srcRect b="3902" l="848" r="848" t="5572"/>
                    <a:stretch>
                      <a:fillRect/>
                    </a:stretch>
                  </pic:blipFill>
                  <pic:spPr>
                    <a:xfrm>
                      <a:off x="0" y="0"/>
                      <a:ext cx="5634038" cy="2851076"/>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right="36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vertAlign w:val="baseline"/>
          <w:rtl w:val="0"/>
        </w:rPr>
        <w:t xml:space="preserve">I</w:t>
      </w:r>
      <w:r w:rsidDel="00000000" w:rsidR="00000000" w:rsidRPr="00000000">
        <w:rPr>
          <w:rFonts w:ascii="Times New Roman" w:cs="Times New Roman" w:eastAsia="Times New Roman" w:hAnsi="Times New Roman"/>
          <w:b w:val="1"/>
          <w:sz w:val="36"/>
          <w:szCs w:val="36"/>
          <w:rtl w:val="0"/>
        </w:rPr>
        <w:t xml:space="preserve">mplementation</w:t>
      </w:r>
      <w:r w:rsidDel="00000000" w:rsidR="00000000" w:rsidRPr="00000000">
        <w:rPr>
          <w:rFonts w:ascii="Times New Roman" w:cs="Times New Roman" w:eastAsia="Times New Roman" w:hAnsi="Times New Roman"/>
          <w:b w:val="1"/>
          <w:sz w:val="36"/>
          <w:szCs w:val="36"/>
          <w:vertAlign w:val="baseline"/>
          <w:rtl w:val="0"/>
        </w:rPr>
        <w:t xml:space="preserve">:</w:t>
      </w:r>
      <w:r w:rsidDel="00000000" w:rsidR="00000000" w:rsidRPr="00000000">
        <w:rPr>
          <w:rtl w:val="0"/>
        </w:rPr>
      </w:r>
    </w:p>
    <w:p w:rsidR="00000000" w:rsidDel="00000000" w:rsidP="00000000" w:rsidRDefault="00000000" w:rsidRPr="00000000" w14:paraId="0000001A">
      <w:pPr>
        <w:ind w:left="0" w:righ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Pre-requisites:</w:t>
      </w:r>
      <w:r w:rsidDel="00000000" w:rsidR="00000000" w:rsidRPr="00000000">
        <w:rPr>
          <w:rFonts w:ascii="Times New Roman" w:cs="Times New Roman" w:eastAsia="Times New Roman" w:hAnsi="Times New Roman"/>
          <w:sz w:val="28"/>
          <w:szCs w:val="28"/>
          <w:rtl w:val="0"/>
        </w:rPr>
        <w:t xml:space="preserve"> Tomcat Server</w:t>
      </w:r>
    </w:p>
    <w:p w:rsidR="00000000" w:rsidDel="00000000" w:rsidP="00000000" w:rsidRDefault="00000000" w:rsidRPr="00000000" w14:paraId="0000001C">
      <w:pPr>
        <w:ind w:left="0" w:righ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Creating New Node/Slave:</w:t>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62650" cy="7239000"/>
            <wp:effectExtent b="0" l="0" r="0" t="0"/>
            <wp:docPr id="25" name="image4.png"/>
            <a:graphic>
              <a:graphicData uri="http://schemas.openxmlformats.org/drawingml/2006/picture">
                <pic:pic>
                  <pic:nvPicPr>
                    <pic:cNvPr id="0" name="image4.png"/>
                    <pic:cNvPicPr preferRelativeResize="0"/>
                  </pic:nvPicPr>
                  <pic:blipFill>
                    <a:blip r:embed="rId8"/>
                    <a:srcRect b="6443" l="8377" r="8377" t="0"/>
                    <a:stretch>
                      <a:fillRect/>
                    </a:stretch>
                  </pic:blipFill>
                  <pic:spPr>
                    <a:xfrm>
                      <a:off x="0" y="0"/>
                      <a:ext cx="5962650"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010275" cy="5438775"/>
            <wp:effectExtent b="0" l="0" r="0" t="0"/>
            <wp:docPr id="26" name="image7.png"/>
            <a:graphic>
              <a:graphicData uri="http://schemas.openxmlformats.org/drawingml/2006/picture">
                <pic:pic>
                  <pic:nvPicPr>
                    <pic:cNvPr id="0" name="image7.png"/>
                    <pic:cNvPicPr preferRelativeResize="0"/>
                  </pic:nvPicPr>
                  <pic:blipFill>
                    <a:blip r:embed="rId9"/>
                    <a:srcRect b="32689" l="8377" r="7712" t="9286"/>
                    <a:stretch>
                      <a:fillRect/>
                    </a:stretch>
                  </pic:blipFill>
                  <pic:spPr>
                    <a:xfrm>
                      <a:off x="0" y="0"/>
                      <a:ext cx="6010275" cy="54387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Note:</w:t>
      </w:r>
    </w:p>
    <w:p w:rsidR="00000000" w:rsidDel="00000000" w:rsidP="00000000" w:rsidRDefault="00000000" w:rsidRPr="00000000" w14:paraId="00000023">
      <w:pPr>
        <w:tabs>
          <w:tab w:val="left" w:leader="none" w:pos="720"/>
        </w:tabs>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Parallel install java jdk version between 8 to 11 on slave</w:t>
      </w:r>
    </w:p>
    <w:p w:rsidR="00000000" w:rsidDel="00000000" w:rsidP="00000000" w:rsidRDefault="00000000" w:rsidRPr="00000000" w14:paraId="00000024">
      <w:pPr>
        <w:tabs>
          <w:tab w:val="left" w:leader="none" w:pos="720"/>
        </w:tabs>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Create a folder Jenkins on slave1 and give all permissions to it</w:t>
      </w:r>
    </w:p>
    <w:p w:rsidR="00000000" w:rsidDel="00000000" w:rsidP="00000000" w:rsidRDefault="00000000" w:rsidRPr="00000000" w14:paraId="00000025">
      <w:pPr>
        <w:tabs>
          <w:tab w:val="left" w:leader="none" w:pos="720"/>
        </w:tabs>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add the address of the same on master</w:t>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918553" cy="1611040"/>
            <wp:effectExtent b="0" l="0" r="0" t="0"/>
            <wp:docPr id="2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918553" cy="161104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Creating First Job That is To Be Executed On Slave1 </w:t>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855150" cy="4343400"/>
            <wp:effectExtent b="0" l="0" r="0" t="0"/>
            <wp:docPr id="2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85515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Executing First Job on Slave1</w:t>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855150" cy="2768600"/>
            <wp:effectExtent b="0" l="0" r="0" t="0"/>
            <wp:docPr id="2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85515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Slave 1 Dashboard </w:t>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855150" cy="2730500"/>
            <wp:effectExtent b="0" l="0" r="0" t="0"/>
            <wp:docPr id="2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8551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tl w:val="0"/>
        </w:rPr>
        <w:t xml:space="preserve">Slave 1 Build History </w:t>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855150" cy="3581400"/>
            <wp:effectExtent b="0" l="0" r="0" t="0"/>
            <wp:docPr id="2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8551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4">
      <w:pPr>
        <w:spacing w:line="276" w:lineRule="auto"/>
        <w:ind w:right="-69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spacing w:line="276" w:lineRule="auto"/>
        <w:ind w:right="-690"/>
        <w:rPr>
          <w:rFonts w:ascii="Times New Roman" w:cs="Times New Roman" w:eastAsia="Times New Roman" w:hAnsi="Times New Roman"/>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vertAlign w:val="baseline"/>
          <w:rtl w:val="0"/>
        </w:rPr>
        <w:t xml:space="preserve">Conclusion:</w:t>
      </w:r>
      <w:r w:rsidDel="00000000" w:rsidR="00000000" w:rsidRPr="00000000">
        <w:rPr>
          <w:rtl w:val="0"/>
        </w:rPr>
      </w:r>
    </w:p>
    <w:p w:rsidR="00000000" w:rsidDel="00000000" w:rsidP="00000000" w:rsidRDefault="00000000" w:rsidRPr="00000000" w14:paraId="00000047">
      <w:pPr>
        <w:spacing w:line="236" w:lineRule="auto"/>
        <w:ind w:left="0" w:righ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spacing w:line="236" w:lineRule="auto"/>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r>
      <w:r w:rsidDel="00000000" w:rsidR="00000000" w:rsidRPr="00000000">
        <w:rPr>
          <w:rFonts w:ascii="Times New Roman" w:cs="Times New Roman" w:eastAsia="Times New Roman" w:hAnsi="Times New Roman"/>
          <w:sz w:val="28"/>
          <w:szCs w:val="28"/>
          <w:vertAlign w:val="baseline"/>
          <w:rtl w:val="0"/>
        </w:rPr>
        <w:t xml:space="preserve">We have studied </w:t>
      </w:r>
      <w:r w:rsidDel="00000000" w:rsidR="00000000" w:rsidRPr="00000000">
        <w:rPr>
          <w:rFonts w:ascii="Times New Roman" w:cs="Times New Roman" w:eastAsia="Times New Roman" w:hAnsi="Times New Roman"/>
          <w:sz w:val="28"/>
          <w:szCs w:val="28"/>
          <w:rtl w:val="0"/>
        </w:rPr>
        <w:t xml:space="preserve">and understood Jenkins Master Slave Architecture</w:t>
      </w:r>
      <w:r w:rsidDel="00000000" w:rsidR="00000000" w:rsidRPr="00000000">
        <w:rPr>
          <w:rFonts w:ascii="Times New Roman" w:cs="Times New Roman" w:eastAsia="Times New Roman" w:hAnsi="Times New Roman"/>
          <w:sz w:val="28"/>
          <w:szCs w:val="28"/>
          <w:vertAlign w:val="baseline"/>
          <w:rtl w:val="0"/>
        </w:rPr>
        <w:t xml:space="preserve"> and its benefits. We also studied and installed Jenkins, along with its prerequisites. Lastly, we created our first freestyle build job </w:t>
      </w:r>
      <w:r w:rsidDel="00000000" w:rsidR="00000000" w:rsidRPr="00000000">
        <w:rPr>
          <w:rFonts w:ascii="Times New Roman" w:cs="Times New Roman" w:eastAsia="Times New Roman" w:hAnsi="Times New Roman"/>
          <w:sz w:val="28"/>
          <w:szCs w:val="28"/>
          <w:rtl w:val="0"/>
        </w:rPr>
        <w:t xml:space="preserve">and scaled the standalone implementation by implementing slave nodes.</w:t>
      </w:r>
    </w:p>
    <w:p w:rsidR="00000000" w:rsidDel="00000000" w:rsidP="00000000" w:rsidRDefault="00000000" w:rsidRPr="00000000" w14:paraId="00000049">
      <w:pPr>
        <w:spacing w:line="276" w:lineRule="auto"/>
        <w:ind w:left="0" w:right="360" w:firstLine="0"/>
        <w:rPr>
          <w:rFonts w:ascii="Times New Roman" w:cs="Times New Roman" w:eastAsia="Times New Roman" w:hAnsi="Times New Roman"/>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spacing w:line="236" w:lineRule="auto"/>
        <w:ind w:left="0" w:right="360" w:firstLine="0"/>
        <w:rPr>
          <w:rFonts w:ascii="Times New Roman" w:cs="Times New Roman" w:eastAsia="Times New Roman" w:hAnsi="Times New Roman"/>
          <w:sz w:val="28"/>
          <w:szCs w:val="28"/>
        </w:rPr>
      </w:pPr>
      <w:r w:rsidDel="00000000" w:rsidR="00000000" w:rsidRPr="00000000">
        <w:rPr>
          <w:rtl w:val="0"/>
        </w:rPr>
      </w:r>
    </w:p>
    <w:sectPr>
      <w:pgSz w:h="16838" w:w="11900" w:orient="portrait"/>
      <w:pgMar w:bottom="570" w:top="720" w:left="720" w:right="39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fukWjZHxc0b20hOjMSOWllzFxJA==">AMUW2mWe+9CAi4Yk2tpU1Htc4IDy/ySWEJPWeJF8xAiwBRemjz52MlT77NuaVOvfVz9GLI3kNmQ7AEJ+/RX4RTajle1ZtM5S9sMAJ3CMrYTM3ONgdSCa0M0=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