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right="36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SEPM</w:t>
      </w:r>
    </w:p>
    <w:p w:rsidR="00000000" w:rsidDel="00000000" w:rsidP="00000000" w:rsidRDefault="00000000" w:rsidRPr="00000000" w14:paraId="00000002">
      <w:pPr>
        <w:spacing w:line="276" w:lineRule="auto"/>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Experiment 7</w:t>
      </w:r>
      <w:r w:rsidDel="00000000" w:rsidR="00000000" w:rsidRPr="00000000">
        <w:rPr>
          <w:rtl w:val="0"/>
        </w:rPr>
      </w:r>
    </w:p>
    <w:p w:rsidR="00000000" w:rsidDel="00000000" w:rsidP="00000000" w:rsidRDefault="00000000" w:rsidRPr="00000000" w14:paraId="00000003">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76"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rtl w:val="0"/>
        </w:rPr>
      </w:r>
    </w:p>
    <w:p w:rsidR="00000000" w:rsidDel="00000000" w:rsidP="00000000" w:rsidRDefault="00000000" w:rsidRPr="00000000" w14:paraId="00000005">
      <w:pPr>
        <w:spacing w:line="248.00000000000006" w:lineRule="auto"/>
        <w:ind w:left="0" w:righ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 </w:t>
        <w:tab/>
        <w:t xml:space="preserve">To Setup and Run Selenium Tests in Jenkins Using Maven.</w:t>
      </w:r>
      <w:r w:rsidDel="00000000" w:rsidR="00000000" w:rsidRPr="00000000">
        <w:rPr>
          <w:rtl w:val="0"/>
        </w:rPr>
      </w:r>
    </w:p>
    <w:p w:rsidR="00000000" w:rsidDel="00000000" w:rsidP="00000000" w:rsidRDefault="00000000" w:rsidRPr="00000000" w14:paraId="00000006">
      <w:pPr>
        <w:spacing w:line="276" w:lineRule="auto"/>
        <w:ind w:left="0" w:right="36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vertAlign w:val="baseline"/>
          <w:rtl w:val="0"/>
        </w:rPr>
        <w:t xml:space="preserve">Theory: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5076825</wp:posOffset>
            </wp:positionH>
            <wp:positionV relativeFrom="paragraph">
              <wp:posOffset>190500</wp:posOffset>
            </wp:positionV>
            <wp:extent cx="1709738" cy="1783752"/>
            <wp:effectExtent b="0" l="0" r="0" t="0"/>
            <wp:wrapSquare wrapText="bothSides" distB="114300" distT="114300" distL="114300" distR="114300"/>
            <wp:docPr id="2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09738" cy="1783752"/>
                    </a:xfrm>
                    <a:prstGeom prst="rect"/>
                    <a:ln/>
                  </pic:spPr>
                </pic:pic>
              </a:graphicData>
            </a:graphic>
          </wp:anchor>
        </w:drawing>
      </w:r>
    </w:p>
    <w:p w:rsidR="00000000" w:rsidDel="00000000" w:rsidP="00000000" w:rsidRDefault="00000000" w:rsidRPr="00000000" w14:paraId="00000008">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Selenium is an open-source umbrella project for a range of tools and libraries aimed at supporting browser automation. It provides a playback tool for authoring functional tests across most modern web browsers, without the need to learn a test scripting language.</w:t>
      </w:r>
    </w:p>
    <w:p w:rsidR="00000000" w:rsidDel="00000000" w:rsidP="00000000" w:rsidRDefault="00000000" w:rsidRPr="00000000" w14:paraId="0000000A">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Selenium is one of the most renowned open-source </w:t>
      </w:r>
      <w:r w:rsidDel="00000000" w:rsidR="00000000" w:rsidRPr="00000000">
        <w:rPr>
          <w:rFonts w:ascii="Times New Roman" w:cs="Times New Roman" w:eastAsia="Times New Roman" w:hAnsi="Times New Roman"/>
          <w:sz w:val="28"/>
          <w:szCs w:val="28"/>
          <w:rtl w:val="0"/>
        </w:rPr>
        <w:t xml:space="preserve">test automation</w:t>
      </w:r>
      <w:r w:rsidDel="00000000" w:rsidR="00000000" w:rsidRPr="00000000">
        <w:rPr>
          <w:rFonts w:ascii="Times New Roman" w:cs="Times New Roman" w:eastAsia="Times New Roman" w:hAnsi="Times New Roman"/>
          <w:sz w:val="28"/>
          <w:szCs w:val="28"/>
          <w:rtl w:val="0"/>
        </w:rPr>
        <w:t xml:space="preserve"> frameworks. It allows test automation of web apps or websites across different browsers &amp; operating systems.</w:t>
      </w:r>
    </w:p>
    <w:p w:rsidR="00000000" w:rsidDel="00000000" w:rsidP="00000000" w:rsidRDefault="00000000" w:rsidRPr="00000000" w14:paraId="0000000C">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It also offers compatibility with multiple programming languages such as Java, JavaScript, Python, C#, and more, allowing testers to automate their </w:t>
      </w:r>
      <w:r w:rsidDel="00000000" w:rsidR="00000000" w:rsidRPr="00000000">
        <w:rPr>
          <w:rFonts w:ascii="Times New Roman" w:cs="Times New Roman" w:eastAsia="Times New Roman" w:hAnsi="Times New Roman"/>
          <w:sz w:val="28"/>
          <w:szCs w:val="28"/>
          <w:rtl w:val="0"/>
        </w:rPr>
        <w:t xml:space="preserve">website testing</w:t>
      </w:r>
      <w:r w:rsidDel="00000000" w:rsidR="00000000" w:rsidRPr="00000000">
        <w:rPr>
          <w:rFonts w:ascii="Times New Roman" w:cs="Times New Roman" w:eastAsia="Times New Roman" w:hAnsi="Times New Roman"/>
          <w:sz w:val="28"/>
          <w:szCs w:val="28"/>
          <w:rtl w:val="0"/>
        </w:rPr>
        <w:t xml:space="preserve"> in any programming language that they are comfortable with.</w:t>
      </w:r>
    </w:p>
    <w:p w:rsidR="00000000" w:rsidDel="00000000" w:rsidP="00000000" w:rsidRDefault="00000000" w:rsidRPr="00000000" w14:paraId="0000000E">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Using the Selenium framework, testers are able to deliver </w:t>
      </w:r>
      <w:r w:rsidDel="00000000" w:rsidR="00000000" w:rsidRPr="00000000">
        <w:rPr>
          <w:rFonts w:ascii="Times New Roman" w:cs="Times New Roman" w:eastAsia="Times New Roman" w:hAnsi="Times New Roman"/>
          <w:sz w:val="28"/>
          <w:szCs w:val="28"/>
          <w:rtl w:val="0"/>
        </w:rPr>
        <w:t xml:space="preserve">test cycles faster</w:t>
      </w:r>
      <w:r w:rsidDel="00000000" w:rsidR="00000000" w:rsidRPr="00000000">
        <w:rPr>
          <w:rFonts w:ascii="Times New Roman" w:cs="Times New Roman" w:eastAsia="Times New Roman" w:hAnsi="Times New Roman"/>
          <w:sz w:val="28"/>
          <w:szCs w:val="28"/>
          <w:rtl w:val="0"/>
        </w:rPr>
        <w:t xml:space="preserve"> by automating repeated test cases. When integrated with CI/CD pipeline, it can also help with a sturdy, bug-free release deployment pipeline.</w:t>
      </w:r>
    </w:p>
    <w:p w:rsidR="00000000" w:rsidDel="00000000" w:rsidP="00000000" w:rsidRDefault="00000000" w:rsidRPr="00000000" w14:paraId="00000010">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Selenium WebDriver</w:t>
      </w:r>
      <w:r w:rsidDel="00000000" w:rsidR="00000000" w:rsidRPr="00000000">
        <w:rPr>
          <w:rFonts w:ascii="Times New Roman" w:cs="Times New Roman" w:eastAsia="Times New Roman" w:hAnsi="Times New Roman"/>
          <w:sz w:val="28"/>
          <w:szCs w:val="28"/>
          <w:rtl w:val="0"/>
        </w:rPr>
        <w:t xml:space="preserve"> allows you to interact directly with the browsers through your automation testing scripts. Java, PHP, C#, Python, Ruby, Perl, and Javascript are some programming languages it supports. The browsers Selenium WebDriver supports include Mozilla Firefox, Google Chrome version 12.0.712.0 and above, Internet Explorer, Safari, Opera version 11.5 and above, and HtmlUnit version 2.9 and above. As for operating systems, Selenium WebDriver supports Windows, Linux, Mac OS, and Solaris.</w:t>
      </w:r>
    </w:p>
    <w:p w:rsidR="00000000" w:rsidDel="00000000" w:rsidP="00000000" w:rsidRDefault="00000000" w:rsidRPr="00000000" w14:paraId="00000012">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Selenium Grid</w:t>
      </w:r>
      <w:r w:rsidDel="00000000" w:rsidR="00000000" w:rsidRPr="00000000">
        <w:rPr>
          <w:rFonts w:ascii="Times New Roman" w:cs="Times New Roman" w:eastAsia="Times New Roman" w:hAnsi="Times New Roman"/>
          <w:sz w:val="28"/>
          <w:szCs w:val="28"/>
          <w:rtl w:val="0"/>
        </w:rPr>
        <w:t xml:space="preserve"> has by far been the most useful component of the Selenium project. Selenium Grid allows </w:t>
      </w:r>
      <w:r w:rsidDel="00000000" w:rsidR="00000000" w:rsidRPr="00000000">
        <w:rPr>
          <w:rFonts w:ascii="Times New Roman" w:cs="Times New Roman" w:eastAsia="Times New Roman" w:hAnsi="Times New Roman"/>
          <w:sz w:val="28"/>
          <w:szCs w:val="28"/>
          <w:rtl w:val="0"/>
        </w:rPr>
        <w:t xml:space="preserve">parallel testing</w:t>
      </w:r>
      <w:r w:rsidDel="00000000" w:rsidR="00000000" w:rsidRPr="00000000">
        <w:rPr>
          <w:rFonts w:ascii="Times New Roman" w:cs="Times New Roman" w:eastAsia="Times New Roman" w:hAnsi="Times New Roman"/>
          <w:sz w:val="28"/>
          <w:szCs w:val="28"/>
          <w:rtl w:val="0"/>
        </w:rPr>
        <w:t xml:space="preserve"> against various browsers &amp; OS combinations through a Client-Server model. Here, the Server is known as the Hub which has multiple Clients to interact with. With Selenium Grid, you can connect a server to multiple remote machines which can then be used to run a browser automation script over multiple browsers + OS configurations, simultaneously.</w:t>
      </w:r>
    </w:p>
    <w:p w:rsidR="00000000" w:rsidDel="00000000" w:rsidP="00000000" w:rsidRDefault="00000000" w:rsidRPr="00000000" w14:paraId="00000014">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line="276" w:lineRule="auto"/>
        <w:ind w:left="0" w:righ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spacing w:line="276" w:lineRule="auto"/>
        <w:ind w:left="0" w:righ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spacing w:line="276" w:lineRule="auto"/>
        <w:ind w:left="0" w:righ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I</w:t>
      </w:r>
      <w:r w:rsidDel="00000000" w:rsidR="00000000" w:rsidRPr="00000000">
        <w:rPr>
          <w:rFonts w:ascii="Times New Roman" w:cs="Times New Roman" w:eastAsia="Times New Roman" w:hAnsi="Times New Roman"/>
          <w:b w:val="1"/>
          <w:sz w:val="36"/>
          <w:szCs w:val="36"/>
          <w:rtl w:val="0"/>
        </w:rPr>
        <w:t xml:space="preserve">mplementation</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01A">
      <w:pPr>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ind w:left="0" w:right="3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8"/>
          <w:szCs w:val="28"/>
          <w:rtl w:val="0"/>
        </w:rPr>
        <w:t xml:space="preserve">Pre-requisites: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82829"/>
          <w:sz w:val="28"/>
          <w:szCs w:val="28"/>
          <w:rtl w:val="0"/>
        </w:rPr>
        <w:t xml:space="preserve">Eclipse With M2E &amp; TestNg plugin, geckoDriver</w:t>
      </w:r>
      <w:r w:rsidDel="00000000" w:rsidR="00000000" w:rsidRPr="00000000">
        <w:rPr>
          <w:rtl w:val="0"/>
        </w:rPr>
      </w:r>
    </w:p>
    <w:p w:rsidR="00000000" w:rsidDel="00000000" w:rsidP="00000000" w:rsidRDefault="00000000" w:rsidRPr="00000000" w14:paraId="0000001C">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ind w:left="0" w:right="360"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Creating A Maven Project in Eclipse:</w:t>
      </w:r>
    </w:p>
    <w:p w:rsidR="00000000" w:rsidDel="00000000" w:rsidP="00000000" w:rsidRDefault="00000000" w:rsidRPr="00000000" w14:paraId="0000001E">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457950" cy="2086310"/>
            <wp:effectExtent b="0" l="0" r="0" t="0"/>
            <wp:docPr id="3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457950" cy="208631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0" w:right="360"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Creating A Package And Creating A Java File In It:</w:t>
      </w:r>
    </w:p>
    <w:p w:rsidR="00000000" w:rsidDel="00000000" w:rsidP="00000000" w:rsidRDefault="00000000" w:rsidRPr="00000000" w14:paraId="00000021">
      <w:pPr>
        <w:ind w:left="0" w:right="360" w:firstLine="0"/>
        <w:rPr>
          <w:rFonts w:ascii="Times New Roman" w:cs="Times New Roman" w:eastAsia="Times New Roman" w:hAnsi="Times New Roman"/>
          <w:sz w:val="28"/>
          <w:szCs w:val="28"/>
        </w:rPr>
        <w:sectPr>
          <w:pgSz w:h="16838" w:w="11900" w:orient="portrait"/>
          <w:pgMar w:bottom="570" w:top="720" w:left="720" w:right="390" w:header="0" w:footer="0"/>
          <w:pgNumType w:start="1"/>
        </w:sectPr>
      </w:pPr>
      <w:r w:rsidDel="00000000" w:rsidR="00000000" w:rsidRPr="00000000">
        <w:rPr>
          <w:rFonts w:ascii="Times New Roman" w:cs="Times New Roman" w:eastAsia="Times New Roman" w:hAnsi="Times New Roman"/>
          <w:sz w:val="28"/>
          <w:szCs w:val="28"/>
        </w:rPr>
        <w:drawing>
          <wp:inline distB="0" distT="0" distL="0" distR="0">
            <wp:extent cx="6396038" cy="3117396"/>
            <wp:effectExtent b="0" l="0" r="0" t="0"/>
            <wp:docPr id="3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396038" cy="3117396"/>
                    </a:xfrm>
                    <a:prstGeom prst="rect"/>
                    <a:ln/>
                  </pic:spPr>
                </pic:pic>
              </a:graphicData>
            </a:graphic>
          </wp:inline>
        </w:drawing>
      </w:r>
      <w:r w:rsidDel="00000000" w:rsidR="00000000" w:rsidRPr="00000000">
        <w:rPr>
          <w:rtl w:val="0"/>
        </w:rPr>
      </w:r>
    </w:p>
    <w:bookmarkStart w:colFirst="0" w:colLast="0" w:name="bookmark=kix.nv6mlqha5gb4" w:id="0"/>
    <w:bookmarkEnd w:id="0"/>
    <w:p w:rsidR="00000000" w:rsidDel="00000000" w:rsidP="00000000" w:rsidRDefault="00000000" w:rsidRPr="00000000" w14:paraId="00000022">
      <w:pPr>
        <w:ind w:left="-720" w:right="-4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82829"/>
          <w:sz w:val="28"/>
          <w:szCs w:val="28"/>
          <w:rtl w:val="0"/>
        </w:rPr>
        <w:t xml:space="preserve">Creating A TestNg.xml File:</w:t>
      </w:r>
      <w:r w:rsidDel="00000000" w:rsidR="00000000" w:rsidRPr="00000000">
        <w:rPr>
          <w:rtl w:val="0"/>
        </w:rPr>
      </w:r>
    </w:p>
    <w:p w:rsidR="00000000" w:rsidDel="00000000" w:rsidP="00000000" w:rsidRDefault="00000000" w:rsidRPr="00000000" w14:paraId="00000023">
      <w:pPr>
        <w:ind w:left="-720" w:right="-4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7053263" cy="3449335"/>
            <wp:effectExtent b="0" l="0" r="0" t="0"/>
            <wp:docPr id="3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053263" cy="344933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left="-720" w:right="-435"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Pom.Xml:</w:t>
      </w:r>
    </w:p>
    <w:p w:rsidR="00000000" w:rsidDel="00000000" w:rsidP="00000000" w:rsidRDefault="00000000" w:rsidRPr="00000000" w14:paraId="00000040">
      <w:pPr>
        <w:ind w:left="-720" w:right="-4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948488" cy="9442568"/>
            <wp:effectExtent b="0" l="0" r="0" t="0"/>
            <wp:docPr id="28" name="image6.png"/>
            <a:graphic>
              <a:graphicData uri="http://schemas.openxmlformats.org/drawingml/2006/picture">
                <pic:pic>
                  <pic:nvPicPr>
                    <pic:cNvPr id="0" name="image6.png"/>
                    <pic:cNvPicPr preferRelativeResize="0"/>
                  </pic:nvPicPr>
                  <pic:blipFill>
                    <a:blip r:embed="rId11"/>
                    <a:srcRect b="7098" l="2260" r="51520" t="0"/>
                    <a:stretch>
                      <a:fillRect/>
                    </a:stretch>
                  </pic:blipFill>
                  <pic:spPr>
                    <a:xfrm>
                      <a:off x="0" y="0"/>
                      <a:ext cx="6948488" cy="94425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right="-435" w:firstLine="0"/>
        <w:rPr>
          <w:rFonts w:ascii="Times New Roman" w:cs="Times New Roman" w:eastAsia="Times New Roman" w:hAnsi="Times New Roman"/>
          <w:sz w:val="28"/>
          <w:szCs w:val="28"/>
        </w:rPr>
        <w:sectPr>
          <w:type w:val="nextPage"/>
          <w:pgSz w:h="16838" w:w="11900" w:orient="portrait"/>
          <w:pgMar w:bottom="735" w:top="810" w:left="1440" w:right="1185" w:header="0" w:footer="0"/>
        </w:sectPr>
      </w:pPr>
      <w:r w:rsidDel="00000000" w:rsidR="00000000" w:rsidRPr="00000000">
        <w:rPr>
          <w:rFonts w:ascii="Times New Roman" w:cs="Times New Roman" w:eastAsia="Times New Roman" w:hAnsi="Times New Roman"/>
          <w:sz w:val="28"/>
          <w:szCs w:val="28"/>
        </w:rPr>
        <w:drawing>
          <wp:inline distB="0" distT="0" distL="0" distR="0">
            <wp:extent cx="6862763" cy="8650721"/>
            <wp:effectExtent b="0" l="0" r="0" t="0"/>
            <wp:docPr id="37" name="image6.png"/>
            <a:graphic>
              <a:graphicData uri="http://schemas.openxmlformats.org/drawingml/2006/picture">
                <pic:pic>
                  <pic:nvPicPr>
                    <pic:cNvPr id="0" name="image6.png"/>
                    <pic:cNvPicPr preferRelativeResize="0"/>
                  </pic:nvPicPr>
                  <pic:blipFill>
                    <a:blip r:embed="rId11"/>
                    <a:srcRect b="7098" l="48654" r="1462" t="0"/>
                    <a:stretch>
                      <a:fillRect/>
                    </a:stretch>
                  </pic:blipFill>
                  <pic:spPr>
                    <a:xfrm>
                      <a:off x="0" y="0"/>
                      <a:ext cx="6862763" cy="8650721"/>
                    </a:xfrm>
                    <a:prstGeom prst="rect"/>
                    <a:ln/>
                  </pic:spPr>
                </pic:pic>
              </a:graphicData>
            </a:graphic>
          </wp:inline>
        </w:drawing>
      </w:r>
      <w:r w:rsidDel="00000000" w:rsidR="00000000" w:rsidRPr="00000000">
        <w:rPr>
          <w:rtl w:val="0"/>
        </w:rPr>
      </w:r>
    </w:p>
    <w:bookmarkStart w:colFirst="0" w:colLast="0" w:name="bookmark=kix.3mvbgqokewcz" w:id="1"/>
    <w:bookmarkEnd w:id="1"/>
    <w:p w:rsidR="00000000" w:rsidDel="00000000" w:rsidP="00000000" w:rsidRDefault="00000000" w:rsidRPr="00000000" w14:paraId="00000042">
      <w:pPr>
        <w:ind w:left="-720" w:right="-435"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Run&gt;&gt; Run Configuration&gt;&gt; Run</w:t>
      </w:r>
    </w:p>
    <w:p w:rsidR="00000000" w:rsidDel="00000000" w:rsidP="00000000" w:rsidRDefault="00000000" w:rsidRPr="00000000" w14:paraId="00000043">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720" w:right="-4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86488" cy="3803627"/>
            <wp:effectExtent b="0" l="0" r="0" t="0"/>
            <wp:docPr id="3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86488" cy="38036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ind w:left="-720" w:right="-435"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Running As Maven Test:</w:t>
      </w:r>
    </w:p>
    <w:p w:rsidR="00000000" w:rsidDel="00000000" w:rsidP="00000000" w:rsidRDefault="00000000" w:rsidRPr="00000000" w14:paraId="00000047">
      <w:pPr>
        <w:ind w:left="-720" w:right="-435" w:firstLine="0"/>
        <w:rPr>
          <w:rFonts w:ascii="Times New Roman" w:cs="Times New Roman" w:eastAsia="Times New Roman" w:hAnsi="Times New Roman"/>
          <w:sz w:val="28"/>
          <w:szCs w:val="28"/>
        </w:rPr>
        <w:sectPr>
          <w:type w:val="nextPage"/>
          <w:pgSz w:h="16838" w:w="11900" w:orient="portrait"/>
          <w:pgMar w:bottom="825" w:top="540" w:left="1440" w:right="1185" w:header="0" w:footer="0"/>
        </w:sectPr>
      </w:pPr>
      <w:r w:rsidDel="00000000" w:rsidR="00000000" w:rsidRPr="00000000">
        <w:rPr>
          <w:rFonts w:ascii="Times New Roman" w:cs="Times New Roman" w:eastAsia="Times New Roman" w:hAnsi="Times New Roman"/>
          <w:sz w:val="28"/>
          <w:szCs w:val="28"/>
        </w:rPr>
        <w:drawing>
          <wp:inline distB="0" distT="0" distL="0" distR="0">
            <wp:extent cx="4662488" cy="5012904"/>
            <wp:effectExtent b="0" l="0" r="0" t="0"/>
            <wp:docPr id="3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62488" cy="5012904"/>
                    </a:xfrm>
                    <a:prstGeom prst="rect"/>
                    <a:ln/>
                  </pic:spPr>
                </pic:pic>
              </a:graphicData>
            </a:graphic>
          </wp:inline>
        </w:drawing>
      </w:r>
      <w:r w:rsidDel="00000000" w:rsidR="00000000" w:rsidRPr="00000000">
        <w:rPr>
          <w:rtl w:val="0"/>
        </w:rPr>
      </w:r>
    </w:p>
    <w:bookmarkStart w:colFirst="0" w:colLast="0" w:name="bookmark=kix.x21k5hkigymg" w:id="2"/>
    <w:bookmarkEnd w:id="2"/>
    <w:p w:rsidR="00000000" w:rsidDel="00000000" w:rsidP="00000000" w:rsidRDefault="00000000" w:rsidRPr="00000000" w14:paraId="00000048">
      <w:pPr>
        <w:ind w:left="-720" w:right="-435"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Setting Up Selenium on Jenkins:</w:t>
      </w:r>
    </w:p>
    <w:p w:rsidR="00000000" w:rsidDel="00000000" w:rsidP="00000000" w:rsidRDefault="00000000" w:rsidRPr="00000000" w14:paraId="00000049">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ind w:left="-720" w:right="-4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385654" cy="2167607"/>
            <wp:effectExtent b="0" l="0" r="0" t="0"/>
            <wp:docPr id="3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385654" cy="216760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32" w:lineRule="auto"/>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432" w:lineRule="auto"/>
        <w:ind w:left="-720" w:right="-435"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Configure&gt;&gt; General &gt;&gt;Advance&gt;&gt;Use Custom Workspace </w:t>
      </w:r>
    </w:p>
    <w:p w:rsidR="00000000" w:rsidDel="00000000" w:rsidP="00000000" w:rsidRDefault="00000000" w:rsidRPr="00000000" w14:paraId="0000004D">
      <w:pPr>
        <w:spacing w:line="432" w:lineRule="auto"/>
        <w:ind w:left="-720" w:right="-435"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&lt;add path to pom.xml in Directory option&gt;</w:t>
      </w:r>
    </w:p>
    <w:p w:rsidR="00000000" w:rsidDel="00000000" w:rsidP="00000000" w:rsidRDefault="00000000" w:rsidRPr="00000000" w14:paraId="0000004E">
      <w:pPr>
        <w:ind w:left="-720" w:right="-4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343585" cy="2044278"/>
            <wp:effectExtent b="0" l="0" r="0" t="0"/>
            <wp:docPr id="33" name="image1.png"/>
            <a:graphic>
              <a:graphicData uri="http://schemas.openxmlformats.org/drawingml/2006/picture">
                <pic:pic>
                  <pic:nvPicPr>
                    <pic:cNvPr id="0" name="image1.png"/>
                    <pic:cNvPicPr preferRelativeResize="0"/>
                  </pic:nvPicPr>
                  <pic:blipFill>
                    <a:blip r:embed="rId15"/>
                    <a:srcRect b="0" l="3833" r="0" t="0"/>
                    <a:stretch>
                      <a:fillRect/>
                    </a:stretch>
                  </pic:blipFill>
                  <pic:spPr>
                    <a:xfrm>
                      <a:off x="0" y="0"/>
                      <a:ext cx="6343585" cy="204427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720" w:right="-4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left="-720" w:right="-435"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Build Now:</w:t>
      </w:r>
    </w:p>
    <w:p w:rsidR="00000000" w:rsidDel="00000000" w:rsidP="00000000" w:rsidRDefault="00000000" w:rsidRPr="00000000" w14:paraId="00000052">
      <w:pPr>
        <w:ind w:left="-720" w:right="-435"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sz w:val="28"/>
          <w:szCs w:val="28"/>
        </w:rPr>
        <w:drawing>
          <wp:inline distB="0" distT="0" distL="0" distR="0">
            <wp:extent cx="5410200" cy="2505075"/>
            <wp:effectExtent b="0" l="0" r="0" t="0"/>
            <wp:docPr id="35" name="image4.png"/>
            <a:graphic>
              <a:graphicData uri="http://schemas.openxmlformats.org/drawingml/2006/picture">
                <pic:pic>
                  <pic:nvPicPr>
                    <pic:cNvPr id="0" name="image4.png"/>
                    <pic:cNvPicPr preferRelativeResize="0"/>
                  </pic:nvPicPr>
                  <pic:blipFill>
                    <a:blip r:embed="rId16"/>
                    <a:srcRect b="8202" l="7047" r="17420" t="0"/>
                    <a:stretch>
                      <a:fillRect/>
                    </a:stretch>
                  </pic:blipFill>
                  <pic:spPr>
                    <a:xfrm>
                      <a:off x="0" y="0"/>
                      <a:ext cx="54102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right="-435" w:firstLine="0"/>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054">
      <w:pPr>
        <w:ind w:left="-720" w:right="-435"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ind w:left="-720" w:right="-435" w:firstLine="0"/>
        <w:rPr>
          <w:rFonts w:ascii="Times New Roman" w:cs="Times New Roman" w:eastAsia="Times New Roman" w:hAnsi="Times New Roman"/>
          <w:b w:val="1"/>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Conclusion:</w:t>
      </w:r>
    </w:p>
    <w:p w:rsidR="00000000" w:rsidDel="00000000" w:rsidP="00000000" w:rsidRDefault="00000000" w:rsidRPr="00000000" w14:paraId="00000056">
      <w:pPr>
        <w:ind w:left="-720" w:right="-435"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ind w:left="-720" w:right="-4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vertAlign w:val="baseline"/>
          <w:rtl w:val="0"/>
        </w:rPr>
        <w:t xml:space="preserve">We have studied </w:t>
      </w:r>
      <w:r w:rsidDel="00000000" w:rsidR="00000000" w:rsidRPr="00000000">
        <w:rPr>
          <w:rFonts w:ascii="Times New Roman" w:cs="Times New Roman" w:eastAsia="Times New Roman" w:hAnsi="Times New Roman"/>
          <w:sz w:val="28"/>
          <w:szCs w:val="28"/>
          <w:rtl w:val="0"/>
        </w:rPr>
        <w:t xml:space="preserve">how to set up and Run Selenium Tests in Jenkins Using Maven.</w:t>
      </w:r>
      <w:r w:rsidDel="00000000" w:rsidR="00000000" w:rsidRPr="00000000">
        <w:rPr>
          <w:rFonts w:ascii="Times New Roman" w:cs="Times New Roman" w:eastAsia="Times New Roman" w:hAnsi="Times New Roman"/>
          <w:sz w:val="28"/>
          <w:szCs w:val="28"/>
          <w:vertAlign w:val="baseline"/>
          <w:rtl w:val="0"/>
        </w:rPr>
        <w:t xml:space="preserve"> and its benefits. We also studied and installed Jenkins, along with its prerequisites </w:t>
      </w:r>
      <w:r w:rsidDel="00000000" w:rsidR="00000000" w:rsidRPr="00000000">
        <w:rPr>
          <w:rFonts w:ascii="Times New Roman" w:cs="Times New Roman" w:eastAsia="Times New Roman" w:hAnsi="Times New Roman"/>
          <w:sz w:val="28"/>
          <w:szCs w:val="28"/>
          <w:rtl w:val="0"/>
        </w:rPr>
        <w:t xml:space="preserve">and Maven</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tl w:val="0"/>
        </w:rPr>
      </w:r>
    </w:p>
    <w:p w:rsidR="00000000" w:rsidDel="00000000" w:rsidP="00000000" w:rsidRDefault="00000000" w:rsidRPr="00000000" w14:paraId="00000058">
      <w:pPr>
        <w:ind w:left="-720" w:right="-435"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line="236" w:lineRule="auto"/>
        <w:ind w:left="-720" w:right="-435" w:firstLine="0"/>
        <w:rPr>
          <w:rFonts w:ascii="Times New Roman" w:cs="Times New Roman" w:eastAsia="Times New Roman" w:hAnsi="Times New Roman"/>
          <w:sz w:val="28"/>
          <w:szCs w:val="28"/>
        </w:rPr>
      </w:pPr>
      <w:r w:rsidDel="00000000" w:rsidR="00000000" w:rsidRPr="00000000">
        <w:rPr>
          <w:rtl w:val="0"/>
        </w:rPr>
      </w:r>
    </w:p>
    <w:sectPr>
      <w:type w:val="nextPage"/>
      <w:pgSz w:h="16838" w:w="11900" w:orient="portrait"/>
      <w:pgMar w:bottom="975" w:top="630" w:left="1440" w:right="1185"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LbD5K2pawgDO831ITB6FafTKfhQ==">AMUW2mUQZSkw3tYbbJv8Rju7XaUyjNO7tNQarBb+jzf0f+OTOROBBhQFof1aOZlQTuOT8X0JEVhkTrXKGtBqvmsGsjrdRkMlfvhYQLtjAgFIKf+9pXNzYDmkDvnNY375lfMaepn9sXIuDP/P7NBqrieB+n7BUAZzpYqPUJpmVRJ5HFsUe7tLZMc3nC1Ql6Vj/BsNYZGw+v9Z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