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6400451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8.8433837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PROGRAM STRUCTURE FOR THIRD YEAR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2425.073242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UNIVERSITY OF MUMBAI (With Effect from 2022-2023)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0" w:right="4250.644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Semester VI</w:t>
      </w:r>
    </w:p>
    <w:tbl>
      <w:tblPr>
        <w:tblStyle w:val="Table1"/>
        <w:tblW w:w="10455.0" w:type="dxa"/>
        <w:jc w:val="left"/>
        <w:tblInd w:w="11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075"/>
        <w:gridCol w:w="510"/>
        <w:gridCol w:w="600"/>
        <w:gridCol w:w="105"/>
        <w:gridCol w:w="660"/>
        <w:gridCol w:w="435"/>
        <w:gridCol w:w="315"/>
        <w:gridCol w:w="825"/>
        <w:gridCol w:w="165"/>
        <w:gridCol w:w="855"/>
        <w:gridCol w:w="210"/>
        <w:gridCol w:w="630"/>
        <w:gridCol w:w="855"/>
        <w:tblGridChange w:id="0">
          <w:tblGrid>
            <w:gridCol w:w="1215"/>
            <w:gridCol w:w="3075"/>
            <w:gridCol w:w="510"/>
            <w:gridCol w:w="600"/>
            <w:gridCol w:w="105"/>
            <w:gridCol w:w="660"/>
            <w:gridCol w:w="435"/>
            <w:gridCol w:w="315"/>
            <w:gridCol w:w="825"/>
            <w:gridCol w:w="165"/>
            <w:gridCol w:w="855"/>
            <w:gridCol w:w="210"/>
            <w:gridCol w:w="630"/>
            <w:gridCol w:w="855"/>
          </w:tblGrid>
        </w:tblGridChange>
      </w:tblGrid>
      <w:tr>
        <w:trPr>
          <w:cantSplit w:val="0"/>
          <w:trHeight w:val="70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919738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919738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1345214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Teaching Scheme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65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(Contact Hours)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3847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Credits Assigned</w:t>
            </w:r>
          </w:p>
        </w:tc>
      </w:tr>
      <w:tr>
        <w:trPr>
          <w:cantSplit w:val="0"/>
          <w:trHeight w:val="5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3520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58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Tut.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38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29980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Analytics and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Visualization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24.47341918945312" w:right="260.5014038085937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Cryptography and System  Security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8.73275756835938" w:right="258.51409912109375" w:firstLine="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and  Project Management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3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Machine Learning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925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1337890625" w:lineRule="auto"/>
              <w:ind w:left="121.38229370117188" w:right="81.21154785156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Level Optional  Course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2255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Analytics and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Visualization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2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4.47341918945312" w:right="409.3203735351562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Cryptography &amp; System  Security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2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18.73275756835938" w:right="258.51409912109375" w:firstLine="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and  Project Management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2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35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Machine Learning Lab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2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0895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21.38229370117188" w:right="556.15234375" w:firstLine="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Skill base Lab Course:  Cloud Computing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03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CSM601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Lab: 2B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0341796875" w:right="0" w:firstLine="0"/>
              <w:jc w:val="left"/>
              <w:rPr>
                <w:rFonts w:ascii="Times" w:cs="Times" w:eastAsia="Times" w:hAnsi="Times"/>
                <w:b w:val="0"/>
                <w:i w:val="0"/>
                <w:smallCaps w:val="0"/>
                <w:strike w:val="0"/>
                <w:color w:val="000000"/>
                <w:sz w:val="23.200000127156578"/>
                <w:szCs w:val="23.200000127156578"/>
                <w:u w:val="none"/>
                <w:shd w:fill="auto" w:val="clear"/>
                <w:vertAlign w:val="superscript"/>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r>
      <w:tr>
        <w:trPr>
          <w:cantSplit w:val="0"/>
          <w:trHeight w:val="454.0008544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48168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489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261230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98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3447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23</w:t>
            </w:r>
          </w:p>
        </w:tc>
      </w:tr>
      <w:tr>
        <w:trPr>
          <w:cantSplit w:val="0"/>
          <w:trHeight w:val="357.598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919738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991973876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1345214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Name</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3974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Examination Scheme</w:t>
            </w:r>
          </w:p>
        </w:tc>
      </w:tr>
      <w:tr>
        <w:trPr>
          <w:cantSplit w:val="0"/>
          <w:trHeight w:val="51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Term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Work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Pract.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&amp;oral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467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w:t>
            </w:r>
          </w:p>
        </w:tc>
      </w:tr>
      <w:tr>
        <w:trPr>
          <w:cantSplit w:val="0"/>
          <w:trHeight w:val="76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576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Internal Assessment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3974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Exam.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22.95654296875" w:right="22.266845703125" w:hanging="7.06542968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Duration (in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7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Test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489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Test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95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Avg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Analytics and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Visualization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124.47341918945312" w:right="260.5014038085937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Cryptography and System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8.73275756835938" w:right="258.51409912109375" w:firstLine="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and  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35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CSC604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Machine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9254150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01X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1.38229370117188" w:right="81.21154785156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Level Optional  Course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311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947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16.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Analytics and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Visualization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515.9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4.47341918945312" w:right="409.3203735351562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Cryptography &amp; System  Security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516.4785766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8.73275756835938" w:right="258.51409912109375" w:firstLine="5.740661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and  Project Management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35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Machine Learning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51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CSL605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0272979736" w:lineRule="auto"/>
              <w:ind w:left="121.38229370117188" w:right="556.15234375" w:firstLine="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Skill base Lab Course:  Cloud Computing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7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669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75</w:t>
            </w:r>
          </w:p>
        </w:tc>
      </w:tr>
      <w:tr>
        <w:trPr>
          <w:cantSplit w:val="0"/>
          <w:trHeight w:val="386.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24328613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CSM601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Lab: 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357.600021362304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4816894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46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2587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46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8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775</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1.320190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STRUCTURE FOR THIRD YEAR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899.68017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UNIVERSITY OF MUMBAI (With Effect from 2022-2023)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0" w:right="2544.7723388671875" w:firstLine="0"/>
        <w:jc w:val="righ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DEPARTMENT OPTIONAL COURSES</w:t>
      </w:r>
    </w:p>
    <w:tbl>
      <w:tblPr>
        <w:tblStyle w:val="Table2"/>
        <w:tblW w:w="9164.71939086914" w:type="dxa"/>
        <w:jc w:val="left"/>
        <w:tblInd w:w="146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3.9201354980469"/>
        <w:gridCol w:w="1133.3999633789062"/>
        <w:gridCol w:w="6567.3992919921875"/>
        <w:tblGridChange w:id="0">
          <w:tblGrid>
            <w:gridCol w:w="1463.9201354980469"/>
            <w:gridCol w:w="1133.3999633789062"/>
            <w:gridCol w:w="6567.3992919921875"/>
          </w:tblGrid>
        </w:tblGridChange>
      </w:tblGrid>
      <w:tr>
        <w:trPr>
          <w:cantSplit w:val="0"/>
          <w:trHeight w:val="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42971038818" w:lineRule="auto"/>
              <w:ind w:left="122.92800903320312" w:right="156.400146484375" w:hanging="4.6368408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Department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Optional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111328125" w:line="240" w:lineRule="auto"/>
              <w:ind w:left="126.01928710937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89819335937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Code &amp; Subject</w:t>
            </w:r>
          </w:p>
        </w:tc>
      </w:tr>
      <w:tr>
        <w:trPr>
          <w:cantSplit w:val="0"/>
          <w:trHeight w:val="168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9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7214355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Optional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2446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3141555786133" w:lineRule="auto"/>
              <w:ind w:left="121.38214111328125" w:right="139.919433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CSDLO5011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Statistics for Artificial Intelligence &amp; Data Science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CSDLO5012: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Advanced Algorithms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6005859375" w:line="240" w:lineRule="auto"/>
              <w:ind w:left="121.3821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CSDLO5013: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Internet of Things </w:t>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9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7214355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Optional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2446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21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CSDLO6011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 Performance Computing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121.3821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CSDLO6012: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Distributed Computing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1.3821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CSDLO6013: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&amp; Video processing </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5802.400207519531"/>
        <w:gridCol w:w="2059.19921875"/>
        <w:tblGridChange w:id="0">
          <w:tblGrid>
            <w:gridCol w:w="2119.600067138672"/>
            <w:gridCol w:w="5802.400207519531"/>
            <w:gridCol w:w="2059.19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0805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83935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5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00109863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CSC601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Style w:val="Heading2"/>
              <w:widowControl w:val="0"/>
              <w:spacing w:line="240" w:lineRule="auto"/>
              <w:jc w:val="center"/>
              <w:rPr>
                <w:vertAlign w:val="baseline"/>
              </w:rPr>
            </w:pPr>
            <w:bookmarkStart w:colFirst="0" w:colLast="0" w:name="_n3qimbo92eax" w:id="0"/>
            <w:bookmarkEnd w:id="0"/>
            <w:r w:rsidDel="00000000" w:rsidR="00000000" w:rsidRPr="00000000">
              <w:rPr>
                <w:vertAlign w:val="baseline"/>
                <w:rtl w:val="0"/>
              </w:rPr>
              <w:t xml:space="preserve">Data Analytics and Visualization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960.0"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40"/>
        <w:gridCol w:w="7605"/>
        <w:gridCol w:w="855"/>
        <w:tblGridChange w:id="0">
          <w:tblGrid>
            <w:gridCol w:w="960"/>
            <w:gridCol w:w="540"/>
            <w:gridCol w:w="7605"/>
            <w:gridCol w:w="85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Hours</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1200256347656"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the Science of Statistics.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r>
        <w:trPr>
          <w:cantSplit w:val="0"/>
          <w:trHeight w:val="10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7925567627" w:lineRule="auto"/>
              <w:ind w:left="77.27996826171875" w:right="820.07995605468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Fundamental Elements of Statistics, Qualitative and Quantitative Data Summaries, Normal distribution ∙ Sampling, The Central Limit Theorem.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Confidence Intervals and Hypothesis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r>
      <w:tr>
        <w:trPr>
          <w:cantSplit w:val="0"/>
          <w:trHeight w:val="8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22.87994384765625" w:right="828.35937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Statistical Inference, Stating Hypotheses, Test Statistics and p-Values, Evaluating Hypotheses.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5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22.87994384765625" w:right="180.719604492187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Significance Tests and Confidence Intervals, Inference about aPopulation Mean, Two-Sample Problems.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79.20013427734375" w:right="833.1591796875" w:hanging="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Understanding the association between two continuous or quantitative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r>
        <w:trPr>
          <w:cantSplit w:val="0"/>
          <w:trHeight w:val="6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9850616455078" w:lineRule="auto"/>
              <w:ind w:left="78.47991943359375" w:right="34.7998046875" w:hanging="466.559906005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Simple Linear Regression, F-test</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t-test for Simple Linear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0.3999328613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698600769043" w:lineRule="auto"/>
              <w:ind w:left="78.47991943359375" w:right="599.0399169921875" w:hanging="466.559906005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Multiple linear regression, F-test</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t-test for Multiple Linear Regression.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Analysis of Variance (ANOVA) and Analysis for Proportions.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400634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tc>
      </w:tr>
      <w:tr>
        <w:trPr>
          <w:cantSplit w:val="0"/>
          <w:trHeight w:val="6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113254547119" w:lineRule="auto"/>
              <w:ind w:left="77.9998779296875" w:right="744.47998046875" w:firstLine="4.56024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One-Way and Two-Way </w:t>
            </w:r>
            <w:r w:rsidDel="00000000" w:rsidR="00000000" w:rsidRPr="00000000">
              <w:rPr>
                <w:rFonts w:ascii="Times" w:cs="Times" w:eastAsia="Times" w:hAnsi="Times"/>
                <w:sz w:val="24"/>
                <w:szCs w:val="24"/>
                <w:rtl w:val="0"/>
              </w:rPr>
              <w:t xml:space="preserve">Analysis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Variance and Covariance, F-test for ANOVA, Type I and Type II Errors.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99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8.47991943359375" w:right="400.3198242187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Analysis for proportions: One-Sample Tests for Proportions, Significance  Tests for a Proportion, Confidence Intervals for a Proportion, Two-Sample Tests for Proportions, Confidence Intervals for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960.0"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60"/>
        <w:gridCol w:w="7500"/>
        <w:gridCol w:w="855"/>
        <w:tblGridChange w:id="0">
          <w:tblGrid>
            <w:gridCol w:w="945"/>
            <w:gridCol w:w="660"/>
            <w:gridCol w:w="7500"/>
            <w:gridCol w:w="85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731035232544" w:lineRule="auto"/>
              <w:ind w:left="78.54736328125" w:right="923.9996337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Differences in Proportions, Significance Tests for Differences in Proportions.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 Series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r>
      <w:tr>
        <w:trPr>
          <w:cantSplit w:val="0"/>
          <w:trHeight w:val="9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4390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78.2879638671875" w:right="67.813720703125" w:firstLine="4.924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Operation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Time Series </w:t>
            </w:r>
            <w:r w:rsidDel="00000000" w:rsidR="00000000" w:rsidRPr="00000000">
              <w:rPr>
                <w:rFonts w:ascii="Times" w:cs="Times" w:eastAsia="Times" w:hAnsi="Times"/>
                <w:sz w:val="24"/>
                <w:szCs w:val="24"/>
                <w:rtl w:val="0"/>
              </w:rPr>
              <w:t xml:space="preserve">Analysis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Testing a Time Series for Autocorrelation, Plotting the Partial Autocorrelation Function, Fitting an ARIMA Model, Running Diagnostics on an ARIMA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Visualization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r>
        <w:trPr>
          <w:cantSplit w:val="0"/>
          <w:trHeight w:val="62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0474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36.0577392578125" w:right="875.8843994140625" w:hanging="2.85125732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 graphs, Line graphs, Histogram, Box plots, Scatter plots, and Choropleth (map) plots, Radial Bar plots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0474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648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series plots, Creating Dashboard using any tool.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10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5802.400207519531"/>
        <w:gridCol w:w="2059.19921875"/>
        <w:tblGridChange w:id="0">
          <w:tblGrid>
            <w:gridCol w:w="2119.600067138672"/>
            <w:gridCol w:w="5802.400207519531"/>
            <w:gridCol w:w="2059.19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0805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83935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59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00109863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CSC602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Style w:val="Heading2"/>
              <w:widowControl w:val="0"/>
              <w:spacing w:line="240" w:lineRule="auto"/>
              <w:ind w:left="777.9598999023438" w:firstLine="0"/>
              <w:rPr>
                <w:vertAlign w:val="baseline"/>
              </w:rPr>
            </w:pPr>
            <w:bookmarkStart w:colFirst="0" w:colLast="0" w:name="_wrtd1ftw6764" w:id="1"/>
            <w:bookmarkEnd w:id="1"/>
            <w:r w:rsidDel="00000000" w:rsidR="00000000" w:rsidRPr="00000000">
              <w:rPr>
                <w:rtl w:val="0"/>
              </w:rPr>
              <w:t xml:space="preserve">Cryptography and</w:t>
            </w:r>
            <w:r w:rsidDel="00000000" w:rsidR="00000000" w:rsidRPr="00000000">
              <w:rPr>
                <w:vertAlign w:val="baseline"/>
                <w:rtl w:val="0"/>
              </w:rPr>
              <w:t xml:space="preserve"> System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640.799560546875"/>
        <w:gridCol w:w="859.200439453125"/>
        <w:tblGridChange w:id="0">
          <w:tblGrid>
            <w:gridCol w:w="802.0798492431641"/>
            <w:gridCol w:w="659.9200439453125"/>
            <w:gridCol w:w="7640.799560546875"/>
            <w:gridCol w:w="859.200439453125"/>
          </w:tblGrid>
        </w:tblGridChange>
      </w:tblGrid>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114990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Hours</w:t>
            </w:r>
          </w:p>
        </w:tc>
      </w:tr>
      <w:tr>
        <w:trPr>
          <w:cantSplit w:val="0"/>
          <w:trHeight w:val="37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15917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Introduction &amp; Number 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9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7727394104004" w:lineRule="auto"/>
              <w:ind w:left="76.08001708984375" w:right="416.5191650390625" w:firstLine="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Services, Mechanisms and attacks-the OSI security architecture-Network security model-Classical Encryption techniques (Symmetric cipher model, mono-alphabetic and poly-alphabetic substitution techniques: Vignere cipher, </w:t>
            </w:r>
            <w:r w:rsidDel="00000000" w:rsidR="00000000" w:rsidRPr="00000000">
              <w:rPr>
                <w:rFonts w:ascii="Times" w:cs="Times" w:eastAsia="Times" w:hAnsi="Times"/>
                <w:sz w:val="24"/>
                <w:szCs w:val="24"/>
                <w:rtl w:val="0"/>
              </w:rPr>
              <w:t xml:space="preserve">Playfair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cipher, Hill cipher, transposition techniques: keyed and keyless transposition ciphers, steganography).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1606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w:t>
            </w:r>
          </w:p>
        </w:tc>
      </w:tr>
      <w:tr>
        <w:trPr>
          <w:cantSplit w:val="0"/>
          <w:trHeight w:val="4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327392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Block Ciphers &amp; Public Key Cryptography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1606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w:t>
            </w:r>
          </w:p>
        </w:tc>
      </w:tr>
      <w:tr>
        <w:trPr>
          <w:cantSplit w:val="0"/>
          <w:trHeight w:val="1411.200027465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78.24005126953125" w:right="-54.9609375" w:hanging="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Encryption Standard-Block cipher principles-block cipher modes of operationAdvanced Encryption Standard (AES)-Triple DES-Blowfish-RC5 algorithm. Public key cryptography: Principles of public key cryptosystems The RSA algorithm, The knapsack algorithm, </w:t>
            </w:r>
            <w:r w:rsidDel="00000000" w:rsidR="00000000" w:rsidRPr="00000000">
              <w:rPr>
                <w:rFonts w:ascii="Times" w:cs="Times" w:eastAsia="Times" w:hAnsi="Times"/>
                <w:sz w:val="24"/>
                <w:szCs w:val="24"/>
                <w:rtl w:val="0"/>
              </w:rPr>
              <w:t xml:space="preserve">and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El-Gamal Algorithm. Key management – Diffie Hellman Key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640.799560546875"/>
        <w:gridCol w:w="859.200439453125"/>
        <w:tblGridChange w:id="0">
          <w:tblGrid>
            <w:gridCol w:w="802.0798492431641"/>
            <w:gridCol w:w="659.9200439453125"/>
            <w:gridCol w:w="7640.799560546875"/>
            <w:gridCol w:w="859.200439453125"/>
          </w:tblGrid>
        </w:tblGridChange>
      </w:tblGrid>
      <w:tr>
        <w:trPr>
          <w:cantSplit w:val="0"/>
          <w:trHeight w:val="3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19116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Cryptographic Hashes, Message Digests and Digital Certificates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w:t>
            </w:r>
          </w:p>
        </w:tc>
      </w:tr>
      <w:tr>
        <w:trPr>
          <w:cantSplit w:val="0"/>
          <w:trHeight w:val="104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6153297424316" w:lineRule="auto"/>
              <w:ind w:left="72.48016357421875" w:right="6.4794921875" w:firstLine="5.51971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Authentication requirement – Authentication function, Types of Authentication, MAC – Hash function – Security of hash function and MAC –MD5 – SHA – HMAC – CMAC, Digital Certificate: X.509, PKI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114990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Digital signature schemes and authentication Protocols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w:t>
            </w:r>
          </w:p>
        </w:tc>
      </w:tr>
      <w:tr>
        <w:trPr>
          <w:cantSplit w:val="0"/>
          <w:trHeight w:val="10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704788208" w:lineRule="auto"/>
              <w:ind w:left="77.9998779296875" w:right="-27.36083984375" w:firstLine="0.240173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Digital signature and authentication protocols: Needham SchroederAuthentication protocol, Digital Signature Schemes – RSA, EI Gamal </w:t>
            </w:r>
            <w:r w:rsidDel="00000000" w:rsidR="00000000" w:rsidRPr="00000000">
              <w:rPr>
                <w:rFonts w:ascii="Times" w:cs="Times" w:eastAsia="Times" w:hAnsi="Times"/>
                <w:sz w:val="24"/>
                <w:szCs w:val="24"/>
                <w:rtl w:val="0"/>
              </w:rPr>
              <w:t xml:space="preserve">and Schorr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801513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System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w:t>
            </w:r>
          </w:p>
        </w:tc>
      </w:tr>
      <w:tr>
        <w:trPr>
          <w:cantSplit w:val="0"/>
          <w:trHeight w:val="141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86.8798828125" w:right="11.279296875" w:firstLine="5.2801513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Security: Memory and Address Protection, File Protection Mechanism, User Authentication. Linux and Windows: Vulnerabilities, File System Security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62109375" w:line="227.9097032546997" w:lineRule="auto"/>
              <w:ind w:left="38.8800048828125" w:right="132.87841796875" w:hanging="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 Security: Database Security Requirements, Reliability and Integrity, Sensitive Data, Inference Attacks, Multilevel Database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951904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Web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w:t>
            </w:r>
          </w:p>
        </w:tc>
      </w:tr>
      <w:tr>
        <w:trPr>
          <w:cantSplit w:val="0"/>
          <w:trHeight w:val="17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9989013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85.19989013671875" w:right="968.27941894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 Security Considerations, User Authentication and Session Management, Cookies, SSL, HTTPS, SSH, Web Browser Attacks,  WebBugs, Clickjacking, CrossSite Request Forgery, Session  Hijacking and Management, Phishing Technique, DNS Attack,  Secure Electronic Transaction, Email Attacks, Firewalls, Penetration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9.6000671386719"/>
        <w:gridCol w:w="6519.999694824219"/>
        <w:gridCol w:w="1521.5997314453125"/>
        <w:tblGridChange w:id="0">
          <w:tblGrid>
            <w:gridCol w:w="1939.6000671386719"/>
            <w:gridCol w:w="6519.999694824219"/>
            <w:gridCol w:w="1521.59973144531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39849853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0799560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6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7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7201538085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CSC603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Style w:val="Heading2"/>
              <w:widowControl w:val="0"/>
              <w:spacing w:line="240" w:lineRule="auto"/>
              <w:ind w:left="510" w:firstLine="0"/>
              <w:rPr>
                <w:vertAlign w:val="baseline"/>
              </w:rPr>
            </w:pPr>
            <w:bookmarkStart w:colFirst="0" w:colLast="0" w:name="_ofmi5bx4upcq" w:id="2"/>
            <w:bookmarkEnd w:id="2"/>
            <w:r w:rsidDel="00000000" w:rsidR="00000000" w:rsidRPr="00000000">
              <w:rPr>
                <w:vertAlign w:val="baseline"/>
                <w:rtl w:val="0"/>
              </w:rPr>
              <w:t xml:space="preserve">Software Engineering and 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640.799560546875"/>
        <w:gridCol w:w="859.200439453125"/>
        <w:tblGridChange w:id="0">
          <w:tblGrid>
            <w:gridCol w:w="802.0798492431641"/>
            <w:gridCol w:w="659.9200439453125"/>
            <w:gridCol w:w="7640.799560546875"/>
            <w:gridCol w:w="859.200439453125"/>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Hours</w:t>
            </w:r>
          </w:p>
        </w:tc>
      </w:tr>
      <w:tr>
        <w:trPr>
          <w:cantSplit w:val="0"/>
          <w:trHeight w:val="398.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98.879699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2623138428" w:lineRule="auto"/>
              <w:ind w:left="77.27996826171875" w:right="567.11975097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Nature of Software, Software Engineering, Software Process, Capability Maturity Model (CMM) Generic Process Model, Prescriptive Process Models: The Waterfall Model, V-model, Incremental Process Models, Evolutionary Process Models, Concurrent Models, Agile process, Agility Principles, Extreme Programming (XP), Scrum, Kanban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08</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Analysis and Cost Estimation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06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06</w:t>
            </w:r>
          </w:p>
        </w:tc>
      </w:tr>
      <w:tr>
        <w:trPr>
          <w:cantSplit w:val="0"/>
          <w:trHeight w:val="223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7180252075195" w:lineRule="auto"/>
              <w:ind w:left="75.5999755859375" w:right="14.87915039062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Functional &amp; non-functional – user-system requirement engineering process – feasibility studies – elicitation – validation &amp; management – software prototyping – S/W documentation – Analysis and modelling Requirement Elicitation, Software requirement specification (SRS)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82421875" w:line="263.89434814453125" w:lineRule="auto"/>
              <w:ind w:left="77.27996826171875" w:right="20.880126953125" w:firstLine="7.4401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3Ps (people, product and process) Process and Project metrics Software Project Estimation: LOC, FP, Empirical Estimation Models - COCOMO II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07</w:t>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067.300109863281" w:type="dxa"/>
        <w:jc w:val="left"/>
        <w:tblInd w:w="107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0422973632812"/>
        <w:gridCol w:w="707.17041015625"/>
        <w:gridCol w:w="7657.33642578125"/>
        <w:gridCol w:w="849.7509765625"/>
        <w:tblGridChange w:id="0">
          <w:tblGrid>
            <w:gridCol w:w="853.0422973632812"/>
            <w:gridCol w:w="707.17041015625"/>
            <w:gridCol w:w="7657.33642578125"/>
            <w:gridCol w:w="849.7509765625"/>
          </w:tblGrid>
        </w:tblGridChange>
      </w:tblGrid>
      <w:tr>
        <w:trPr>
          <w:cantSplit w:val="0"/>
          <w:trHeight w:val="178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12574768066" w:lineRule="auto"/>
              <w:ind w:left="65.46722412109375" w:right="-0.330810546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Process &amp; quality, Design Concepts, The design Model, Pattern-basedSoftware Design. 4.2 Architectural Design:</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Decisions, Views, Patterns, Application Architectures, Modeling Component level Design: component,</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Designing </w:t>
            </w:r>
            <w:r w:rsidDel="00000000" w:rsidR="00000000" w:rsidRPr="00000000">
              <w:rPr>
                <w:rFonts w:ascii="Times" w:cs="Times" w:eastAsia="Times" w:hAnsi="Times"/>
                <w:sz w:val="24"/>
                <w:szCs w:val="24"/>
                <w:rtl w:val="0"/>
              </w:rPr>
              <w:t xml:space="preserve">class-based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components, conducting component-level design, User Interface Design: The golden rules, Interface Design steps &amp; Analysis, Design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562377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60864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Risk, Configuration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05</w:t>
            </w:r>
          </w:p>
        </w:tc>
      </w:tr>
      <w:tr>
        <w:trPr>
          <w:cantSplit w:val="0"/>
          <w:trHeight w:val="11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80.587158203125" w:right="-26.93115234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Risk Identification, Risk Assessment, Risk Projection, RMMM Software  Configuration </w:t>
            </w:r>
            <w:r w:rsidDel="00000000" w:rsidR="00000000" w:rsidRPr="00000000">
              <w:rPr>
                <w:rFonts w:ascii="Times" w:cs="Times" w:eastAsia="Times" w:hAnsi="Times"/>
                <w:sz w:val="24"/>
                <w:szCs w:val="24"/>
                <w:rtl w:val="0"/>
              </w:rPr>
              <w:t xml:space="preserve">Management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SCM repositories, SCM process Software Quality Assurance Task and Plan, Metrics, Software Reliability, Formal Technical  Review (FTR), Walkthrough.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672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Testing and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05</w:t>
            </w:r>
          </w:p>
        </w:tc>
      </w:tr>
      <w:tr>
        <w:trPr>
          <w:cantSplit w:val="0"/>
          <w:trHeight w:val="168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177185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79.86724853515625" w:right="46.7492675781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Software Quality, Testing: Strategic Approach, Strategic Issues Testing: Strategies for Conventional Software, </w:t>
            </w:r>
            <w:r w:rsidDel="00000000" w:rsidR="00000000" w:rsidRPr="00000000">
              <w:rPr>
                <w:rFonts w:ascii="Times" w:cs="Times" w:eastAsia="Times" w:hAnsi="Times"/>
                <w:sz w:val="24"/>
                <w:szCs w:val="24"/>
                <w:rtl w:val="0"/>
              </w:rPr>
              <w:t xml:space="preserve">Object-oriented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Web  AppsValidating Testing- System Testing- Art of Debugging. Maintenance: Software Maintenance-Software Supportability Reengineering- Business Process Reengineering- Software Reengineering Reverse Engineering- Restructuring- Forward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0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Project Management and Project Scheduling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08</w:t>
            </w:r>
          </w:p>
        </w:tc>
      </w:tr>
      <w:tr>
        <w:trPr>
          <w:cantSplit w:val="0"/>
          <w:trHeight w:val="8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976623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9.86724853515625" w:right="168.78906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4 P‘s, W5HH Principle, Need for Project Management, Project  Life cycle and ITPM, Project Feasibility, RFP, PMBOK Knowledge areas,  Business Case, Project Planning, Project Charter and 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976623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14978027344" w:lineRule="auto"/>
              <w:ind w:left="80.587158203125" w:right="224.3499755859375" w:firstLine="0.240173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Scheduling:</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Defining a Task Set for the Software Project, Timeline  chartsWBS, Developing the Project Schedule, Network Diagrams (AON,  AOA), CPM and PERT, Gantt Chart, Tracking the Schedule, Earned Value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5802.400207519531"/>
        <w:gridCol w:w="2059.19921875"/>
        <w:tblGridChange w:id="0">
          <w:tblGrid>
            <w:gridCol w:w="2119.600067138672"/>
            <w:gridCol w:w="5802.400207519531"/>
            <w:gridCol w:w="2059.19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0805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83935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6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800109863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CSC604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Style w:val="Heading2"/>
              <w:widowControl w:val="0"/>
              <w:spacing w:line="240" w:lineRule="auto"/>
              <w:ind w:right="1539.720458984375"/>
              <w:jc w:val="right"/>
              <w:rPr>
                <w:vertAlign w:val="baseline"/>
              </w:rPr>
            </w:pPr>
            <w:bookmarkStart w:colFirst="0" w:colLast="0" w:name="_183ubgggql5o" w:id="3"/>
            <w:bookmarkEnd w:id="3"/>
            <w:r w:rsidDel="00000000" w:rsidR="00000000" w:rsidRPr="00000000">
              <w:rPr>
                <w:vertAlign w:val="baseline"/>
                <w:rtl w:val="0"/>
              </w:rPr>
              <w:t xml:space="preserve">Machine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365.0" w:type="dxa"/>
        <w:jc w:val="left"/>
        <w:tblInd w:w="73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660"/>
        <w:gridCol w:w="7695"/>
        <w:gridCol w:w="795"/>
        <w:tblGridChange w:id="0">
          <w:tblGrid>
            <w:gridCol w:w="1215"/>
            <w:gridCol w:w="660"/>
            <w:gridCol w:w="7695"/>
            <w:gridCol w:w="795"/>
          </w:tblGrid>
        </w:tblGridChange>
      </w:tblGrid>
      <w:tr>
        <w:trPr>
          <w:cantSplit w:val="0"/>
          <w:trHeight w:val="5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7.35992431640625" w:right="37.439880371093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Hours</w:t>
            </w:r>
          </w:p>
        </w:tc>
      </w:tr>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134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to Machine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r>
      <w:tr>
        <w:trPr>
          <w:cantSplit w:val="0"/>
          <w:trHeight w:val="97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20835876465" w:lineRule="auto"/>
              <w:ind w:left="77.27996826171875" w:right="420.479736328125" w:firstLine="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Machine Learning, Issues in Machine Learning, Application of Machine Learning, Steps of developing a Machine Learning Application.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467430114746" w:lineRule="auto"/>
              <w:ind w:left="78.9599609375" w:right="436.55944824218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Supervised and Unsupervised Learning: Concepts of Classification, Clustering and prediction, Training, Testing and validation dataset, </w:t>
            </w:r>
            <w:r w:rsidDel="00000000" w:rsidR="00000000" w:rsidRPr="00000000">
              <w:rPr>
                <w:rFonts w:ascii="Times" w:cs="Times" w:eastAsia="Times" w:hAnsi="Times"/>
                <w:sz w:val="24"/>
                <w:szCs w:val="24"/>
                <w:rtl w:val="0"/>
              </w:rPr>
              <w:t xml:space="preserve">cross-validation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overfitting and underfitting of model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3734893799" w:lineRule="auto"/>
              <w:ind w:left="77.9998779296875" w:right="413.0401611328125" w:firstLine="0.240173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Performance Measures: Measuring Quality of model- Confusion Matrix, Accuracy, Recall, Precision, Specificity, F1 Score, RMSE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Mathematical Foundation for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r>
        <w:trPr>
          <w:cantSplit w:val="0"/>
          <w:trHeight w:val="700.799865722656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5.11993408203125" w:right="28.079833984375" w:firstLine="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of Linear equations, Norms, Inner products, Length of Vector, Distance between vectors, Orthogonal vectors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38.3999633789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8.9599609375" w:right="336.23962402343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Symmetric Positive Definite Matrices, Determinant, Trace, Eigenvalues and vectors, Orthogonal Projections, Diagonalization, SVD and its applications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8.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Linear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tc>
      </w:tr>
      <w:tr>
        <w:trPr>
          <w:cantSplit w:val="0"/>
          <w:trHeight w:val="861.600036621093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5737609863" w:lineRule="auto"/>
              <w:ind w:left="124.07989501953125" w:right="723.72009277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least-squares method, Multivariate Linear Regression, Regularized Regression, Using Least-Squares Regression for classification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Support Vector Machines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9.1999816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Clustering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r>
      <w:tr>
        <w:trPr>
          <w:cantSplit w:val="0"/>
          <w:trHeight w:val="321.5999603271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Hebbian Learning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700.799560546875"/>
        <w:gridCol w:w="799.200439453125"/>
        <w:tblGridChange w:id="0">
          <w:tblGrid>
            <w:gridCol w:w="802.0798492431641"/>
            <w:gridCol w:w="659.9200439453125"/>
            <w:gridCol w:w="7700.799560546875"/>
            <w:gridCol w:w="799.2004394531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Expectation -Maximization algorithm for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Classification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9602050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r>
      <w:tr>
        <w:trPr>
          <w:cantSplit w:val="0"/>
          <w:trHeight w:val="1411.6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1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7.27996826171875" w:right="104.3994140625" w:firstLine="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Fundamental concept, Evolution of Neural Networks, Biological Neuron, Artificial Neural Networks, NN architecture, McCulloch-Pitts Model. Designing a simple network, Non-separable patterns, Perceptron model with Bias. Activation functions, Binary, Bipolar, continuous, Ramp. Limitations of Perceptron.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4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1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5.5999755859375" w:right="3.5998535156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Perceptron Learning Rule. Delta Learning Rule (LMS-Widrow Hoff), Multi-layer perceptron network. Adjusting weights of hidden layers. Error </w:t>
            </w:r>
            <w:r w:rsidDel="00000000" w:rsidR="00000000" w:rsidRPr="00000000">
              <w:rPr>
                <w:rFonts w:ascii="Times" w:cs="Times" w:eastAsia="Times" w:hAnsi="Times"/>
                <w:sz w:val="24"/>
                <w:szCs w:val="24"/>
                <w:rtl w:val="0"/>
              </w:rPr>
              <w:t xml:space="preserve">backpropagation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algorithm.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1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Dimensionality Reduction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07</w:t>
            </w:r>
          </w:p>
        </w:tc>
      </w:tr>
      <w:tr>
        <w:trPr>
          <w:cantSplit w:val="0"/>
          <w:trHeight w:val="377.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Curse of Dimensionality.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 Selection and Feature Extraction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Dimensionality Reduction Techniques, Principal Component Analysis.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0" w:top="360" w:left="0" w:right="324.000244140625" w:header="0" w:footer="720"/>
          <w:pgNumType w:start="1"/>
        </w:sect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762.319946289062" w:type="dxa"/>
        <w:jc w:val="left"/>
        <w:tblInd w:w="215.30899047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3198852539062"/>
        <w:gridCol w:w="6095.199890136719"/>
        <w:gridCol w:w="1540.8001708984375"/>
        <w:tblGridChange w:id="0">
          <w:tblGrid>
            <w:gridCol w:w="2126.3198852539062"/>
            <w:gridCol w:w="6095.199890136719"/>
            <w:gridCol w:w="1540.8001708984375"/>
          </w:tblGrid>
        </w:tblGridChange>
      </w:tblGrid>
      <w:tr>
        <w:trPr>
          <w:cantSplit w:val="0"/>
          <w:trHeight w:val="5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3.55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158935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Credit</w:t>
            </w:r>
          </w:p>
        </w:tc>
      </w:tr>
      <w:tr>
        <w:trPr>
          <w:cantSplit w:val="0"/>
          <w:trHeight w:val="4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8397827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CSDLO6011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Style w:val="Heading2"/>
              <w:rPr>
                <w:sz w:val="32"/>
                <w:szCs w:val="32"/>
                <w:vertAlign w:val="baseline"/>
              </w:rPr>
            </w:pPr>
            <w:bookmarkStart w:colFirst="0" w:colLast="0" w:name="_w0fsqf9kpbcs" w:id="4"/>
            <w:bookmarkEnd w:id="4"/>
            <w:r w:rsidDel="00000000" w:rsidR="00000000" w:rsidRPr="00000000">
              <w:rPr>
                <w:rtl w:val="0"/>
              </w:rPr>
              <w:t xml:space="preserve">High PerformanceComputing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7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8994140625" w:line="199.9200010299682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DETAILED SYLLABUS:</w:t>
      </w:r>
    </w:p>
    <w:tbl>
      <w:tblPr>
        <w:tblStyle w:val="Table16"/>
        <w:tblW w:w="9764.719543457031" w:type="dxa"/>
        <w:jc w:val="left"/>
        <w:tblInd w:w="73.708953857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7.919921875"/>
        <w:gridCol w:w="1843.800048828125"/>
        <w:gridCol w:w="6113.800354003906"/>
        <w:gridCol w:w="1099.19921875"/>
        <w:tblGridChange w:id="0">
          <w:tblGrid>
            <w:gridCol w:w="707.919921875"/>
            <w:gridCol w:w="1843.800048828125"/>
            <w:gridCol w:w="6113.800354003906"/>
            <w:gridCol w:w="1099.19921875"/>
          </w:tblGrid>
        </w:tblGridChange>
      </w:tblGrid>
      <w:tr>
        <w:trPr>
          <w:cantSplit w:val="0"/>
          <w:trHeight w:val="7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399536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399780273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Detailed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Hours</w:t>
            </w:r>
          </w:p>
        </w:tc>
      </w:tr>
      <w:tr>
        <w:trPr>
          <w:cantSplit w:val="0"/>
          <w:trHeight w:val="801.602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4020385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203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Organization, C Programming, Data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31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structures andAlgorithm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02</w:t>
            </w:r>
          </w:p>
        </w:tc>
      </w:tr>
      <w:tr>
        <w:trPr>
          <w:cantSplit w:val="0"/>
          <w:trHeight w:val="3086.91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59979248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2014770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39535903930664" w:lineRule="auto"/>
              <w:ind w:left="121.199951171875" w:right="449.6405029296875" w:firstLine="3.6001586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to Parallel Computing: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Motivating  Parallelism, Scope of Parallel Computing, Levels of  parallelism (instruction,transaction, task, thread, memory, function), Models (SIMD,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8046875" w:line="261.8949794769287" w:lineRule="auto"/>
              <w:ind w:left="126.4801025390625" w:right="1084.1998291015625" w:hanging="3.6001586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MIMD, SIMT, SPMD, Dataflow Models, Demand drivenComputation).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4520874023438" w:line="240" w:lineRule="auto"/>
              <w:ind w:left="128.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Parallel Architectures: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24.320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Interconnectionnetwork, Processor Array,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22.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05</w:t>
            </w:r>
          </w:p>
        </w:tc>
      </w:tr>
    </w:tbl>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30"/>
        <w:gridCol w:w="6135"/>
        <w:gridCol w:w="1095"/>
        <w:tblGridChange w:id="0">
          <w:tblGrid>
            <w:gridCol w:w="705"/>
            <w:gridCol w:w="1830"/>
            <w:gridCol w:w="6135"/>
            <w:gridCol w:w="1095"/>
          </w:tblGrid>
        </w:tblGridChange>
      </w:tblGrid>
      <w:tr>
        <w:trPr>
          <w:cantSplit w:val="0"/>
          <w:trHeight w:val="2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1998291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Parallel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Parallel Programming Platforms: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Implicit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2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Parallelism:Dichotomy of Parallel Computing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2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Platforms, Physical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61.895751953125" w:lineRule="auto"/>
              <w:ind w:left="126.719970703125" w:right="1042.6806640625" w:firstLine="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Organization of Parallel Platforms, Communication Costs inParallel Machines.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353515625" w:line="227.908673286438" w:lineRule="auto"/>
              <w:ind w:left="123.599853515625" w:right="293.0804443359375" w:firstLine="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Trends in Microprocessor &amp;  Architectures,Limitations of Memory System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04</w:t>
            </w:r>
          </w:p>
        </w:tc>
      </w:tr>
      <w:tr>
        <w:trPr>
          <w:cantSplit w:val="0"/>
          <w:trHeight w:val="244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79986572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Parallel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00128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00128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Principles of Parallel Algorithm Design: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2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Preliminaries,Decomposition Techniques,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5.8939743041992" w:lineRule="auto"/>
              <w:ind w:left="124.07989501953125" w:right="1160.03967285156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Characteristics of Tasks andInteractions, Mapping Techniques for Load Balancing,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68359375" w:line="265.8929443359375" w:lineRule="auto"/>
              <w:ind w:left="124.07989501953125" w:right="1243.480224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Communication operations: Broadcast and  ReductionCommunication types.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27392578125" w:line="240" w:lineRule="auto"/>
              <w:ind w:left="12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Parallel Algorithm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09</w:t>
            </w:r>
          </w:p>
        </w:tc>
      </w:tr>
      <w:tr>
        <w:trPr>
          <w:cantSplit w:val="0"/>
          <w:trHeight w:val="19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399291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Measures for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HPC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2867584228516" w:lineRule="auto"/>
              <w:ind w:left="121.199951171875" w:right="634.44030761718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Measures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Speedup, execution time, efficiency,cost, scalability, Effect of granularity on  performance, Scalability of Parallel Systems, Amdahl‘s  Law, Gustavson‘s Law.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1162109375" w:line="240" w:lineRule="auto"/>
              <w:ind w:left="128.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Performance Bottlenecks.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05</w:t>
            </w:r>
          </w:p>
        </w:tc>
      </w:tr>
      <w:tr>
        <w:trPr>
          <w:cantSplit w:val="0"/>
          <w:trHeight w:val="18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8399353027343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6.56005859375" w:right="234.360046386718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Paradigms for HPC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Programming Using the Message-Passing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2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Paradigm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Principles of Message Passing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434814453125" w:lineRule="auto"/>
              <w:ind w:left="123.84002685546875" w:right="716.03942871093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The BuildingBlocks: Send and Receive  Operations, MPI: the Message Passing Interface, Topology and Embedding.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150390625" w:line="240" w:lineRule="auto"/>
              <w:ind w:left="12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Parallel Algorithms and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09</w:t>
            </w:r>
          </w:p>
        </w:tc>
      </w:tr>
      <w:tr>
        <w:trPr>
          <w:cantSplit w:val="0"/>
          <w:trHeight w:val="16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123.599853515625" w:right="708.8397216796875" w:firstLine="4.56024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One-Dimensional Matrix-Vector Multiplication, Graph Algorithms, Sample Sort, Two-Dimensional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2431640625" w:line="240" w:lineRule="auto"/>
              <w:ind w:left="122.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MatrixVectorMultiplication.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81201171875" w:line="240" w:lineRule="auto"/>
              <w:ind w:left="128.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OpenMP.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42.119903564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8009643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General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80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Graphics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Processing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Unit(GPGPU)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00128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014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39953231811523" w:lineRule="auto"/>
              <w:ind w:left="123.84002685546875" w:right="651.240234375" w:firstLine="4.3200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OpenCL Device Architectures, Introduction to OpenCL Programming.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059326171875" w:line="240" w:lineRule="auto"/>
              <w:ind w:left="128.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CUDA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 </w:t>
            </w:r>
            <w:r w:rsidDel="00000000" w:rsidR="00000000" w:rsidRPr="00000000">
              <w:rPr>
                <w:rFonts w:ascii="Times" w:cs="Times" w:eastAsia="Times" w:hAnsi="Times"/>
                <w:sz w:val="24"/>
                <w:szCs w:val="24"/>
                <w:rtl w:val="0"/>
              </w:rPr>
              <w:t xml:space="preserve">and Introduction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CUDA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05</w:t>
            </w:r>
          </w:p>
        </w:tc>
      </w:tr>
    </w:tbl>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201416015625" w:line="345.8612823486328"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201416015625" w:line="345.8612823486328" w:lineRule="auto"/>
        <w:ind w:left="0" w:right="0" w:firstLine="0"/>
        <w:jc w:val="left"/>
        <w:rPr>
          <w:rFonts w:ascii="Times" w:cs="Times" w:eastAsia="Times" w:hAnsi="Times"/>
          <w:b w:val="1"/>
          <w:sz w:val="24"/>
          <w:szCs w:val="24"/>
        </w:rPr>
        <w:sectPr>
          <w:type w:val="continuous"/>
          <w:pgSz w:h="16840" w:w="11920" w:orient="portrait"/>
          <w:pgMar w:bottom="0" w:top="360" w:left="1440" w:right="1440" w:header="0" w:footer="720"/>
          <w:cols w:equalWidth="0" w:num="1">
            <w:col w:space="0" w:w="9040"/>
          </w:cols>
        </w:sect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9981.199493408203" w:type="dxa"/>
        <w:jc w:val="left"/>
        <w:tblInd w:w="112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600067138672"/>
        <w:gridCol w:w="5802.400207519531"/>
        <w:gridCol w:w="2059.19921875"/>
        <w:tblGridChange w:id="0">
          <w:tblGrid>
            <w:gridCol w:w="2119.600067138672"/>
            <w:gridCol w:w="5802.400207519531"/>
            <w:gridCol w:w="2059.19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0805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839355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5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092773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CSDLO6012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Style w:val="Heading2"/>
              <w:widowControl w:val="0"/>
              <w:spacing w:line="240" w:lineRule="auto"/>
              <w:jc w:val="center"/>
              <w:rPr>
                <w:sz w:val="32"/>
                <w:szCs w:val="32"/>
                <w:vertAlign w:val="baseline"/>
              </w:rPr>
            </w:pPr>
            <w:bookmarkStart w:colFirst="0" w:colLast="0" w:name="_f0ppt9ky8lsq" w:id="5"/>
            <w:bookmarkEnd w:id="5"/>
            <w:r w:rsidDel="00000000" w:rsidR="00000000" w:rsidRPr="00000000">
              <w:rPr>
                <w:sz w:val="32"/>
                <w:szCs w:val="32"/>
                <w:vertAlign w:val="baseline"/>
                <w:rtl w:val="0"/>
              </w:rPr>
              <w:t xml:space="preserve">Distributed Computing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03</w:t>
            </w:r>
          </w:p>
        </w:tc>
      </w:tr>
    </w:tbl>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945.0"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10"/>
        <w:gridCol w:w="7635"/>
        <w:gridCol w:w="855"/>
        <w:tblGridChange w:id="0">
          <w:tblGrid>
            <w:gridCol w:w="945"/>
            <w:gridCol w:w="510"/>
            <w:gridCol w:w="7635"/>
            <w:gridCol w:w="855"/>
          </w:tblGrid>
        </w:tblGridChange>
      </w:tblGrid>
      <w:tr>
        <w:trPr>
          <w:cantSplit w:val="0"/>
          <w:trHeight w:val="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114990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Hours</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15917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Introduction to Distributed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97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20835876465" w:lineRule="auto"/>
              <w:ind w:left="80.880126953125" w:right="950.0799560546875" w:firstLine="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Characterization of Distributed Systems: Issues, Goals, and Types of distributed systems, Distributed System Models, Hardware </w:t>
            </w:r>
            <w:r w:rsidDel="00000000" w:rsidR="00000000" w:rsidRPr="00000000">
              <w:rPr>
                <w:rFonts w:ascii="Times" w:cs="Times" w:eastAsia="Times" w:hAnsi="Times"/>
                <w:sz w:val="24"/>
                <w:szCs w:val="24"/>
                <w:rtl w:val="0"/>
              </w:rPr>
              <w:t xml:space="preserve">Concepts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w:t>
            </w:r>
            <w:r w:rsidDel="00000000" w:rsidR="00000000" w:rsidRPr="00000000">
              <w:rPr>
                <w:rFonts w:ascii="Times" w:cs="Times" w:eastAsia="Times" w:hAnsi="Times"/>
                <w:sz w:val="24"/>
                <w:szCs w:val="24"/>
                <w:rtl w:val="0"/>
              </w:rPr>
              <w:t xml:space="preserve">Concepts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06</w:t>
            </w:r>
          </w:p>
        </w:tc>
      </w:tr>
      <w:tr>
        <w:trPr>
          <w:cantSplit w:val="0"/>
          <w:trHeight w:val="6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4.47998046875" w:right="34.3194580078125" w:hanging="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Middleware: Models of Middleware, Services offered by middleware, Client Server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19116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06</w:t>
            </w:r>
          </w:p>
        </w:tc>
      </w:tr>
      <w:tr>
        <w:trPr>
          <w:cantSplit w:val="0"/>
          <w:trHeight w:val="5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9296226501465" w:lineRule="auto"/>
              <w:ind w:left="84.99847412109375" w:right="195.5133056640625" w:hanging="7.948913574218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Layered Protocols, Interprocess communication (IPC): MPI, Remote Procedure Call (RPC), Remote Object Invocation, Remote Method Invocation (RMI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3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80.582275390625" w:right="844.9053955078125" w:hanging="3.5327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Message Oriented Communication, Stream Oriented Communication, Group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7990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Synchronization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09</w:t>
            </w:r>
          </w:p>
        </w:tc>
      </w:tr>
      <w:tr>
        <w:trPr>
          <w:cantSplit w:val="0"/>
          <w:trHeight w:val="1300.80184936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339752197" w:lineRule="auto"/>
              <w:ind w:left="77.27996826171875" w:right="2.639160156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Clock Synchronization, Physical Clock, Logical Clocks, Election Algorithms, Mutual Exclusion, Distributed Mutual Exclusion-Classification of Mutual Exclusion Algorithm, Requirements of Mutual Exclusion Algorithms, </w:t>
            </w:r>
            <w:r w:rsidDel="00000000" w:rsidR="00000000" w:rsidRPr="00000000">
              <w:rPr>
                <w:rFonts w:ascii="Times" w:cs="Times" w:eastAsia="Times" w:hAnsi="Times"/>
                <w:sz w:val="24"/>
                <w:szCs w:val="24"/>
                <w:rtl w:val="0"/>
              </w:rPr>
              <w:t xml:space="preserve">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Performance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38.398056030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1135253906" w:lineRule="auto"/>
              <w:ind w:left="77.9998779296875" w:right="24.71984863281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Non-Token-based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Algorithms: Lamport Algorithm, Ricart–</w:t>
            </w:r>
            <w:r w:rsidDel="00000000" w:rsidR="00000000" w:rsidRPr="00000000">
              <w:rPr>
                <w:rFonts w:ascii="Times" w:cs="Times" w:eastAsia="Times" w:hAnsi="Times"/>
                <w:sz w:val="24"/>
                <w:szCs w:val="24"/>
                <w:rtl w:val="0"/>
              </w:rPr>
              <w:t xml:space="preserve">Agrawala's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Algorithm, Maekawa‘s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961.999893188477" w:type="dxa"/>
        <w:jc w:val="left"/>
        <w:tblInd w:w="1159.20005798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0798492431641"/>
        <w:gridCol w:w="659.9200439453125"/>
        <w:gridCol w:w="7640.799560546875"/>
        <w:gridCol w:w="859.200439453125"/>
        <w:tblGridChange w:id="0">
          <w:tblGrid>
            <w:gridCol w:w="802.0798492431641"/>
            <w:gridCol w:w="659.9200439453125"/>
            <w:gridCol w:w="7640.799560546875"/>
            <w:gridCol w:w="859.200439453125"/>
          </w:tblGrid>
        </w:tblGridChange>
      </w:tblGrid>
      <w:tr>
        <w:trPr>
          <w:cantSplit w:val="0"/>
          <w:trHeight w:val="9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610466003418" w:lineRule="auto"/>
              <w:ind w:left="78.24005126953125" w:right="11.519775390625" w:firstLine="0.2398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Token-Based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Algorithms: Suzuki-Kasami‘s Broadcast Algorithms, Singhal‘s Heuristic Algorithm, Raymond‘s Tree.based Algorithm, Comparative Performance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068603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Resource and Process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9936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06</w:t>
            </w:r>
          </w:p>
        </w:tc>
      </w:tr>
      <w:tr>
        <w:trPr>
          <w:cantSplit w:val="0"/>
          <w:trHeight w:val="6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25777435303" w:lineRule="auto"/>
              <w:ind w:left="77.27996826171875" w:right="4.07958984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Desirable Features of </w:t>
            </w:r>
            <w:r w:rsidDel="00000000" w:rsidR="00000000" w:rsidRPr="00000000">
              <w:rPr>
                <w:rFonts w:ascii="Times" w:cs="Times" w:eastAsia="Times" w:hAnsi="Times"/>
                <w:sz w:val="24"/>
                <w:szCs w:val="24"/>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global Scheduling algorithm, Task assignment approach,</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Load balancing approach, load sharing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66554260254" w:lineRule="auto"/>
              <w:ind w:left="78.24005126953125" w:right="-5.760498046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process management, process migration, Threads,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Virtualization, Clients, Servers, Code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1911621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Consistency, Replication and Fault Tolerance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99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06</w:t>
            </w:r>
          </w:p>
        </w:tc>
      </w:tr>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63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3997192382812" w:lineRule="auto"/>
              <w:ind w:left="80.582275390625" w:right="937.406005859375" w:hanging="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Introduction to replication and consistency, Data-Centric and Client-Centric Consistency Models, Replica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6311035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3888473510742" w:lineRule="auto"/>
              <w:ind w:left="79.9200439453125" w:right="434.639282226562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Fault Tolerance: Introduction, Process resilience, Reliable client-server and group communication,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114990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Distributed File Systems and Name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99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06</w:t>
            </w:r>
          </w:p>
        </w:tc>
      </w:tr>
      <w:tr>
        <w:trPr>
          <w:cantSplit w:val="0"/>
          <w:trHeight w:val="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15319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83.6737060546875" w:right="43.68896484375" w:hanging="5.29937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Introduction and features of DFS, File models, File Accessing models, File-Caching Schemes, File Replication, Case Study: Distributed File Systems (DSF), Network File System (NFS), Andrew File System (AFS), HDFS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125564575195" w:lineRule="auto"/>
        <w:ind w:left="650.5152130126953" w:right="548.69140625" w:hanging="3.7535858154296875"/>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6840" w:w="11920" w:orient="portrait"/>
          <w:pgMar w:bottom="0" w:top="360" w:left="0" w:right="324.000244140625" w:header="0" w:footer="720"/>
          <w:cols w:equalWidth="0" w:num="1">
            <w:col w:space="0" w:w="11595.999755859375"/>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Suggestion: Laboratory work based on the above syllabus can be incorporated as a mini project in CSM601: Mini-Project.</w:t>
      </w:r>
    </w:p>
    <w:p w:rsidR="00000000" w:rsidDel="00000000" w:rsidP="00000000" w:rsidRDefault="00000000" w:rsidRPr="00000000" w14:paraId="000003BC">
      <w:pPr>
        <w:pStyle w:val="Heading2"/>
        <w:widowControl w:val="0"/>
        <w:spacing w:line="317.87306785583496" w:lineRule="auto"/>
        <w:rPr>
          <w:sz w:val="32"/>
          <w:szCs w:val="32"/>
          <w:vertAlign w:val="baseline"/>
        </w:rPr>
      </w:pPr>
      <w:bookmarkStart w:colFirst="0" w:colLast="0" w:name="_6o3b148vgu3i" w:id="6"/>
      <w:bookmarkEnd w:id="6"/>
      <w:r w:rsidDel="00000000" w:rsidR="00000000" w:rsidRPr="00000000">
        <w:rPr>
          <w:sz w:val="32"/>
          <w:szCs w:val="32"/>
          <w:vertAlign w:val="baseline"/>
          <w:rtl w:val="0"/>
        </w:rPr>
        <w:t xml:space="preserve">Image and Video Processing </w:t>
      </w:r>
    </w:p>
    <w:tbl>
      <w:tblPr>
        <w:tblStyle w:val="Table21"/>
        <w:tblW w:w="9921.199951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6000671386719"/>
        <w:gridCol w:w="520.8000183105469"/>
        <w:gridCol w:w="7621.599426269531"/>
        <w:gridCol w:w="799.200439453125"/>
        <w:tblGridChange w:id="0">
          <w:tblGrid>
            <w:gridCol w:w="979.6000671386719"/>
            <w:gridCol w:w="520.8000183105469"/>
            <w:gridCol w:w="7621.599426269531"/>
            <w:gridCol w:w="799.2004394531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Hrs</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79650878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Digital Image Fundamentals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04</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98.1597900390625" w:right="120.599365234375" w:firstLine="4.79980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Digital Image, Digital Image Processing System, Sampling and Quantization,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96.47979736328125" w:right="215.52001953125" w:firstLine="6.479797363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Representation of Digital Image, Connectivity, Image File Formats: BMP, TIFF</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JPEG.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79650878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Image Enhancement in Spatial </w:t>
            </w:r>
            <w:r w:rsidDel="00000000" w:rsidR="00000000" w:rsidRPr="00000000">
              <w:rPr>
                <w:rFonts w:ascii="Cambria" w:cs="Cambria" w:eastAsia="Cambria" w:hAnsi="Cambria"/>
                <w:b w:val="1"/>
                <w:sz w:val="24"/>
                <w:szCs w:val="24"/>
                <w:rtl w:val="0"/>
              </w:rPr>
              <w:t xml:space="preserve">Domain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08</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02.4798583984375" w:right="323.9990234375" w:firstLine="0.4797363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Image Enhancement: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Gray Level Transformations, Zero Memory Point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595947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Histogram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02.9595947265625" w:right="127.7996826171875" w:firstLine="52.3205566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Neighbourhood Processing, Spatial Filtering, Smoothing and Sharpening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79650878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Image Segmentation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06</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99816894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Segmentation based on Discontinuities (point, Line,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59.9201965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01.03973388671875" w:right="235.919189453125" w:firstLine="1.919860839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Image Edge detection using Robert, Sobel, Previtt masks, Image Edge detection using Laplacian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921.199951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6000671386719"/>
        <w:gridCol w:w="520.8000183105469"/>
        <w:gridCol w:w="7621.599426269531"/>
        <w:gridCol w:w="799.200439453125"/>
        <w:tblGridChange w:id="0">
          <w:tblGrid>
            <w:gridCol w:w="979.6000671386719"/>
            <w:gridCol w:w="520.8000183105469"/>
            <w:gridCol w:w="7621.599426269531"/>
            <w:gridCol w:w="799.200439453125"/>
          </w:tblGrid>
        </w:tblGridChange>
      </w:tblGrid>
      <w:tr>
        <w:trPr>
          <w:cantSplit w:val="0"/>
          <w:trHeight w:val="6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01.99981689453125" w:right="501.7193603515625" w:firstLine="0.9597778320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Region-Oriented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Segmentation: Region growing by pixel Aggregation, Split and 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79650878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Image Transforms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09</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595947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Unitary Transforms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02.9595947265625" w:right="412.3199462890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Discrete Fourier Transform(DFT), Inverse DFT, Properties of DFT, Fast Fourier Transform(FFT),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96.47979736328125" w:right="726.3592529296875" w:firstLine="6.479797363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Discrete Hadamard Transform(DHT), Inverse DHT, Fast Hadamard Transform(FHT), Discrete Cosine Transform(DCT), Inverse DCT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79650878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Image Compression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08</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59631347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Redundancy, Fidelity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33.91998291015625" w:right="805.5596923828125" w:firstLine="0.23986816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Lossless Compression Techniques: Run length Coding, Arithmetic Coding, Huffman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22.64007568359375" w:right="677.6397705078125" w:firstLine="11.519775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Lossy Compression Techniques: Improved Gray Scale Quantization, Vector Quantization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15972900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Digital Video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04</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55957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Digital Video Processing, Sampled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203.759765625" w:right="1300.1995849609375" w:firstLine="4.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Composite and Component Video, Digital video formats and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0.440368652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w:t>
            </w:r>
          </w:p>
        </w:tc>
      </w:tr>
    </w:tbl>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20" w:orient="portrait"/>
      <w:pgMar w:bottom="0" w:top="360"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line="240" w:lineRule="auto"/>
      <w:jc w:val="center"/>
    </w:pPr>
    <w:rPr>
      <w:rFonts w:ascii="Times" w:cs="Times" w:eastAsia="Times" w:hAnsi="Time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