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Artificial Intelligence and Data Science Department.</w:t>
        <w:br w:type="textWrapping"/>
        <w:t xml:space="preserve">Computer Networks / Even-Sem 2021-22 / Experiment 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YASH SARANG.</w:t>
        <w:br w:type="textWrapping"/>
        <w:t xml:space="preserve">47 / D11AD.</w:t>
        <w:br w:type="textWrapping"/>
        <w:t xml:space="preserve">EXPERIMENT - 6.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3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design and simulate the environment for Dynamic routing using Cisco packet tracer/ GNS3.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7">
      <w:pPr>
        <w:ind w:right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Packet Tracer is a cross-platform visual simulation tool designed by Cisco Systems that allows users to create network topologies and imitate modern computer networks.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The software allows users to simulate the configuration of Cisco routers and switches using a simulated command line interface.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Packet Tracer makes use of a drag-and-drop user interface, allowing users to add and remove simulated network devices as they see fit.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Packet Tracer can be run on Linux, Microsoft Windows, and macOS. Similar Android and iOS apps are also available.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Packet Tracer allows users to create simulated network topologies by dragging and dropping routers, switches, and other network devices.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A 'cable' item represents a physical connection between devices.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 Packet Tracer supports an array of simulated Application Layer protocols and basic routing with RIP, OSPF, EIGRP, BGP,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Packet Tracer allows students to design complex and large networks, which is often not feasible with physical hardware, due to costs</w:t>
      </w:r>
    </w:p>
    <w:p w:rsidR="00000000" w:rsidDel="00000000" w:rsidP="00000000" w:rsidRDefault="00000000" w:rsidRPr="00000000" w14:paraId="00000011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Sending a Packet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495300</wp:posOffset>
            </wp:positionV>
            <wp:extent cx="4519613" cy="3469001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469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495300</wp:posOffset>
            </wp:positionV>
            <wp:extent cx="2495550" cy="263154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663" l="7207" r="141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315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rPr>
          <w:rFonts w:ascii="Times New Roman" w:cs="Times New Roman" w:eastAsia="Times New Roman" w:hAnsi="Times New Roman"/>
          <w:b w:val="1"/>
          <w:color w:val="202122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44"/>
          <w:szCs w:val="44"/>
          <w:highlight w:val="white"/>
          <w:rtl w:val="0"/>
        </w:rPr>
        <w:t xml:space="preserve">Conclusion: </w:t>
      </w:r>
    </w:p>
    <w:p w:rsidR="00000000" w:rsidDel="00000000" w:rsidP="00000000" w:rsidRDefault="00000000" w:rsidRPr="00000000" w14:paraId="00000019">
      <w:pPr>
        <w:spacing w:before="200" w:line="360" w:lineRule="auto"/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32"/>
          <w:szCs w:val="32"/>
          <w:highlight w:val="white"/>
          <w:rtl w:val="0"/>
        </w:rPr>
        <w:t xml:space="preserve">We have studied, learned, and successfully implemented Dynamic routing using a Cisco packet tracer.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48"/>
          <w:szCs w:val="48"/>
          <w:highlight w:val="white"/>
          <w:rtl w:val="0"/>
        </w:rPr>
        <w:t xml:space="preserve">*****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