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77obvhira1r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Notes PS643-2024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qjd4vifwbf" w:id="1"/>
      <w:bookmarkEnd w:id="1"/>
      <w:r w:rsidDel="00000000" w:rsidR="00000000" w:rsidRPr="00000000">
        <w:rPr>
          <w:rtl w:val="0"/>
        </w:rPr>
        <w:t xml:space="preserve">Fri, 11th Oct 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Rights are broad ideas occupied by Constitutional level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laws is a necessity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Telegraph act in early 90s to IT Act in 2000, there were no acts/laws in between to govern data or AI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Laws generally have a logic behind them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Act of 2000 was a result of MNCs lobbying the government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Indian policy was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Dirigisme - Government's controlled capitalism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changed to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capitalism - Allowing foreign companies to trade in India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- Foreign companies exploiting Indian companies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Laws to safeguard Indian companies - IT Act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Amended in 2008 due to poor senseless laws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new idea comes through a law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Rules are made to interpret that law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Laws have debates in the parliament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Bill is a first draft of a law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Lok sabha debates the bill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Suggestions to alter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Voting on the bill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passes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Rajya sabha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President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and forth for correction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directly reject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passed, then it becomes an act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Generally, bills introduced by a political party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a majority to pass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vote against your party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Violates the mandate of the people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vote for party manifesto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generally only party in power get their bills passed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Amendment is when the constitution gets changed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2/3rd majority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bill is called private member bill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no party has the obligation to support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Rarely successful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reason - Using the parliament as a platform to consider the idea as a real bill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committee on experts of data protection framework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for Personal Data protection Bill in 2019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Suggested tor read by Professor Guha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3 years of talking on the bill, they rejected it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through multiple edits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draft from 3 years was extremely different,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drafters refused to take accountability for the changed bill in front of the media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MITI came forward with a new draft -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Personal Data Protection Act 2023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GDPR - Your personal data cannot be taken unless some reasons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DPDPA - Your data can be taken for these few reasons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Criticisms from provided PPT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protects privacy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Privacy is of the employee as well as the organization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Employer can collect data to measure performance of the employee, which obstructs privacy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 Soli - Law of the soil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law till 2004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if born on indian soil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 Sanguinis - Proof of the blood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law of Citizenship 2004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 if any 1 parent is Indian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Kargil war 1999 - embarrassment for the government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Army infiltration inside India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Identity Card to UIDAI Unique Identification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prevent leakage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Puttaswamy objected privacy should be fundamental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Supreme court passed right o privacy but also Aadhar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Technically Aadhar is completely Voluntary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indian system, Voluntary but Compulsory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becomes hard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 Regulations - To safeguard from Telecom promotional calls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Aside from. Europe, most countries have including India does not have a low on AI yet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 does have a Policy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Ministry of Commerce - Mrs. Nirmala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AI taskforce - Committee to write document detailing ministry's vision regarding AI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Taskforce report - first document regarding vision about AI in India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Goes through multiple sectors, leading to development and critical funding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Criticism-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Finances were optimistic and without proof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 of AI on humanity was not considered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Niti Aayog teamed up with Google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Released paper - AI for all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report on how AI should be used in India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Problems-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Gave India as the garage model of AI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2022 - Responsible AI framework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 has 28 Police dept. with Facial recognition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study of digi yatra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Various State governments, Telangana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Supreme Courts, digitisation of court documents/departments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original, when reading someone else criticizing something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E-Sansad shows every speech given in parliament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