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a)</w:t>
      </w: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I'm something you seek, to make a living each day, I can bring you money, but take your time away, I can be a burden or a source of pride, What am I that can sometimes make you feel empty inside?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  <w:lang w:val="en-IN"/>
        </w:rPr>
        <w:t>b)</w:t>
      </w:r>
      <w:r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I'm like a highway in the air,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I bring the world to you, I swear.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I move information at the speed of light,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And keep you connected day and night.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  <w:t>What am I?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c)a=""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for i in range(3):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 if bool(i):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     a+=str(i)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print(a)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41484E"/>
          <w:sz w:val="24"/>
          <w:szCs w:val="24"/>
          <w:u w:val="none"/>
          <w:shd w:val="clear" w:fill="FFFFFF"/>
          <w:vertAlign w:val="baselin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15637"/>
    <w:rsid w:val="02F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2023-04-26T14:14:00Z</dcterms:created>
  <dc:creator>Yash Yadwadkar</dc:creator>
  <cp:lastModifiedBy>Yash Yadwadkar</cp:lastModifiedBy>
  <dcterms:modified xsi:type="dcterms:W3CDTF">2023-04-26T14:16:51Z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34EA31CE694146B4B7E54A36687BBA9E</vt:lpwstr>
  </property>
</Properties>
</file>