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-1462951927"/>
        <w:docPartObj>
          <w:docPartGallery w:val="Cover Pages"/>
          <w:docPartUnique/>
        </w:docPartObj>
      </w:sdtPr>
      <w:sdtContent>
        <w:p w14:paraId="3560A492" w14:textId="02081350" w:rsidR="00665DA3" w:rsidRDefault="00120B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EBCA6D" wp14:editId="5406C76B">
                    <wp:simplePos x="0" y="0"/>
                    <wp:positionH relativeFrom="column">
                      <wp:posOffset>1943615</wp:posOffset>
                    </wp:positionH>
                    <wp:positionV relativeFrom="paragraph">
                      <wp:posOffset>6501335</wp:posOffset>
                    </wp:positionV>
                    <wp:extent cx="2021940" cy="1231200"/>
                    <wp:effectExtent l="0" t="0" r="16510" b="26670"/>
                    <wp:wrapNone/>
                    <wp:docPr id="1680409547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21940" cy="1231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0558F4B" w14:textId="77777777" w:rsidR="00120B6C" w:rsidRDefault="00120B6C" w:rsidP="00120B6C">
                                <w:pPr>
                                  <w:jc w:val="center"/>
                                  <w:rPr>
                                    <w:rFonts w:ascii="Aptos Display" w:hAnsi="Aptos Display" w:cstheme="minorHAnsi"/>
                                    <w:b/>
                                    <w:bCs/>
                                    <w:color w:val="262626" w:themeColor="text1" w:themeTint="D9"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20B6C">
                                  <w:rPr>
                                    <w:rFonts w:ascii="Aptos Display" w:hAnsi="Aptos Display" w:cstheme="minorHAnsi"/>
                                    <w:b/>
                                    <w:bCs/>
                                    <w:color w:val="262626" w:themeColor="text1" w:themeTint="D9"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REPORT OF</w:t>
                                </w:r>
                              </w:p>
                              <w:p w14:paraId="07C4A7E7" w14:textId="77777777" w:rsidR="00120B6C" w:rsidRDefault="00120B6C" w:rsidP="00120B6C">
                                <w:pPr>
                                  <w:jc w:val="center"/>
                                  <w:rPr>
                                    <w:rFonts w:ascii="Aptos Display" w:hAnsi="Aptos Display" w:cstheme="minorHAnsi"/>
                                    <w:b/>
                                    <w:bCs/>
                                    <w:color w:val="262626" w:themeColor="text1" w:themeTint="D9"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20B6C">
                                  <w:rPr>
                                    <w:rFonts w:ascii="Aptos Display" w:hAnsi="Aptos Display" w:cstheme="minorHAnsi"/>
                                    <w:b/>
                                    <w:bCs/>
                                    <w:color w:val="262626" w:themeColor="text1" w:themeTint="D9"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FUNNEL ANALYSIS </w:t>
                                </w:r>
                              </w:p>
                              <w:p w14:paraId="76D7AF40" w14:textId="0ABEBCCE" w:rsidR="00120B6C" w:rsidRPr="00120B6C" w:rsidRDefault="00120B6C" w:rsidP="00120B6C">
                                <w:pPr>
                                  <w:jc w:val="center"/>
                                  <w:rPr>
                                    <w:rFonts w:ascii="Aptos Display" w:hAnsi="Aptos Display" w:cstheme="minorHAnsi"/>
                                    <w:b/>
                                    <w:bCs/>
                                    <w:color w:val="262626" w:themeColor="text1" w:themeTint="D9"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ptos Display" w:hAnsi="Aptos Display" w:cstheme="minorHAnsi"/>
                                    <w:b/>
                                    <w:bCs/>
                                    <w:color w:val="262626" w:themeColor="text1" w:themeTint="D9"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OF SWIGGY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EBCA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53.05pt;margin-top:511.9pt;width:159.2pt;height:9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" fillcolor="white [3201]" strokeweight=".5pt">
                    <v:textbox>
                      <w:txbxContent>
                        <w:p w14:paraId="70558F4B" w14:textId="77777777" w:rsidR="00120B6C" w:rsidRDefault="00120B6C" w:rsidP="00120B6C">
                          <w:pPr>
                            <w:jc w:val="center"/>
                            <w:rPr>
                              <w:rFonts w:ascii="Aptos Display" w:hAnsi="Aptos Display" w:cstheme="minorHAnsi"/>
                              <w:b/>
                              <w:bCs/>
                              <w:color w:val="262626" w:themeColor="text1" w:themeTint="D9"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20B6C">
                            <w:rPr>
                              <w:rFonts w:ascii="Aptos Display" w:hAnsi="Aptos Display" w:cstheme="minorHAnsi"/>
                              <w:b/>
                              <w:bCs/>
                              <w:color w:val="262626" w:themeColor="text1" w:themeTint="D9"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REPORT OF</w:t>
                          </w:r>
                        </w:p>
                        <w:p w14:paraId="07C4A7E7" w14:textId="77777777" w:rsidR="00120B6C" w:rsidRDefault="00120B6C" w:rsidP="00120B6C">
                          <w:pPr>
                            <w:jc w:val="center"/>
                            <w:rPr>
                              <w:rFonts w:ascii="Aptos Display" w:hAnsi="Aptos Display" w:cstheme="minorHAnsi"/>
                              <w:b/>
                              <w:bCs/>
                              <w:color w:val="262626" w:themeColor="text1" w:themeTint="D9"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20B6C">
                            <w:rPr>
                              <w:rFonts w:ascii="Aptos Display" w:hAnsi="Aptos Display" w:cstheme="minorHAnsi"/>
                              <w:b/>
                              <w:bCs/>
                              <w:color w:val="262626" w:themeColor="text1" w:themeTint="D9"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FUNNEL ANALYSIS </w:t>
                          </w:r>
                        </w:p>
                        <w:p w14:paraId="76D7AF40" w14:textId="0ABEBCCE" w:rsidR="00120B6C" w:rsidRPr="00120B6C" w:rsidRDefault="00120B6C" w:rsidP="00120B6C">
                          <w:pPr>
                            <w:jc w:val="center"/>
                            <w:rPr>
                              <w:rFonts w:ascii="Aptos Display" w:hAnsi="Aptos Display" w:cstheme="minorHAnsi"/>
                              <w:b/>
                              <w:bCs/>
                              <w:color w:val="262626" w:themeColor="text1" w:themeTint="D9"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ptos Display" w:hAnsi="Aptos Display" w:cstheme="minorHAnsi"/>
                              <w:b/>
                              <w:bCs/>
                              <w:color w:val="262626" w:themeColor="text1" w:themeTint="D9"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OF SWIGGY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0" wp14:anchorId="044FC554" wp14:editId="4706F1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Tight wrapText="bothSides">
                      <wp:wrapPolygon edited="0">
                        <wp:start x="0" y="0"/>
                        <wp:lineTo x="0" y="21555"/>
                        <wp:lineTo x="21540" y="21555"/>
                        <wp:lineTo x="21540" y="0"/>
                        <wp:lineTo x="0" y="0"/>
                      </wp:wrapPolygon>
                    </wp:wrapTight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120B6C" w14:paraId="02A54695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36C019A9" w14:textId="77777777" w:rsidR="00120B6C" w:rsidRDefault="00120B6C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16C48B8" wp14:editId="122EB2CF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20B6C" w14:paraId="25E4A98A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7E33D7A4" w14:textId="57D96A1A" w:rsidR="00120B6C" w:rsidRDefault="00120B6C" w:rsidP="00120B6C">
                                      <w:pPr>
                                        <w:pStyle w:val="NoSpacing"/>
                                        <w:spacing w:before="240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120B6C" w14:paraId="7BCC51DE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120B6C" w14:paraId="42AAE45A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5048C975" w14:textId="34AE4674" w:rsidR="00120B6C" w:rsidRDefault="00120B6C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D9B54E05ED45462A9E101BCCF7A73F8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Yashaswi Gadde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77B5FBAEB0D44C08B1A692BC83A2F30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2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13655B6F" w14:textId="13D08ED3" w:rsidR="00120B6C" w:rsidRDefault="00120B6C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2/24/24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F138C9996974A889B979D805B63429B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32716134" w14:textId="34C0CFE1" w:rsidR="00120B6C" w:rsidRDefault="00120B6C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Report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1073015" w14:textId="77777777" w:rsidR="00120B6C" w:rsidRDefault="00120B6C"/>
                                  </w:tc>
                                </w:tr>
                              </w:tbl>
                              <w:p w14:paraId="686DB359" w14:textId="77777777" w:rsidR="00120B6C" w:rsidRDefault="00120B6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4FC554" id="Text Box 1" o:spid="_x0000_s1027" type="#_x0000_t202" alt="Cover page layout" style="position:absolute;margin-left:0;margin-top:0;width:540pt;height:10in;z-index:-2516520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120B6C" w14:paraId="02A54695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36C019A9" w14:textId="77777777" w:rsidR="00120B6C" w:rsidRDefault="00120B6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16C48B8" wp14:editId="122EB2CF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20B6C" w14:paraId="25E4A98A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7E33D7A4" w14:textId="57D96A1A" w:rsidR="00120B6C" w:rsidRDefault="00120B6C" w:rsidP="00120B6C">
                                <w:pPr>
                                  <w:pStyle w:val="NoSpacing"/>
                                  <w:spacing w:before="240"/>
                                  <w:ind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120B6C" w14:paraId="7BCC51DE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120B6C" w14:paraId="42AAE45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5048C975" w14:textId="34AE4674" w:rsidR="00120B6C" w:rsidRDefault="00120B6C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D9B54E05ED45462A9E101BCCF7A73F8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Yashaswi Gadde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77B5FBAEB0D44C08B1A692BC83A2F3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2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13655B6F" w14:textId="13D08ED3" w:rsidR="00120B6C" w:rsidRDefault="00120B6C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2/24/24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F138C9996974A889B979D805B63429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32716134" w14:textId="34C0CFE1" w:rsidR="00120B6C" w:rsidRDefault="00120B6C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Report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1073015" w14:textId="77777777" w:rsidR="00120B6C" w:rsidRDefault="00120B6C"/>
                            </w:tc>
                          </w:tr>
                        </w:tbl>
                        <w:p w14:paraId="686DB359" w14:textId="77777777" w:rsidR="00120B6C" w:rsidRDefault="00120B6C"/>
                      </w:txbxContent>
                    </v:textbox>
                    <w10:wrap type="tight" anchorx="page" anchory="page"/>
                  </v:shape>
                </w:pict>
              </mc:Fallback>
            </mc:AlternateContent>
          </w:r>
        </w:p>
      </w:sdtContent>
    </w:sdt>
    <w:tbl>
      <w:tblPr>
        <w:tblpPr w:leftFromText="180" w:rightFromText="180" w:horzAnchor="page" w:tblpX="1" w:tblpY="-1002"/>
        <w:tblW w:w="11875" w:type="dxa"/>
        <w:tblLook w:val="04A0" w:firstRow="1" w:lastRow="0" w:firstColumn="1" w:lastColumn="0" w:noHBand="0" w:noVBand="1"/>
      </w:tblPr>
      <w:tblGrid>
        <w:gridCol w:w="1440"/>
        <w:gridCol w:w="1373"/>
        <w:gridCol w:w="2852"/>
        <w:gridCol w:w="1350"/>
        <w:gridCol w:w="1620"/>
        <w:gridCol w:w="1620"/>
        <w:gridCol w:w="1620"/>
      </w:tblGrid>
      <w:tr w:rsidR="006A2ED8" w:rsidRPr="006A2ED8" w14:paraId="4D3393DD" w14:textId="77777777" w:rsidTr="006A2ED8">
        <w:trPr>
          <w:trHeight w:val="103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EB265CA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Date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CF7C3A2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Highs/Lows</w:t>
            </w:r>
          </w:p>
        </w:tc>
        <w:tc>
          <w:tcPr>
            <w:tcW w:w="2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0819021C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Reason/Inference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4272A0FF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Overall conversion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429732A6" w14:textId="22E1FA62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 xml:space="preserve">Order Change with respect to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6A2E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same day last week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3D7EE63E" w14:textId="47406912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 xml:space="preserve">Traffic Change with respect to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6A2E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same day last week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4853AD7E" w14:textId="524F4CC1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 xml:space="preserve">Conversion change with respect to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6A2E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same day last week</w:t>
            </w:r>
          </w:p>
        </w:tc>
      </w:tr>
      <w:tr w:rsidR="006A2ED8" w:rsidRPr="006A2ED8" w14:paraId="3AD3B92F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5E00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1/10/2019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023D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A8A3" w14:textId="14DFE511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Reduced traffic mainly through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Facebook</w:t>
            </w: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channel compared to the same day last week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642F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2F7394A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-45%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15D9A09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-49%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100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7%</w:t>
            </w:r>
          </w:p>
        </w:tc>
      </w:tr>
      <w:tr w:rsidR="006A2ED8" w:rsidRPr="006A2ED8" w14:paraId="3F2A507F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42094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1/17/2019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CC2B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F77E0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There is an overall increase of 11727362 in traffic and the P2O is a little higher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6F5F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CBB3C52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106%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605E11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110%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1E3F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6A2ED8" w:rsidRPr="006A2ED8" w14:paraId="1136F3AF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EA68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1/21/2019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3828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45534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M2C and C2P along with traffic are higher/increased compared to same day last week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02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4FE7989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23%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2BE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FA10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17%</w:t>
            </w:r>
          </w:p>
        </w:tc>
      </w:tr>
      <w:tr w:rsidR="006A2ED8" w:rsidRPr="006A2ED8" w14:paraId="72086E0F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4492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1/22/2019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64DE5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7005A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Overall conversion rate,P2O and traffic (increased by 16288005) are higher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1E3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643F8B2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85%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8A895A9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77%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5BCC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5%</w:t>
            </w:r>
          </w:p>
        </w:tc>
      </w:tr>
      <w:tr w:rsidR="006A2ED8" w:rsidRPr="006A2ED8" w14:paraId="10573A56" w14:textId="77777777" w:rsidTr="006A2ED8">
        <w:trPr>
          <w:trHeight w:val="93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2431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1/29/2019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57A0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E5736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There is decrease in L2M(count of resturants by 108238) and traffic which has a huge impact on overall conversions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B14946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3%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F8DE87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-72%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21C0E2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-40%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957976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-52%</w:t>
            </w:r>
          </w:p>
        </w:tc>
      </w:tr>
      <w:tr w:rsidR="006A2ED8" w:rsidRPr="006A2ED8" w14:paraId="46C579E8" w14:textId="77777777" w:rsidTr="006A2ED8">
        <w:trPr>
          <w:trHeight w:val="93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9D66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1/31/2019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600B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567ED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 in average delivery charges(C2P) and average cost for 2(M2C) and increase in orders/payments P2O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D872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F9C761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20C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6222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19%</w:t>
            </w:r>
          </w:p>
        </w:tc>
      </w:tr>
      <w:tr w:rsidR="006A2ED8" w:rsidRPr="006A2ED8" w14:paraId="120F4093" w14:textId="77777777" w:rsidTr="006A2ED8">
        <w:trPr>
          <w:trHeight w:val="93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A508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2/5/2019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DF0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5CF15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count of restaurants by 134205(L2M) and 3% increase in overall conversions which resulted in increased order change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33AB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E08F533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115%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6358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4F6FB3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115%</w:t>
            </w:r>
          </w:p>
        </w:tc>
      </w:tr>
      <w:tr w:rsidR="006A2ED8" w:rsidRPr="006A2ED8" w14:paraId="455AFD00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FC99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2/19/2019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786F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02819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 in M2C. There is difference of -22% of M2C on 2/19/2019 and same day last week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05EFE8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3%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576AC5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-56%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C65C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2717324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-54%</w:t>
            </w:r>
          </w:p>
        </w:tc>
      </w:tr>
      <w:tr w:rsidR="006A2ED8" w:rsidRPr="006A2ED8" w14:paraId="09D1B305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C96F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2/26/2019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786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BA910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M2C by 24% and increase success rate of payments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193A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429E9B2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120%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39D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571CCFC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116%</w:t>
            </w:r>
          </w:p>
        </w:tc>
      </w:tr>
      <w:tr w:rsidR="006A2ED8" w:rsidRPr="006A2ED8" w14:paraId="573500C3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87A1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2/28/2019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09E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914D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order change due to high M2C( low out of stock items)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FB2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2FF129D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22%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C5DC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64F0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13%</w:t>
            </w:r>
          </w:p>
        </w:tc>
      </w:tr>
      <w:tr w:rsidR="006A2ED8" w:rsidRPr="006A2ED8" w14:paraId="55E85762" w14:textId="77777777" w:rsidTr="006A2ED8">
        <w:trPr>
          <w:trHeight w:val="3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0DD0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3/2/2019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A2C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96D0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Increase in average cost for 2 and Decreased C2P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FB751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2%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9C7D0CB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-38%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1C2A0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5B46DE2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-42%</w:t>
            </w:r>
          </w:p>
        </w:tc>
      </w:tr>
      <w:tr w:rsidR="006A2ED8" w:rsidRPr="006A2ED8" w14:paraId="08B0E558" w14:textId="77777777" w:rsidTr="006A2ED8">
        <w:trPr>
          <w:trHeight w:val="93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341A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3/9/2019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99B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09BF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2% Increase in conversion with the same day last week due to increased orders and an overall increase in orders which lead to higher C2P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437B45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4%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80E19D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102%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20D9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655E7F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102%</w:t>
            </w:r>
          </w:p>
        </w:tc>
      </w:tr>
      <w:tr w:rsidR="006A2ED8" w:rsidRPr="006A2ED8" w14:paraId="028ECA9D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290E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3/19/2019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A78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18451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Decreased P2O(26% decrease in success rate of payments) due to increased cost for 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DDD99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3%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F1383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-46%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79D0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D911DA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-47%</w:t>
            </w:r>
          </w:p>
        </w:tc>
      </w:tr>
      <w:tr w:rsidR="006A2ED8" w:rsidRPr="006A2ED8" w14:paraId="7C6AD56A" w14:textId="77777777" w:rsidTr="006A2ED8">
        <w:trPr>
          <w:trHeight w:val="3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AA86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3/24/2019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A714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F9749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Slight increase in P2O due to decrease in cost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B073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2CCF8F4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22%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85E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B468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15%</w:t>
            </w:r>
          </w:p>
        </w:tc>
      </w:tr>
      <w:tr w:rsidR="006A2ED8" w:rsidRPr="006A2ED8" w14:paraId="61EE0EE0" w14:textId="77777777" w:rsidTr="006A2ED8">
        <w:trPr>
          <w:trHeight w:val="3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4955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3/26/2019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053D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DA50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orders and P2O by 29%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1125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4EB895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78%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953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6C6566A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87%</w:t>
            </w:r>
          </w:p>
        </w:tc>
      </w:tr>
      <w:tr w:rsidR="006A2ED8" w:rsidRPr="006A2ED8" w14:paraId="4090F1BE" w14:textId="77777777" w:rsidTr="006A2ED8">
        <w:trPr>
          <w:trHeight w:val="93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9693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4/4/2019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27CB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17EE6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 in overall conversion due to decrease in orders and decreased M2C and C2P due to lower discounts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B1E039D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3%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97D7182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-52%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490B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D96E30B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-53%</w:t>
            </w:r>
          </w:p>
        </w:tc>
      </w:tr>
      <w:tr w:rsidR="006A2ED8" w:rsidRPr="006A2ED8" w14:paraId="1E8596B4" w14:textId="77777777" w:rsidTr="006A2ED8">
        <w:trPr>
          <w:trHeight w:val="3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CA36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4/11/2019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385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5EFFD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M2C by 19% due to higher discounts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B85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91FDB8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92%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D883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11CF23C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107%</w:t>
            </w:r>
          </w:p>
        </w:tc>
      </w:tr>
      <w:tr w:rsidR="006A2ED8" w:rsidRPr="006A2ED8" w14:paraId="0247B9C9" w14:textId="77777777" w:rsidTr="006A2ED8">
        <w:trPr>
          <w:trHeight w:val="3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45FF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4/12/2019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0E98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AD799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Decreased M2C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EB5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C4A2B84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-27%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448A9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144FD8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-20%</w:t>
            </w:r>
          </w:p>
        </w:tc>
      </w:tr>
      <w:tr w:rsidR="006A2ED8" w:rsidRPr="006A2ED8" w14:paraId="560C4D05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FCDC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4/14/2019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372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C8D1E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Increased overall conversion due to increased order/listings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E949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7D70C6C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28%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3B1D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A400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19%</w:t>
            </w:r>
          </w:p>
        </w:tc>
      </w:tr>
      <w:tr w:rsidR="006A2ED8" w:rsidRPr="006A2ED8" w14:paraId="12571558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9B6C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4/18/2019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5993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1FFD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M2C due to greater discounts on menu by 11%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009B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7B31008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73%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AE9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C88ACBA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57%</w:t>
            </w:r>
          </w:p>
        </w:tc>
      </w:tr>
      <w:tr w:rsidR="006A2ED8" w:rsidRPr="006A2ED8" w14:paraId="1924C1FE" w14:textId="77777777" w:rsidTr="006A2ED8">
        <w:trPr>
          <w:trHeight w:val="3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862B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4/19/2019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F81D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037DE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C2P due to decrease in average cost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167D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EB7A74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25%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4D64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DAE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16%</w:t>
            </w:r>
          </w:p>
        </w:tc>
      </w:tr>
      <w:tr w:rsidR="006A2ED8" w:rsidRPr="006A2ED8" w14:paraId="44536B50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E579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4/25/2019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0F4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8D2BC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Decreased M2C as there is a 12% decrease in the average discount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5C20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DE00BB2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-39%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7DDD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74244B9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-39%</w:t>
            </w:r>
          </w:p>
        </w:tc>
      </w:tr>
      <w:tr w:rsidR="006A2ED8" w:rsidRPr="006A2ED8" w14:paraId="1A812016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AA83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6/20/2019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4440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10ADE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traffic is reduced by 11510189 with the same day last week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A24A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4C0E134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-54%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68C462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-53%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4432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</w:tr>
      <w:tr w:rsidR="006A2ED8" w:rsidRPr="006A2ED8" w14:paraId="12FD67CC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B173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6/27/2019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713A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9FD9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Due to increased channel-wise traffic and reduced average cost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499C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701B039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115%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6D270A5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119%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8400A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6A2ED8" w:rsidRPr="006A2ED8" w14:paraId="42803DA3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BE60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7/16/2019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245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F0C87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Decreased L2M and overall conversion due to </w:t>
            </w: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increased average costs by 70 Rs./-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33083D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3E9F0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-63%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8AEA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3014350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-59%</w:t>
            </w:r>
          </w:p>
        </w:tc>
      </w:tr>
      <w:tr w:rsidR="006A2ED8" w:rsidRPr="006A2ED8" w14:paraId="51E60C3F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6D6E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7/23/2019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FF48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63B2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L2M and overall conversion due to reduced average cost for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64C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DA0FA3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135%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D43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1FA1434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128%</w:t>
            </w:r>
          </w:p>
        </w:tc>
      </w:tr>
      <w:tr w:rsidR="006A2ED8" w:rsidRPr="006A2ED8" w14:paraId="0C251DA9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0A24F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8/11/2019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66DF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5F5E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Lower C2P because of increased average cost of Rs.27/- when compared to same da last week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0595CBC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2%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F476BF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-54%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C4F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8C01652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-54%</w:t>
            </w:r>
          </w:p>
        </w:tc>
      </w:tr>
      <w:tr w:rsidR="006A2ED8" w:rsidRPr="006A2ED8" w14:paraId="0A822F66" w14:textId="77777777" w:rsidTr="006A2ED8">
        <w:trPr>
          <w:trHeight w:val="3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9605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8/18/2019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E515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31100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Increased C2P due to lower average delivery charges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87FF395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3%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FB07904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107%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58C8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D9DD1B0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100%</w:t>
            </w:r>
          </w:p>
        </w:tc>
      </w:tr>
      <w:tr w:rsidR="006A2ED8" w:rsidRPr="006A2ED8" w14:paraId="556654C6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0318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9/14/2019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7B8D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07CCD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Reduced Conversion due to Low M2C (Increased Out of Stock items)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0D0C798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2%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4860DA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-54%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934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AF268A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-51%</w:t>
            </w:r>
          </w:p>
        </w:tc>
      </w:tr>
      <w:tr w:rsidR="006A2ED8" w:rsidRPr="006A2ED8" w14:paraId="00B39143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0533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9/21/2019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442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D6E38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order change due to high M2C( low out of stock items)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F0A3815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3%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6163A0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112%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BB18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C62431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114%</w:t>
            </w:r>
          </w:p>
        </w:tc>
      </w:tr>
      <w:tr w:rsidR="006A2ED8" w:rsidRPr="006A2ED8" w14:paraId="6A3D638E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5FA8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10/9/2019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58DF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021C3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Due to increased C2P and P2O which lead to overall increase in conversions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F99C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E53CE0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22%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F1A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1CC6B4F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27%</w:t>
            </w:r>
          </w:p>
        </w:tc>
      </w:tr>
      <w:tr w:rsidR="006A2ED8" w:rsidRPr="006A2ED8" w14:paraId="6FD58EE3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1EB8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10/21/2019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5469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F246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P2O lead to the slight increase in order and conversion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2EC4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513C5B0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32%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920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25707DD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21%</w:t>
            </w:r>
          </w:p>
        </w:tc>
      </w:tr>
      <w:tr w:rsidR="006A2ED8" w:rsidRPr="006A2ED8" w14:paraId="1B21CD47" w14:textId="77777777" w:rsidTr="006A2ED8">
        <w:trPr>
          <w:trHeight w:val="3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7FFD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10/22/2019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11E8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DB01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P2O due to lower average cost for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39A84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9C2F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95EF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E1BCA04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21%</w:t>
            </w:r>
          </w:p>
        </w:tc>
      </w:tr>
      <w:tr w:rsidR="006A2ED8" w:rsidRPr="006A2ED8" w14:paraId="169DF3E0" w14:textId="77777777" w:rsidTr="006A2ED8">
        <w:trPr>
          <w:trHeight w:val="3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DDC1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11/9/2019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4217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7885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Due to lower average costs(P2O)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592F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21A5C3A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26%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1C85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1978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18%</w:t>
            </w:r>
          </w:p>
        </w:tc>
      </w:tr>
      <w:tr w:rsidR="006A2ED8" w:rsidRPr="006A2ED8" w14:paraId="547BD6A1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1A5B3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11/17/2019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AF41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60151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Lower M2C because of increased(78) out of stock items 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11D5CD0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2%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E7E6FFA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-57%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B08D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73C5E5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-54%</w:t>
            </w:r>
          </w:p>
        </w:tc>
      </w:tr>
      <w:tr w:rsidR="006A2ED8" w:rsidRPr="006A2ED8" w14:paraId="161D6FB0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C2AB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11/24/2019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EE5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95FBE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M2C due to less out of stock items comapratively than same day last week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80AB139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4%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D3DB033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135%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5BDC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9D9DDC3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124%</w:t>
            </w:r>
          </w:p>
        </w:tc>
      </w:tr>
      <w:tr w:rsidR="006A2ED8" w:rsidRPr="006A2ED8" w14:paraId="69202F27" w14:textId="77777777" w:rsidTr="006A2ED8">
        <w:trPr>
          <w:trHeight w:val="6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715B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12/1/2019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6F4D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19C23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Lower success rate of payments or increased average cost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E048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A3BDD68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21%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9C1EA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ED66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20%</w:t>
            </w:r>
          </w:p>
        </w:tc>
      </w:tr>
      <w:tr w:rsidR="006A2ED8" w:rsidRPr="006A2ED8" w14:paraId="0F58C7E9" w14:textId="77777777" w:rsidTr="006A2ED8">
        <w:trPr>
          <w:trHeight w:val="3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E7DA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12/22/2019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5344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0C99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costs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C0F52EC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:lang w:eastAsia="en-IN"/>
                <w14:ligatures w14:val="none"/>
              </w:rPr>
              <w:t>4%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2ED25F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21%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374B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171370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21%</w:t>
            </w:r>
          </w:p>
        </w:tc>
      </w:tr>
      <w:tr w:rsidR="006A2ED8" w:rsidRPr="006A2ED8" w14:paraId="70CBFFCB" w14:textId="77777777" w:rsidTr="006A2ED8">
        <w:trPr>
          <w:trHeight w:val="3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EA3E" w14:textId="77777777" w:rsidR="006A2ED8" w:rsidRPr="006A2ED8" w:rsidRDefault="006A2ED8" w:rsidP="006A2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12/28/2019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39FF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9AD94" w14:textId="77777777" w:rsidR="006A2ED8" w:rsidRPr="006A2ED8" w:rsidRDefault="006A2ED8" w:rsidP="006A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P2O due to lower out-of-stock items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B440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B88B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764E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BF63E97" w14:textId="77777777" w:rsidR="006A2ED8" w:rsidRPr="006A2ED8" w:rsidRDefault="006A2ED8" w:rsidP="006A2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2ED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:lang w:eastAsia="en-IN"/>
                <w14:ligatures w14:val="none"/>
              </w:rPr>
              <w:t>20%</w:t>
            </w:r>
          </w:p>
        </w:tc>
      </w:tr>
    </w:tbl>
    <w:p w14:paraId="3A1B1968" w14:textId="77777777" w:rsidR="00665DA3" w:rsidRDefault="00665DA3"/>
    <w:p w14:paraId="7244953C" w14:textId="77777777" w:rsidR="00665DA3" w:rsidRDefault="00665DA3"/>
    <w:p w14:paraId="3B13AF43" w14:textId="77777777" w:rsidR="00665DA3" w:rsidRDefault="00665DA3"/>
    <w:p w14:paraId="7B6768C9" w14:textId="77777777" w:rsidR="00BD7D0D" w:rsidRDefault="00BD7D0D">
      <w:pPr>
        <w:rPr>
          <w:sz w:val="32"/>
          <w:szCs w:val="32"/>
        </w:rPr>
      </w:pPr>
    </w:p>
    <w:p w14:paraId="692800E0" w14:textId="0D1F0DF7" w:rsidR="00BD7D0D" w:rsidRPr="00BD7D0D" w:rsidRDefault="00BD7D0D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BD7D0D">
        <w:rPr>
          <w:rFonts w:asciiTheme="minorHAnsi" w:hAnsiTheme="minorHAnsi" w:cstheme="minorHAnsi"/>
          <w:b/>
          <w:bCs/>
          <w:sz w:val="36"/>
          <w:szCs w:val="36"/>
        </w:rPr>
        <w:lastRenderedPageBreak/>
        <w:t>Insights:</w:t>
      </w:r>
    </w:p>
    <w:p w14:paraId="79383A83" w14:textId="4D69031C" w:rsidR="00BD7D0D" w:rsidRPr="00BD7D0D" w:rsidRDefault="00BD7D0D" w:rsidP="00BD7D0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7D0D">
        <w:rPr>
          <w:rFonts w:asciiTheme="minorHAnsi" w:hAnsiTheme="minorHAnsi" w:cstheme="minorHAnsi"/>
          <w:sz w:val="28"/>
          <w:szCs w:val="28"/>
        </w:rPr>
        <w:t>Overall Conversion Trends: The overall conversion rate fluctuates, with both high and low points throughout the analyzed period.</w:t>
      </w:r>
    </w:p>
    <w:p w14:paraId="2EA6B0E3" w14:textId="27AC7A12" w:rsidR="00BD7D0D" w:rsidRPr="00BD7D0D" w:rsidRDefault="00BD7D0D" w:rsidP="00BD7D0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7D0D">
        <w:rPr>
          <w:rFonts w:asciiTheme="minorHAnsi" w:hAnsiTheme="minorHAnsi" w:cstheme="minorHAnsi"/>
          <w:sz w:val="28"/>
          <w:szCs w:val="28"/>
        </w:rPr>
        <w:t>Order Change and Traffic Change Patterns: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D7D0D">
        <w:rPr>
          <w:rFonts w:asciiTheme="minorHAnsi" w:hAnsiTheme="minorHAnsi" w:cstheme="minorHAnsi"/>
          <w:sz w:val="28"/>
          <w:szCs w:val="28"/>
        </w:rPr>
        <w:t>Dates with increased order change often coincide with higher traffic change, suggesting a positive correlation between order change and traffic</w:t>
      </w:r>
    </w:p>
    <w:p w14:paraId="73BEE0D1" w14:textId="7F61B479" w:rsidR="00BD7D0D" w:rsidRPr="00CD0609" w:rsidRDefault="00BD7D0D" w:rsidP="00BD7D0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D0609">
        <w:rPr>
          <w:rFonts w:asciiTheme="minorHAnsi" w:hAnsiTheme="minorHAnsi" w:cstheme="minorHAnsi"/>
          <w:sz w:val="28"/>
          <w:szCs w:val="28"/>
        </w:rPr>
        <w:t>Effect of Marketing Channels: The impact of marketing channels (Facebook, Youtube, etc.) on traffic change is evident. For instance, a decrease in traffic change is attributed to reduced traffic, mainly through the Facebook channel on certain dates.</w:t>
      </w:r>
    </w:p>
    <w:p w14:paraId="1E4D0E01" w14:textId="68E0B948" w:rsidR="00BD7D0D" w:rsidRPr="00CD0609" w:rsidRDefault="00CD0609" w:rsidP="00CD06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D0609">
        <w:rPr>
          <w:rFonts w:asciiTheme="minorHAnsi" w:hAnsiTheme="minorHAnsi" w:cstheme="minorHAnsi"/>
          <w:sz w:val="28"/>
          <w:szCs w:val="28"/>
        </w:rPr>
        <w:t>Cost-Related Factors: Changes in average delivery charges (C2P), average cost for two (M2C), and success rate of payment seem to influence overall conversion and order change.</w:t>
      </w:r>
    </w:p>
    <w:p w14:paraId="3F2F2738" w14:textId="45AEFB28" w:rsidR="00CD0609" w:rsidRPr="00CD0609" w:rsidRDefault="00CD0609" w:rsidP="00CD06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D0609">
        <w:rPr>
          <w:rFonts w:asciiTheme="minorHAnsi" w:hAnsiTheme="minorHAnsi" w:cstheme="minorHAnsi"/>
          <w:sz w:val="28"/>
          <w:szCs w:val="28"/>
        </w:rPr>
        <w:t>Out-of-Stock Items Impact: Instances of decreased overall conversion and order change are associated with an increase in out-of-stock items, suggesting that product availability influences customer actions.</w:t>
      </w:r>
    </w:p>
    <w:p w14:paraId="66066C95" w14:textId="71DA6AD2" w:rsidR="00CD0609" w:rsidRDefault="00CD0609" w:rsidP="00CD06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D0609">
        <w:rPr>
          <w:rFonts w:asciiTheme="minorHAnsi" w:hAnsiTheme="minorHAnsi" w:cstheme="minorHAnsi"/>
          <w:sz w:val="28"/>
          <w:szCs w:val="28"/>
        </w:rPr>
        <w:t>Seasonal Patterns: Some dates show consistent patterns, indicating possible weekly or monthly trends. For example, certain days consistently exhibit higher or lower performance.</w:t>
      </w:r>
    </w:p>
    <w:p w14:paraId="528DECCA" w14:textId="50B475F5" w:rsidR="00CD0609" w:rsidRDefault="00CD0609" w:rsidP="00CD06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D0609">
        <w:rPr>
          <w:rFonts w:asciiTheme="minorHAnsi" w:hAnsiTheme="minorHAnsi" w:cstheme="minorHAnsi"/>
          <w:sz w:val="28"/>
          <w:szCs w:val="28"/>
        </w:rPr>
        <w:t>Continuous Monitoring: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CD0609">
        <w:rPr>
          <w:rFonts w:asciiTheme="minorHAnsi" w:hAnsiTheme="minorHAnsi" w:cstheme="minorHAnsi"/>
          <w:sz w:val="28"/>
          <w:szCs w:val="28"/>
        </w:rPr>
        <w:t>Regularly monitoring metrics such as L2M, M2C, C2P, P2O is crucial for understanding trends and making data-driven decisions for optimization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CDE4347" w14:textId="77777777" w:rsidR="00CD0609" w:rsidRPr="00CD0609" w:rsidRDefault="00CD0609" w:rsidP="00CD0609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7CB709D6" w14:textId="3027BA27" w:rsidR="006A2ED8" w:rsidRDefault="006A2ED8"/>
    <w:p w14:paraId="2039F8BD" w14:textId="77777777" w:rsidR="00CD0609" w:rsidRDefault="00CD0609"/>
    <w:p w14:paraId="32EEA593" w14:textId="77777777" w:rsidR="00CD0609" w:rsidRDefault="00CD0609"/>
    <w:p w14:paraId="6C7AE4A4" w14:textId="77777777" w:rsidR="00CD0609" w:rsidRDefault="00CD0609"/>
    <w:p w14:paraId="0CB98953" w14:textId="77777777" w:rsidR="00CD0609" w:rsidRDefault="00CD0609"/>
    <w:p w14:paraId="5BA3AD2B" w14:textId="77777777" w:rsidR="00CD0609" w:rsidRDefault="00CD0609"/>
    <w:p w14:paraId="2FF980F0" w14:textId="77777777" w:rsidR="00CD0609" w:rsidRDefault="00CD0609"/>
    <w:p w14:paraId="19F022D0" w14:textId="77777777" w:rsidR="00CD0609" w:rsidRDefault="00CD0609"/>
    <w:p w14:paraId="01C5A5EC" w14:textId="77777777" w:rsidR="00CD0609" w:rsidRDefault="00CD0609"/>
    <w:p w14:paraId="06251969" w14:textId="77777777" w:rsidR="00CD0609" w:rsidRDefault="00CD0609"/>
    <w:p w14:paraId="0A495C48" w14:textId="77777777" w:rsidR="00CD0609" w:rsidRDefault="00CD0609"/>
    <w:p w14:paraId="3670AB99" w14:textId="77777777" w:rsidR="00CD0609" w:rsidRDefault="00CD0609"/>
    <w:p w14:paraId="05601860" w14:textId="77777777" w:rsidR="00E86C5F" w:rsidRDefault="00E86C5F" w:rsidP="00E86C5F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45A0AB" wp14:editId="782DD272">
            <wp:simplePos x="0" y="0"/>
            <wp:positionH relativeFrom="margin">
              <wp:align>right</wp:align>
            </wp:positionH>
            <wp:positionV relativeFrom="paragraph">
              <wp:posOffset>259242</wp:posOffset>
            </wp:positionV>
            <wp:extent cx="5731510" cy="2661285"/>
            <wp:effectExtent l="0" t="0" r="2540" b="5715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14099133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186AB0-8683-4B67-9308-3C7BFEDB04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CD0609" w:rsidRPr="00CD0609">
        <w:rPr>
          <w:rFonts w:asciiTheme="minorHAnsi" w:hAnsiTheme="minorHAnsi" w:cstheme="minorHAnsi"/>
          <w:b/>
          <w:bCs/>
          <w:sz w:val="32"/>
          <w:szCs w:val="32"/>
        </w:rPr>
        <w:t>Charts:</w:t>
      </w:r>
    </w:p>
    <w:p w14:paraId="54A8A494" w14:textId="4C1A551B" w:rsidR="00CD0609" w:rsidRPr="00E86C5F" w:rsidRDefault="00CD0609" w:rsidP="00E86C5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E86C5F">
        <w:rPr>
          <w:rFonts w:asciiTheme="minorHAnsi" w:hAnsiTheme="minorHAnsi" w:cstheme="minorHAnsi"/>
          <w:sz w:val="28"/>
          <w:szCs w:val="28"/>
        </w:rPr>
        <w:t>The overall conversion rate remains relatively stable throughout the year, ranging from 1.48% to 1.69%.</w:t>
      </w:r>
    </w:p>
    <w:p w14:paraId="3D56CD01" w14:textId="7AA986E3" w:rsidR="00CD0609" w:rsidRDefault="00CD0609" w:rsidP="00CD060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D0609">
        <w:rPr>
          <w:rFonts w:asciiTheme="minorHAnsi" w:hAnsiTheme="minorHAnsi" w:cstheme="minorHAnsi"/>
          <w:sz w:val="28"/>
          <w:szCs w:val="28"/>
        </w:rPr>
        <w:t>There is a slight upward trend from February to April, followed by a decrease in May and June. It then rises again in July and August before stabilizing in the last four months.</w:t>
      </w:r>
    </w:p>
    <w:p w14:paraId="18516B45" w14:textId="77777777" w:rsidR="00E86C5F" w:rsidRDefault="00E86C5F" w:rsidP="00E86C5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B6C6FF" wp14:editId="7E804939">
            <wp:simplePos x="0" y="0"/>
            <wp:positionH relativeFrom="column">
              <wp:posOffset>-142848</wp:posOffset>
            </wp:positionH>
            <wp:positionV relativeFrom="paragraph">
              <wp:posOffset>525510</wp:posOffset>
            </wp:positionV>
            <wp:extent cx="6193155" cy="2995930"/>
            <wp:effectExtent l="0" t="0" r="17145" b="13970"/>
            <wp:wrapTight wrapText="bothSides">
              <wp:wrapPolygon edited="0">
                <wp:start x="0" y="0"/>
                <wp:lineTo x="0" y="21563"/>
                <wp:lineTo x="21593" y="21563"/>
                <wp:lineTo x="21593" y="0"/>
                <wp:lineTo x="0" y="0"/>
              </wp:wrapPolygon>
            </wp:wrapTight>
            <wp:docPr id="13929724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FC830F-FE5B-4A51-A337-91699E8341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609" w:rsidRPr="00CD0609">
        <w:rPr>
          <w:rFonts w:asciiTheme="minorHAnsi" w:hAnsiTheme="minorHAnsi" w:cstheme="minorHAnsi"/>
          <w:sz w:val="28"/>
          <w:szCs w:val="28"/>
        </w:rPr>
        <w:t>The stability suggests that overall conversion is not heavily influenced by seasonality</w:t>
      </w:r>
      <w:r w:rsidR="00CD0609">
        <w:rPr>
          <w:rFonts w:asciiTheme="minorHAnsi" w:hAnsiTheme="minorHAnsi" w:cstheme="minorHAnsi"/>
          <w:sz w:val="28"/>
          <w:szCs w:val="28"/>
        </w:rPr>
        <w:t>.</w:t>
      </w:r>
    </w:p>
    <w:p w14:paraId="493C0FFF" w14:textId="77777777" w:rsidR="00E86C5F" w:rsidRDefault="00E86C5F" w:rsidP="00E86C5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86C5F">
        <w:rPr>
          <w:rFonts w:asciiTheme="minorHAnsi" w:hAnsiTheme="minorHAnsi" w:cstheme="minorHAnsi"/>
          <w:sz w:val="28"/>
          <w:szCs w:val="28"/>
        </w:rPr>
        <w:t>Carts: The number of carts remained relatively stable across quarters, ranging from 222M to 226M. This suggests consistent traffic or browsing activity throughout the year.</w:t>
      </w:r>
    </w:p>
    <w:p w14:paraId="03133091" w14:textId="3B63C1A8" w:rsidR="00CD0609" w:rsidRDefault="00E86C5F" w:rsidP="00E86C5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86C5F">
        <w:rPr>
          <w:rFonts w:asciiTheme="minorHAnsi" w:hAnsiTheme="minorHAnsi" w:cstheme="minorHAnsi"/>
          <w:sz w:val="28"/>
          <w:szCs w:val="28"/>
        </w:rPr>
        <w:lastRenderedPageBreak/>
        <w:t>Orders: Orders also showed stability, ranging from 126M to 128M. This implies a conversion rate that stayed relatively constant across quarters.</w:t>
      </w:r>
    </w:p>
    <w:p w14:paraId="1A0FE7F1" w14:textId="7D091DF3" w:rsidR="00E86C5F" w:rsidRDefault="00765A8E" w:rsidP="00E86C5F">
      <w:pPr>
        <w:pStyle w:val="ListParagrap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346F24" wp14:editId="7A9629D0">
            <wp:simplePos x="0" y="0"/>
            <wp:positionH relativeFrom="column">
              <wp:posOffset>-480060</wp:posOffset>
            </wp:positionH>
            <wp:positionV relativeFrom="paragraph">
              <wp:posOffset>357977</wp:posOffset>
            </wp:positionV>
            <wp:extent cx="6743700" cy="3592195"/>
            <wp:effectExtent l="0" t="0" r="0" b="8255"/>
            <wp:wrapTight wrapText="bothSides">
              <wp:wrapPolygon edited="0">
                <wp:start x="0" y="0"/>
                <wp:lineTo x="0" y="21535"/>
                <wp:lineTo x="21539" y="21535"/>
                <wp:lineTo x="21539" y="0"/>
                <wp:lineTo x="0" y="0"/>
              </wp:wrapPolygon>
            </wp:wrapTight>
            <wp:docPr id="20034520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463864-BBFC-4EE3-83A7-79F962A305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36000" w14:textId="480E8678" w:rsidR="00765A8E" w:rsidRPr="00765A8E" w:rsidRDefault="00765A8E" w:rsidP="00765A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65A8E">
        <w:rPr>
          <w:rFonts w:asciiTheme="minorHAnsi" w:hAnsiTheme="minorHAnsi" w:cstheme="minorHAnsi"/>
          <w:sz w:val="28"/>
          <w:szCs w:val="28"/>
        </w:rPr>
        <w:t>Facebook consistently drives the highest traffic throughout the year, averaging around 84% of the total traffic across all platforms.</w:t>
      </w:r>
    </w:p>
    <w:p w14:paraId="5CDD0274" w14:textId="77777777" w:rsidR="00765A8E" w:rsidRDefault="00765A8E" w:rsidP="00765A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65A8E">
        <w:rPr>
          <w:rFonts w:asciiTheme="minorHAnsi" w:hAnsiTheme="minorHAnsi" w:cstheme="minorHAnsi"/>
          <w:sz w:val="28"/>
          <w:szCs w:val="28"/>
        </w:rPr>
        <w:t>YouTube remains stable as the second largest traffic source, contributing around 63% of the total year-round.</w:t>
      </w:r>
    </w:p>
    <w:p w14:paraId="065878BB" w14:textId="1CB12631" w:rsidR="00765A8E" w:rsidRPr="00765A8E" w:rsidRDefault="00765A8E" w:rsidP="00765A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65A8E">
        <w:rPr>
          <w:rFonts w:asciiTheme="minorHAnsi" w:hAnsiTheme="minorHAnsi" w:cstheme="minorHAnsi"/>
          <w:sz w:val="28"/>
          <w:szCs w:val="28"/>
        </w:rPr>
        <w:t>Twitter has the lowest share, averaging around 3% of the overall traffic with minimal fluctuations.</w:t>
      </w:r>
    </w:p>
    <w:p w14:paraId="4A890B2D" w14:textId="7EF9CFA0" w:rsidR="00E86C5F" w:rsidRDefault="00765A8E" w:rsidP="00765A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65A8E">
        <w:rPr>
          <w:rFonts w:asciiTheme="minorHAnsi" w:hAnsiTheme="minorHAnsi" w:cstheme="minorHAnsi"/>
          <w:sz w:val="28"/>
          <w:szCs w:val="28"/>
        </w:rPr>
        <w:t>The "Others" category shows some variability but generally stays within a 5% range of the total traffic.</w:t>
      </w:r>
    </w:p>
    <w:p w14:paraId="0097B458" w14:textId="6C363A99" w:rsidR="00CA23B4" w:rsidRDefault="00CA23B4" w:rsidP="00765A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A23B4">
        <w:rPr>
          <w:rFonts w:asciiTheme="minorHAnsi" w:hAnsiTheme="minorHAnsi" w:cstheme="minorHAnsi"/>
          <w:sz w:val="28"/>
          <w:szCs w:val="28"/>
        </w:rPr>
        <w:t>All platforms seem to experience slight peaks in traffic during March and June, suggesting potential seasonality in user behavior or marketing campaigns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0FE8A97F" w14:textId="77777777" w:rsidR="00CA23B4" w:rsidRDefault="00CA23B4" w:rsidP="00CA23B4">
      <w:pPr>
        <w:rPr>
          <w:rFonts w:asciiTheme="minorHAnsi" w:hAnsiTheme="minorHAnsi" w:cstheme="minorHAnsi"/>
          <w:sz w:val="28"/>
          <w:szCs w:val="28"/>
        </w:rPr>
      </w:pPr>
    </w:p>
    <w:p w14:paraId="4A827A7C" w14:textId="77777777" w:rsidR="00CA23B4" w:rsidRDefault="00CA23B4" w:rsidP="00CA23B4">
      <w:pPr>
        <w:rPr>
          <w:rFonts w:asciiTheme="minorHAnsi" w:hAnsiTheme="minorHAnsi" w:cstheme="minorHAnsi"/>
          <w:sz w:val="28"/>
          <w:szCs w:val="28"/>
        </w:rPr>
      </w:pPr>
    </w:p>
    <w:p w14:paraId="7BA2486D" w14:textId="77777777" w:rsidR="00CA23B4" w:rsidRDefault="00CA23B4" w:rsidP="00CA23B4">
      <w:pPr>
        <w:rPr>
          <w:rFonts w:asciiTheme="minorHAnsi" w:hAnsiTheme="minorHAnsi" w:cstheme="minorHAnsi"/>
          <w:sz w:val="28"/>
          <w:szCs w:val="28"/>
        </w:rPr>
      </w:pPr>
    </w:p>
    <w:p w14:paraId="66B98D9A" w14:textId="77777777" w:rsidR="00CA23B4" w:rsidRDefault="00CA23B4" w:rsidP="00CA23B4">
      <w:pPr>
        <w:rPr>
          <w:rFonts w:asciiTheme="minorHAnsi" w:hAnsiTheme="minorHAnsi" w:cstheme="minorHAnsi"/>
          <w:sz w:val="28"/>
          <w:szCs w:val="28"/>
        </w:rPr>
      </w:pPr>
    </w:p>
    <w:p w14:paraId="4BE0662C" w14:textId="77777777" w:rsidR="00CA23B4" w:rsidRDefault="00CA23B4" w:rsidP="00CA23B4">
      <w:pPr>
        <w:rPr>
          <w:rFonts w:asciiTheme="minorHAnsi" w:hAnsiTheme="minorHAnsi" w:cstheme="minorHAnsi"/>
          <w:sz w:val="28"/>
          <w:szCs w:val="28"/>
        </w:rPr>
      </w:pPr>
    </w:p>
    <w:p w14:paraId="2E4C7EA2" w14:textId="77777777" w:rsidR="00CA23B4" w:rsidRDefault="00CA23B4" w:rsidP="00CA23B4">
      <w:pPr>
        <w:rPr>
          <w:rFonts w:asciiTheme="minorHAnsi" w:hAnsiTheme="minorHAnsi" w:cstheme="minorHAnsi"/>
          <w:sz w:val="28"/>
          <w:szCs w:val="28"/>
        </w:rPr>
      </w:pPr>
    </w:p>
    <w:p w14:paraId="6CEFE732" w14:textId="7ABC8BCF" w:rsidR="00CA23B4" w:rsidRPr="00CA23B4" w:rsidRDefault="00CA23B4" w:rsidP="00CA23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82B23FB" wp14:editId="189A4495">
            <wp:simplePos x="0" y="0"/>
            <wp:positionH relativeFrom="column">
              <wp:posOffset>-83725</wp:posOffset>
            </wp:positionH>
            <wp:positionV relativeFrom="paragraph">
              <wp:posOffset>432</wp:posOffset>
            </wp:positionV>
            <wp:extent cx="5731510" cy="3368040"/>
            <wp:effectExtent l="0" t="0" r="2540" b="3810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2000578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4196FB-3F61-4349-A21F-402F9B9AD1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Pr="00CA23B4">
        <w:rPr>
          <w:rFonts w:asciiTheme="minorHAnsi" w:hAnsiTheme="minorHAnsi" w:cstheme="minorHAnsi"/>
          <w:sz w:val="28"/>
          <w:szCs w:val="28"/>
        </w:rPr>
        <w:t>Both average packaging and delivery charges remained relatively stable throughout the year, with some minor monthly fluctuations.</w:t>
      </w:r>
    </w:p>
    <w:p w14:paraId="0B5C5E1E" w14:textId="17F1EC80" w:rsidR="00CA23B4" w:rsidRDefault="00CA23B4" w:rsidP="00CA23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E423699" wp14:editId="763D98E0">
            <wp:simplePos x="0" y="0"/>
            <wp:positionH relativeFrom="column">
              <wp:posOffset>-181610</wp:posOffset>
            </wp:positionH>
            <wp:positionV relativeFrom="paragraph">
              <wp:posOffset>541655</wp:posOffset>
            </wp:positionV>
            <wp:extent cx="6290310" cy="3151505"/>
            <wp:effectExtent l="0" t="0" r="15240" b="10795"/>
            <wp:wrapTight wrapText="bothSides">
              <wp:wrapPolygon edited="0">
                <wp:start x="0" y="0"/>
                <wp:lineTo x="0" y="21543"/>
                <wp:lineTo x="21587" y="21543"/>
                <wp:lineTo x="21587" y="0"/>
                <wp:lineTo x="0" y="0"/>
              </wp:wrapPolygon>
            </wp:wrapTight>
            <wp:docPr id="12548775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4981C7-F35A-40DB-9DC3-35FC556835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23B4">
        <w:rPr>
          <w:rFonts w:asciiTheme="minorHAnsi" w:hAnsiTheme="minorHAnsi" w:cstheme="minorHAnsi"/>
          <w:sz w:val="28"/>
          <w:szCs w:val="28"/>
        </w:rPr>
        <w:t>The highest average charges for both categories occurred in March and July.</w:t>
      </w:r>
    </w:p>
    <w:p w14:paraId="79CE121D" w14:textId="5F036E00" w:rsidR="00CA23B4" w:rsidRDefault="00CA23B4" w:rsidP="00CA23B4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37FFFCB9" w14:textId="77777777" w:rsidR="0088608C" w:rsidRDefault="007C35C0" w:rsidP="00CA23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C35C0">
        <w:rPr>
          <w:rFonts w:asciiTheme="minorHAnsi" w:hAnsiTheme="minorHAnsi" w:cstheme="minorHAnsi"/>
          <w:sz w:val="28"/>
          <w:szCs w:val="28"/>
        </w:rPr>
        <w:t>While there's some fluctuation, the overall trend seems relatively stable throughout the year.</w:t>
      </w:r>
    </w:p>
    <w:p w14:paraId="728F0498" w14:textId="77777777" w:rsidR="0088608C" w:rsidRPr="0088608C" w:rsidRDefault="0088608C" w:rsidP="0088608C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0050644" w14:textId="26CD8F67" w:rsidR="00CA23B4" w:rsidRPr="0088608C" w:rsidRDefault="0088608C" w:rsidP="0088608C">
      <w:pPr>
        <w:pStyle w:val="ListParagrap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316CB" wp14:editId="1AD8B5E0">
                <wp:simplePos x="0" y="0"/>
                <wp:positionH relativeFrom="column">
                  <wp:posOffset>-424800</wp:posOffset>
                </wp:positionH>
                <wp:positionV relativeFrom="paragraph">
                  <wp:posOffset>3092086</wp:posOffset>
                </wp:positionV>
                <wp:extent cx="6688800" cy="712800"/>
                <wp:effectExtent l="0" t="0" r="17145" b="11430"/>
                <wp:wrapNone/>
                <wp:docPr id="2009794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800" cy="7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A5382" w14:textId="7B1B2BFF" w:rsidR="0088608C" w:rsidRPr="0088608C" w:rsidRDefault="0088608C" w:rsidP="008860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08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16CB" id="Text Box 4" o:spid="_x0000_s1028" type="#_x0000_t202" style="position:absolute;left:0;text-align:left;margin-left:-33.45pt;margin-top:243.45pt;width:526.7pt;height:56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0fOgIAAIMEAAAOAAAAZHJzL2Uyb0RvYy54bWysVE1v2zAMvQ/YfxB0X+xkaZo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" fillcolor="white [3201]" strokeweight=".5pt">
                <v:textbox>
                  <w:txbxContent>
                    <w:p w14:paraId="41AA5382" w14:textId="7B1B2BFF" w:rsidR="0088608C" w:rsidRPr="0088608C" w:rsidRDefault="0088608C" w:rsidP="0088608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8608C">
                        <w:rPr>
                          <w:rFonts w:asciiTheme="minorHAnsi" w:hAnsiTheme="minorHAnsi"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FA8C6F1" wp14:editId="6015BCFD">
            <wp:simplePos x="0" y="0"/>
            <wp:positionH relativeFrom="column">
              <wp:posOffset>0</wp:posOffset>
            </wp:positionH>
            <wp:positionV relativeFrom="paragraph">
              <wp:posOffset>2485</wp:posOffset>
            </wp:positionV>
            <wp:extent cx="1648800" cy="1648800"/>
            <wp:effectExtent l="0" t="0" r="0" b="0"/>
            <wp:wrapTight wrapText="bothSides">
              <wp:wrapPolygon edited="0">
                <wp:start x="9985" y="1997"/>
                <wp:lineTo x="2746" y="2995"/>
                <wp:lineTo x="1747" y="3495"/>
                <wp:lineTo x="1747" y="14228"/>
                <wp:lineTo x="2247" y="14478"/>
                <wp:lineTo x="8737" y="14478"/>
                <wp:lineTo x="5492" y="17972"/>
                <wp:lineTo x="5492" y="18721"/>
                <wp:lineTo x="9985" y="19720"/>
                <wp:lineTo x="11482" y="19720"/>
                <wp:lineTo x="16225" y="18721"/>
                <wp:lineTo x="16225" y="18471"/>
                <wp:lineTo x="15227" y="17223"/>
                <wp:lineTo x="12730" y="14478"/>
                <wp:lineTo x="19220" y="14478"/>
                <wp:lineTo x="19969" y="13978"/>
                <wp:lineTo x="18971" y="10484"/>
                <wp:lineTo x="18971" y="6490"/>
                <wp:lineTo x="19969" y="3495"/>
                <wp:lineTo x="18721" y="2995"/>
                <wp:lineTo x="11482" y="1997"/>
                <wp:lineTo x="9985" y="1997"/>
              </wp:wrapPolygon>
            </wp:wrapTight>
            <wp:docPr id="1308153049" name="Graphic 3" descr="Presentation with 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53049" name="Graphic 1308153049" descr="Presentation with bar chart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800" cy="164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23B4" w:rsidRPr="0088608C" w:rsidSect="00623D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36F"/>
    <w:multiLevelType w:val="hybridMultilevel"/>
    <w:tmpl w:val="6F767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801FE"/>
    <w:multiLevelType w:val="hybridMultilevel"/>
    <w:tmpl w:val="6518A8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355794">
    <w:abstractNumId w:val="1"/>
  </w:num>
  <w:num w:numId="2" w16cid:durableId="155846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FE"/>
    <w:rsid w:val="00120B6C"/>
    <w:rsid w:val="001653FE"/>
    <w:rsid w:val="00565062"/>
    <w:rsid w:val="00623D81"/>
    <w:rsid w:val="00665DA3"/>
    <w:rsid w:val="006A2ED8"/>
    <w:rsid w:val="00765A8E"/>
    <w:rsid w:val="007C35C0"/>
    <w:rsid w:val="0088608C"/>
    <w:rsid w:val="00BD7144"/>
    <w:rsid w:val="00BD7D0D"/>
    <w:rsid w:val="00CA23B4"/>
    <w:rsid w:val="00CD0609"/>
    <w:rsid w:val="00E86C5F"/>
    <w:rsid w:val="00F5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49ED334"/>
  <w15:chartTrackingRefBased/>
  <w15:docId w15:val="{3BCB9428-DB08-4D03-B3E8-7376D451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D0D"/>
    <w:pPr>
      <w:ind w:left="720"/>
      <w:contextualSpacing/>
    </w:pPr>
  </w:style>
  <w:style w:type="paragraph" w:styleId="NoSpacing">
    <w:name w:val="No Spacing"/>
    <w:uiPriority w:val="1"/>
    <w:qFormat/>
    <w:rsid w:val="00120B6C"/>
    <w:pPr>
      <w:spacing w:after="0" w:line="240" w:lineRule="auto"/>
    </w:pPr>
    <w:rPr>
      <w:rFonts w:asciiTheme="minorHAnsi" w:hAnsiTheme="minorHAnsi"/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dde\Desktop\Funnel%20analysis%20of%20Swigg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dde\Desktop\Funnel%20analysis%20of%20Swigg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dde\Desktop\Funnel%20analysis%20of%20Swigg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dde\Desktop\Funnel%20analysis%20of%20Swigg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dde\Desktop\Funnel%20analysis%20of%20Swigg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analysis of Swiggy.xlsx]Pivots!PivotTable1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Month</a:t>
            </a:r>
            <a:r>
              <a:rPr lang="en-US" b="1" baseline="0">
                <a:solidFill>
                  <a:schemeClr val="tx1"/>
                </a:solidFill>
              </a:rPr>
              <a:t> wise Overall conversion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0039AC">
              <a:alpha val="86000"/>
            </a:srgbClr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39AC">
              <a:alpha val="86000"/>
            </a:srgbClr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39AC">
              <a:alpha val="86000"/>
            </a:srgbClr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39AC">
              <a:alpha val="86000"/>
            </a:srgbClr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39AC">
              <a:alpha val="86000"/>
            </a:srgbClr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Pivots!$B$3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0039AC">
                <a:alpha val="86000"/>
              </a:srgbClr>
            </a:solidFill>
            <a:ln>
              <a:noFill/>
            </a:ln>
            <a:effectLst/>
            <a:sp3d/>
          </c:spPr>
          <c:invertIfNegative val="0"/>
          <c:cat>
            <c:strRef>
              <c:f>Pivots!$A$4:$A$15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Pivots!$B$4:$B$15</c:f>
              <c:numCache>
                <c:formatCode>0.00</c:formatCode>
                <c:ptCount val="12"/>
                <c:pt idx="0">
                  <c:v>1.6909113525924533</c:v>
                </c:pt>
                <c:pt idx="1">
                  <c:v>1.4756566038977419</c:v>
                </c:pt>
                <c:pt idx="2">
                  <c:v>1.5913183469791152</c:v>
                </c:pt>
                <c:pt idx="3">
                  <c:v>1.640286036035385</c:v>
                </c:pt>
                <c:pt idx="4">
                  <c:v>1.6574099737192258</c:v>
                </c:pt>
                <c:pt idx="5">
                  <c:v>1.56966142074795</c:v>
                </c:pt>
                <c:pt idx="6">
                  <c:v>1.6825943388013695</c:v>
                </c:pt>
                <c:pt idx="7">
                  <c:v>1.631899978612348</c:v>
                </c:pt>
                <c:pt idx="8">
                  <c:v>1.5538746018874443</c:v>
                </c:pt>
                <c:pt idx="9">
                  <c:v>1.6377892683689756</c:v>
                </c:pt>
                <c:pt idx="10">
                  <c:v>1.5539307869480903</c:v>
                </c:pt>
                <c:pt idx="11">
                  <c:v>1.6285923567345519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09-41BE-B3B5-EEF1AAEE2C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00321455"/>
        <c:axId val="582130687"/>
        <c:axId val="0"/>
      </c:bar3DChart>
      <c:catAx>
        <c:axId val="6003214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Months</a:t>
                </a:r>
              </a:p>
            </c:rich>
          </c:tx>
          <c:layout>
            <c:manualLayout>
              <c:xMode val="edge"/>
              <c:yMode val="edge"/>
              <c:x val="0.47827429663757509"/>
              <c:y val="0.874965180123046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130687"/>
        <c:crosses val="autoZero"/>
        <c:auto val="1"/>
        <c:lblAlgn val="ctr"/>
        <c:lblOffset val="100"/>
        <c:noMultiLvlLbl val="0"/>
      </c:catAx>
      <c:valAx>
        <c:axId val="58213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Overall</a:t>
                </a:r>
                <a:r>
                  <a:rPr lang="en-IN" baseline="0">
                    <a:solidFill>
                      <a:schemeClr val="tx1"/>
                    </a:solidFill>
                  </a:rPr>
                  <a:t> conversion</a:t>
                </a:r>
                <a:endParaRPr lang="en-IN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321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analysis of Swiggy.xlsx]Pivots!PivotTable4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 sz="1400" b="1" i="0" u="none" strike="noStrike" kern="1200" spc="0" baseline="0">
                <a:solidFill>
                  <a:schemeClr val="tx1"/>
                </a:solidFill>
                <a:effectLst/>
              </a:rPr>
              <a:t>Quarterly Carts and Orders Comparison</a:t>
            </a:r>
            <a:endParaRPr lang="en-IN" sz="1400" b="0" i="0" u="none" strike="noStrike" kern="1200" spc="0" baseline="0">
              <a:solidFill>
                <a:schemeClr val="tx1"/>
              </a:solidFill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IN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0039AC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39AC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39AC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0039AC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39AC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0039AC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0039AC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480134345320237"/>
          <c:y val="0.12413155908255763"/>
          <c:w val="0.77410844513745358"/>
          <c:h val="0.7337232494003451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Pivots!$B$21</c:f>
              <c:strCache>
                <c:ptCount val="1"/>
                <c:pt idx="0">
                  <c:v>Sum of Carts</c:v>
                </c:pt>
              </c:strCache>
            </c:strRef>
          </c:tx>
          <c:spPr>
            <a:solidFill>
              <a:srgbClr val="0039AC"/>
            </a:solidFill>
            <a:ln>
              <a:noFill/>
            </a:ln>
            <a:effectLst/>
            <a:sp3d/>
          </c:spPr>
          <c:invertIfNegative val="0"/>
          <c:cat>
            <c:strRef>
              <c:f>Pivots!$A$22:$A$25</c:f>
              <c:strCache>
                <c:ptCount val="4"/>
                <c:pt idx="0">
                  <c:v>Qtr1</c:v>
                </c:pt>
                <c:pt idx="1">
                  <c:v>Qtr2</c:v>
                </c:pt>
                <c:pt idx="2">
                  <c:v>Qtr3</c:v>
                </c:pt>
                <c:pt idx="3">
                  <c:v>Qtr4</c:v>
                </c:pt>
              </c:strCache>
            </c:strRef>
          </c:cat>
          <c:val>
            <c:numRef>
              <c:f>Pivots!$B$22:$B$25</c:f>
              <c:numCache>
                <c:formatCode>0,,"M"</c:formatCode>
                <c:ptCount val="4"/>
                <c:pt idx="0">
                  <c:v>221784049</c:v>
                </c:pt>
                <c:pt idx="1">
                  <c:v>225551060</c:v>
                </c:pt>
                <c:pt idx="2">
                  <c:v>223017968</c:v>
                </c:pt>
                <c:pt idx="3">
                  <c:v>222717819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12-47E6-BA18-308A20F3AE5C}"/>
            </c:ext>
          </c:extLst>
        </c:ser>
        <c:ser>
          <c:idx val="1"/>
          <c:order val="1"/>
          <c:tx>
            <c:strRef>
              <c:f>Pivots!$C$21</c:f>
              <c:strCache>
                <c:ptCount val="1"/>
                <c:pt idx="0">
                  <c:v>Sum of Orders</c:v>
                </c:pt>
              </c:strCache>
            </c:strRef>
          </c:tx>
          <c:spPr>
            <a:solidFill>
              <a:srgbClr val="777777"/>
            </a:solidFill>
            <a:ln>
              <a:noFill/>
            </a:ln>
            <a:effectLst/>
            <a:sp3d/>
          </c:spPr>
          <c:invertIfNegative val="0"/>
          <c:cat>
            <c:strRef>
              <c:f>Pivots!$A$22:$A$25</c:f>
              <c:strCache>
                <c:ptCount val="4"/>
                <c:pt idx="0">
                  <c:v>Qtr1</c:v>
                </c:pt>
                <c:pt idx="1">
                  <c:v>Qtr2</c:v>
                </c:pt>
                <c:pt idx="2">
                  <c:v>Qtr3</c:v>
                </c:pt>
                <c:pt idx="3">
                  <c:v>Qtr4</c:v>
                </c:pt>
              </c:strCache>
            </c:strRef>
          </c:cat>
          <c:val>
            <c:numRef>
              <c:f>Pivots!$C$22:$C$25</c:f>
              <c:numCache>
                <c:formatCode>0,,"M"</c:formatCode>
                <c:ptCount val="4"/>
                <c:pt idx="0">
                  <c:v>125751375.67328</c:v>
                </c:pt>
                <c:pt idx="1">
                  <c:v>127778094</c:v>
                </c:pt>
                <c:pt idx="2">
                  <c:v>127266730</c:v>
                </c:pt>
                <c:pt idx="3">
                  <c:v>125966380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12-47E6-BA18-308A20F3A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16593775"/>
        <c:axId val="748403023"/>
        <c:axId val="0"/>
      </c:bar3DChart>
      <c:catAx>
        <c:axId val="716593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403023"/>
        <c:crosses val="autoZero"/>
        <c:auto val="1"/>
        <c:lblAlgn val="ctr"/>
        <c:lblOffset val="100"/>
        <c:noMultiLvlLbl val="0"/>
      </c:catAx>
      <c:valAx>
        <c:axId val="74840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,,&quot;M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593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550128464473387"/>
          <c:y val="0.92277403067825048"/>
          <c:w val="0.36899722683103159"/>
          <c:h val="5.13041369135397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analysis of Swiggy.xlsx]Pivots!PivotTable6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1" i="0" u="none" strike="noStrike" baseline="0">
                <a:solidFill>
                  <a:schemeClr val="tx1"/>
                </a:solidFill>
                <a:effectLst/>
              </a:rPr>
              <a:t>Monthly Social Media Activity Distribution</a:t>
            </a:r>
            <a:endParaRPr lang="en-IN" b="1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26581446386998236"/>
          <c:y val="1.28013654789844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241270714315281"/>
          <c:y val="0.14842763280576698"/>
          <c:w val="0.71107967436273856"/>
          <c:h val="0.7441729427516887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Pivots!$N$3</c:f>
              <c:strCache>
                <c:ptCount val="1"/>
                <c:pt idx="0">
                  <c:v>Sum of Facebook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Pivots!$M$4:$M$15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Pivots!$N$4:$N$15</c:f>
              <c:numCache>
                <c:formatCode>0,,"M"</c:formatCode>
                <c:ptCount val="12"/>
                <c:pt idx="0">
                  <c:v>312407748</c:v>
                </c:pt>
                <c:pt idx="1">
                  <c:v>285313636</c:v>
                </c:pt>
                <c:pt idx="2">
                  <c:v>324738378</c:v>
                </c:pt>
                <c:pt idx="3">
                  <c:v>302905072</c:v>
                </c:pt>
                <c:pt idx="4">
                  <c:v>309993479</c:v>
                </c:pt>
                <c:pt idx="5">
                  <c:v>314663322</c:v>
                </c:pt>
                <c:pt idx="6">
                  <c:v>305734571</c:v>
                </c:pt>
                <c:pt idx="7">
                  <c:v>318470958</c:v>
                </c:pt>
                <c:pt idx="8">
                  <c:v>307306195</c:v>
                </c:pt>
                <c:pt idx="9">
                  <c:v>305458508</c:v>
                </c:pt>
                <c:pt idx="10">
                  <c:v>311591298</c:v>
                </c:pt>
                <c:pt idx="11">
                  <c:v>316792462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B0-49F6-BA2C-0699094BA445}"/>
            </c:ext>
          </c:extLst>
        </c:ser>
        <c:ser>
          <c:idx val="1"/>
          <c:order val="1"/>
          <c:tx>
            <c:strRef>
              <c:f>Pivots!$O$3</c:f>
              <c:strCache>
                <c:ptCount val="1"/>
                <c:pt idx="0">
                  <c:v>Sum of Youtube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Pivots!$M$4:$M$15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Pivots!$O$4:$O$15</c:f>
              <c:numCache>
                <c:formatCode>0,,"M"</c:formatCode>
                <c:ptCount val="12"/>
                <c:pt idx="0">
                  <c:v>228773311</c:v>
                </c:pt>
                <c:pt idx="1">
                  <c:v>213985225</c:v>
                </c:pt>
                <c:pt idx="2">
                  <c:v>243553784</c:v>
                </c:pt>
                <c:pt idx="3">
                  <c:v>227178803</c:v>
                </c:pt>
                <c:pt idx="4">
                  <c:v>232495110</c:v>
                </c:pt>
                <c:pt idx="5">
                  <c:v>235997492</c:v>
                </c:pt>
                <c:pt idx="6">
                  <c:v>229300927</c:v>
                </c:pt>
                <c:pt idx="7">
                  <c:v>238853221</c:v>
                </c:pt>
                <c:pt idx="8">
                  <c:v>230479648</c:v>
                </c:pt>
                <c:pt idx="9">
                  <c:v>229093879</c:v>
                </c:pt>
                <c:pt idx="10">
                  <c:v>233693475</c:v>
                </c:pt>
                <c:pt idx="11">
                  <c:v>237594347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B0-49F6-BA2C-0699094BA445}"/>
            </c:ext>
          </c:extLst>
        </c:ser>
        <c:ser>
          <c:idx val="2"/>
          <c:order val="2"/>
          <c:tx>
            <c:strRef>
              <c:f>Pivots!$P$3</c:f>
              <c:strCache>
                <c:ptCount val="1"/>
                <c:pt idx="0">
                  <c:v>Sum of Twitter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Pivots!$M$4:$M$15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Pivots!$P$4:$P$15</c:f>
              <c:numCache>
                <c:formatCode>0,,"M"</c:formatCode>
                <c:ptCount val="12"/>
                <c:pt idx="0">
                  <c:v>112204738</c:v>
                </c:pt>
                <c:pt idx="1">
                  <c:v>87179158</c:v>
                </c:pt>
                <c:pt idx="2">
                  <c:v>99225605</c:v>
                </c:pt>
                <c:pt idx="3">
                  <c:v>92554318</c:v>
                </c:pt>
                <c:pt idx="4">
                  <c:v>94720222</c:v>
                </c:pt>
                <c:pt idx="5">
                  <c:v>96147116</c:v>
                </c:pt>
                <c:pt idx="6">
                  <c:v>93418887</c:v>
                </c:pt>
                <c:pt idx="7">
                  <c:v>97310562</c:v>
                </c:pt>
                <c:pt idx="8">
                  <c:v>93899107</c:v>
                </c:pt>
                <c:pt idx="9">
                  <c:v>93334537</c:v>
                </c:pt>
                <c:pt idx="10">
                  <c:v>95208446</c:v>
                </c:pt>
                <c:pt idx="11">
                  <c:v>96797688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5B0-49F6-BA2C-0699094BA445}"/>
            </c:ext>
          </c:extLst>
        </c:ser>
        <c:ser>
          <c:idx val="3"/>
          <c:order val="3"/>
          <c:tx>
            <c:strRef>
              <c:f>Pivots!$Q$3</c:f>
              <c:strCache>
                <c:ptCount val="1"/>
                <c:pt idx="0">
                  <c:v>Sum of Others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Pivots!$M$4:$M$15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Pivots!$Q$4:$Q$15</c:f>
              <c:numCache>
                <c:formatCode>0,,"M"</c:formatCode>
                <c:ptCount val="12"/>
                <c:pt idx="0">
                  <c:v>223979555</c:v>
                </c:pt>
                <c:pt idx="1">
                  <c:v>206059844</c:v>
                </c:pt>
                <c:pt idx="2">
                  <c:v>234533270</c:v>
                </c:pt>
                <c:pt idx="3">
                  <c:v>218764769</c:v>
                </c:pt>
                <c:pt idx="4">
                  <c:v>223884175</c:v>
                </c:pt>
                <c:pt idx="5">
                  <c:v>227256840</c:v>
                </c:pt>
                <c:pt idx="6">
                  <c:v>220808299</c:v>
                </c:pt>
                <c:pt idx="7">
                  <c:v>230006799</c:v>
                </c:pt>
                <c:pt idx="8">
                  <c:v>221943361</c:v>
                </c:pt>
                <c:pt idx="9">
                  <c:v>220608922</c:v>
                </c:pt>
                <c:pt idx="10">
                  <c:v>225038155</c:v>
                </c:pt>
                <c:pt idx="11">
                  <c:v>228794551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5B0-49F6-BA2C-0699094BA4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807589359"/>
        <c:axId val="718977807"/>
      </c:barChart>
      <c:catAx>
        <c:axId val="8075893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977807"/>
        <c:crosses val="autoZero"/>
        <c:auto val="1"/>
        <c:lblAlgn val="ctr"/>
        <c:lblOffset val="100"/>
        <c:noMultiLvlLbl val="0"/>
      </c:catAx>
      <c:valAx>
        <c:axId val="718977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Distribution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,,&quot;M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58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analysis of Swiggy.xlsx]Pivots!PivotTable7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1" i="0" u="none" strike="noStrike" baseline="0">
                <a:solidFill>
                  <a:schemeClr val="tx1"/>
                </a:solidFill>
                <a:effectLst/>
              </a:rPr>
              <a:t>Monthly Sum of Average Packaging and Delivery Charges</a:t>
            </a:r>
            <a:endParaRPr lang="en-IN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777777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Pivots!$O$27</c:f>
              <c:strCache>
                <c:ptCount val="1"/>
                <c:pt idx="0">
                  <c:v>Sum of Avearge Packaging charges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Pivots!$N$28:$N$39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Pivots!$O$28:$O$39</c:f>
              <c:numCache>
                <c:formatCode>General</c:formatCode>
                <c:ptCount val="12"/>
                <c:pt idx="0">
                  <c:v>634</c:v>
                </c:pt>
                <c:pt idx="1">
                  <c:v>544</c:v>
                </c:pt>
                <c:pt idx="2">
                  <c:v>602</c:v>
                </c:pt>
                <c:pt idx="3">
                  <c:v>581</c:v>
                </c:pt>
                <c:pt idx="4">
                  <c:v>606</c:v>
                </c:pt>
                <c:pt idx="5">
                  <c:v>592</c:v>
                </c:pt>
                <c:pt idx="6">
                  <c:v>616</c:v>
                </c:pt>
                <c:pt idx="7">
                  <c:v>622</c:v>
                </c:pt>
                <c:pt idx="8">
                  <c:v>588</c:v>
                </c:pt>
                <c:pt idx="9">
                  <c:v>616</c:v>
                </c:pt>
                <c:pt idx="10">
                  <c:v>598</c:v>
                </c:pt>
                <c:pt idx="11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D8-4D8A-86D0-E8BD2E1E7B5A}"/>
            </c:ext>
          </c:extLst>
        </c:ser>
        <c:ser>
          <c:idx val="1"/>
          <c:order val="1"/>
          <c:tx>
            <c:strRef>
              <c:f>Pivots!$P$27</c:f>
              <c:strCache>
                <c:ptCount val="1"/>
                <c:pt idx="0">
                  <c:v>Sum of Average Delivery Charges</c:v>
                </c:pt>
              </c:strCache>
            </c:strRef>
          </c:tx>
          <c:spPr>
            <a:solidFill>
              <a:srgbClr val="777777"/>
            </a:solidFill>
            <a:ln>
              <a:noFill/>
            </a:ln>
            <a:effectLst/>
            <a:sp3d/>
          </c:spPr>
          <c:invertIfNegative val="0"/>
          <c:cat>
            <c:strRef>
              <c:f>Pivots!$N$28:$N$39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Pivots!$P$28:$P$39</c:f>
              <c:numCache>
                <c:formatCode>General</c:formatCode>
                <c:ptCount val="12"/>
                <c:pt idx="0">
                  <c:v>877</c:v>
                </c:pt>
                <c:pt idx="1">
                  <c:v>765</c:v>
                </c:pt>
                <c:pt idx="2">
                  <c:v>883</c:v>
                </c:pt>
                <c:pt idx="3">
                  <c:v>813</c:v>
                </c:pt>
                <c:pt idx="4">
                  <c:v>844</c:v>
                </c:pt>
                <c:pt idx="5">
                  <c:v>836</c:v>
                </c:pt>
                <c:pt idx="6">
                  <c:v>854</c:v>
                </c:pt>
                <c:pt idx="7">
                  <c:v>869</c:v>
                </c:pt>
                <c:pt idx="8">
                  <c:v>834</c:v>
                </c:pt>
                <c:pt idx="9">
                  <c:v>856</c:v>
                </c:pt>
                <c:pt idx="10">
                  <c:v>814</c:v>
                </c:pt>
                <c:pt idx="11">
                  <c:v>842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D8-4D8A-86D0-E8BD2E1E7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07579759"/>
        <c:axId val="718983263"/>
        <c:axId val="0"/>
      </c:bar3DChart>
      <c:catAx>
        <c:axId val="80757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983263"/>
        <c:crosses val="autoZero"/>
        <c:auto val="1"/>
        <c:lblAlgn val="ctr"/>
        <c:lblOffset val="100"/>
        <c:noMultiLvlLbl val="0"/>
      </c:catAx>
      <c:valAx>
        <c:axId val="71898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57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analysis of Swiggy.xlsx]Pivots!PivotTable2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Average costs</a:t>
            </a:r>
            <a:r>
              <a:rPr lang="en-US" b="1" baseline="0">
                <a:solidFill>
                  <a:schemeClr val="tx1"/>
                </a:solidFill>
              </a:rPr>
              <a:t> over Months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rgbClr val="002060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rgbClr val="002060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rgbClr val="002060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rgbClr val="002060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rgbClr val="002060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rgbClr val="002060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rgbClr val="002060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1660173962348578E-2"/>
          <c:y val="0.11312583518154082"/>
          <c:w val="0.89448105900817898"/>
          <c:h val="0.79344862511756753"/>
        </c:manualLayout>
      </c:layout>
      <c:lineChart>
        <c:grouping val="standard"/>
        <c:varyColors val="0"/>
        <c:ser>
          <c:idx val="0"/>
          <c:order val="0"/>
          <c:tx>
            <c:strRef>
              <c:f>Pivots!$B$38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 cmpd="sng" algn="ctr">
              <a:solidFill>
                <a:srgbClr val="002060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Pivots!$A$39:$A$50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Pivots!$B$39:$B$50</c:f>
              <c:numCache>
                <c:formatCode>General</c:formatCode>
                <c:ptCount val="12"/>
                <c:pt idx="0">
                  <c:v>12015</c:v>
                </c:pt>
                <c:pt idx="1">
                  <c:v>10377</c:v>
                </c:pt>
                <c:pt idx="2">
                  <c:v>11610</c:v>
                </c:pt>
                <c:pt idx="3">
                  <c:v>11318</c:v>
                </c:pt>
                <c:pt idx="4">
                  <c:v>11789</c:v>
                </c:pt>
                <c:pt idx="5">
                  <c:v>11335</c:v>
                </c:pt>
                <c:pt idx="6">
                  <c:v>11804</c:v>
                </c:pt>
                <c:pt idx="7">
                  <c:v>11563</c:v>
                </c:pt>
                <c:pt idx="8">
                  <c:v>11290</c:v>
                </c:pt>
                <c:pt idx="9">
                  <c:v>11679</c:v>
                </c:pt>
                <c:pt idx="10">
                  <c:v>11296</c:v>
                </c:pt>
                <c:pt idx="11">
                  <c:v>11593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42-45D9-8E17-C6F90B1A8D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39610271"/>
        <c:axId val="2016488303"/>
      </c:lineChart>
      <c:catAx>
        <c:axId val="39610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488303"/>
        <c:crosses val="autoZero"/>
        <c:auto val="1"/>
        <c:lblAlgn val="ctr"/>
        <c:lblOffset val="100"/>
        <c:noMultiLvlLbl val="0"/>
      </c:catAx>
      <c:valAx>
        <c:axId val="20164883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10271"/>
        <c:crosses val="autoZero"/>
        <c:crossBetween val="between"/>
      </c:valAx>
      <c:spPr>
        <a:noFill/>
        <a:ln>
          <a:solidFill>
            <a:schemeClr val="tx1">
              <a:lumMod val="65000"/>
              <a:lumOff val="3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B54E05ED45462A9E101BCCF7A73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F1358-EE8B-4D5A-8942-510968E45218}"/>
      </w:docPartPr>
      <w:docPartBody>
        <w:p w:rsidR="00000000" w:rsidRDefault="00EF24E2" w:rsidP="00EF24E2">
          <w:pPr>
            <w:pStyle w:val="D9B54E05ED45462A9E101BCCF7A73F8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77B5FBAEB0D44C08B1A692BC83A2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3C659-5A70-43E4-8542-F4318EAA5451}"/>
      </w:docPartPr>
      <w:docPartBody>
        <w:p w:rsidR="00000000" w:rsidRDefault="00EF24E2" w:rsidP="00EF24E2">
          <w:pPr>
            <w:pStyle w:val="677B5FBAEB0D44C08B1A692BC83A2F30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F138C9996974A889B979D805B63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C70E0-D286-444B-B072-4BF0BB3ED28B}"/>
      </w:docPartPr>
      <w:docPartBody>
        <w:p w:rsidR="00000000" w:rsidRDefault="00EF24E2" w:rsidP="00EF24E2">
          <w:pPr>
            <w:pStyle w:val="8F138C9996974A889B979D805B63429B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E2"/>
    <w:rsid w:val="00330DF7"/>
    <w:rsid w:val="00E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2099848C1844B9ACF4FA149ED4FD08">
    <w:name w:val="CE2099848C1844B9ACF4FA149ED4FD08"/>
    <w:rsid w:val="00EF24E2"/>
  </w:style>
  <w:style w:type="paragraph" w:customStyle="1" w:styleId="506296A9271B42189DCE43B18FFD492B">
    <w:name w:val="506296A9271B42189DCE43B18FFD492B"/>
    <w:rsid w:val="00EF24E2"/>
  </w:style>
  <w:style w:type="paragraph" w:customStyle="1" w:styleId="D9B54E05ED45462A9E101BCCF7A73F80">
    <w:name w:val="D9B54E05ED45462A9E101BCCF7A73F80"/>
    <w:rsid w:val="00EF24E2"/>
  </w:style>
  <w:style w:type="paragraph" w:customStyle="1" w:styleId="677B5FBAEB0D44C08B1A692BC83A2F30">
    <w:name w:val="677B5FBAEB0D44C08B1A692BC83A2F30"/>
    <w:rsid w:val="00EF24E2"/>
  </w:style>
  <w:style w:type="paragraph" w:customStyle="1" w:styleId="8F138C9996974A889B979D805B63429B">
    <w:name w:val="8F138C9996974A889B979D805B63429B"/>
    <w:rsid w:val="00EF24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1150</Words>
  <Characters>5890</Characters>
  <Application>Microsoft Office Word</Application>
  <DocSecurity>0</DocSecurity>
  <Lines>490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Gadde</dc:creator>
  <cp:keywords/>
  <dc:description/>
  <cp:lastModifiedBy>Lakshmi Mohan</cp:lastModifiedBy>
  <cp:revision>4</cp:revision>
  <dcterms:created xsi:type="dcterms:W3CDTF">2024-02-20T06:57:00Z</dcterms:created>
  <dcterms:modified xsi:type="dcterms:W3CDTF">2024-02-20T07:05:00Z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caa2c540b1c46d28385955b3a1186abd89bac0a05792f231c6c607e5575754bd</vt:lpwstr>
  </property>
</Properties>
</file>