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q2ybm0pe8w40" w:id="0"/>
      <w:bookmarkEnd w:id="0"/>
      <w:r w:rsidDel="00000000" w:rsidR="00000000" w:rsidRPr="00000000">
        <w:rPr>
          <w:rFonts w:ascii="Times New Roman" w:cs="Times New Roman" w:eastAsia="Times New Roman" w:hAnsi="Times New Roman"/>
          <w:b w:val="1"/>
          <w:color w:val="000000"/>
          <w:sz w:val="24"/>
          <w:szCs w:val="24"/>
          <w:rtl w:val="0"/>
        </w:rPr>
        <w:t xml:space="preserve">Data Summary and Description</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this project, we collected and processed wildfire and climate data to model and predict fire occurrence across the state of California between 2010 and 2025. The wildfire data was sourced from NASA’s Fire Information for Resource Management System (FIRMS), which includes observations from two satellite instruments: the Moderate Resolution Imaging Spectroradiometer (MODIS) aboard Aqua and Terra, and the Visible Infrared Imaging Radiometer Suite (VIIRS) aboard S-NPP and NOAA-20.</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raw FIRMS dataset contained the following attributes: latitude, longitude, brightness, acquisition date (</w:t>
      </w:r>
      <w:r w:rsidDel="00000000" w:rsidR="00000000" w:rsidRPr="00000000">
        <w:rPr>
          <w:rFonts w:ascii="Times New Roman" w:cs="Times New Roman" w:eastAsia="Times New Roman" w:hAnsi="Times New Roman"/>
          <w:rtl w:val="0"/>
        </w:rPr>
        <w:t xml:space="preserve">acq_date</w:t>
      </w:r>
      <w:r w:rsidDel="00000000" w:rsidR="00000000" w:rsidRPr="00000000">
        <w:rPr>
          <w:rFonts w:ascii="Times New Roman" w:cs="Times New Roman" w:eastAsia="Times New Roman" w:hAnsi="Times New Roman"/>
          <w:rtl w:val="0"/>
        </w:rPr>
        <w:t xml:space="preserve">), satellite, instrument, confidence, and </w:t>
      </w:r>
      <w:r w:rsidDel="00000000" w:rsidR="00000000" w:rsidRPr="00000000">
        <w:rPr>
          <w:rFonts w:ascii="Times New Roman" w:cs="Times New Roman" w:eastAsia="Times New Roman" w:hAnsi="Times New Roman"/>
          <w:rtl w:val="0"/>
        </w:rPr>
        <w:t xml:space="preserve">bright_t31</w:t>
      </w:r>
      <w:r w:rsidDel="00000000" w:rsidR="00000000" w:rsidRPr="00000000">
        <w:rPr>
          <w:rFonts w:ascii="Times New Roman" w:cs="Times New Roman" w:eastAsia="Times New Roman" w:hAnsi="Times New Roman"/>
          <w:rtl w:val="0"/>
        </w:rPr>
        <w:t xml:space="preserve">. From this, we retained key variables relevant to fire detection: </w:t>
      </w:r>
      <w:r w:rsidDel="00000000" w:rsidR="00000000" w:rsidRPr="00000000">
        <w:rPr>
          <w:rFonts w:ascii="Times New Roman" w:cs="Times New Roman" w:eastAsia="Times New Roman" w:hAnsi="Times New Roman"/>
          <w:rtl w:val="0"/>
        </w:rPr>
        <w:t xml:space="preserve">latitude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longitude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acq_date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satellite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instrument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confidence</w:t>
      </w:r>
      <w:r w:rsidDel="00000000" w:rsidR="00000000" w:rsidRPr="00000000">
        <w:rPr>
          <w:rFonts w:ascii="Times New Roman" w:cs="Times New Roman" w:eastAsia="Times New Roman" w:hAnsi="Times New Roman"/>
          <w:rtl w:val="0"/>
        </w:rPr>
        <w:t xml:space="preserve">, and extracted the </w:t>
      </w:r>
      <w:r w:rsidDel="00000000" w:rsidR="00000000" w:rsidRPr="00000000">
        <w:rPr>
          <w:rFonts w:ascii="Times New Roman" w:cs="Times New Roman" w:eastAsia="Times New Roman" w:hAnsi="Times New Roman"/>
          <w:rtl w:val="0"/>
        </w:rPr>
        <w:t xml:space="preserve">year</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month</w:t>
      </w:r>
      <w:r w:rsidDel="00000000" w:rsidR="00000000" w:rsidRPr="00000000">
        <w:rPr>
          <w:rFonts w:ascii="Times New Roman" w:cs="Times New Roman" w:eastAsia="Times New Roman" w:hAnsi="Times New Roman"/>
          <w:rtl w:val="0"/>
        </w:rPr>
        <w:t xml:space="preserve"> for temporal grouping.</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to fire data, we incorporated relevant climate features from NOAA, including total monthly precipitation, relative humidity at 2 meters, wind speed range at 10 meters, normalized difference vegetation index (NDVI), mean and maximum temperatures, surface (skin) temperature, and terrain attributes such as elevation, slope, and aspect.</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prepare the dataset for analysis, we performed the following preprocessing steps:</w:t>
      </w:r>
    </w:p>
    <w:p w:rsidR="00000000" w:rsidDel="00000000" w:rsidP="00000000" w:rsidRDefault="00000000" w:rsidRPr="00000000" w14:paraId="00000006">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Filtered fire records to include only observations within California from 2010 to 2025.</w:t>
        <w:br w:type="textWrapping"/>
      </w:r>
    </w:p>
    <w:p w:rsidR="00000000" w:rsidDel="00000000" w:rsidP="00000000" w:rsidRDefault="00000000" w:rsidRPr="00000000" w14:paraId="00000007">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Rounded latitude and longitude values to two decimal places to allow spatial grouping.</w:t>
        <w:br w:type="textWrapping"/>
      </w:r>
    </w:p>
    <w:p w:rsidR="00000000" w:rsidDel="00000000" w:rsidP="00000000" w:rsidRDefault="00000000" w:rsidRPr="00000000" w14:paraId="00000008">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Grouped the data by rounded latitude, longitude, month, and year.</w:t>
        <w:br w:type="textWrapping"/>
      </w:r>
    </w:p>
    <w:p w:rsidR="00000000" w:rsidDel="00000000" w:rsidP="00000000" w:rsidRDefault="00000000" w:rsidRPr="00000000" w14:paraId="00000009">
      <w:pPr>
        <w:numPr>
          <w:ilvl w:val="0"/>
          <w:numId w:val="1"/>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Calculated the monthly </w:t>
      </w:r>
      <w:r w:rsidDel="00000000" w:rsidR="00000000" w:rsidRPr="00000000">
        <w:rPr>
          <w:rFonts w:ascii="Times New Roman" w:cs="Times New Roman" w:eastAsia="Times New Roman" w:hAnsi="Times New Roman"/>
          <w:rtl w:val="0"/>
        </w:rPr>
        <w:t xml:space="preserve">fire count</w:t>
      </w:r>
      <w:r w:rsidDel="00000000" w:rsidR="00000000" w:rsidRPr="00000000">
        <w:rPr>
          <w:rFonts w:ascii="Times New Roman" w:cs="Times New Roman" w:eastAsia="Times New Roman" w:hAnsi="Times New Roman"/>
          <w:rtl w:val="0"/>
        </w:rPr>
        <w:t xml:space="preserve"> for each location and time period.</w:t>
        <w:br w:type="textWrapping"/>
      </w:r>
    </w:p>
    <w:p w:rsidR="00000000" w:rsidDel="00000000" w:rsidP="00000000" w:rsidRDefault="00000000" w:rsidRPr="00000000" w14:paraId="0000000A">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Averaged climate features within each grouped region and time frame.</w:t>
        <w:br w:type="textWrapping"/>
      </w:r>
    </w:p>
    <w:p w:rsidR="00000000" w:rsidDel="00000000" w:rsidP="00000000" w:rsidRDefault="00000000" w:rsidRPr="00000000" w14:paraId="0000000B">
      <w:pPr>
        <w:numPr>
          <w:ilvl w:val="0"/>
          <w:numId w:val="1"/>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Merged the fire and climate data using </w:t>
      </w:r>
      <w:r w:rsidDel="00000000" w:rsidR="00000000" w:rsidRPr="00000000">
        <w:rPr>
          <w:rFonts w:ascii="Times New Roman" w:cs="Times New Roman" w:eastAsia="Times New Roman" w:hAnsi="Times New Roman"/>
          <w:rtl w:val="0"/>
        </w:rPr>
        <w:t xml:space="preserve">latitude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longitude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month</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year</w:t>
      </w:r>
      <w:r w:rsidDel="00000000" w:rsidR="00000000" w:rsidRPr="00000000">
        <w:rPr>
          <w:rFonts w:ascii="Times New Roman" w:cs="Times New Roman" w:eastAsia="Times New Roman" w:hAnsi="Times New Roman"/>
          <w:rtl w:val="0"/>
        </w:rPr>
        <w:t xml:space="preserve"> as common keys</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define the target variable for our classification model, we applied the following logic: if a location had more than one fire in a given month </w:t>
      </w:r>
      <w:r w:rsidDel="00000000" w:rsidR="00000000" w:rsidRPr="00000000">
        <w:rPr>
          <w:rFonts w:ascii="Times New Roman" w:cs="Times New Roman" w:eastAsia="Times New Roman" w:hAnsi="Times New Roman"/>
          <w:b w:val="1"/>
          <w:rtl w:val="0"/>
        </w:rPr>
        <w:t xml:space="preserve">and</w:t>
      </w:r>
      <w:r w:rsidDel="00000000" w:rsidR="00000000" w:rsidRPr="00000000">
        <w:rPr>
          <w:rFonts w:ascii="Times New Roman" w:cs="Times New Roman" w:eastAsia="Times New Roman" w:hAnsi="Times New Roman"/>
          <w:rtl w:val="0"/>
        </w:rPr>
        <w:t xml:space="preserve"> the average fire detection confidence was greater than 60, then the binary target variable </w:t>
      </w:r>
      <w:r w:rsidDel="00000000" w:rsidR="00000000" w:rsidRPr="00000000">
        <w:rPr>
          <w:rFonts w:ascii="Times New Roman" w:cs="Times New Roman" w:eastAsia="Times New Roman" w:hAnsi="Times New Roman"/>
          <w:rtl w:val="0"/>
        </w:rPr>
        <w:t xml:space="preserve">Fire_occurrence</w:t>
      </w:r>
      <w:r w:rsidDel="00000000" w:rsidR="00000000" w:rsidRPr="00000000">
        <w:rPr>
          <w:rFonts w:ascii="Times New Roman" w:cs="Times New Roman" w:eastAsia="Times New Roman" w:hAnsi="Times New Roman"/>
          <w:rtl w:val="0"/>
        </w:rPr>
        <w:t xml:space="preserve"> was assigned a value of 1 (indicating fire presence); otherwise, it was set to 0.</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comprehensive dataset served as the foundation for building and evaluating machine learning models to predict wildfire occurrence based on environmental, meteorological, and topographical indicators.</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5940"/>
        <w:gridCol w:w="1230"/>
        <w:tblGridChange w:id="0">
          <w:tblGrid>
            <w:gridCol w:w="2190"/>
            <w:gridCol w:w="5940"/>
            <w:gridCol w:w="1230"/>
          </w:tblGrid>
        </w:tblGridChange>
      </w:tblGrid>
      <w:tr>
        <w:trPr>
          <w:cantSplit w:val="0"/>
          <w:trHeight w:val="4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Feature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Type</w:t>
            </w: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latitude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Rounded latitude of the location (2 decimal places)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Numerical</w:t>
            </w: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longitude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Rounded longitude of the location (2 decimal places)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Numerical</w:t>
            </w: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 of observation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Categorical</w:t>
            </w: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Month of observation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Categorical</w:t>
            </w: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year_month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Combined year and month (format: YYYYMM)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Categorical</w:t>
            </w: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fire detection confidence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Numerical</w:t>
            </w: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fire incidents in the location during the month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Numerical</w:t>
            </w: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PRECTOTCORR_SUM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total monthly precipitation (mm)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Numerical</w:t>
            </w: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RH2M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relative humidity at 2 meters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Numerical</w:t>
            </w: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WD10M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wind direction at 10 meters (degrees from North)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Numerical</w:t>
            </w: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WS10M_RANGE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wind speed range at 10 meters (m/s)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Numerical</w:t>
            </w: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NDVI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Normalized Difference Vegetation Index (0–1 scale)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Numerical</w:t>
            </w: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T2M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 monthly temperature at 2 meters (°C)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Numerical</w:t>
            </w: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T2M_MAX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monthly temperature at 2 meters (°C)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Numerical</w:t>
            </w: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skin (surface) temperature (°C)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Numerical</w:t>
            </w: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elevation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elevation of the region (meters)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Numerical</w:t>
            </w: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slope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slope of the region (degrees)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Numerical</w:t>
            </w: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aspect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terrain aspect (degrees from North)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Numerical</w:t>
            </w: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Fire_occurrence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Target variable</w:t>
            </w:r>
            <w:r w:rsidDel="00000000" w:rsidR="00000000" w:rsidRPr="00000000">
              <w:rPr>
                <w:rFonts w:ascii="Times New Roman" w:cs="Times New Roman" w:eastAsia="Times New Roman" w:hAnsi="Times New Roman"/>
                <w:rtl w:val="0"/>
              </w:rPr>
              <w:t xml:space="preserve">: 1 if fire_count &gt; 1 and confidence &gt; 60, else 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nep1sryhtxa1" w:id="1"/>
      <w:bookmarkEnd w:id="1"/>
      <w:r w:rsidDel="00000000" w:rsidR="00000000" w:rsidRPr="00000000">
        <w:rPr>
          <w:rFonts w:ascii="Times New Roman" w:cs="Times New Roman" w:eastAsia="Times New Roman" w:hAnsi="Times New Roman"/>
          <w:b w:val="1"/>
          <w:color w:val="000000"/>
          <w:sz w:val="26"/>
          <w:szCs w:val="26"/>
          <w:rtl w:val="0"/>
        </w:rPr>
        <w:t xml:space="preserve">Analysis</w:t>
      </w:r>
    </w:p>
    <w:p w:rsidR="00000000" w:rsidDel="00000000" w:rsidP="00000000" w:rsidRDefault="00000000" w:rsidRPr="00000000" w14:paraId="000000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gain a deeper understanding of the factors contributing to wildfire occurrence, we conducted comprehensive exploratory data analysis (EDA) on the prepared dataset. Our goal was to uncover patterns, relationships, and seasonal trends among climate features and fire events across California from 2010 to 2025.</w:t>
      </w:r>
    </w:p>
    <w:p w:rsidR="00000000" w:rsidDel="00000000" w:rsidP="00000000" w:rsidRDefault="00000000" w:rsidRPr="00000000" w14:paraId="0000005A">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tb1jadxmgim6" w:id="2"/>
      <w:bookmarkEnd w:id="2"/>
      <w:r w:rsidDel="00000000" w:rsidR="00000000" w:rsidRPr="00000000">
        <w:rPr>
          <w:rFonts w:ascii="Times New Roman" w:cs="Times New Roman" w:eastAsia="Times New Roman" w:hAnsi="Times New Roman"/>
          <w:b w:val="1"/>
          <w:color w:val="000000"/>
          <w:sz w:val="22"/>
          <w:szCs w:val="22"/>
          <w:rtl w:val="0"/>
        </w:rPr>
        <w:t xml:space="preserve">1. Correlation Analysis</w:t>
      </w:r>
    </w:p>
    <w:p w:rsidR="00000000" w:rsidDel="00000000" w:rsidP="00000000" w:rsidRDefault="00000000" w:rsidRPr="00000000" w14:paraId="0000005B">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We started by examining the pairwise correlations among numerical features to identify potential predictors of wildfire occurrence and multicollinearity issues. The correlation heatmap revealed strong positive correlations among temperature variables (T2M, TS, T2M_MAX) with a correlation of ≈ 0.96–1.00, suggesting they are closely related. These temperature variables also showed a moderate positive correlation with wildfire severity (≈ 0.20), indicating higher temperatures are linked to more severe wildfires. In contrast, relative humidity (RH2M) exhibited strong negative correlations with temperature variables (≈ -0.86 to -0.88) and severity (-0.21), confirming the inverse relationship between humidity and fire intensity. Wind speed range (WS10M_RANGE) had a moderate positive correlation with RH2M (0.60) but weakly negatively correlated with severity (-0.07). NDVI, which measures vegetation health, showed minimal correlations with other variables and a negligible correlation with severity (-0.05), indicating it may not be a strong predictor. Overall, temperature and humidity emerge as key factors in wildfire severity.</w:t>
      </w:r>
      <w:r w:rsidDel="00000000" w:rsidR="00000000" w:rsidRPr="00000000">
        <w:rPr>
          <w:rtl w:val="0"/>
        </w:rPr>
      </w:r>
    </w:p>
    <w:p w:rsidR="00000000" w:rsidDel="00000000" w:rsidP="00000000" w:rsidRDefault="00000000" w:rsidRPr="00000000" w14:paraId="0000005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7211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pmdfy731mj7g" w:id="3"/>
      <w:bookmarkEnd w:id="3"/>
      <w:r w:rsidDel="00000000" w:rsidR="00000000" w:rsidRPr="00000000">
        <w:rPr>
          <w:rFonts w:ascii="Times New Roman" w:cs="Times New Roman" w:eastAsia="Times New Roman" w:hAnsi="Times New Roman"/>
          <w:b w:val="1"/>
          <w:color w:val="000000"/>
          <w:sz w:val="22"/>
          <w:szCs w:val="22"/>
          <w:rtl w:val="0"/>
        </w:rPr>
        <w:t xml:space="preserve">2. Spatial Distribution of Wildfires</w:t>
      </w:r>
    </w:p>
    <w:p w:rsidR="00000000" w:rsidDel="00000000" w:rsidP="00000000" w:rsidRDefault="00000000" w:rsidRPr="00000000" w14:paraId="000000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hexbin density map visualizes wildfire occurrences across California, with darker red regions indicating higher densities. Major hotspots are concentrated in Northern, Central-Eastern, and Southern California, especially near Crescent City, Fresno, and Los Angeles. A significant number of wildfires are observed in national forest regions, highlighting their vulnerability. The year 2020 saw the highest wildfire activity, with 270,710 incidents recorded. The spatial distribution suggests a correlation between fire frequency and forested or mountainous terrains. Urban areas like Sacramento and San Diego show lower fire density compared to forested interiors. This analysis provides critical insight into regional fire risk patterns for better resource allocation and mitigation planning.</w:t>
      </w:r>
      <w:r w:rsidDel="00000000" w:rsidR="00000000" w:rsidRPr="00000000">
        <w:rPr>
          <w:rtl w:val="0"/>
        </w:rPr>
      </w:r>
    </w:p>
    <w:p w:rsidR="00000000" w:rsidDel="00000000" w:rsidP="00000000" w:rsidRDefault="00000000" w:rsidRPr="00000000" w14:paraId="000000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940300"/>
            <wp:effectExtent b="0" l="0" r="0" t="0"/>
            <wp:docPr id="4"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77l81k2y45p4" w:id="4"/>
      <w:bookmarkEnd w:id="4"/>
      <w:r w:rsidDel="00000000" w:rsidR="00000000" w:rsidRPr="00000000">
        <w:rPr>
          <w:rFonts w:ascii="Times New Roman" w:cs="Times New Roman" w:eastAsia="Times New Roman" w:hAnsi="Times New Roman"/>
          <w:b w:val="1"/>
          <w:color w:val="000000"/>
          <w:sz w:val="22"/>
          <w:szCs w:val="22"/>
          <w:rtl w:val="0"/>
        </w:rPr>
        <w:t xml:space="preserve">3. Feature Relationship with Fire Confidence</w:t>
      </w:r>
    </w:p>
    <w:p w:rsidR="00000000" w:rsidDel="00000000" w:rsidP="00000000" w:rsidRDefault="00000000" w:rsidRPr="00000000" w14:paraId="000000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examined the relationship between fire detection confidence and key climate indicators:</w:t>
      </w:r>
    </w:p>
    <w:p w:rsidR="00000000" w:rsidDel="00000000" w:rsidP="00000000" w:rsidRDefault="00000000" w:rsidRPr="00000000" w14:paraId="00000063">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NDVI vs. Confidence</w:t>
      </w:r>
      <w:r w:rsidDel="00000000" w:rsidR="00000000" w:rsidRPr="00000000">
        <w:rPr>
          <w:rFonts w:ascii="Times New Roman" w:cs="Times New Roman" w:eastAsia="Times New Roman" w:hAnsi="Times New Roman"/>
          <w:rtl w:val="0"/>
        </w:rPr>
        <w:t xml:space="preserve">: Lower vegetation density (lower NDVI) was generally associated with higher fire confidence, likely indicating drier, more fire-prone conditions.</w:t>
        <w:br w:type="textWrapping"/>
      </w:r>
    </w:p>
    <w:p w:rsidR="00000000" w:rsidDel="00000000" w:rsidP="00000000" w:rsidRDefault="00000000" w:rsidRPr="00000000" w14:paraId="00000064">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Temperature vs. Confidence</w:t>
      </w:r>
      <w:r w:rsidDel="00000000" w:rsidR="00000000" w:rsidRPr="00000000">
        <w:rPr>
          <w:rFonts w:ascii="Times New Roman" w:cs="Times New Roman" w:eastAsia="Times New Roman" w:hAnsi="Times New Roman"/>
          <w:rtl w:val="0"/>
        </w:rPr>
        <w:t xml:space="preserve">: Higher temperatures correlated with higher fire confidence, supporting the role of heat in fire ignition and spread.</w:t>
        <w:br w:type="textWrapping"/>
      </w:r>
    </w:p>
    <w:p w:rsidR="00000000" w:rsidDel="00000000" w:rsidP="00000000" w:rsidRDefault="00000000" w:rsidRPr="00000000" w14:paraId="00000065">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Humidity vs. Confidence</w:t>
      </w:r>
      <w:r w:rsidDel="00000000" w:rsidR="00000000" w:rsidRPr="00000000">
        <w:rPr>
          <w:rFonts w:ascii="Times New Roman" w:cs="Times New Roman" w:eastAsia="Times New Roman" w:hAnsi="Times New Roman"/>
          <w:rtl w:val="0"/>
        </w:rPr>
        <w:t xml:space="preserve">: Confidence decreased as relative humidity increased, reflecting the dampening effect of moisture on fire activity.</w:t>
        <w:br w:type="textWrapping"/>
      </w:r>
    </w:p>
    <w:p w:rsidR="00000000" w:rsidDel="00000000" w:rsidP="00000000" w:rsidRDefault="00000000" w:rsidRPr="00000000" w14:paraId="00000066">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Wind Speed Range vs. Confidence</w:t>
      </w:r>
      <w:r w:rsidDel="00000000" w:rsidR="00000000" w:rsidRPr="00000000">
        <w:rPr>
          <w:rFonts w:ascii="Times New Roman" w:cs="Times New Roman" w:eastAsia="Times New Roman" w:hAnsi="Times New Roman"/>
          <w:rtl w:val="0"/>
        </w:rPr>
        <w:t xml:space="preserve">: Moderate to low wind speed ranges were associated with higher confidence, emphasizing wind’s role in fire acceleration.</w:t>
      </w:r>
    </w:p>
    <w:p w:rsidR="00000000" w:rsidDel="00000000" w:rsidP="00000000" w:rsidRDefault="00000000" w:rsidRPr="00000000" w14:paraId="00000067">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2418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424180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68">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hdh04dh3kto8" w:id="5"/>
      <w:bookmarkEnd w:id="5"/>
      <w:r w:rsidDel="00000000" w:rsidR="00000000" w:rsidRPr="00000000">
        <w:rPr>
          <w:rFonts w:ascii="Times New Roman" w:cs="Times New Roman" w:eastAsia="Times New Roman" w:hAnsi="Times New Roman"/>
          <w:b w:val="1"/>
          <w:color w:val="000000"/>
          <w:sz w:val="22"/>
          <w:szCs w:val="22"/>
          <w:rtl w:val="0"/>
        </w:rPr>
        <w:t xml:space="preserve">4. Seasonal Variation</w:t>
      </w:r>
    </w:p>
    <w:p w:rsidR="00000000" w:rsidDel="00000000" w:rsidP="00000000" w:rsidRDefault="00000000" w:rsidRPr="00000000" w14:paraId="000000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explored monthly variation in several climate features to assess seasonal wildfire risk. Key observations included:</w:t>
      </w:r>
    </w:p>
    <w:p w:rsidR="00000000" w:rsidDel="00000000" w:rsidP="00000000" w:rsidRDefault="00000000" w:rsidRPr="00000000" w14:paraId="0000006A">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Temperature </w:t>
      </w:r>
      <w:r w:rsidDel="00000000" w:rsidR="00000000" w:rsidRPr="00000000">
        <w:rPr>
          <w:rFonts w:ascii="Times New Roman" w:cs="Times New Roman" w:eastAsia="Times New Roman" w:hAnsi="Times New Roman"/>
          <w:rtl w:val="0"/>
        </w:rPr>
        <w:t xml:space="preserve">peaked during summer months, when fire activity was also highest.</w:t>
      </w:r>
    </w:p>
    <w:p w:rsidR="00000000" w:rsidDel="00000000" w:rsidP="00000000" w:rsidRDefault="00000000" w:rsidRPr="00000000" w14:paraId="0000006B">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NDVI</w:t>
      </w:r>
      <w:r w:rsidDel="00000000" w:rsidR="00000000" w:rsidRPr="00000000">
        <w:rPr>
          <w:rFonts w:ascii="Times New Roman" w:cs="Times New Roman" w:eastAsia="Times New Roman" w:hAnsi="Times New Roman"/>
          <w:rtl w:val="0"/>
        </w:rPr>
        <w:t xml:space="preserve"> was lowest during August, September, and October, coinciding with the highest fire counts. This suggests poor vegetation health during these months may contribute to an increased risk of wildfires.</w:t>
      </w:r>
    </w:p>
    <w:p w:rsidR="00000000" w:rsidDel="00000000" w:rsidP="00000000" w:rsidRDefault="00000000" w:rsidRPr="00000000" w14:paraId="0000006C">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Humidity and Precipitation</w:t>
      </w:r>
      <w:r w:rsidDel="00000000" w:rsidR="00000000" w:rsidRPr="00000000">
        <w:rPr>
          <w:rFonts w:ascii="Times New Roman" w:cs="Times New Roman" w:eastAsia="Times New Roman" w:hAnsi="Times New Roman"/>
          <w:rtl w:val="0"/>
        </w:rPr>
        <w:t xml:space="preserve"> were generally lowest in the same period, contributing to drier conditions.</w:t>
      </w:r>
    </w:p>
    <w:p w:rsidR="00000000" w:rsidDel="00000000" w:rsidP="00000000" w:rsidRDefault="00000000" w:rsidRPr="00000000" w14:paraId="0000006D">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Wind Speed Range</w:t>
      </w:r>
      <w:r w:rsidDel="00000000" w:rsidR="00000000" w:rsidRPr="00000000">
        <w:rPr>
          <w:rFonts w:ascii="Times New Roman" w:cs="Times New Roman" w:eastAsia="Times New Roman" w:hAnsi="Times New Roman"/>
          <w:rtl w:val="0"/>
        </w:rPr>
        <w:t xml:space="preserve"> showed variability throughout the year but tended to rise during peak fire months.</w:t>
        <w:br w:type="textWrapping"/>
      </w:r>
      <w:r w:rsidDel="00000000" w:rsidR="00000000" w:rsidRPr="00000000">
        <w:rPr>
          <w:rFonts w:ascii="Times New Roman" w:cs="Times New Roman" w:eastAsia="Times New Roman" w:hAnsi="Times New Roman"/>
        </w:rPr>
        <w:drawing>
          <wp:inline distB="114300" distT="114300" distL="114300" distR="114300">
            <wp:extent cx="5943600" cy="2946400"/>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9464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946400"/>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yts4uzb9ib6k" w:id="6"/>
      <w:bookmarkEnd w:id="6"/>
      <w:r w:rsidDel="00000000" w:rsidR="00000000" w:rsidRPr="00000000">
        <w:rPr>
          <w:rFonts w:ascii="Times New Roman" w:cs="Times New Roman" w:eastAsia="Times New Roman" w:hAnsi="Times New Roman"/>
          <w:b w:val="1"/>
          <w:color w:val="000000"/>
          <w:sz w:val="22"/>
          <w:szCs w:val="22"/>
          <w:rtl w:val="0"/>
        </w:rPr>
        <w:t xml:space="preserve">5. Monthly Wildfire Frequency</w:t>
      </w:r>
    </w:p>
    <w:p w:rsidR="00000000" w:rsidDel="00000000" w:rsidP="00000000" w:rsidRDefault="00000000" w:rsidRPr="00000000" w14:paraId="000000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month-wise aggregation of fire occurrences revealed a clear seasonal pattern. The majority of wildfires occurred between </w:t>
      </w:r>
      <w:r w:rsidDel="00000000" w:rsidR="00000000" w:rsidRPr="00000000">
        <w:rPr>
          <w:rFonts w:ascii="Times New Roman" w:cs="Times New Roman" w:eastAsia="Times New Roman" w:hAnsi="Times New Roman"/>
          <w:b w:val="1"/>
          <w:rtl w:val="0"/>
        </w:rPr>
        <w:t xml:space="preserve">July and October</w:t>
      </w:r>
      <w:r w:rsidDel="00000000" w:rsidR="00000000" w:rsidRPr="00000000">
        <w:rPr>
          <w:rFonts w:ascii="Times New Roman" w:cs="Times New Roman" w:eastAsia="Times New Roman" w:hAnsi="Times New Roman"/>
          <w:rtl w:val="0"/>
        </w:rPr>
        <w:t xml:space="preserve">, aligning with California's dry season. These months exhibited both high fire counts and favorable conditions for fire ignition and spread.</w:t>
      </w:r>
    </w:p>
    <w:p w:rsidR="00000000" w:rsidDel="00000000" w:rsidP="00000000" w:rsidRDefault="00000000" w:rsidRPr="00000000" w14:paraId="000000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946400"/>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4.png"/><Relationship Id="rId12"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7.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