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F4E79"/>
          <w:sz w:val="40"/>
          <w:szCs w:val="40"/>
        </w:rPr>
        <w:t xml:space="preserve">Contribution Summary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26"/>
          <w:szCs w:val="26"/>
        </w:rPr>
        <w:t xml:space="preserve">ProGati — Demand Forecasting Project</w:t>
      </w:r>
    </w:p>
    <w:p>
      <w:pPr>
        <w:pBdr>
          <w:bottom w:val="single" w:color="1F4E79" w:sz="6"/>
        </w:pBdr>
        <w:spacing w:after="160"/>
      </w:pP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Prepared by: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  <w:highlight w:val="yellow"/>
          <w:highlightCs w:val="yellow"/>
        </w:rPr>
        <w:t xml:space="preserve">[Your Name], [Your Role]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Submitted to: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  <w:highlight w:val="yellow"/>
          <w:highlightCs w:val="yellow"/>
        </w:rPr>
        <w:t xml:space="preserve">[Manager's Name]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Period covered: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March 2026 – Present</w:t>
      </w:r>
    </w:p>
    <w:p>
      <w:pPr>
        <w:spacing w:after="16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Date: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July 2026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Overview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I joined the ProGati demand-forecasting initiative in March 2026 to help generate the fiscal-year sales forecast. Over this period my work has spanned three areas: strengthening the existing Snowflake-based XGBoost model, introducing and productionising a new deep-learning model (Temporal Fusion Transformers), and improving the underlying data pipeline. The combined effort has measurably raised forecast accuracy and delivered production forecasts now in use.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Key Outcomes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Raised monthly forecast accuracy from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41% to 57% for June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by deploying an ensemble of the Snowflake XGBoost and the new TFT model.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Built a Temporal Fusion Transformer model that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outperformed the existing Snowflake XGBoost by 18 percentage points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on monthly-level prediction.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Delivered production forecasts in use by the business —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June and July forecasts and the August SOQ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generated from the ensemble.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Fixed a defect in the SOQ data-preparation pipeline and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reduced Snowflake memory usage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by moving the workload from pandas to Snowpark.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Detailed Contributions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i w:val="false"/>
          <w:iCs w:val="false"/>
          <w:sz w:val="24"/>
          <w:szCs w:val="24"/>
        </w:rPr>
        <w:t xml:space="preserve">Strengthening the existing XGBoost forecast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Took ownership of generating the fiscal-year forecast using the existing Snowflake-based XGBoost model.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Engineered new lag features in that model, improving accuracy at the monthly level of the fiscal-year forecast.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4"/>
          <w:szCs w:val="24"/>
        </w:rPr>
        <w:t xml:space="preserve">Introducing the Temporal Fusion Transformer (TFT) model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Proposed and introduced a deep-learning approach (Temporal Fusion Transformers) to improve monthly-level forecast accuracy.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Researched how well TFT fits our use case and which additional features would best exploit its capabilities; presented the findings to stakeholders to keep them informed of the opportunity in this modelling technique.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Prepared the data by introducing static covariates — motorcycle characteristics and dealer demographics — to capture demand variation across dealer profiles and product features.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Ran an initial iteration with a basic architecture to confirm the model could learn the underlying data patterns, then iterated toward the final design.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4"/>
          <w:szCs w:val="24"/>
        </w:rPr>
        <w:t xml:space="preserve">Data engineering and pipeline improvements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Identified and corrected an error in the existing SOQ data-preparation pipeline.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Re-implemented the workload in Snowpark instead of pandas, reducing Snowflake memory utilisation.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4"/>
          <w:szCs w:val="24"/>
        </w:rPr>
        <w:t xml:space="preserve">Model results and production forecasts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Iteratively arrived at a final TFT model that outperformed the existing Snowflake XGBoost by 18 percentage points.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Generated the June prediction using an ensemble of the Snowflake XGBoost and the TFT model, raising accuracy from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41% to 57%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Ran multiple iterations and feature-engineering experiments to address the model's under-prediction for July, August, and September.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Generated the July forecast and August SOQ from the ensemble of the TFT and Snowflake XGBoost models.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Current Focus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Developing a daily-level sales forecast covering 1 September to 15 December.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2026-07-13T05:36:54.475Z</dcterms:created>
  <dcterms:modified xsi:type="dcterms:W3CDTF">2026-07-13T05:36:54.489Z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