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F37C5D" w14:textId="77777777" w:rsidR="00E82C95" w:rsidRDefault="00E82C95">
      <w:pPr>
        <w:widowControl w:val="0"/>
        <w:pBdr>
          <w:top w:val="nil"/>
          <w:left w:val="nil"/>
          <w:bottom w:val="nil"/>
          <w:right w:val="nil"/>
          <w:between w:val="nil"/>
        </w:pBdr>
        <w:spacing w:after="0"/>
        <w:rPr>
          <w:rFonts w:ascii="Arial" w:eastAsia="Arial" w:hAnsi="Arial" w:cs="Arial"/>
          <w:color w:val="000000"/>
        </w:rPr>
      </w:pPr>
    </w:p>
    <w:tbl>
      <w:tblPr>
        <w:tblStyle w:val="a1"/>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1"/>
        <w:gridCol w:w="4829"/>
      </w:tblGrid>
      <w:tr w:rsidR="00E82C95" w14:paraId="42DE7343" w14:textId="77777777" w:rsidTr="005B29F5">
        <w:trPr>
          <w:trHeight w:val="1052"/>
        </w:trPr>
        <w:tc>
          <w:tcPr>
            <w:tcW w:w="9810" w:type="dxa"/>
            <w:gridSpan w:val="2"/>
          </w:tcPr>
          <w:p w14:paraId="27F6D1E1" w14:textId="7E3BC248" w:rsidR="00E82C95" w:rsidRPr="005B29F5" w:rsidRDefault="000B76B8" w:rsidP="005B29F5">
            <w:pPr>
              <w:rPr>
                <w:b/>
                <w:bCs/>
                <w:color w:val="00B0F0"/>
                <w:sz w:val="32"/>
                <w:szCs w:val="32"/>
                <w:lang w:val="en-GB"/>
              </w:rPr>
            </w:pPr>
            <w:r w:rsidRPr="000B76B8">
              <w:rPr>
                <w:b/>
                <w:bCs/>
                <w:color w:val="00B0F0"/>
                <w:sz w:val="32"/>
                <w:szCs w:val="32"/>
                <w:lang w:val="en-US"/>
              </w:rPr>
              <w:t xml:space="preserve">Fair and Insightful AI for E-Commerce: Bias Mitigation in Sentiment Models and Topic Modeling of Multilingual </w:t>
            </w:r>
            <w:r w:rsidR="00DD7822">
              <w:rPr>
                <w:b/>
                <w:bCs/>
                <w:color w:val="00B0F0"/>
                <w:sz w:val="32"/>
                <w:szCs w:val="32"/>
                <w:lang w:val="en-US"/>
              </w:rPr>
              <w:t xml:space="preserve">Amazon </w:t>
            </w:r>
            <w:r w:rsidRPr="000B76B8">
              <w:rPr>
                <w:b/>
                <w:bCs/>
                <w:color w:val="00B0F0"/>
                <w:sz w:val="32"/>
                <w:szCs w:val="32"/>
                <w:lang w:val="en-US"/>
              </w:rPr>
              <w:t>Customer Reviews</w:t>
            </w:r>
          </w:p>
        </w:tc>
      </w:tr>
      <w:tr w:rsidR="00E82C95" w:rsidRPr="00AD02DE" w14:paraId="508DE88C" w14:textId="77777777">
        <w:trPr>
          <w:trHeight w:val="5055"/>
        </w:trPr>
        <w:tc>
          <w:tcPr>
            <w:tcW w:w="9810" w:type="dxa"/>
            <w:gridSpan w:val="2"/>
          </w:tcPr>
          <w:p w14:paraId="1213C58A" w14:textId="18EC51F8" w:rsidR="00AD02DE" w:rsidRPr="00AD02DE" w:rsidRDefault="00AD02DE" w:rsidP="00AD02DE">
            <w:pPr>
              <w:widowControl w:val="0"/>
              <w:jc w:val="both"/>
              <w:rPr>
                <w:rFonts w:eastAsia="Carlito"/>
                <w:sz w:val="24"/>
                <w:szCs w:val="24"/>
              </w:rPr>
            </w:pPr>
            <w:r w:rsidRPr="00AD02DE">
              <w:rPr>
                <w:rFonts w:eastAsia="Carlito"/>
                <w:sz w:val="24"/>
                <w:szCs w:val="24"/>
              </w:rPr>
              <w:t>Customer reviews are important in determining the business strategy</w:t>
            </w:r>
            <w:r>
              <w:rPr>
                <w:rFonts w:eastAsia="Carlito"/>
                <w:sz w:val="24"/>
                <w:szCs w:val="24"/>
              </w:rPr>
              <w:t xml:space="preserve"> and consumer confidence in global</w:t>
            </w:r>
            <w:r w:rsidRPr="00AD02DE">
              <w:rPr>
                <w:rFonts w:eastAsia="Carlito"/>
                <w:sz w:val="24"/>
                <w:szCs w:val="24"/>
              </w:rPr>
              <w:t xml:space="preserve"> e-commerce but models of sentiment analysis do not normally run well in different languages resulting into discriminatory and unreliable information. In this project, language-based bias is explored in relation to multilingual sentiment classification of Amazon reviews and how these disparities influence the perception of global customer feedback in six languages i.e., English, Chinese, French, Japanese, German, and Spanish. A combined analytical system is designed that integrates the sentiment classification models with the bias detection and mitigation schemes to achieve fair performance in both high and low resource languages. Topic modeling is also added to aid in better interpretation by viewing the drivers behind customer sentiment, associating emotional polarity with certain product and service aspects. The project will result in a business intelligence dashboard that will show fair sentiment metrics and cross-linguistic insights that will facilitate the transparent and ethical and data-driven decis</w:t>
            </w:r>
            <w:r>
              <w:rPr>
                <w:rFonts w:eastAsia="Carlito"/>
                <w:sz w:val="24"/>
                <w:szCs w:val="24"/>
              </w:rPr>
              <w:t xml:space="preserve">ion-making in the global </w:t>
            </w:r>
            <w:r w:rsidRPr="00AD02DE">
              <w:rPr>
                <w:rFonts w:eastAsia="Carlito"/>
                <w:sz w:val="24"/>
                <w:szCs w:val="24"/>
              </w:rPr>
              <w:t>e-commerce setting.</w:t>
            </w:r>
          </w:p>
          <w:p w14:paraId="49620606" w14:textId="58676829" w:rsidR="00E82C95" w:rsidRPr="00AD02DE" w:rsidRDefault="001C7E55">
            <w:pPr>
              <w:widowControl w:val="0"/>
              <w:jc w:val="both"/>
              <w:rPr>
                <w:rFonts w:asciiTheme="minorHAnsi" w:hAnsiTheme="minorHAnsi" w:cstheme="minorHAnsi"/>
                <w:b/>
                <w:bCs/>
                <w:color w:val="00B0F0"/>
                <w:sz w:val="24"/>
                <w:szCs w:val="24"/>
              </w:rPr>
            </w:pPr>
            <w:r w:rsidRPr="00AD02DE">
              <w:rPr>
                <w:rFonts w:eastAsia="Carlito"/>
                <w:sz w:val="24"/>
                <w:szCs w:val="24"/>
              </w:rPr>
              <w:t>K</w:t>
            </w:r>
            <w:r w:rsidRPr="00AD02DE">
              <w:rPr>
                <w:rFonts w:eastAsia="Carlito"/>
                <w:sz w:val="24"/>
                <w:szCs w:val="24"/>
              </w:rPr>
              <w:t>ey Words</w:t>
            </w:r>
            <w:bookmarkStart w:id="0" w:name="_GoBack"/>
            <w:bookmarkEnd w:id="0"/>
            <w:r w:rsidRPr="00AD02DE">
              <w:rPr>
                <w:rFonts w:eastAsia="Carlito"/>
                <w:sz w:val="24"/>
                <w:szCs w:val="24"/>
              </w:rPr>
              <w:t xml:space="preserve">: </w:t>
            </w:r>
            <w:r w:rsidR="00F54FDD" w:rsidRPr="00AD02DE">
              <w:rPr>
                <w:rFonts w:eastAsia="Carlito"/>
                <w:sz w:val="24"/>
                <w:szCs w:val="24"/>
              </w:rPr>
              <w:t>Multilingual Sentiment Analysis, Bias Detection, Bias Mitigation, Topic Modeling, Ethical AI</w:t>
            </w:r>
          </w:p>
        </w:tc>
      </w:tr>
      <w:tr w:rsidR="00E82C95" w14:paraId="12C9E777" w14:textId="77777777">
        <w:trPr>
          <w:trHeight w:val="3410"/>
        </w:trPr>
        <w:tc>
          <w:tcPr>
            <w:tcW w:w="4981" w:type="dxa"/>
            <w:vMerge w:val="restart"/>
          </w:tcPr>
          <w:p w14:paraId="77EE92AF" w14:textId="77777777" w:rsidR="00DD7822" w:rsidRDefault="00DD7822">
            <w:pPr>
              <w:rPr>
                <w:b/>
                <w:bCs/>
                <w:noProof/>
                <w:color w:val="00B0F0"/>
                <w:sz w:val="32"/>
                <w:szCs w:val="32"/>
              </w:rPr>
            </w:pPr>
          </w:p>
          <w:p w14:paraId="6F1F30ED" w14:textId="5E40D314" w:rsidR="00E82C95" w:rsidRDefault="00DD7822">
            <w:pPr>
              <w:rPr>
                <w:b/>
                <w:bCs/>
                <w:color w:val="00B0F0"/>
                <w:sz w:val="32"/>
                <w:szCs w:val="32"/>
              </w:rPr>
            </w:pPr>
            <w:r>
              <w:rPr>
                <w:b/>
                <w:bCs/>
                <w:noProof/>
                <w:color w:val="00B0F0"/>
                <w:sz w:val="32"/>
                <w:szCs w:val="32"/>
                <w:lang w:val="en-US"/>
              </w:rPr>
              <w:drawing>
                <wp:inline distT="0" distB="0" distL="0" distR="0" wp14:anchorId="275D51CC" wp14:editId="167E3D69">
                  <wp:extent cx="3025775" cy="4556760"/>
                  <wp:effectExtent l="0" t="0" r="3175" b="0"/>
                  <wp:docPr id="80973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39172" name="Picture 809739172"/>
                          <pic:cNvPicPr/>
                        </pic:nvPicPr>
                        <pic:blipFill rotWithShape="1">
                          <a:blip r:embed="rId8" cstate="print">
                            <a:extLst>
                              <a:ext uri="{28A0092B-C50C-407E-A947-70E740481C1C}">
                                <a14:useLocalDpi xmlns:a14="http://schemas.microsoft.com/office/drawing/2010/main" val="0"/>
                              </a:ext>
                            </a:extLst>
                          </a:blip>
                          <a:srcRect t="1780"/>
                          <a:stretch>
                            <a:fillRect/>
                          </a:stretch>
                        </pic:blipFill>
                        <pic:spPr bwMode="auto">
                          <a:xfrm>
                            <a:off x="0" y="0"/>
                            <a:ext cx="3025775" cy="4556760"/>
                          </a:xfrm>
                          <a:prstGeom prst="rect">
                            <a:avLst/>
                          </a:prstGeom>
                          <a:ln>
                            <a:noFill/>
                          </a:ln>
                          <a:extLst>
                            <a:ext uri="{53640926-AAD7-44D8-BBD7-CCE9431645EC}">
                              <a14:shadowObscured xmlns:a14="http://schemas.microsoft.com/office/drawing/2010/main"/>
                            </a:ext>
                          </a:extLst>
                        </pic:spPr>
                      </pic:pic>
                    </a:graphicData>
                  </a:graphic>
                </wp:inline>
              </w:drawing>
            </w:r>
          </w:p>
          <w:p w14:paraId="1AA4EDC9" w14:textId="77777777" w:rsidR="00E82C95" w:rsidRPr="00F54FDD" w:rsidRDefault="00E82C95">
            <w:pPr>
              <w:rPr>
                <w:b/>
                <w:bCs/>
                <w:color w:val="00B0F0"/>
                <w:sz w:val="2"/>
                <w:szCs w:val="2"/>
              </w:rPr>
            </w:pPr>
          </w:p>
        </w:tc>
        <w:tc>
          <w:tcPr>
            <w:tcW w:w="4829" w:type="dxa"/>
          </w:tcPr>
          <w:p w14:paraId="4442EAE5" w14:textId="77777777" w:rsidR="00E82C95" w:rsidRDefault="00E82C95">
            <w:pPr>
              <w:rPr>
                <w:b/>
                <w:bCs/>
                <w:color w:val="00B0F0"/>
                <w:sz w:val="32"/>
                <w:szCs w:val="32"/>
              </w:rPr>
            </w:pPr>
          </w:p>
          <w:p w14:paraId="563A39D8" w14:textId="77777777" w:rsidR="00E82C95" w:rsidRDefault="00E82C95">
            <w:pPr>
              <w:rPr>
                <w:b/>
                <w:bCs/>
                <w:color w:val="00B0F0"/>
                <w:sz w:val="52"/>
                <w:szCs w:val="52"/>
              </w:rPr>
            </w:pPr>
          </w:p>
        </w:tc>
      </w:tr>
      <w:tr w:rsidR="00E82C95" w14:paraId="40612654" w14:textId="77777777">
        <w:trPr>
          <w:trHeight w:val="290"/>
        </w:trPr>
        <w:tc>
          <w:tcPr>
            <w:tcW w:w="4981" w:type="dxa"/>
            <w:vMerge/>
          </w:tcPr>
          <w:p w14:paraId="66C18B75" w14:textId="77777777" w:rsidR="00E82C95" w:rsidRDefault="00E82C95">
            <w:pPr>
              <w:widowControl w:val="0"/>
              <w:pBdr>
                <w:top w:val="nil"/>
                <w:left w:val="nil"/>
                <w:bottom w:val="nil"/>
                <w:right w:val="nil"/>
                <w:between w:val="nil"/>
              </w:pBdr>
              <w:spacing w:line="276" w:lineRule="auto"/>
              <w:rPr>
                <w:b/>
                <w:bCs/>
                <w:color w:val="00B0F0"/>
                <w:sz w:val="52"/>
                <w:szCs w:val="52"/>
              </w:rPr>
            </w:pPr>
          </w:p>
        </w:tc>
        <w:tc>
          <w:tcPr>
            <w:tcW w:w="4829" w:type="dxa"/>
          </w:tcPr>
          <w:p w14:paraId="2A0FEF6E" w14:textId="77777777" w:rsidR="00E82C95" w:rsidRDefault="001C7E55">
            <w:pPr>
              <w:jc w:val="right"/>
              <w:rPr>
                <w:b/>
                <w:bCs/>
                <w:color w:val="00B0F0"/>
                <w:sz w:val="26"/>
                <w:szCs w:val="26"/>
              </w:rPr>
            </w:pPr>
            <w:r>
              <w:rPr>
                <w:b/>
                <w:bCs/>
                <w:color w:val="00B0F0"/>
                <w:sz w:val="26"/>
                <w:szCs w:val="26"/>
              </w:rPr>
              <w:t>Area of Study:</w:t>
            </w:r>
          </w:p>
        </w:tc>
      </w:tr>
      <w:tr w:rsidR="00E82C95" w14:paraId="5013D8E9" w14:textId="77777777">
        <w:trPr>
          <w:trHeight w:val="170"/>
        </w:trPr>
        <w:tc>
          <w:tcPr>
            <w:tcW w:w="4981" w:type="dxa"/>
            <w:vMerge/>
          </w:tcPr>
          <w:p w14:paraId="6A083669" w14:textId="77777777" w:rsidR="00E82C95" w:rsidRDefault="00E82C95">
            <w:pPr>
              <w:widowControl w:val="0"/>
              <w:pBdr>
                <w:top w:val="nil"/>
                <w:left w:val="nil"/>
                <w:bottom w:val="nil"/>
                <w:right w:val="nil"/>
                <w:between w:val="nil"/>
              </w:pBdr>
              <w:spacing w:line="276" w:lineRule="auto"/>
              <w:rPr>
                <w:b/>
                <w:bCs/>
                <w:color w:val="00B0F0"/>
                <w:sz w:val="26"/>
                <w:szCs w:val="26"/>
              </w:rPr>
            </w:pPr>
          </w:p>
        </w:tc>
        <w:tc>
          <w:tcPr>
            <w:tcW w:w="4829" w:type="dxa"/>
          </w:tcPr>
          <w:p w14:paraId="581C4870" w14:textId="0F62DD8C" w:rsidR="00E82C95" w:rsidRDefault="00FA1867">
            <w:pPr>
              <w:jc w:val="right"/>
              <w:rPr>
                <w:color w:val="000000"/>
                <w:sz w:val="24"/>
                <w:szCs w:val="24"/>
              </w:rPr>
            </w:pPr>
            <w:r w:rsidRPr="00FA1867">
              <w:rPr>
                <w:color w:val="000000"/>
                <w:sz w:val="24"/>
                <w:szCs w:val="24"/>
              </w:rPr>
              <w:t>Business Analytics</w:t>
            </w:r>
          </w:p>
        </w:tc>
      </w:tr>
      <w:tr w:rsidR="00E82C95" w14:paraId="174ACF2C" w14:textId="77777777">
        <w:trPr>
          <w:trHeight w:val="224"/>
        </w:trPr>
        <w:tc>
          <w:tcPr>
            <w:tcW w:w="4981" w:type="dxa"/>
            <w:vMerge/>
          </w:tcPr>
          <w:p w14:paraId="247555E3" w14:textId="77777777" w:rsidR="00E82C95" w:rsidRDefault="00E82C95">
            <w:pPr>
              <w:widowControl w:val="0"/>
              <w:pBdr>
                <w:top w:val="nil"/>
                <w:left w:val="nil"/>
                <w:bottom w:val="nil"/>
                <w:right w:val="nil"/>
                <w:between w:val="nil"/>
              </w:pBdr>
              <w:spacing w:line="276" w:lineRule="auto"/>
              <w:rPr>
                <w:color w:val="000000"/>
                <w:sz w:val="24"/>
                <w:szCs w:val="24"/>
              </w:rPr>
            </w:pPr>
          </w:p>
        </w:tc>
        <w:tc>
          <w:tcPr>
            <w:tcW w:w="4829" w:type="dxa"/>
          </w:tcPr>
          <w:p w14:paraId="446CA6E1" w14:textId="77777777" w:rsidR="00E82C95" w:rsidRDefault="001C7E55">
            <w:pPr>
              <w:jc w:val="right"/>
              <w:rPr>
                <w:b/>
                <w:bCs/>
                <w:color w:val="00B0F0"/>
                <w:sz w:val="26"/>
                <w:szCs w:val="26"/>
              </w:rPr>
            </w:pPr>
            <w:r>
              <w:rPr>
                <w:b/>
                <w:bCs/>
                <w:color w:val="00B0F0"/>
                <w:sz w:val="26"/>
                <w:szCs w:val="26"/>
              </w:rPr>
              <w:t>Supervisor Name:</w:t>
            </w:r>
          </w:p>
        </w:tc>
      </w:tr>
      <w:tr w:rsidR="00E82C95" w14:paraId="2E029D16" w14:textId="77777777">
        <w:trPr>
          <w:trHeight w:val="170"/>
        </w:trPr>
        <w:tc>
          <w:tcPr>
            <w:tcW w:w="4981" w:type="dxa"/>
            <w:vMerge/>
          </w:tcPr>
          <w:p w14:paraId="2BFA7EC3" w14:textId="77777777" w:rsidR="00E82C95" w:rsidRDefault="00E82C95">
            <w:pPr>
              <w:widowControl w:val="0"/>
              <w:pBdr>
                <w:top w:val="nil"/>
                <w:left w:val="nil"/>
                <w:bottom w:val="nil"/>
                <w:right w:val="nil"/>
                <w:between w:val="nil"/>
              </w:pBdr>
              <w:spacing w:line="276" w:lineRule="auto"/>
              <w:rPr>
                <w:b/>
                <w:bCs/>
                <w:color w:val="00B0F0"/>
                <w:sz w:val="26"/>
                <w:szCs w:val="26"/>
              </w:rPr>
            </w:pPr>
          </w:p>
        </w:tc>
        <w:tc>
          <w:tcPr>
            <w:tcW w:w="4829" w:type="dxa"/>
          </w:tcPr>
          <w:p w14:paraId="43DDC606" w14:textId="1CA4C40E" w:rsidR="00E82C95" w:rsidRDefault="001C7E55">
            <w:pPr>
              <w:jc w:val="right"/>
              <w:rPr>
                <w:color w:val="000000"/>
                <w:sz w:val="24"/>
                <w:szCs w:val="24"/>
              </w:rPr>
            </w:pPr>
            <w:r>
              <w:rPr>
                <w:color w:val="000000"/>
                <w:sz w:val="24"/>
                <w:szCs w:val="24"/>
              </w:rPr>
              <w:t xml:space="preserve">Mr. </w:t>
            </w:r>
            <w:r w:rsidR="00000D50">
              <w:rPr>
                <w:color w:val="000000"/>
                <w:sz w:val="24"/>
                <w:szCs w:val="24"/>
              </w:rPr>
              <w:t>Hammad Majeed</w:t>
            </w:r>
          </w:p>
        </w:tc>
      </w:tr>
      <w:tr w:rsidR="00E82C95" w14:paraId="14EEBBE0" w14:textId="77777777">
        <w:trPr>
          <w:trHeight w:val="301"/>
        </w:trPr>
        <w:tc>
          <w:tcPr>
            <w:tcW w:w="4981" w:type="dxa"/>
            <w:vMerge/>
          </w:tcPr>
          <w:p w14:paraId="355124B8" w14:textId="77777777" w:rsidR="00E82C95" w:rsidRDefault="00E82C95">
            <w:pPr>
              <w:widowControl w:val="0"/>
              <w:pBdr>
                <w:top w:val="nil"/>
                <w:left w:val="nil"/>
                <w:bottom w:val="nil"/>
                <w:right w:val="nil"/>
                <w:between w:val="nil"/>
              </w:pBdr>
              <w:spacing w:line="276" w:lineRule="auto"/>
              <w:rPr>
                <w:color w:val="000000"/>
                <w:sz w:val="24"/>
                <w:szCs w:val="24"/>
              </w:rPr>
            </w:pPr>
          </w:p>
        </w:tc>
        <w:tc>
          <w:tcPr>
            <w:tcW w:w="4829" w:type="dxa"/>
          </w:tcPr>
          <w:p w14:paraId="04FA6483" w14:textId="77777777" w:rsidR="00E82C95" w:rsidRDefault="001C7E55">
            <w:pPr>
              <w:jc w:val="right"/>
              <w:rPr>
                <w:b/>
                <w:bCs/>
                <w:color w:val="00B0F0"/>
                <w:sz w:val="34"/>
                <w:szCs w:val="34"/>
              </w:rPr>
            </w:pPr>
            <w:r>
              <w:rPr>
                <w:b/>
                <w:bCs/>
                <w:color w:val="00B0F0"/>
                <w:sz w:val="26"/>
                <w:szCs w:val="26"/>
              </w:rPr>
              <w:t xml:space="preserve">Group Members:  </w:t>
            </w:r>
          </w:p>
        </w:tc>
      </w:tr>
      <w:tr w:rsidR="00E82C95" w14:paraId="13C173D4" w14:textId="77777777">
        <w:trPr>
          <w:trHeight w:val="408"/>
        </w:trPr>
        <w:tc>
          <w:tcPr>
            <w:tcW w:w="4981" w:type="dxa"/>
            <w:vMerge/>
          </w:tcPr>
          <w:p w14:paraId="25AA4264" w14:textId="77777777" w:rsidR="00E82C95" w:rsidRDefault="00E82C95">
            <w:pPr>
              <w:widowControl w:val="0"/>
              <w:pBdr>
                <w:top w:val="nil"/>
                <w:left w:val="nil"/>
                <w:bottom w:val="nil"/>
                <w:right w:val="nil"/>
                <w:between w:val="nil"/>
              </w:pBdr>
              <w:spacing w:line="276" w:lineRule="auto"/>
              <w:rPr>
                <w:b/>
                <w:bCs/>
                <w:color w:val="00B0F0"/>
                <w:sz w:val="34"/>
                <w:szCs w:val="34"/>
              </w:rPr>
            </w:pPr>
          </w:p>
        </w:tc>
        <w:tc>
          <w:tcPr>
            <w:tcW w:w="4829" w:type="dxa"/>
          </w:tcPr>
          <w:p w14:paraId="0FC1AAC8" w14:textId="51CFAF2F" w:rsidR="00E82C95" w:rsidRDefault="00000D50">
            <w:pPr>
              <w:jc w:val="right"/>
              <w:rPr>
                <w:b/>
                <w:bCs/>
                <w:color w:val="00B0F0"/>
                <w:sz w:val="34"/>
                <w:szCs w:val="34"/>
              </w:rPr>
            </w:pPr>
            <w:r>
              <w:rPr>
                <w:color w:val="000000"/>
                <w:sz w:val="24"/>
                <w:szCs w:val="24"/>
              </w:rPr>
              <w:t>Muhammad Hamza (i22 - 07</w:t>
            </w:r>
            <w:r w:rsidR="000B76B8">
              <w:rPr>
                <w:color w:val="000000"/>
                <w:sz w:val="24"/>
                <w:szCs w:val="24"/>
              </w:rPr>
              <w:t>21</w:t>
            </w:r>
            <w:r>
              <w:rPr>
                <w:color w:val="000000"/>
                <w:sz w:val="24"/>
                <w:szCs w:val="24"/>
              </w:rPr>
              <w:t>)</w:t>
            </w:r>
          </w:p>
        </w:tc>
      </w:tr>
      <w:tr w:rsidR="00E82C95" w14:paraId="2FACC1C0" w14:textId="77777777">
        <w:trPr>
          <w:trHeight w:val="397"/>
        </w:trPr>
        <w:tc>
          <w:tcPr>
            <w:tcW w:w="4981" w:type="dxa"/>
            <w:vMerge/>
          </w:tcPr>
          <w:p w14:paraId="7F855631" w14:textId="77777777" w:rsidR="00E82C95" w:rsidRDefault="00E82C95">
            <w:pPr>
              <w:widowControl w:val="0"/>
              <w:pBdr>
                <w:top w:val="nil"/>
                <w:left w:val="nil"/>
                <w:bottom w:val="nil"/>
                <w:right w:val="nil"/>
                <w:between w:val="nil"/>
              </w:pBdr>
              <w:spacing w:line="276" w:lineRule="auto"/>
              <w:rPr>
                <w:b/>
                <w:bCs/>
                <w:color w:val="00B0F0"/>
                <w:sz w:val="34"/>
                <w:szCs w:val="34"/>
              </w:rPr>
            </w:pPr>
          </w:p>
        </w:tc>
        <w:tc>
          <w:tcPr>
            <w:tcW w:w="4829" w:type="dxa"/>
          </w:tcPr>
          <w:p w14:paraId="39488F43" w14:textId="304E8D44" w:rsidR="00E82C95" w:rsidRDefault="00000D50">
            <w:pPr>
              <w:jc w:val="right"/>
              <w:rPr>
                <w:color w:val="000000"/>
                <w:sz w:val="24"/>
                <w:szCs w:val="24"/>
              </w:rPr>
            </w:pPr>
            <w:r>
              <w:rPr>
                <w:sz w:val="24"/>
                <w:szCs w:val="24"/>
              </w:rPr>
              <w:t>Yashfa Naeem (</w:t>
            </w:r>
            <w:r>
              <w:rPr>
                <w:color w:val="000000"/>
                <w:sz w:val="24"/>
                <w:szCs w:val="24"/>
              </w:rPr>
              <w:t>i22 - 0</w:t>
            </w:r>
            <w:r w:rsidR="000B76B8">
              <w:rPr>
                <w:color w:val="000000"/>
                <w:sz w:val="24"/>
                <w:szCs w:val="24"/>
              </w:rPr>
              <w:t>698</w:t>
            </w:r>
            <w:r>
              <w:rPr>
                <w:color w:val="000000"/>
                <w:sz w:val="24"/>
                <w:szCs w:val="24"/>
              </w:rPr>
              <w:t>)</w:t>
            </w:r>
          </w:p>
        </w:tc>
      </w:tr>
      <w:tr w:rsidR="001D40C7" w14:paraId="0FF960D6" w14:textId="77777777">
        <w:trPr>
          <w:trHeight w:val="397"/>
        </w:trPr>
        <w:tc>
          <w:tcPr>
            <w:tcW w:w="4981" w:type="dxa"/>
            <w:vMerge/>
          </w:tcPr>
          <w:p w14:paraId="5320C339" w14:textId="77777777" w:rsidR="001D40C7" w:rsidRDefault="001D40C7">
            <w:pPr>
              <w:widowControl w:val="0"/>
              <w:pBdr>
                <w:top w:val="nil"/>
                <w:left w:val="nil"/>
                <w:bottom w:val="nil"/>
                <w:right w:val="nil"/>
                <w:between w:val="nil"/>
              </w:pBdr>
              <w:rPr>
                <w:b/>
                <w:bCs/>
                <w:color w:val="00B0F0"/>
                <w:sz w:val="34"/>
                <w:szCs w:val="34"/>
              </w:rPr>
            </w:pPr>
          </w:p>
        </w:tc>
        <w:tc>
          <w:tcPr>
            <w:tcW w:w="4829" w:type="dxa"/>
          </w:tcPr>
          <w:p w14:paraId="2AEE387A" w14:textId="393B654C" w:rsidR="001D40C7" w:rsidRDefault="001D40C7">
            <w:pPr>
              <w:jc w:val="right"/>
              <w:rPr>
                <w:sz w:val="24"/>
                <w:szCs w:val="24"/>
              </w:rPr>
            </w:pPr>
            <w:r>
              <w:rPr>
                <w:sz w:val="24"/>
                <w:szCs w:val="24"/>
              </w:rPr>
              <w:t xml:space="preserve">Maria Masood </w:t>
            </w:r>
            <w:r w:rsidR="00DD7822">
              <w:rPr>
                <w:sz w:val="24"/>
                <w:szCs w:val="24"/>
              </w:rPr>
              <w:t>(i</w:t>
            </w:r>
            <w:r w:rsidR="000B76B8">
              <w:rPr>
                <w:sz w:val="24"/>
                <w:szCs w:val="24"/>
              </w:rPr>
              <w:t xml:space="preserve">22 - </w:t>
            </w:r>
            <w:r w:rsidR="00DD7822">
              <w:rPr>
                <w:sz w:val="24"/>
                <w:szCs w:val="24"/>
              </w:rPr>
              <w:t>0710)</w:t>
            </w:r>
          </w:p>
        </w:tc>
      </w:tr>
      <w:tr w:rsidR="00E82C95" w14:paraId="2051C582" w14:textId="77777777">
        <w:trPr>
          <w:trHeight w:val="656"/>
        </w:trPr>
        <w:tc>
          <w:tcPr>
            <w:tcW w:w="4981" w:type="dxa"/>
            <w:vMerge/>
          </w:tcPr>
          <w:p w14:paraId="1191B660" w14:textId="77777777" w:rsidR="00E82C95" w:rsidRDefault="00E82C95">
            <w:pPr>
              <w:widowControl w:val="0"/>
              <w:pBdr>
                <w:top w:val="nil"/>
                <w:left w:val="nil"/>
                <w:bottom w:val="nil"/>
                <w:right w:val="nil"/>
                <w:between w:val="nil"/>
              </w:pBdr>
              <w:spacing w:line="276" w:lineRule="auto"/>
              <w:rPr>
                <w:color w:val="000000"/>
                <w:sz w:val="24"/>
                <w:szCs w:val="24"/>
              </w:rPr>
            </w:pPr>
          </w:p>
        </w:tc>
        <w:tc>
          <w:tcPr>
            <w:tcW w:w="4829" w:type="dxa"/>
          </w:tcPr>
          <w:p w14:paraId="65F53853" w14:textId="13A75CAA" w:rsidR="00E82C95" w:rsidRDefault="001D40C7">
            <w:pPr>
              <w:jc w:val="right"/>
              <w:rPr>
                <w:color w:val="000000"/>
                <w:sz w:val="24"/>
                <w:szCs w:val="24"/>
              </w:rPr>
            </w:pPr>
            <w:r>
              <w:rPr>
                <w:sz w:val="24"/>
                <w:szCs w:val="24"/>
              </w:rPr>
              <w:t xml:space="preserve">Zaman Akhtar </w:t>
            </w:r>
            <w:r>
              <w:rPr>
                <w:color w:val="000000"/>
                <w:sz w:val="24"/>
                <w:szCs w:val="24"/>
              </w:rPr>
              <w:t>(i</w:t>
            </w:r>
            <w:r w:rsidR="00DD7822">
              <w:rPr>
                <w:color w:val="000000"/>
                <w:sz w:val="24"/>
                <w:szCs w:val="24"/>
              </w:rPr>
              <w:t>22</w:t>
            </w:r>
            <w:r>
              <w:rPr>
                <w:color w:val="000000"/>
                <w:sz w:val="24"/>
                <w:szCs w:val="24"/>
              </w:rPr>
              <w:t xml:space="preserve"> - 0</w:t>
            </w:r>
            <w:r w:rsidR="00DD7822">
              <w:rPr>
                <w:color w:val="000000"/>
                <w:sz w:val="24"/>
                <w:szCs w:val="24"/>
              </w:rPr>
              <w:t>746</w:t>
            </w:r>
            <w:r>
              <w:rPr>
                <w:color w:val="000000"/>
                <w:sz w:val="24"/>
                <w:szCs w:val="24"/>
              </w:rPr>
              <w:t>)</w:t>
            </w:r>
          </w:p>
          <w:p w14:paraId="1E0E2944" w14:textId="323F19F3" w:rsidR="001D40C7" w:rsidRDefault="001D40C7">
            <w:pPr>
              <w:jc w:val="right"/>
              <w:rPr>
                <w:b/>
                <w:bCs/>
                <w:color w:val="00B0F0"/>
                <w:sz w:val="34"/>
                <w:szCs w:val="34"/>
              </w:rPr>
            </w:pPr>
          </w:p>
        </w:tc>
      </w:tr>
    </w:tbl>
    <w:p w14:paraId="1B34D547" w14:textId="73660D75" w:rsidR="002027C2" w:rsidRPr="003F05E3" w:rsidRDefault="002027C2" w:rsidP="003F05E3">
      <w:pPr>
        <w:tabs>
          <w:tab w:val="left" w:pos="1250"/>
        </w:tabs>
        <w:rPr>
          <w:sz w:val="2"/>
          <w:szCs w:val="2"/>
        </w:rPr>
      </w:pPr>
    </w:p>
    <w:sectPr w:rsidR="002027C2" w:rsidRPr="003F05E3">
      <w:headerReference w:type="default" r:id="rId9"/>
      <w:footerReference w:type="default" r:id="rId10"/>
      <w:pgSz w:w="11907" w:h="16839"/>
      <w:pgMar w:top="1008" w:right="1080" w:bottom="1008" w:left="1080" w:header="0" w:footer="605" w:gutter="0"/>
      <w:pgNumType w:start="95"/>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A6DBAC" w14:textId="77777777" w:rsidR="001C7E55" w:rsidRDefault="001C7E55">
      <w:pPr>
        <w:spacing w:after="0" w:line="240" w:lineRule="auto"/>
      </w:pPr>
      <w:r>
        <w:separator/>
      </w:r>
    </w:p>
  </w:endnote>
  <w:endnote w:type="continuationSeparator" w:id="0">
    <w:p w14:paraId="2E07ACFE" w14:textId="77777777" w:rsidR="001C7E55" w:rsidRDefault="001C7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16CF9664-9516-44E3-BBDE-DDFA0C1C6F05}"/>
    <w:embedBold r:id="rId2" w:fontKey="{C2314EA1-AB1D-4855-86B9-5B2E802CF0D3}"/>
  </w:font>
  <w:font w:name="Cambria">
    <w:panose1 w:val="02040503050406030204"/>
    <w:charset w:val="00"/>
    <w:family w:val="roman"/>
    <w:pitch w:val="variable"/>
    <w:sig w:usb0="E00006FF" w:usb1="420024FF" w:usb2="02000000" w:usb3="00000000" w:csb0="0000019F" w:csb1="00000000"/>
    <w:embedRegular r:id="rId3" w:fontKey="{BF4A8B9F-DEC8-4EB8-B6F9-83D3AB32689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E1C24011-5814-479A-BAE7-180B3F19D7CF}"/>
  </w:font>
  <w:font w:name="Georgia">
    <w:panose1 w:val="02040502050405020303"/>
    <w:charset w:val="00"/>
    <w:family w:val="roman"/>
    <w:pitch w:val="variable"/>
    <w:sig w:usb0="00000287" w:usb1="00000000" w:usb2="00000000" w:usb3="00000000" w:csb0="0000009F" w:csb1="00000000"/>
    <w:embedItalic r:id="rId5" w:fontKey="{009E4FAF-B172-4601-9DE7-C6FF434DB555}"/>
  </w:font>
  <w:font w:name="Carlito">
    <w:charset w:val="00"/>
    <w:family w:val="auto"/>
    <w:pitch w:val="default"/>
    <w:embedRegular r:id="rId6" w:fontKey="{F2B43449-118E-408A-8ED4-E7AA6C31EB3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2FDC4F" w14:textId="77777777" w:rsidR="00E82C95" w:rsidRDefault="00E82C95">
    <w:pPr>
      <w:pBdr>
        <w:top w:val="single" w:sz="18" w:space="1" w:color="000000"/>
        <w:left w:val="nil"/>
        <w:bottom w:val="nil"/>
        <w:right w:val="nil"/>
        <w:between w:val="nil"/>
      </w:pBdr>
      <w:tabs>
        <w:tab w:val="center" w:pos="4680"/>
        <w:tab w:val="right" w:pos="9360"/>
      </w:tabs>
      <w:spacing w:after="0" w:line="240" w:lineRule="auto"/>
      <w:ind w:right="-63"/>
      <w:rPr>
        <w:b/>
        <w:bCs/>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045819" w14:textId="77777777" w:rsidR="001C7E55" w:rsidRDefault="001C7E55">
      <w:pPr>
        <w:spacing w:after="0" w:line="240" w:lineRule="auto"/>
      </w:pPr>
      <w:r>
        <w:separator/>
      </w:r>
    </w:p>
  </w:footnote>
  <w:footnote w:type="continuationSeparator" w:id="0">
    <w:p w14:paraId="4D090C57" w14:textId="77777777" w:rsidR="001C7E55" w:rsidRDefault="001C7E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FED0C" w14:textId="77777777" w:rsidR="00E82C95" w:rsidRDefault="00E82C95">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C95"/>
    <w:rsid w:val="00000D50"/>
    <w:rsid w:val="000B76B8"/>
    <w:rsid w:val="00107C31"/>
    <w:rsid w:val="001A63F3"/>
    <w:rsid w:val="001C7E55"/>
    <w:rsid w:val="001D40C7"/>
    <w:rsid w:val="002027C2"/>
    <w:rsid w:val="00244717"/>
    <w:rsid w:val="00244C53"/>
    <w:rsid w:val="002B3604"/>
    <w:rsid w:val="002E3541"/>
    <w:rsid w:val="003F05E3"/>
    <w:rsid w:val="0053469C"/>
    <w:rsid w:val="0056364D"/>
    <w:rsid w:val="00594DF8"/>
    <w:rsid w:val="005B29F5"/>
    <w:rsid w:val="005D0E9C"/>
    <w:rsid w:val="0089714C"/>
    <w:rsid w:val="009C0479"/>
    <w:rsid w:val="00A94F92"/>
    <w:rsid w:val="00AD02DE"/>
    <w:rsid w:val="00C579FE"/>
    <w:rsid w:val="00DD7822"/>
    <w:rsid w:val="00DF1F70"/>
    <w:rsid w:val="00E82C95"/>
    <w:rsid w:val="00E91E78"/>
    <w:rsid w:val="00EA200E"/>
    <w:rsid w:val="00F54FDD"/>
    <w:rsid w:val="00FA0C4F"/>
    <w:rsid w:val="00FA1867"/>
    <w:rsid w:val="00FE46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9859E"/>
  <w15:docId w15:val="{BD4F1360-5814-4C65-8B9A-99B861231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line="240" w:lineRule="auto"/>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12" w:space="4" w:color="4F81BD"/>
      </w:pBdr>
      <w:spacing w:after="120" w:line="240" w:lineRule="auto"/>
    </w:pPr>
    <w:rPr>
      <w:rFonts w:ascii="Cambria" w:eastAsia="Cambria" w:hAnsi="Cambria" w:cs="Cambria"/>
      <w:color w:val="366091"/>
      <w:sz w:val="56"/>
      <w:szCs w:val="56"/>
    </w:rPr>
  </w:style>
  <w:style w:type="paragraph" w:styleId="Header">
    <w:name w:val="header"/>
    <w:basedOn w:val="Normal"/>
    <w:link w:val="HeaderChar"/>
    <w:uiPriority w:val="99"/>
    <w:unhideWhenUsed/>
    <w:rsid w:val="0045774C"/>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45774C"/>
  </w:style>
  <w:style w:type="paragraph" w:styleId="Footer">
    <w:name w:val="footer"/>
    <w:basedOn w:val="Normal"/>
    <w:link w:val="FooterChar"/>
    <w:uiPriority w:val="99"/>
    <w:unhideWhenUsed/>
    <w:rsid w:val="0045774C"/>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45774C"/>
  </w:style>
  <w:style w:type="paragraph" w:styleId="BalloonText">
    <w:name w:val="Balloon Text"/>
    <w:basedOn w:val="Normal"/>
    <w:link w:val="BalloonTextChar"/>
    <w:uiPriority w:val="99"/>
    <w:semiHidden/>
    <w:unhideWhenUsed/>
    <w:rsid w:val="0045774C"/>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45774C"/>
    <w:rPr>
      <w:rFonts w:ascii="Tahoma" w:hAnsi="Tahoma" w:cs="Tahoma"/>
      <w:sz w:val="16"/>
      <w:szCs w:val="16"/>
    </w:rPr>
  </w:style>
  <w:style w:type="table" w:styleId="TableGrid">
    <w:name w:val="Table Grid"/>
    <w:basedOn w:val="TableNormal"/>
    <w:uiPriority w:val="59"/>
    <w:rsid w:val="00457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6A4683"/>
    <w:rPr>
      <w:color w:val="0000FF"/>
      <w:u w:val="single"/>
    </w:rPr>
  </w:style>
  <w:style w:type="character" w:styleId="BookTitle">
    <w:name w:val="Book Title"/>
    <w:basedOn w:val="DefaultParagraphFont"/>
    <w:uiPriority w:val="33"/>
    <w:qFormat/>
    <w:rsid w:val="00796365"/>
    <w:rPr>
      <w:b/>
      <w:bCs/>
      <w:i/>
      <w:iCs/>
      <w:spacing w:val="5"/>
    </w:rPr>
  </w:style>
  <w:style w:type="paragraph" w:customStyle="1" w:styleId="Default">
    <w:name w:val="Default"/>
    <w:rsid w:val="0094622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72207D"/>
    <w:pPr>
      <w:widowControl w:val="0"/>
      <w:autoSpaceDE w:val="0"/>
      <w:autoSpaceDN w:val="0"/>
      <w:spacing w:after="0" w:line="240" w:lineRule="auto"/>
      <w:ind w:left="102"/>
    </w:pPr>
    <w:rPr>
      <w:rFonts w:ascii="Times New Roman" w:hAnsi="Times New Roman"/>
    </w:rPr>
  </w:style>
  <w:style w:type="paragraph" w:styleId="ListParagraph">
    <w:name w:val="List Paragraph"/>
    <w:basedOn w:val="Normal"/>
    <w:uiPriority w:val="34"/>
    <w:qFormat/>
    <w:rsid w:val="0072207D"/>
    <w:pPr>
      <w:ind w:left="720"/>
      <w:contextualSpacing/>
    </w:pPr>
  </w:style>
  <w:style w:type="table" w:customStyle="1" w:styleId="TableGrid1">
    <w:name w:val="Table Grid1"/>
    <w:basedOn w:val="TableNormal"/>
    <w:next w:val="TableGrid"/>
    <w:uiPriority w:val="59"/>
    <w:rsid w:val="003A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main">
    <w:name w:val="domain"/>
    <w:basedOn w:val="DefaultParagraphFont"/>
    <w:rsid w:val="00B846B2"/>
  </w:style>
  <w:style w:type="character" w:customStyle="1" w:styleId="vanity-name">
    <w:name w:val="vanity-name"/>
    <w:basedOn w:val="DefaultParagraphFont"/>
    <w:rsid w:val="00B846B2"/>
  </w:style>
  <w:style w:type="paragraph" w:styleId="BodyText">
    <w:name w:val="Body Text"/>
    <w:basedOn w:val="Normal"/>
    <w:link w:val="BodyTextChar"/>
    <w:uiPriority w:val="1"/>
    <w:qFormat/>
    <w:rsid w:val="00B846B2"/>
    <w:pPr>
      <w:widowControl w:val="0"/>
      <w:autoSpaceDE w:val="0"/>
      <w:autoSpaceDN w:val="0"/>
      <w:spacing w:before="80" w:after="0" w:line="240" w:lineRule="auto"/>
      <w:ind w:left="20"/>
    </w:pPr>
    <w:rPr>
      <w:rFonts w:ascii="Times New Roman" w:hAnsi="Times New Roman"/>
      <w:sz w:val="18"/>
      <w:szCs w:val="18"/>
    </w:rPr>
  </w:style>
  <w:style w:type="character" w:customStyle="1" w:styleId="BodyTextChar">
    <w:name w:val="Body Text Char"/>
    <w:basedOn w:val="DefaultParagraphFont"/>
    <w:link w:val="BodyText"/>
    <w:uiPriority w:val="1"/>
    <w:rsid w:val="00B846B2"/>
    <w:rPr>
      <w:rFonts w:ascii="Times New Roman" w:eastAsia="Times New Roman" w:hAnsi="Times New Roman" w:cs="Times New Roman"/>
      <w:sz w:val="18"/>
      <w:szCs w:val="18"/>
    </w:rPr>
  </w:style>
  <w:style w:type="paragraph" w:styleId="NoSpacing">
    <w:name w:val="No Spacing"/>
    <w:uiPriority w:val="1"/>
    <w:qFormat/>
    <w:rsid w:val="00BD37DB"/>
    <w:pPr>
      <w:spacing w:after="0" w:line="240" w:lineRule="auto"/>
    </w:pPr>
    <w:rPr>
      <w:sz w:val="24"/>
      <w:szCs w:val="24"/>
    </w:rPr>
  </w:style>
  <w:style w:type="paragraph" w:customStyle="1" w:styleId="m-6274544461870773624m4126329565874764108xmsonormal">
    <w:name w:val="m_-6274544461870773624m_4126329565874764108x_msonormal"/>
    <w:basedOn w:val="Normal"/>
    <w:rsid w:val="00745506"/>
    <w:pPr>
      <w:spacing w:before="100" w:beforeAutospacing="1" w:after="100" w:afterAutospacing="1" w:line="240" w:lineRule="auto"/>
    </w:pPr>
    <w:rPr>
      <w:rFonts w:ascii="Times New Roman" w:hAnsi="Times New Roman"/>
      <w:sz w:val="24"/>
      <w:szCs w:val="24"/>
      <w:lang w:val="en-GB" w:eastAsia="en-GB"/>
    </w:rPr>
  </w:style>
  <w:style w:type="character" w:styleId="Strong">
    <w:name w:val="Strong"/>
    <w:basedOn w:val="DefaultParagraphFont"/>
    <w:uiPriority w:val="22"/>
    <w:qFormat/>
    <w:rsid w:val="00923C74"/>
    <w:rPr>
      <w:b/>
      <w:bCs/>
    </w:rPr>
  </w:style>
  <w:style w:type="character" w:customStyle="1" w:styleId="TitleChar">
    <w:name w:val="Title Char"/>
    <w:basedOn w:val="DefaultParagraphFont"/>
    <w:link w:val="Title"/>
    <w:uiPriority w:val="1"/>
    <w:rsid w:val="0071631D"/>
    <w:rPr>
      <w:rFonts w:asciiTheme="majorHAnsi" w:eastAsiaTheme="majorEastAsia" w:hAnsiTheme="majorHAnsi" w:cstheme="majorBidi"/>
      <w:color w:val="365F91" w:themeColor="accent1" w:themeShade="BF"/>
      <w:kern w:val="28"/>
      <w:sz w:val="56"/>
      <w:lang w:eastAsia="ja-JP"/>
    </w:rPr>
  </w:style>
  <w:style w:type="character" w:customStyle="1" w:styleId="Heading1Char">
    <w:name w:val="Heading 1 Char"/>
    <w:basedOn w:val="DefaultParagraphFont"/>
    <w:link w:val="Heading1"/>
    <w:uiPriority w:val="9"/>
    <w:rsid w:val="004A7E0D"/>
    <w:rPr>
      <w:rFonts w:asciiTheme="majorHAnsi" w:eastAsiaTheme="majorEastAsia" w:hAnsiTheme="majorHAnsi" w:cstheme="majorBidi"/>
      <w:color w:val="365F91" w:themeColor="accent1" w:themeShade="BF"/>
      <w:sz w:val="32"/>
      <w:szCs w:val="32"/>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nJeKM7uEAvEDA0NBu/SG4jUKw==">CgMxLjA4AHIhMVRIaFZDcGVMX0pELTlzX3htdjl6ZE1jXzR3enhwRTR4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340E2A-ED0A-4F7E-9B4E-4587F1595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Shahzad Malik</cp:lastModifiedBy>
  <cp:revision>3</cp:revision>
  <dcterms:created xsi:type="dcterms:W3CDTF">2026-02-28T16:35:00Z</dcterms:created>
  <dcterms:modified xsi:type="dcterms:W3CDTF">2026-03-01T11:47:00Z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e5946c72-7509-4420-9683-63ecc55c1a28</vt:lpwstr>
  </property>
</Properties>
</file>