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5EDA" w:rsidRDefault="00C85EDA">
      <w:pPr>
        <w:spacing w:line="200" w:lineRule="exact"/>
        <w:rPr>
          <w:sz w:val="24"/>
          <w:szCs w:val="24"/>
        </w:rPr>
      </w:pPr>
      <w:bookmarkStart w:id="0" w:name="page1"/>
      <w:bookmarkEnd w:id="0"/>
    </w:p>
    <w:p w:rsidR="00C85EDA" w:rsidRDefault="00C85EDA">
      <w:pPr>
        <w:spacing w:line="333" w:lineRule="exact"/>
        <w:rPr>
          <w:sz w:val="24"/>
          <w:szCs w:val="24"/>
        </w:rPr>
      </w:pPr>
    </w:p>
    <w:p w:rsidR="00C85EDA" w:rsidRDefault="004723CA">
      <w:pPr>
        <w:spacing w:line="239" w:lineRule="auto"/>
        <w:jc w:val="right"/>
        <w:rPr>
          <w:sz w:val="20"/>
          <w:szCs w:val="20"/>
        </w:rPr>
      </w:pPr>
      <w:r>
        <w:rPr>
          <w:rFonts w:eastAsia="Times New Roman"/>
          <w:color w:val="231F20"/>
          <w:sz w:val="20"/>
          <w:szCs w:val="20"/>
        </w:rPr>
        <w:t>A</w:t>
      </w:r>
      <w:r>
        <w:rPr>
          <w:rFonts w:eastAsia="Times New Roman"/>
          <w:color w:val="231F20"/>
          <w:sz w:val="14"/>
          <w:szCs w:val="14"/>
        </w:rPr>
        <w:t>S PASSED BY THE</w:t>
      </w:r>
      <w:r>
        <w:rPr>
          <w:rFonts w:eastAsia="Times New Roman"/>
          <w:color w:val="231F20"/>
          <w:sz w:val="20"/>
          <w:szCs w:val="20"/>
        </w:rPr>
        <w:t xml:space="preserve"> R</w:t>
      </w:r>
      <w:r>
        <w:rPr>
          <w:rFonts w:eastAsia="Times New Roman"/>
          <w:color w:val="231F20"/>
          <w:sz w:val="14"/>
          <w:szCs w:val="14"/>
        </w:rPr>
        <w:t>AJYA</w:t>
      </w:r>
      <w:r>
        <w:rPr>
          <w:rFonts w:eastAsia="Times New Roman"/>
          <w:color w:val="231F20"/>
          <w:sz w:val="20"/>
          <w:szCs w:val="20"/>
        </w:rPr>
        <w:t xml:space="preserve"> S</w:t>
      </w:r>
      <w:r>
        <w:rPr>
          <w:rFonts w:eastAsia="Times New Roman"/>
          <w:color w:val="231F20"/>
          <w:sz w:val="14"/>
          <w:szCs w:val="14"/>
        </w:rPr>
        <w:t>ABHA</w:t>
      </w:r>
    </w:p>
    <w:p w:rsidR="00C85EDA" w:rsidRDefault="00C85EDA">
      <w:pPr>
        <w:spacing w:line="11" w:lineRule="exact"/>
        <w:rPr>
          <w:sz w:val="24"/>
          <w:szCs w:val="24"/>
        </w:rPr>
      </w:pPr>
    </w:p>
    <w:p w:rsidR="00C85EDA" w:rsidRDefault="004723CA">
      <w:pPr>
        <w:spacing w:line="239" w:lineRule="auto"/>
        <w:jc w:val="right"/>
        <w:rPr>
          <w:sz w:val="20"/>
          <w:szCs w:val="20"/>
        </w:rPr>
      </w:pPr>
      <w:r>
        <w:rPr>
          <w:rFonts w:eastAsia="Times New Roman"/>
          <w:color w:val="231F20"/>
          <w:sz w:val="14"/>
          <w:szCs w:val="14"/>
        </w:rPr>
        <w:t xml:space="preserve">ON THE </w:t>
      </w:r>
      <w:r>
        <w:rPr>
          <w:rFonts w:eastAsia="Times New Roman"/>
          <w:color w:val="231F20"/>
          <w:sz w:val="20"/>
          <w:szCs w:val="20"/>
        </w:rPr>
        <w:t>14</w:t>
      </w:r>
      <w:r>
        <w:rPr>
          <w:rFonts w:eastAsia="Times New Roman"/>
          <w:color w:val="231F20"/>
          <w:sz w:val="14"/>
          <w:szCs w:val="14"/>
        </w:rPr>
        <w:t xml:space="preserve">TH </w:t>
      </w:r>
      <w:r>
        <w:rPr>
          <w:rFonts w:eastAsia="Times New Roman"/>
          <w:color w:val="231F20"/>
          <w:sz w:val="20"/>
          <w:szCs w:val="20"/>
        </w:rPr>
        <w:t>D</w:t>
      </w:r>
      <w:r>
        <w:rPr>
          <w:rFonts w:eastAsia="Times New Roman"/>
          <w:color w:val="231F20"/>
          <w:sz w:val="14"/>
          <w:szCs w:val="14"/>
        </w:rPr>
        <w:t>ECEMBER</w:t>
      </w:r>
      <w:r>
        <w:rPr>
          <w:rFonts w:eastAsia="Times New Roman"/>
          <w:color w:val="231F20"/>
          <w:sz w:val="20"/>
          <w:szCs w:val="20"/>
        </w:rPr>
        <w:t>, 2016</w:t>
      </w:r>
    </w:p>
    <w:p w:rsidR="00C85EDA" w:rsidRDefault="00C85EDA">
      <w:pPr>
        <w:spacing w:line="200" w:lineRule="exact"/>
        <w:rPr>
          <w:sz w:val="24"/>
          <w:szCs w:val="24"/>
        </w:rPr>
      </w:pPr>
    </w:p>
    <w:p w:rsidR="00C85EDA" w:rsidRDefault="00C85EDA">
      <w:pPr>
        <w:spacing w:line="320" w:lineRule="exact"/>
        <w:rPr>
          <w:sz w:val="24"/>
          <w:szCs w:val="24"/>
        </w:rPr>
      </w:pPr>
    </w:p>
    <w:p w:rsidR="00C85EDA" w:rsidRDefault="004723CA">
      <w:pPr>
        <w:spacing w:line="239" w:lineRule="auto"/>
        <w:ind w:right="20"/>
        <w:jc w:val="right"/>
        <w:rPr>
          <w:sz w:val="20"/>
          <w:szCs w:val="20"/>
        </w:rPr>
      </w:pPr>
      <w:r>
        <w:rPr>
          <w:rFonts w:eastAsia="Times New Roman"/>
          <w:b/>
          <w:bCs/>
          <w:color w:val="231F20"/>
          <w:sz w:val="20"/>
          <w:szCs w:val="20"/>
          <w:u w:val="single"/>
        </w:rPr>
        <w:t>Bill No. I-C of 2014</w:t>
      </w:r>
    </w:p>
    <w:p w:rsidR="00C85EDA" w:rsidRDefault="00C85EDA">
      <w:pPr>
        <w:spacing w:line="304" w:lineRule="exact"/>
        <w:rPr>
          <w:sz w:val="24"/>
          <w:szCs w:val="24"/>
        </w:rPr>
      </w:pPr>
    </w:p>
    <w:p w:rsidR="00C85EDA" w:rsidRDefault="004723CA">
      <w:pPr>
        <w:spacing w:line="239" w:lineRule="auto"/>
        <w:ind w:left="1160"/>
        <w:rPr>
          <w:sz w:val="20"/>
          <w:szCs w:val="20"/>
        </w:rPr>
      </w:pPr>
      <w:r>
        <w:rPr>
          <w:rFonts w:eastAsia="Times New Roman"/>
          <w:color w:val="231F20"/>
          <w:sz w:val="20"/>
          <w:szCs w:val="20"/>
        </w:rPr>
        <w:t>THE RIGHTS OF PERSONS WITH DISABILITIES BILL, 2016</w:t>
      </w:r>
    </w:p>
    <w:p w:rsidR="00C85EDA" w:rsidRDefault="00C85EDA">
      <w:pPr>
        <w:spacing w:line="131" w:lineRule="exact"/>
        <w:rPr>
          <w:sz w:val="24"/>
          <w:szCs w:val="24"/>
        </w:rPr>
      </w:pPr>
    </w:p>
    <w:p w:rsidR="00C85EDA" w:rsidRDefault="004723CA">
      <w:pPr>
        <w:spacing w:line="239" w:lineRule="auto"/>
        <w:ind w:left="3000"/>
        <w:rPr>
          <w:sz w:val="20"/>
          <w:szCs w:val="20"/>
        </w:rPr>
      </w:pPr>
      <w:r>
        <w:rPr>
          <w:rFonts w:eastAsia="Times New Roman"/>
          <w:color w:val="231F20"/>
          <w:sz w:val="20"/>
          <w:szCs w:val="20"/>
        </w:rPr>
        <w:t>——————</w:t>
      </w:r>
    </w:p>
    <w:p w:rsidR="00C85EDA" w:rsidRDefault="00C85EDA">
      <w:pPr>
        <w:spacing w:line="126" w:lineRule="exact"/>
        <w:rPr>
          <w:sz w:val="24"/>
          <w:szCs w:val="24"/>
        </w:rPr>
      </w:pPr>
    </w:p>
    <w:p w:rsidR="00C85EDA" w:rsidRDefault="004723CA">
      <w:pPr>
        <w:spacing w:line="239" w:lineRule="auto"/>
        <w:ind w:left="2300"/>
        <w:rPr>
          <w:sz w:val="20"/>
          <w:szCs w:val="20"/>
        </w:rPr>
      </w:pPr>
      <w:r>
        <w:rPr>
          <w:rFonts w:eastAsia="Times New Roman"/>
          <w:color w:val="231F20"/>
          <w:sz w:val="20"/>
          <w:szCs w:val="20"/>
        </w:rPr>
        <w:t>ARRANGEMENT OF CLAUSES</w:t>
      </w:r>
    </w:p>
    <w:p w:rsidR="00C85EDA" w:rsidRDefault="00C85EDA">
      <w:pPr>
        <w:spacing w:line="126" w:lineRule="exact"/>
        <w:rPr>
          <w:sz w:val="24"/>
          <w:szCs w:val="24"/>
        </w:rPr>
      </w:pPr>
    </w:p>
    <w:p w:rsidR="00C85EDA" w:rsidRDefault="004723CA">
      <w:pPr>
        <w:spacing w:line="239" w:lineRule="auto"/>
        <w:ind w:left="3000"/>
        <w:rPr>
          <w:sz w:val="20"/>
          <w:szCs w:val="20"/>
        </w:rPr>
      </w:pPr>
      <w:r>
        <w:rPr>
          <w:rFonts w:eastAsia="Times New Roman"/>
          <w:color w:val="231F20"/>
          <w:sz w:val="20"/>
          <w:szCs w:val="20"/>
        </w:rPr>
        <w:t>——————</w:t>
      </w:r>
    </w:p>
    <w:p w:rsidR="00C85EDA" w:rsidRDefault="00C85EDA">
      <w:pPr>
        <w:spacing w:line="126" w:lineRule="exact"/>
        <w:rPr>
          <w:sz w:val="24"/>
          <w:szCs w:val="24"/>
        </w:rPr>
      </w:pPr>
    </w:p>
    <w:p w:rsidR="00C85EDA" w:rsidRDefault="004723CA">
      <w:pPr>
        <w:spacing w:line="239" w:lineRule="auto"/>
        <w:rPr>
          <w:sz w:val="20"/>
          <w:szCs w:val="20"/>
        </w:rPr>
      </w:pPr>
      <w:r>
        <w:rPr>
          <w:rFonts w:eastAsia="Times New Roman"/>
          <w:color w:val="231F20"/>
          <w:sz w:val="20"/>
          <w:szCs w:val="20"/>
        </w:rPr>
        <w:t>C</w:t>
      </w:r>
      <w:r>
        <w:rPr>
          <w:rFonts w:eastAsia="Times New Roman"/>
          <w:color w:val="231F20"/>
          <w:sz w:val="14"/>
          <w:szCs w:val="14"/>
        </w:rPr>
        <w:t>LAUSES</w:t>
      </w:r>
    </w:p>
    <w:p w:rsidR="00C85EDA" w:rsidRDefault="00C85EDA">
      <w:pPr>
        <w:spacing w:line="126" w:lineRule="exact"/>
        <w:rPr>
          <w:sz w:val="24"/>
          <w:szCs w:val="24"/>
        </w:rPr>
      </w:pPr>
    </w:p>
    <w:p w:rsidR="00C85EDA" w:rsidRDefault="004723CA">
      <w:pPr>
        <w:spacing w:line="239" w:lineRule="auto"/>
        <w:ind w:left="3120"/>
        <w:rPr>
          <w:sz w:val="20"/>
          <w:szCs w:val="20"/>
        </w:rPr>
      </w:pPr>
      <w:r>
        <w:rPr>
          <w:rFonts w:eastAsia="Times New Roman"/>
          <w:color w:val="231F20"/>
          <w:sz w:val="20"/>
          <w:szCs w:val="20"/>
        </w:rPr>
        <w:t>CHAPTER I</w:t>
      </w:r>
    </w:p>
    <w:p w:rsidR="00C85EDA" w:rsidRDefault="00C85EDA">
      <w:pPr>
        <w:spacing w:line="131" w:lineRule="exact"/>
        <w:rPr>
          <w:sz w:val="24"/>
          <w:szCs w:val="24"/>
        </w:rPr>
      </w:pPr>
    </w:p>
    <w:p w:rsidR="00C85EDA" w:rsidRDefault="004723CA">
      <w:pPr>
        <w:spacing w:line="239" w:lineRule="auto"/>
        <w:ind w:left="3100"/>
        <w:rPr>
          <w:sz w:val="20"/>
          <w:szCs w:val="20"/>
        </w:rPr>
      </w:pPr>
      <w:r>
        <w:rPr>
          <w:rFonts w:eastAsia="Times New Roman"/>
          <w:color w:val="231F20"/>
          <w:sz w:val="20"/>
          <w:szCs w:val="20"/>
        </w:rPr>
        <w:t>P</w:t>
      </w:r>
      <w:r>
        <w:rPr>
          <w:rFonts w:eastAsia="Times New Roman"/>
          <w:color w:val="231F20"/>
          <w:sz w:val="14"/>
          <w:szCs w:val="14"/>
        </w:rPr>
        <w:t>RELIMINARY</w:t>
      </w:r>
    </w:p>
    <w:p w:rsidR="00C85EDA" w:rsidRDefault="00C85EDA">
      <w:pPr>
        <w:spacing w:line="83" w:lineRule="exact"/>
        <w:rPr>
          <w:sz w:val="24"/>
          <w:szCs w:val="24"/>
        </w:rPr>
      </w:pPr>
    </w:p>
    <w:p w:rsidR="00C85EDA" w:rsidRDefault="004723CA">
      <w:pPr>
        <w:numPr>
          <w:ilvl w:val="0"/>
          <w:numId w:val="1"/>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Short title, extent and commencement.</w:t>
      </w:r>
    </w:p>
    <w:p w:rsidR="00C85EDA" w:rsidRDefault="00C85EDA">
      <w:pPr>
        <w:spacing w:line="87" w:lineRule="exact"/>
        <w:rPr>
          <w:rFonts w:eastAsia="Times New Roman"/>
          <w:color w:val="231F20"/>
          <w:sz w:val="20"/>
          <w:szCs w:val="20"/>
        </w:rPr>
      </w:pPr>
    </w:p>
    <w:p w:rsidR="00C85EDA" w:rsidRDefault="004723CA">
      <w:pPr>
        <w:numPr>
          <w:ilvl w:val="0"/>
          <w:numId w:val="1"/>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Definitions.</w:t>
      </w:r>
    </w:p>
    <w:p w:rsidR="00C85EDA" w:rsidRDefault="00C85EDA">
      <w:pPr>
        <w:spacing w:line="88" w:lineRule="exact"/>
        <w:rPr>
          <w:sz w:val="24"/>
          <w:szCs w:val="24"/>
        </w:rPr>
      </w:pPr>
    </w:p>
    <w:p w:rsidR="00C85EDA" w:rsidRDefault="004723CA">
      <w:pPr>
        <w:ind w:left="3080"/>
        <w:rPr>
          <w:sz w:val="20"/>
          <w:szCs w:val="20"/>
        </w:rPr>
      </w:pPr>
      <w:r>
        <w:rPr>
          <w:rFonts w:eastAsia="Times New Roman"/>
          <w:color w:val="231F20"/>
          <w:sz w:val="20"/>
          <w:szCs w:val="20"/>
        </w:rPr>
        <w:t>CHAPTER II</w:t>
      </w:r>
    </w:p>
    <w:p w:rsidR="00C85EDA" w:rsidRDefault="00C85EDA">
      <w:pPr>
        <w:spacing w:line="87" w:lineRule="exact"/>
        <w:rPr>
          <w:sz w:val="24"/>
          <w:szCs w:val="24"/>
        </w:rPr>
      </w:pPr>
    </w:p>
    <w:p w:rsidR="00C85EDA" w:rsidRDefault="004723CA">
      <w:pPr>
        <w:spacing w:line="239" w:lineRule="auto"/>
        <w:ind w:left="2600"/>
        <w:rPr>
          <w:sz w:val="20"/>
          <w:szCs w:val="20"/>
        </w:rPr>
      </w:pPr>
      <w:r>
        <w:rPr>
          <w:rFonts w:eastAsia="Times New Roman"/>
          <w:color w:val="231F20"/>
          <w:sz w:val="20"/>
          <w:szCs w:val="20"/>
        </w:rPr>
        <w:t>R</w:t>
      </w:r>
      <w:r>
        <w:rPr>
          <w:rFonts w:eastAsia="Times New Roman"/>
          <w:color w:val="231F20"/>
          <w:sz w:val="14"/>
          <w:szCs w:val="14"/>
        </w:rPr>
        <w:t>IGHTS AND ENTITLEMENTS</w:t>
      </w:r>
    </w:p>
    <w:p w:rsidR="00C85EDA" w:rsidRDefault="00C85EDA">
      <w:pPr>
        <w:spacing w:line="88" w:lineRule="exact"/>
        <w:rPr>
          <w:sz w:val="24"/>
          <w:szCs w:val="24"/>
        </w:rPr>
      </w:pPr>
    </w:p>
    <w:p w:rsidR="00C85EDA" w:rsidRDefault="004723CA">
      <w:pPr>
        <w:numPr>
          <w:ilvl w:val="0"/>
          <w:numId w:val="2"/>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Equality and non-discrimination.</w:t>
      </w:r>
    </w:p>
    <w:p w:rsidR="00C85EDA" w:rsidRDefault="00C85EDA">
      <w:pPr>
        <w:spacing w:line="87" w:lineRule="exact"/>
        <w:rPr>
          <w:rFonts w:eastAsia="Times New Roman"/>
          <w:color w:val="231F20"/>
          <w:sz w:val="20"/>
          <w:szCs w:val="20"/>
        </w:rPr>
      </w:pPr>
    </w:p>
    <w:p w:rsidR="00C85EDA" w:rsidRDefault="004723CA">
      <w:pPr>
        <w:numPr>
          <w:ilvl w:val="0"/>
          <w:numId w:val="2"/>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Women and Children with disabilities.</w:t>
      </w:r>
    </w:p>
    <w:p w:rsidR="00C85EDA" w:rsidRDefault="00C85EDA">
      <w:pPr>
        <w:spacing w:line="82" w:lineRule="exact"/>
        <w:rPr>
          <w:rFonts w:eastAsia="Times New Roman"/>
          <w:color w:val="231F20"/>
          <w:sz w:val="20"/>
          <w:szCs w:val="20"/>
        </w:rPr>
      </w:pPr>
    </w:p>
    <w:p w:rsidR="00C85EDA" w:rsidRDefault="004723CA">
      <w:pPr>
        <w:numPr>
          <w:ilvl w:val="0"/>
          <w:numId w:val="2"/>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Community life.</w:t>
      </w:r>
    </w:p>
    <w:p w:rsidR="00C85EDA" w:rsidRDefault="00C85EDA">
      <w:pPr>
        <w:spacing w:line="87" w:lineRule="exact"/>
        <w:rPr>
          <w:rFonts w:eastAsia="Times New Roman"/>
          <w:color w:val="231F20"/>
          <w:sz w:val="20"/>
          <w:szCs w:val="20"/>
        </w:rPr>
      </w:pPr>
    </w:p>
    <w:p w:rsidR="00C85EDA" w:rsidRDefault="004723CA">
      <w:pPr>
        <w:numPr>
          <w:ilvl w:val="0"/>
          <w:numId w:val="2"/>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Protection from cruelty and inhuman treatment.</w:t>
      </w:r>
    </w:p>
    <w:p w:rsidR="00C85EDA" w:rsidRDefault="00C85EDA">
      <w:pPr>
        <w:spacing w:line="87" w:lineRule="exact"/>
        <w:rPr>
          <w:rFonts w:eastAsia="Times New Roman"/>
          <w:color w:val="231F20"/>
          <w:sz w:val="20"/>
          <w:szCs w:val="20"/>
        </w:rPr>
      </w:pPr>
    </w:p>
    <w:p w:rsidR="00C85EDA" w:rsidRDefault="004723CA">
      <w:pPr>
        <w:numPr>
          <w:ilvl w:val="0"/>
          <w:numId w:val="2"/>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Protection from abuse, violence and exploitation.</w:t>
      </w:r>
    </w:p>
    <w:p w:rsidR="00C85EDA" w:rsidRDefault="00C85EDA">
      <w:pPr>
        <w:spacing w:line="87" w:lineRule="exact"/>
        <w:rPr>
          <w:rFonts w:eastAsia="Times New Roman"/>
          <w:color w:val="231F20"/>
          <w:sz w:val="20"/>
          <w:szCs w:val="20"/>
        </w:rPr>
      </w:pPr>
    </w:p>
    <w:p w:rsidR="00C85EDA" w:rsidRDefault="004723CA">
      <w:pPr>
        <w:numPr>
          <w:ilvl w:val="0"/>
          <w:numId w:val="2"/>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 xml:space="preserve">Protection and </w:t>
      </w:r>
      <w:r>
        <w:rPr>
          <w:rFonts w:eastAsia="Times New Roman"/>
          <w:color w:val="231F20"/>
          <w:sz w:val="20"/>
          <w:szCs w:val="20"/>
        </w:rPr>
        <w:t>safety.</w:t>
      </w:r>
    </w:p>
    <w:p w:rsidR="00C85EDA" w:rsidRDefault="00C85EDA">
      <w:pPr>
        <w:spacing w:line="87" w:lineRule="exact"/>
        <w:rPr>
          <w:rFonts w:eastAsia="Times New Roman"/>
          <w:color w:val="231F20"/>
          <w:sz w:val="20"/>
          <w:szCs w:val="20"/>
        </w:rPr>
      </w:pPr>
    </w:p>
    <w:p w:rsidR="00C85EDA" w:rsidRDefault="004723CA">
      <w:pPr>
        <w:numPr>
          <w:ilvl w:val="0"/>
          <w:numId w:val="2"/>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Home and family.</w:t>
      </w:r>
    </w:p>
    <w:p w:rsidR="00C85EDA" w:rsidRDefault="00C85EDA">
      <w:pPr>
        <w:spacing w:line="87" w:lineRule="exact"/>
        <w:rPr>
          <w:rFonts w:eastAsia="Times New Roman"/>
          <w:color w:val="231F20"/>
          <w:sz w:val="20"/>
          <w:szCs w:val="20"/>
        </w:rPr>
      </w:pPr>
    </w:p>
    <w:p w:rsidR="00C85EDA" w:rsidRDefault="004723CA">
      <w:pPr>
        <w:numPr>
          <w:ilvl w:val="0"/>
          <w:numId w:val="2"/>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Reproductive rights.</w:t>
      </w:r>
    </w:p>
    <w:p w:rsidR="00C85EDA" w:rsidRDefault="00C85EDA">
      <w:pPr>
        <w:spacing w:line="82" w:lineRule="exact"/>
        <w:rPr>
          <w:rFonts w:eastAsia="Times New Roman"/>
          <w:color w:val="231F20"/>
          <w:sz w:val="20"/>
          <w:szCs w:val="20"/>
        </w:rPr>
      </w:pPr>
    </w:p>
    <w:p w:rsidR="00C85EDA" w:rsidRDefault="004723CA">
      <w:pPr>
        <w:numPr>
          <w:ilvl w:val="0"/>
          <w:numId w:val="2"/>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Accessibility in voting.</w:t>
      </w:r>
    </w:p>
    <w:p w:rsidR="00C85EDA" w:rsidRDefault="00C85EDA">
      <w:pPr>
        <w:spacing w:line="87" w:lineRule="exact"/>
        <w:rPr>
          <w:rFonts w:eastAsia="Times New Roman"/>
          <w:color w:val="231F20"/>
          <w:sz w:val="20"/>
          <w:szCs w:val="20"/>
        </w:rPr>
      </w:pPr>
    </w:p>
    <w:p w:rsidR="00C85EDA" w:rsidRDefault="004723CA">
      <w:pPr>
        <w:numPr>
          <w:ilvl w:val="0"/>
          <w:numId w:val="2"/>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Access to justice.</w:t>
      </w:r>
    </w:p>
    <w:p w:rsidR="00C85EDA" w:rsidRDefault="00C85EDA">
      <w:pPr>
        <w:spacing w:line="87" w:lineRule="exact"/>
        <w:rPr>
          <w:rFonts w:eastAsia="Times New Roman"/>
          <w:color w:val="231F20"/>
          <w:sz w:val="20"/>
          <w:szCs w:val="20"/>
        </w:rPr>
      </w:pPr>
    </w:p>
    <w:p w:rsidR="00C85EDA" w:rsidRDefault="004723CA">
      <w:pPr>
        <w:numPr>
          <w:ilvl w:val="0"/>
          <w:numId w:val="2"/>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Legal capacity.</w:t>
      </w:r>
    </w:p>
    <w:p w:rsidR="00C85EDA" w:rsidRDefault="00C85EDA">
      <w:pPr>
        <w:spacing w:line="87" w:lineRule="exact"/>
        <w:rPr>
          <w:rFonts w:eastAsia="Times New Roman"/>
          <w:color w:val="231F20"/>
          <w:sz w:val="20"/>
          <w:szCs w:val="20"/>
        </w:rPr>
      </w:pPr>
    </w:p>
    <w:p w:rsidR="00C85EDA" w:rsidRDefault="004723CA">
      <w:pPr>
        <w:numPr>
          <w:ilvl w:val="0"/>
          <w:numId w:val="2"/>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Provision for guardianship.</w:t>
      </w:r>
    </w:p>
    <w:p w:rsidR="00C85EDA" w:rsidRDefault="00C85EDA">
      <w:pPr>
        <w:spacing w:line="87" w:lineRule="exact"/>
        <w:rPr>
          <w:rFonts w:eastAsia="Times New Roman"/>
          <w:color w:val="231F20"/>
          <w:sz w:val="20"/>
          <w:szCs w:val="20"/>
        </w:rPr>
      </w:pPr>
    </w:p>
    <w:p w:rsidR="00C85EDA" w:rsidRDefault="004723CA">
      <w:pPr>
        <w:numPr>
          <w:ilvl w:val="0"/>
          <w:numId w:val="2"/>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Designation of authorities to support.</w:t>
      </w:r>
    </w:p>
    <w:p w:rsidR="00C85EDA" w:rsidRDefault="00C85EDA">
      <w:pPr>
        <w:spacing w:line="88" w:lineRule="exact"/>
        <w:rPr>
          <w:sz w:val="24"/>
          <w:szCs w:val="24"/>
        </w:rPr>
      </w:pPr>
    </w:p>
    <w:p w:rsidR="00C85EDA" w:rsidRDefault="004723CA">
      <w:pPr>
        <w:spacing w:line="239" w:lineRule="auto"/>
        <w:ind w:left="3040"/>
        <w:rPr>
          <w:sz w:val="20"/>
          <w:szCs w:val="20"/>
        </w:rPr>
      </w:pPr>
      <w:r>
        <w:rPr>
          <w:rFonts w:eastAsia="Times New Roman"/>
          <w:color w:val="231F20"/>
          <w:sz w:val="20"/>
          <w:szCs w:val="20"/>
        </w:rPr>
        <w:t>CHAPTER III</w:t>
      </w:r>
    </w:p>
    <w:p w:rsidR="00C85EDA" w:rsidRDefault="00C85EDA">
      <w:pPr>
        <w:spacing w:line="83" w:lineRule="exact"/>
        <w:rPr>
          <w:sz w:val="24"/>
          <w:szCs w:val="24"/>
        </w:rPr>
      </w:pPr>
    </w:p>
    <w:p w:rsidR="00C85EDA" w:rsidRDefault="004723CA">
      <w:pPr>
        <w:spacing w:line="239" w:lineRule="auto"/>
        <w:ind w:left="3180"/>
        <w:rPr>
          <w:sz w:val="20"/>
          <w:szCs w:val="20"/>
        </w:rPr>
      </w:pPr>
      <w:r>
        <w:rPr>
          <w:rFonts w:eastAsia="Times New Roman"/>
          <w:color w:val="231F20"/>
          <w:sz w:val="20"/>
          <w:szCs w:val="20"/>
        </w:rPr>
        <w:t>E</w:t>
      </w:r>
      <w:r>
        <w:rPr>
          <w:rFonts w:eastAsia="Times New Roman"/>
          <w:color w:val="231F20"/>
          <w:sz w:val="14"/>
          <w:szCs w:val="14"/>
        </w:rPr>
        <w:t>DUCATION</w:t>
      </w:r>
    </w:p>
    <w:p w:rsidR="00C85EDA" w:rsidRDefault="00C85EDA">
      <w:pPr>
        <w:spacing w:line="88" w:lineRule="exact"/>
        <w:rPr>
          <w:sz w:val="24"/>
          <w:szCs w:val="24"/>
        </w:rPr>
      </w:pPr>
    </w:p>
    <w:p w:rsidR="00C85EDA" w:rsidRDefault="004723CA">
      <w:pPr>
        <w:numPr>
          <w:ilvl w:val="0"/>
          <w:numId w:val="3"/>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Duty of educational institutions.</w:t>
      </w:r>
    </w:p>
    <w:p w:rsidR="00C85EDA" w:rsidRDefault="00C85EDA">
      <w:pPr>
        <w:spacing w:line="87" w:lineRule="exact"/>
        <w:rPr>
          <w:rFonts w:eastAsia="Times New Roman"/>
          <w:color w:val="231F20"/>
          <w:sz w:val="20"/>
          <w:szCs w:val="20"/>
        </w:rPr>
      </w:pPr>
    </w:p>
    <w:p w:rsidR="00C85EDA" w:rsidRDefault="004723CA">
      <w:pPr>
        <w:numPr>
          <w:ilvl w:val="0"/>
          <w:numId w:val="3"/>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 xml:space="preserve">Specific </w:t>
      </w:r>
      <w:r>
        <w:rPr>
          <w:rFonts w:eastAsia="Times New Roman"/>
          <w:color w:val="231F20"/>
          <w:sz w:val="20"/>
          <w:szCs w:val="20"/>
        </w:rPr>
        <w:t>measures to promote and facilitate inclusive education.</w:t>
      </w:r>
    </w:p>
    <w:p w:rsidR="00C85EDA" w:rsidRDefault="00C85EDA">
      <w:pPr>
        <w:spacing w:line="87" w:lineRule="exact"/>
        <w:rPr>
          <w:rFonts w:eastAsia="Times New Roman"/>
          <w:color w:val="231F20"/>
          <w:sz w:val="20"/>
          <w:szCs w:val="20"/>
        </w:rPr>
      </w:pPr>
    </w:p>
    <w:p w:rsidR="00C85EDA" w:rsidRDefault="004723CA">
      <w:pPr>
        <w:numPr>
          <w:ilvl w:val="0"/>
          <w:numId w:val="3"/>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Adult education.</w:t>
      </w:r>
    </w:p>
    <w:p w:rsidR="00C85EDA" w:rsidRDefault="00C85EDA">
      <w:pPr>
        <w:spacing w:line="88" w:lineRule="exact"/>
        <w:rPr>
          <w:sz w:val="24"/>
          <w:szCs w:val="24"/>
        </w:rPr>
      </w:pPr>
    </w:p>
    <w:p w:rsidR="00C85EDA" w:rsidRDefault="004723CA">
      <w:pPr>
        <w:spacing w:line="239" w:lineRule="auto"/>
        <w:ind w:left="3040"/>
        <w:rPr>
          <w:sz w:val="20"/>
          <w:szCs w:val="20"/>
        </w:rPr>
      </w:pPr>
      <w:r>
        <w:rPr>
          <w:rFonts w:eastAsia="Times New Roman"/>
          <w:color w:val="231F20"/>
          <w:sz w:val="20"/>
          <w:szCs w:val="20"/>
        </w:rPr>
        <w:t>CHAPTER IV</w:t>
      </w:r>
    </w:p>
    <w:p w:rsidR="00C85EDA" w:rsidRDefault="00C85EDA">
      <w:pPr>
        <w:spacing w:line="88" w:lineRule="exact"/>
        <w:rPr>
          <w:sz w:val="24"/>
          <w:szCs w:val="24"/>
        </w:rPr>
      </w:pPr>
    </w:p>
    <w:p w:rsidR="00C85EDA" w:rsidRDefault="004723CA">
      <w:pPr>
        <w:spacing w:line="239" w:lineRule="auto"/>
        <w:ind w:left="2120"/>
        <w:rPr>
          <w:sz w:val="20"/>
          <w:szCs w:val="20"/>
        </w:rPr>
      </w:pPr>
      <w:r>
        <w:rPr>
          <w:rFonts w:eastAsia="Times New Roman"/>
          <w:color w:val="231F20"/>
          <w:sz w:val="20"/>
          <w:szCs w:val="20"/>
        </w:rPr>
        <w:t>S</w:t>
      </w:r>
      <w:r>
        <w:rPr>
          <w:rFonts w:eastAsia="Times New Roman"/>
          <w:color w:val="231F20"/>
          <w:sz w:val="14"/>
          <w:szCs w:val="14"/>
        </w:rPr>
        <w:t>KILL DEVELOPMENT AND EMPLOYMENT</w:t>
      </w:r>
    </w:p>
    <w:p w:rsidR="00C85EDA" w:rsidRDefault="00C85EDA">
      <w:pPr>
        <w:spacing w:line="83" w:lineRule="exact"/>
        <w:rPr>
          <w:sz w:val="24"/>
          <w:szCs w:val="24"/>
        </w:rPr>
      </w:pPr>
    </w:p>
    <w:p w:rsidR="00C85EDA" w:rsidRDefault="004723CA">
      <w:pPr>
        <w:numPr>
          <w:ilvl w:val="0"/>
          <w:numId w:val="4"/>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Vocational training and self employment.</w:t>
      </w:r>
    </w:p>
    <w:p w:rsidR="00C85EDA" w:rsidRDefault="00C85EDA">
      <w:pPr>
        <w:spacing w:line="87" w:lineRule="exact"/>
        <w:rPr>
          <w:rFonts w:eastAsia="Times New Roman"/>
          <w:color w:val="231F20"/>
          <w:sz w:val="20"/>
          <w:szCs w:val="20"/>
        </w:rPr>
      </w:pPr>
    </w:p>
    <w:p w:rsidR="00C85EDA" w:rsidRDefault="004723CA">
      <w:pPr>
        <w:numPr>
          <w:ilvl w:val="0"/>
          <w:numId w:val="4"/>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Non-discrimination in employment.</w:t>
      </w:r>
    </w:p>
    <w:p w:rsidR="00C85EDA" w:rsidRDefault="00C85EDA">
      <w:pPr>
        <w:spacing w:line="87" w:lineRule="exact"/>
        <w:rPr>
          <w:rFonts w:eastAsia="Times New Roman"/>
          <w:color w:val="231F20"/>
          <w:sz w:val="20"/>
          <w:szCs w:val="20"/>
        </w:rPr>
      </w:pPr>
    </w:p>
    <w:p w:rsidR="00C85EDA" w:rsidRDefault="004723CA">
      <w:pPr>
        <w:numPr>
          <w:ilvl w:val="0"/>
          <w:numId w:val="4"/>
        </w:numPr>
        <w:tabs>
          <w:tab w:val="left" w:pos="960"/>
        </w:tabs>
        <w:ind w:left="960" w:hanging="489"/>
        <w:jc w:val="both"/>
        <w:rPr>
          <w:rFonts w:eastAsia="Times New Roman"/>
          <w:color w:val="231F20"/>
          <w:sz w:val="20"/>
          <w:szCs w:val="20"/>
        </w:rPr>
      </w:pPr>
      <w:r>
        <w:rPr>
          <w:rFonts w:eastAsia="Times New Roman"/>
          <w:color w:val="231F20"/>
          <w:sz w:val="20"/>
          <w:szCs w:val="20"/>
        </w:rPr>
        <w:t>Equal opportunity policy.</w:t>
      </w:r>
    </w:p>
    <w:p w:rsidR="00C85EDA" w:rsidRDefault="00C85EDA">
      <w:pPr>
        <w:spacing w:line="86" w:lineRule="exact"/>
        <w:rPr>
          <w:rFonts w:eastAsia="Times New Roman"/>
          <w:color w:val="231F20"/>
          <w:sz w:val="20"/>
          <w:szCs w:val="20"/>
        </w:rPr>
      </w:pPr>
    </w:p>
    <w:p w:rsidR="00C85EDA" w:rsidRDefault="004723CA">
      <w:pPr>
        <w:numPr>
          <w:ilvl w:val="0"/>
          <w:numId w:val="4"/>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Maintenance of records.</w:t>
      </w:r>
    </w:p>
    <w:p w:rsidR="00C85EDA" w:rsidRDefault="00C85EDA">
      <w:pPr>
        <w:spacing w:line="102" w:lineRule="exact"/>
        <w:rPr>
          <w:rFonts w:eastAsia="Times New Roman"/>
          <w:color w:val="231F20"/>
          <w:sz w:val="20"/>
          <w:szCs w:val="20"/>
        </w:rPr>
      </w:pPr>
    </w:p>
    <w:p w:rsidR="00C85EDA" w:rsidRDefault="004723CA">
      <w:pPr>
        <w:numPr>
          <w:ilvl w:val="0"/>
          <w:numId w:val="4"/>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Appointment of Grievance Redressal Officer.</w:t>
      </w:r>
    </w:p>
    <w:p w:rsidR="00C85EDA" w:rsidRDefault="00C85EDA">
      <w:pPr>
        <w:sectPr w:rsidR="00C85EDA">
          <w:pgSz w:w="11900" w:h="16840"/>
          <w:pgMar w:top="1440" w:right="2340" w:bottom="1440" w:left="2340" w:header="0" w:footer="0" w:gutter="0"/>
          <w:cols w:space="720" w:equalWidth="0">
            <w:col w:w="7220"/>
          </w:cols>
        </w:sectPr>
      </w:pPr>
    </w:p>
    <w:p w:rsidR="00C85EDA" w:rsidRDefault="00C85EDA">
      <w:pPr>
        <w:spacing w:line="43" w:lineRule="exact"/>
        <w:rPr>
          <w:sz w:val="20"/>
          <w:szCs w:val="20"/>
        </w:rPr>
      </w:pPr>
      <w:bookmarkStart w:id="1" w:name="page2"/>
      <w:bookmarkEnd w:id="1"/>
    </w:p>
    <w:p w:rsidR="00C85EDA" w:rsidRDefault="004723CA">
      <w:pPr>
        <w:spacing w:line="239" w:lineRule="auto"/>
        <w:ind w:left="3480"/>
        <w:rPr>
          <w:sz w:val="20"/>
          <w:szCs w:val="20"/>
        </w:rPr>
      </w:pPr>
      <w:r>
        <w:rPr>
          <w:rFonts w:eastAsia="Times New Roman"/>
          <w:color w:val="231F20"/>
          <w:sz w:val="20"/>
          <w:szCs w:val="20"/>
        </w:rPr>
        <w:t>(ii)</w:t>
      </w:r>
    </w:p>
    <w:p w:rsidR="00C85EDA" w:rsidRDefault="00C85EDA">
      <w:pPr>
        <w:spacing w:line="198" w:lineRule="exact"/>
        <w:rPr>
          <w:sz w:val="20"/>
          <w:szCs w:val="20"/>
        </w:rPr>
      </w:pPr>
    </w:p>
    <w:p w:rsidR="00C85EDA" w:rsidRDefault="004723CA">
      <w:pPr>
        <w:spacing w:line="239" w:lineRule="auto"/>
        <w:rPr>
          <w:sz w:val="20"/>
          <w:szCs w:val="20"/>
        </w:rPr>
      </w:pPr>
      <w:r>
        <w:rPr>
          <w:rFonts w:eastAsia="Times New Roman"/>
          <w:color w:val="231F20"/>
          <w:sz w:val="20"/>
          <w:szCs w:val="20"/>
        </w:rPr>
        <w:t>C</w:t>
      </w:r>
      <w:r>
        <w:rPr>
          <w:rFonts w:eastAsia="Times New Roman"/>
          <w:color w:val="231F20"/>
          <w:sz w:val="14"/>
          <w:szCs w:val="14"/>
        </w:rPr>
        <w:t>LAUSES</w:t>
      </w:r>
    </w:p>
    <w:p w:rsidR="00C85EDA" w:rsidRDefault="00C85EDA">
      <w:pPr>
        <w:spacing w:line="73" w:lineRule="exact"/>
        <w:rPr>
          <w:sz w:val="20"/>
          <w:szCs w:val="20"/>
        </w:rPr>
      </w:pPr>
    </w:p>
    <w:p w:rsidR="00C85EDA" w:rsidRDefault="004723CA">
      <w:pPr>
        <w:spacing w:line="239" w:lineRule="auto"/>
        <w:ind w:left="3080"/>
        <w:rPr>
          <w:sz w:val="20"/>
          <w:szCs w:val="20"/>
        </w:rPr>
      </w:pPr>
      <w:r>
        <w:rPr>
          <w:rFonts w:eastAsia="Times New Roman"/>
          <w:color w:val="231F20"/>
          <w:sz w:val="20"/>
          <w:szCs w:val="20"/>
        </w:rPr>
        <w:t>CHAPTER V</w:t>
      </w:r>
    </w:p>
    <w:p w:rsidR="00C85EDA" w:rsidRDefault="00C85EDA">
      <w:pPr>
        <w:spacing w:line="64" w:lineRule="exact"/>
        <w:rPr>
          <w:sz w:val="20"/>
          <w:szCs w:val="20"/>
        </w:rPr>
      </w:pPr>
    </w:p>
    <w:p w:rsidR="00C85EDA" w:rsidRDefault="004723CA">
      <w:pPr>
        <w:spacing w:line="239" w:lineRule="auto"/>
        <w:ind w:left="1400"/>
        <w:rPr>
          <w:sz w:val="20"/>
          <w:szCs w:val="20"/>
        </w:rPr>
      </w:pPr>
      <w:r>
        <w:rPr>
          <w:rFonts w:eastAsia="Times New Roman"/>
          <w:color w:val="231F20"/>
          <w:sz w:val="20"/>
          <w:szCs w:val="20"/>
        </w:rPr>
        <w:t>S</w:t>
      </w:r>
      <w:r>
        <w:rPr>
          <w:rFonts w:eastAsia="Times New Roman"/>
          <w:color w:val="231F20"/>
          <w:sz w:val="14"/>
          <w:szCs w:val="14"/>
        </w:rPr>
        <w:t>OCIAL SECURITY</w:t>
      </w:r>
      <w:r>
        <w:rPr>
          <w:rFonts w:eastAsia="Times New Roman"/>
          <w:color w:val="231F20"/>
          <w:sz w:val="20"/>
          <w:szCs w:val="20"/>
        </w:rPr>
        <w:t xml:space="preserve">, </w:t>
      </w:r>
      <w:r>
        <w:rPr>
          <w:rFonts w:eastAsia="Times New Roman"/>
          <w:color w:val="231F20"/>
          <w:sz w:val="14"/>
          <w:szCs w:val="14"/>
        </w:rPr>
        <w:t>HEALTH</w:t>
      </w:r>
      <w:r>
        <w:rPr>
          <w:rFonts w:eastAsia="Times New Roman"/>
          <w:color w:val="231F20"/>
          <w:sz w:val="20"/>
          <w:szCs w:val="20"/>
        </w:rPr>
        <w:t xml:space="preserve">, </w:t>
      </w:r>
      <w:r>
        <w:rPr>
          <w:rFonts w:eastAsia="Times New Roman"/>
          <w:color w:val="231F20"/>
          <w:sz w:val="14"/>
          <w:szCs w:val="14"/>
        </w:rPr>
        <w:t>REHABILITATION AND RECREATION</w:t>
      </w:r>
    </w:p>
    <w:p w:rsidR="00C85EDA" w:rsidRDefault="00C85EDA">
      <w:pPr>
        <w:spacing w:line="64" w:lineRule="exact"/>
        <w:rPr>
          <w:sz w:val="20"/>
          <w:szCs w:val="20"/>
        </w:rPr>
      </w:pPr>
    </w:p>
    <w:p w:rsidR="00C85EDA" w:rsidRDefault="004723CA">
      <w:pPr>
        <w:numPr>
          <w:ilvl w:val="0"/>
          <w:numId w:val="5"/>
        </w:numPr>
        <w:tabs>
          <w:tab w:val="left" w:pos="960"/>
        </w:tabs>
        <w:spacing w:line="239" w:lineRule="auto"/>
        <w:ind w:left="960" w:hanging="490"/>
        <w:jc w:val="both"/>
        <w:rPr>
          <w:rFonts w:eastAsia="Times New Roman"/>
          <w:color w:val="231F20"/>
          <w:sz w:val="20"/>
          <w:szCs w:val="20"/>
        </w:rPr>
      </w:pPr>
      <w:r>
        <w:rPr>
          <w:rFonts w:eastAsia="Times New Roman"/>
          <w:color w:val="231F20"/>
          <w:sz w:val="20"/>
          <w:szCs w:val="20"/>
        </w:rPr>
        <w:t>Social security.</w:t>
      </w:r>
    </w:p>
    <w:p w:rsidR="00C85EDA" w:rsidRDefault="00C85EDA">
      <w:pPr>
        <w:spacing w:line="63" w:lineRule="exact"/>
        <w:rPr>
          <w:rFonts w:eastAsia="Times New Roman"/>
          <w:color w:val="231F20"/>
          <w:sz w:val="20"/>
          <w:szCs w:val="20"/>
        </w:rPr>
      </w:pPr>
    </w:p>
    <w:p w:rsidR="00C85EDA" w:rsidRDefault="004723CA">
      <w:pPr>
        <w:numPr>
          <w:ilvl w:val="0"/>
          <w:numId w:val="5"/>
        </w:numPr>
        <w:tabs>
          <w:tab w:val="left" w:pos="960"/>
        </w:tabs>
        <w:spacing w:line="239" w:lineRule="auto"/>
        <w:ind w:left="960" w:hanging="490"/>
        <w:jc w:val="both"/>
        <w:rPr>
          <w:rFonts w:eastAsia="Times New Roman"/>
          <w:color w:val="231F20"/>
          <w:sz w:val="20"/>
          <w:szCs w:val="20"/>
        </w:rPr>
      </w:pPr>
      <w:r>
        <w:rPr>
          <w:rFonts w:eastAsia="Times New Roman"/>
          <w:color w:val="231F20"/>
          <w:sz w:val="20"/>
          <w:szCs w:val="20"/>
        </w:rPr>
        <w:t>Health care.</w:t>
      </w:r>
    </w:p>
    <w:p w:rsidR="00C85EDA" w:rsidRDefault="00C85EDA">
      <w:pPr>
        <w:spacing w:line="58" w:lineRule="exact"/>
        <w:rPr>
          <w:rFonts w:eastAsia="Times New Roman"/>
          <w:color w:val="231F20"/>
          <w:sz w:val="20"/>
          <w:szCs w:val="20"/>
        </w:rPr>
      </w:pPr>
    </w:p>
    <w:p w:rsidR="00C85EDA" w:rsidRDefault="004723CA">
      <w:pPr>
        <w:numPr>
          <w:ilvl w:val="0"/>
          <w:numId w:val="5"/>
        </w:numPr>
        <w:tabs>
          <w:tab w:val="left" w:pos="960"/>
        </w:tabs>
        <w:spacing w:line="239" w:lineRule="auto"/>
        <w:ind w:left="960" w:hanging="490"/>
        <w:jc w:val="both"/>
        <w:rPr>
          <w:rFonts w:eastAsia="Times New Roman"/>
          <w:color w:val="231F20"/>
          <w:sz w:val="20"/>
          <w:szCs w:val="20"/>
        </w:rPr>
      </w:pPr>
      <w:r>
        <w:rPr>
          <w:rFonts w:eastAsia="Times New Roman"/>
          <w:color w:val="231F20"/>
          <w:sz w:val="20"/>
          <w:szCs w:val="20"/>
        </w:rPr>
        <w:t>Insurance schemes.</w:t>
      </w:r>
    </w:p>
    <w:p w:rsidR="00C85EDA" w:rsidRDefault="00C85EDA">
      <w:pPr>
        <w:spacing w:line="63" w:lineRule="exact"/>
        <w:rPr>
          <w:rFonts w:eastAsia="Times New Roman"/>
          <w:color w:val="231F20"/>
          <w:sz w:val="20"/>
          <w:szCs w:val="20"/>
        </w:rPr>
      </w:pPr>
    </w:p>
    <w:p w:rsidR="00C85EDA" w:rsidRDefault="004723CA">
      <w:pPr>
        <w:numPr>
          <w:ilvl w:val="0"/>
          <w:numId w:val="5"/>
        </w:numPr>
        <w:tabs>
          <w:tab w:val="left" w:pos="960"/>
        </w:tabs>
        <w:spacing w:line="239" w:lineRule="auto"/>
        <w:ind w:left="960" w:hanging="490"/>
        <w:jc w:val="both"/>
        <w:rPr>
          <w:rFonts w:eastAsia="Times New Roman"/>
          <w:color w:val="231F20"/>
          <w:sz w:val="20"/>
          <w:szCs w:val="20"/>
        </w:rPr>
      </w:pPr>
      <w:r>
        <w:rPr>
          <w:rFonts w:eastAsia="Times New Roman"/>
          <w:color w:val="231F20"/>
          <w:sz w:val="20"/>
          <w:szCs w:val="20"/>
        </w:rPr>
        <w:t>Rehabilitation.</w:t>
      </w:r>
    </w:p>
    <w:p w:rsidR="00C85EDA" w:rsidRDefault="00C85EDA">
      <w:pPr>
        <w:spacing w:line="63" w:lineRule="exact"/>
        <w:rPr>
          <w:rFonts w:eastAsia="Times New Roman"/>
          <w:color w:val="231F20"/>
          <w:sz w:val="20"/>
          <w:szCs w:val="20"/>
        </w:rPr>
      </w:pPr>
    </w:p>
    <w:p w:rsidR="00C85EDA" w:rsidRDefault="004723CA">
      <w:pPr>
        <w:numPr>
          <w:ilvl w:val="0"/>
          <w:numId w:val="5"/>
        </w:numPr>
        <w:tabs>
          <w:tab w:val="left" w:pos="960"/>
        </w:tabs>
        <w:spacing w:line="239" w:lineRule="auto"/>
        <w:ind w:left="960" w:hanging="490"/>
        <w:jc w:val="both"/>
        <w:rPr>
          <w:rFonts w:eastAsia="Times New Roman"/>
          <w:color w:val="231F20"/>
          <w:sz w:val="20"/>
          <w:szCs w:val="20"/>
        </w:rPr>
      </w:pPr>
      <w:r>
        <w:rPr>
          <w:rFonts w:eastAsia="Times New Roman"/>
          <w:color w:val="231F20"/>
          <w:sz w:val="20"/>
          <w:szCs w:val="20"/>
        </w:rPr>
        <w:t>Research and development.</w:t>
      </w:r>
    </w:p>
    <w:p w:rsidR="00C85EDA" w:rsidRDefault="00C85EDA">
      <w:pPr>
        <w:spacing w:line="63" w:lineRule="exact"/>
        <w:rPr>
          <w:rFonts w:eastAsia="Times New Roman"/>
          <w:color w:val="231F20"/>
          <w:sz w:val="20"/>
          <w:szCs w:val="20"/>
        </w:rPr>
      </w:pPr>
    </w:p>
    <w:p w:rsidR="00C85EDA" w:rsidRDefault="004723CA">
      <w:pPr>
        <w:numPr>
          <w:ilvl w:val="0"/>
          <w:numId w:val="5"/>
        </w:numPr>
        <w:tabs>
          <w:tab w:val="left" w:pos="960"/>
        </w:tabs>
        <w:spacing w:line="239" w:lineRule="auto"/>
        <w:ind w:left="960" w:hanging="490"/>
        <w:jc w:val="both"/>
        <w:rPr>
          <w:rFonts w:eastAsia="Times New Roman"/>
          <w:color w:val="231F20"/>
          <w:sz w:val="20"/>
          <w:szCs w:val="20"/>
        </w:rPr>
      </w:pPr>
      <w:r>
        <w:rPr>
          <w:rFonts w:eastAsia="Times New Roman"/>
          <w:color w:val="231F20"/>
          <w:sz w:val="20"/>
          <w:szCs w:val="20"/>
        </w:rPr>
        <w:t xml:space="preserve">Culture and </w:t>
      </w:r>
      <w:r>
        <w:rPr>
          <w:rFonts w:eastAsia="Times New Roman"/>
          <w:color w:val="231F20"/>
          <w:sz w:val="20"/>
          <w:szCs w:val="20"/>
        </w:rPr>
        <w:t>recreation.</w:t>
      </w:r>
    </w:p>
    <w:p w:rsidR="00C85EDA" w:rsidRDefault="00C85EDA">
      <w:pPr>
        <w:spacing w:line="63" w:lineRule="exact"/>
        <w:rPr>
          <w:rFonts w:eastAsia="Times New Roman"/>
          <w:color w:val="231F20"/>
          <w:sz w:val="20"/>
          <w:szCs w:val="20"/>
        </w:rPr>
      </w:pPr>
    </w:p>
    <w:p w:rsidR="00C85EDA" w:rsidRDefault="004723CA">
      <w:pPr>
        <w:numPr>
          <w:ilvl w:val="0"/>
          <w:numId w:val="5"/>
        </w:numPr>
        <w:tabs>
          <w:tab w:val="left" w:pos="960"/>
        </w:tabs>
        <w:spacing w:line="239" w:lineRule="auto"/>
        <w:ind w:left="960" w:hanging="490"/>
        <w:jc w:val="both"/>
        <w:rPr>
          <w:rFonts w:eastAsia="Times New Roman"/>
          <w:color w:val="231F20"/>
          <w:sz w:val="20"/>
          <w:szCs w:val="20"/>
        </w:rPr>
      </w:pPr>
      <w:r>
        <w:rPr>
          <w:rFonts w:eastAsia="Times New Roman"/>
          <w:color w:val="231F20"/>
          <w:sz w:val="20"/>
          <w:szCs w:val="20"/>
        </w:rPr>
        <w:t>Sporting activities.</w:t>
      </w:r>
    </w:p>
    <w:p w:rsidR="00C85EDA" w:rsidRDefault="00C85EDA">
      <w:pPr>
        <w:spacing w:line="64" w:lineRule="exact"/>
        <w:rPr>
          <w:sz w:val="20"/>
          <w:szCs w:val="20"/>
        </w:rPr>
      </w:pPr>
    </w:p>
    <w:p w:rsidR="00C85EDA" w:rsidRDefault="004723CA">
      <w:pPr>
        <w:spacing w:line="239" w:lineRule="auto"/>
        <w:ind w:left="3060"/>
        <w:rPr>
          <w:sz w:val="20"/>
          <w:szCs w:val="20"/>
        </w:rPr>
      </w:pPr>
      <w:r>
        <w:rPr>
          <w:rFonts w:eastAsia="Times New Roman"/>
          <w:color w:val="231F20"/>
          <w:sz w:val="20"/>
          <w:szCs w:val="20"/>
        </w:rPr>
        <w:t>CHAPTER VI</w:t>
      </w:r>
    </w:p>
    <w:p w:rsidR="00C85EDA" w:rsidRDefault="00C85EDA">
      <w:pPr>
        <w:spacing w:line="59" w:lineRule="exact"/>
        <w:rPr>
          <w:sz w:val="20"/>
          <w:szCs w:val="20"/>
        </w:rPr>
      </w:pPr>
    </w:p>
    <w:p w:rsidR="00C85EDA" w:rsidRDefault="004723CA">
      <w:pPr>
        <w:spacing w:line="239" w:lineRule="auto"/>
        <w:ind w:left="1220"/>
        <w:rPr>
          <w:sz w:val="20"/>
          <w:szCs w:val="20"/>
        </w:rPr>
      </w:pPr>
      <w:r>
        <w:rPr>
          <w:rFonts w:eastAsia="Times New Roman"/>
          <w:color w:val="231F20"/>
          <w:sz w:val="20"/>
          <w:szCs w:val="20"/>
        </w:rPr>
        <w:t>S</w:t>
      </w:r>
      <w:r>
        <w:rPr>
          <w:rFonts w:eastAsia="Times New Roman"/>
          <w:color w:val="231F20"/>
          <w:sz w:val="14"/>
          <w:szCs w:val="14"/>
        </w:rPr>
        <w:t>PECIAL PROVISIONS FOR PERSONS WITH BENCHMARK DISABILITIES</w:t>
      </w:r>
    </w:p>
    <w:p w:rsidR="00C85EDA" w:rsidRDefault="00C85EDA">
      <w:pPr>
        <w:spacing w:line="64" w:lineRule="exact"/>
        <w:rPr>
          <w:sz w:val="20"/>
          <w:szCs w:val="20"/>
        </w:rPr>
      </w:pPr>
    </w:p>
    <w:p w:rsidR="00C85EDA" w:rsidRDefault="004723CA">
      <w:pPr>
        <w:numPr>
          <w:ilvl w:val="0"/>
          <w:numId w:val="6"/>
        </w:numPr>
        <w:tabs>
          <w:tab w:val="left" w:pos="960"/>
        </w:tabs>
        <w:spacing w:line="239" w:lineRule="auto"/>
        <w:ind w:left="960" w:hanging="490"/>
        <w:jc w:val="both"/>
        <w:rPr>
          <w:rFonts w:eastAsia="Times New Roman"/>
          <w:color w:val="231F20"/>
          <w:sz w:val="20"/>
          <w:szCs w:val="20"/>
        </w:rPr>
      </w:pPr>
      <w:r>
        <w:rPr>
          <w:rFonts w:eastAsia="Times New Roman"/>
          <w:color w:val="231F20"/>
          <w:sz w:val="20"/>
          <w:szCs w:val="20"/>
        </w:rPr>
        <w:t>Free education for children with benchmark disabilities.</w:t>
      </w:r>
    </w:p>
    <w:p w:rsidR="00C85EDA" w:rsidRDefault="00C85EDA">
      <w:pPr>
        <w:spacing w:line="63" w:lineRule="exact"/>
        <w:rPr>
          <w:rFonts w:eastAsia="Times New Roman"/>
          <w:color w:val="231F20"/>
          <w:sz w:val="20"/>
          <w:szCs w:val="20"/>
        </w:rPr>
      </w:pPr>
    </w:p>
    <w:p w:rsidR="00C85EDA" w:rsidRDefault="004723CA">
      <w:pPr>
        <w:numPr>
          <w:ilvl w:val="0"/>
          <w:numId w:val="6"/>
        </w:numPr>
        <w:tabs>
          <w:tab w:val="left" w:pos="960"/>
        </w:tabs>
        <w:spacing w:line="239" w:lineRule="auto"/>
        <w:ind w:left="960" w:hanging="490"/>
        <w:jc w:val="both"/>
        <w:rPr>
          <w:rFonts w:eastAsia="Times New Roman"/>
          <w:color w:val="231F20"/>
          <w:sz w:val="20"/>
          <w:szCs w:val="20"/>
        </w:rPr>
      </w:pPr>
      <w:r>
        <w:rPr>
          <w:rFonts w:eastAsia="Times New Roman"/>
          <w:color w:val="231F20"/>
          <w:sz w:val="20"/>
          <w:szCs w:val="20"/>
        </w:rPr>
        <w:t>Reservation in higher educational institutions.</w:t>
      </w:r>
    </w:p>
    <w:p w:rsidR="00C85EDA" w:rsidRDefault="00C85EDA">
      <w:pPr>
        <w:spacing w:line="63" w:lineRule="exact"/>
        <w:rPr>
          <w:rFonts w:eastAsia="Times New Roman"/>
          <w:color w:val="231F20"/>
          <w:sz w:val="20"/>
          <w:szCs w:val="20"/>
        </w:rPr>
      </w:pPr>
    </w:p>
    <w:p w:rsidR="00C85EDA" w:rsidRDefault="004723CA">
      <w:pPr>
        <w:numPr>
          <w:ilvl w:val="0"/>
          <w:numId w:val="6"/>
        </w:numPr>
        <w:tabs>
          <w:tab w:val="left" w:pos="960"/>
        </w:tabs>
        <w:spacing w:line="239" w:lineRule="auto"/>
        <w:ind w:left="960" w:hanging="490"/>
        <w:jc w:val="both"/>
        <w:rPr>
          <w:rFonts w:eastAsia="Times New Roman"/>
          <w:color w:val="231F20"/>
          <w:sz w:val="20"/>
          <w:szCs w:val="20"/>
        </w:rPr>
      </w:pPr>
      <w:r>
        <w:rPr>
          <w:rFonts w:eastAsia="Times New Roman"/>
          <w:color w:val="231F20"/>
          <w:sz w:val="20"/>
          <w:szCs w:val="20"/>
        </w:rPr>
        <w:t>Identification of posts for reservation.</w:t>
      </w:r>
    </w:p>
    <w:p w:rsidR="00C85EDA" w:rsidRDefault="00C85EDA">
      <w:pPr>
        <w:spacing w:line="63" w:lineRule="exact"/>
        <w:rPr>
          <w:rFonts w:eastAsia="Times New Roman"/>
          <w:color w:val="231F20"/>
          <w:sz w:val="20"/>
          <w:szCs w:val="20"/>
        </w:rPr>
      </w:pPr>
    </w:p>
    <w:p w:rsidR="00C85EDA" w:rsidRDefault="004723CA">
      <w:pPr>
        <w:numPr>
          <w:ilvl w:val="0"/>
          <w:numId w:val="6"/>
        </w:numPr>
        <w:tabs>
          <w:tab w:val="left" w:pos="960"/>
        </w:tabs>
        <w:spacing w:line="239" w:lineRule="auto"/>
        <w:ind w:left="960" w:hanging="490"/>
        <w:jc w:val="both"/>
        <w:rPr>
          <w:rFonts w:eastAsia="Times New Roman"/>
          <w:color w:val="231F20"/>
          <w:sz w:val="20"/>
          <w:szCs w:val="20"/>
        </w:rPr>
      </w:pPr>
      <w:r>
        <w:rPr>
          <w:rFonts w:eastAsia="Times New Roman"/>
          <w:color w:val="231F20"/>
          <w:sz w:val="20"/>
          <w:szCs w:val="20"/>
        </w:rPr>
        <w:t>Reservation.</w:t>
      </w:r>
    </w:p>
    <w:p w:rsidR="00C85EDA" w:rsidRDefault="00C85EDA">
      <w:pPr>
        <w:spacing w:line="63" w:lineRule="exact"/>
        <w:rPr>
          <w:rFonts w:eastAsia="Times New Roman"/>
          <w:color w:val="231F20"/>
          <w:sz w:val="20"/>
          <w:szCs w:val="20"/>
        </w:rPr>
      </w:pPr>
    </w:p>
    <w:p w:rsidR="00C85EDA" w:rsidRDefault="004723CA">
      <w:pPr>
        <w:numPr>
          <w:ilvl w:val="0"/>
          <w:numId w:val="6"/>
        </w:numPr>
        <w:tabs>
          <w:tab w:val="left" w:pos="960"/>
        </w:tabs>
        <w:spacing w:line="239" w:lineRule="auto"/>
        <w:ind w:left="960" w:hanging="490"/>
        <w:jc w:val="both"/>
        <w:rPr>
          <w:rFonts w:eastAsia="Times New Roman"/>
          <w:color w:val="231F20"/>
          <w:sz w:val="20"/>
          <w:szCs w:val="20"/>
        </w:rPr>
      </w:pPr>
      <w:r>
        <w:rPr>
          <w:rFonts w:eastAsia="Times New Roman"/>
          <w:color w:val="231F20"/>
          <w:sz w:val="20"/>
          <w:szCs w:val="20"/>
        </w:rPr>
        <w:t>Incentives to employers in private sector.</w:t>
      </w:r>
    </w:p>
    <w:p w:rsidR="00C85EDA" w:rsidRDefault="00C85EDA">
      <w:pPr>
        <w:spacing w:line="58" w:lineRule="exact"/>
        <w:rPr>
          <w:rFonts w:eastAsia="Times New Roman"/>
          <w:color w:val="231F20"/>
          <w:sz w:val="20"/>
          <w:szCs w:val="20"/>
        </w:rPr>
      </w:pPr>
    </w:p>
    <w:p w:rsidR="00C85EDA" w:rsidRDefault="004723CA">
      <w:pPr>
        <w:numPr>
          <w:ilvl w:val="0"/>
          <w:numId w:val="6"/>
        </w:numPr>
        <w:tabs>
          <w:tab w:val="left" w:pos="960"/>
        </w:tabs>
        <w:spacing w:line="239" w:lineRule="auto"/>
        <w:ind w:left="960" w:hanging="490"/>
        <w:jc w:val="both"/>
        <w:rPr>
          <w:rFonts w:eastAsia="Times New Roman"/>
          <w:color w:val="231F20"/>
          <w:sz w:val="20"/>
          <w:szCs w:val="20"/>
        </w:rPr>
      </w:pPr>
      <w:r>
        <w:rPr>
          <w:rFonts w:eastAsia="Times New Roman"/>
          <w:color w:val="231F20"/>
          <w:sz w:val="20"/>
          <w:szCs w:val="20"/>
        </w:rPr>
        <w:t>Special Employment Exchange.</w:t>
      </w:r>
    </w:p>
    <w:p w:rsidR="00C85EDA" w:rsidRDefault="00C85EDA">
      <w:pPr>
        <w:spacing w:line="63" w:lineRule="exact"/>
        <w:rPr>
          <w:rFonts w:eastAsia="Times New Roman"/>
          <w:color w:val="231F20"/>
          <w:sz w:val="20"/>
          <w:szCs w:val="20"/>
        </w:rPr>
      </w:pPr>
    </w:p>
    <w:p w:rsidR="00C85EDA" w:rsidRDefault="004723CA">
      <w:pPr>
        <w:numPr>
          <w:ilvl w:val="0"/>
          <w:numId w:val="6"/>
        </w:numPr>
        <w:tabs>
          <w:tab w:val="left" w:pos="960"/>
        </w:tabs>
        <w:spacing w:line="239" w:lineRule="auto"/>
        <w:ind w:left="960" w:hanging="490"/>
        <w:jc w:val="both"/>
        <w:rPr>
          <w:rFonts w:eastAsia="Times New Roman"/>
          <w:color w:val="231F20"/>
          <w:sz w:val="20"/>
          <w:szCs w:val="20"/>
        </w:rPr>
      </w:pPr>
      <w:r>
        <w:rPr>
          <w:rFonts w:eastAsia="Times New Roman"/>
          <w:color w:val="231F20"/>
          <w:sz w:val="20"/>
          <w:szCs w:val="20"/>
        </w:rPr>
        <w:t>Special schemes and development programmes.</w:t>
      </w:r>
    </w:p>
    <w:p w:rsidR="00C85EDA" w:rsidRDefault="00C85EDA">
      <w:pPr>
        <w:spacing w:line="102" w:lineRule="exact"/>
        <w:rPr>
          <w:sz w:val="20"/>
          <w:szCs w:val="20"/>
        </w:rPr>
      </w:pPr>
    </w:p>
    <w:p w:rsidR="00C85EDA" w:rsidRDefault="004723CA">
      <w:pPr>
        <w:spacing w:line="239" w:lineRule="auto"/>
        <w:ind w:left="3020"/>
        <w:rPr>
          <w:sz w:val="20"/>
          <w:szCs w:val="20"/>
        </w:rPr>
      </w:pPr>
      <w:r>
        <w:rPr>
          <w:rFonts w:eastAsia="Times New Roman"/>
          <w:color w:val="231F20"/>
          <w:sz w:val="20"/>
          <w:szCs w:val="20"/>
        </w:rPr>
        <w:t>CHAPTER VII</w:t>
      </w:r>
    </w:p>
    <w:p w:rsidR="00C85EDA" w:rsidRDefault="00C85EDA">
      <w:pPr>
        <w:spacing w:line="64" w:lineRule="exact"/>
        <w:rPr>
          <w:sz w:val="20"/>
          <w:szCs w:val="20"/>
        </w:rPr>
      </w:pPr>
    </w:p>
    <w:p w:rsidR="00C85EDA" w:rsidRDefault="004723CA">
      <w:pPr>
        <w:spacing w:line="239" w:lineRule="auto"/>
        <w:ind w:left="720"/>
        <w:rPr>
          <w:sz w:val="20"/>
          <w:szCs w:val="20"/>
        </w:rPr>
      </w:pPr>
      <w:r>
        <w:rPr>
          <w:rFonts w:eastAsia="Times New Roman"/>
          <w:color w:val="231F20"/>
          <w:sz w:val="20"/>
          <w:szCs w:val="20"/>
        </w:rPr>
        <w:t>S</w:t>
      </w:r>
      <w:r>
        <w:rPr>
          <w:rFonts w:eastAsia="Times New Roman"/>
          <w:color w:val="231F20"/>
          <w:sz w:val="14"/>
          <w:szCs w:val="14"/>
        </w:rPr>
        <w:t>PECIAL PROVISONS FOR PERSONS WITH DISABILITIES WITH HIGH SUPPORT NEEDS</w:t>
      </w:r>
    </w:p>
    <w:p w:rsidR="00C85EDA" w:rsidRDefault="00C85EDA">
      <w:pPr>
        <w:spacing w:line="64" w:lineRule="exact"/>
        <w:rPr>
          <w:sz w:val="20"/>
          <w:szCs w:val="20"/>
        </w:rPr>
      </w:pPr>
    </w:p>
    <w:p w:rsidR="00C85EDA" w:rsidRDefault="004723CA">
      <w:pPr>
        <w:numPr>
          <w:ilvl w:val="0"/>
          <w:numId w:val="7"/>
        </w:numPr>
        <w:tabs>
          <w:tab w:val="left" w:pos="960"/>
        </w:tabs>
        <w:spacing w:line="239" w:lineRule="auto"/>
        <w:ind w:left="960" w:hanging="490"/>
        <w:jc w:val="both"/>
        <w:rPr>
          <w:rFonts w:eastAsia="Times New Roman"/>
          <w:color w:val="231F20"/>
          <w:sz w:val="20"/>
          <w:szCs w:val="20"/>
        </w:rPr>
      </w:pPr>
      <w:r>
        <w:rPr>
          <w:rFonts w:eastAsia="Times New Roman"/>
          <w:color w:val="231F20"/>
          <w:sz w:val="20"/>
          <w:szCs w:val="20"/>
        </w:rPr>
        <w:t>Special provisions for persons with d</w:t>
      </w:r>
      <w:r>
        <w:rPr>
          <w:rFonts w:eastAsia="Times New Roman"/>
          <w:color w:val="231F20"/>
          <w:sz w:val="20"/>
          <w:szCs w:val="20"/>
        </w:rPr>
        <w:t>isabilities with high support.</w:t>
      </w:r>
    </w:p>
    <w:p w:rsidR="00C85EDA" w:rsidRDefault="00C85EDA">
      <w:pPr>
        <w:spacing w:line="102" w:lineRule="exact"/>
        <w:rPr>
          <w:sz w:val="20"/>
          <w:szCs w:val="20"/>
        </w:rPr>
      </w:pPr>
    </w:p>
    <w:p w:rsidR="00C85EDA" w:rsidRDefault="004723CA">
      <w:pPr>
        <w:spacing w:line="239" w:lineRule="auto"/>
        <w:ind w:left="3000"/>
        <w:rPr>
          <w:sz w:val="20"/>
          <w:szCs w:val="20"/>
        </w:rPr>
      </w:pPr>
      <w:r>
        <w:rPr>
          <w:rFonts w:eastAsia="Times New Roman"/>
          <w:color w:val="231F20"/>
          <w:sz w:val="20"/>
          <w:szCs w:val="20"/>
        </w:rPr>
        <w:t>CHAPTER VIII</w:t>
      </w:r>
    </w:p>
    <w:p w:rsidR="00C85EDA" w:rsidRDefault="00C85EDA">
      <w:pPr>
        <w:spacing w:line="64" w:lineRule="exact"/>
        <w:rPr>
          <w:sz w:val="20"/>
          <w:szCs w:val="20"/>
        </w:rPr>
      </w:pPr>
    </w:p>
    <w:p w:rsidR="00C85EDA" w:rsidRDefault="004723CA">
      <w:pPr>
        <w:spacing w:line="239" w:lineRule="auto"/>
        <w:ind w:left="1340"/>
        <w:rPr>
          <w:sz w:val="20"/>
          <w:szCs w:val="20"/>
        </w:rPr>
      </w:pPr>
      <w:r>
        <w:rPr>
          <w:rFonts w:eastAsia="Times New Roman"/>
          <w:color w:val="231F20"/>
          <w:sz w:val="20"/>
          <w:szCs w:val="20"/>
        </w:rPr>
        <w:t>D</w:t>
      </w:r>
      <w:r>
        <w:rPr>
          <w:rFonts w:eastAsia="Times New Roman"/>
          <w:color w:val="231F20"/>
          <w:sz w:val="14"/>
          <w:szCs w:val="14"/>
        </w:rPr>
        <w:t>UTIES AND RESPONSIBILITIES OF APPROPRIATE GOVERNMENTS</w:t>
      </w:r>
    </w:p>
    <w:p w:rsidR="00C85EDA" w:rsidRDefault="00C85EDA">
      <w:pPr>
        <w:spacing w:line="64" w:lineRule="exact"/>
        <w:rPr>
          <w:sz w:val="20"/>
          <w:szCs w:val="20"/>
        </w:rPr>
      </w:pPr>
    </w:p>
    <w:p w:rsidR="00C85EDA" w:rsidRDefault="004723CA">
      <w:pPr>
        <w:numPr>
          <w:ilvl w:val="0"/>
          <w:numId w:val="8"/>
        </w:numPr>
        <w:tabs>
          <w:tab w:val="left" w:pos="960"/>
        </w:tabs>
        <w:spacing w:line="239" w:lineRule="auto"/>
        <w:ind w:left="960" w:hanging="490"/>
        <w:jc w:val="both"/>
        <w:rPr>
          <w:rFonts w:eastAsia="Times New Roman"/>
          <w:color w:val="231F20"/>
          <w:sz w:val="20"/>
          <w:szCs w:val="20"/>
        </w:rPr>
      </w:pPr>
      <w:r>
        <w:rPr>
          <w:rFonts w:eastAsia="Times New Roman"/>
          <w:color w:val="231F20"/>
          <w:sz w:val="20"/>
          <w:szCs w:val="20"/>
        </w:rPr>
        <w:t>Awareness campaigns.</w:t>
      </w:r>
    </w:p>
    <w:p w:rsidR="00C85EDA" w:rsidRDefault="00C85EDA">
      <w:pPr>
        <w:spacing w:line="63" w:lineRule="exact"/>
        <w:rPr>
          <w:rFonts w:eastAsia="Times New Roman"/>
          <w:color w:val="231F20"/>
          <w:sz w:val="20"/>
          <w:szCs w:val="20"/>
        </w:rPr>
      </w:pPr>
    </w:p>
    <w:p w:rsidR="00C85EDA" w:rsidRDefault="004723CA">
      <w:pPr>
        <w:numPr>
          <w:ilvl w:val="0"/>
          <w:numId w:val="8"/>
        </w:numPr>
        <w:tabs>
          <w:tab w:val="left" w:pos="960"/>
        </w:tabs>
        <w:spacing w:line="239" w:lineRule="auto"/>
        <w:ind w:left="960" w:hanging="490"/>
        <w:jc w:val="both"/>
        <w:rPr>
          <w:rFonts w:eastAsia="Times New Roman"/>
          <w:color w:val="231F20"/>
          <w:sz w:val="20"/>
          <w:szCs w:val="20"/>
        </w:rPr>
      </w:pPr>
      <w:r>
        <w:rPr>
          <w:rFonts w:eastAsia="Times New Roman"/>
          <w:color w:val="231F20"/>
          <w:sz w:val="20"/>
          <w:szCs w:val="20"/>
        </w:rPr>
        <w:t>Accessibility.</w:t>
      </w:r>
    </w:p>
    <w:p w:rsidR="00C85EDA" w:rsidRDefault="00C85EDA">
      <w:pPr>
        <w:spacing w:line="63" w:lineRule="exact"/>
        <w:rPr>
          <w:rFonts w:eastAsia="Times New Roman"/>
          <w:color w:val="231F20"/>
          <w:sz w:val="20"/>
          <w:szCs w:val="20"/>
        </w:rPr>
      </w:pPr>
    </w:p>
    <w:p w:rsidR="00C85EDA" w:rsidRDefault="004723CA">
      <w:pPr>
        <w:numPr>
          <w:ilvl w:val="0"/>
          <w:numId w:val="8"/>
        </w:numPr>
        <w:tabs>
          <w:tab w:val="left" w:pos="960"/>
        </w:tabs>
        <w:spacing w:line="239" w:lineRule="auto"/>
        <w:ind w:left="960" w:hanging="490"/>
        <w:jc w:val="both"/>
        <w:rPr>
          <w:rFonts w:eastAsia="Times New Roman"/>
          <w:color w:val="231F20"/>
          <w:sz w:val="20"/>
          <w:szCs w:val="20"/>
        </w:rPr>
      </w:pPr>
      <w:r>
        <w:rPr>
          <w:rFonts w:eastAsia="Times New Roman"/>
          <w:color w:val="231F20"/>
          <w:sz w:val="20"/>
          <w:szCs w:val="20"/>
        </w:rPr>
        <w:t>Access to transport.</w:t>
      </w:r>
    </w:p>
    <w:p w:rsidR="00C85EDA" w:rsidRDefault="00C85EDA">
      <w:pPr>
        <w:spacing w:line="58" w:lineRule="exact"/>
        <w:rPr>
          <w:rFonts w:eastAsia="Times New Roman"/>
          <w:color w:val="231F20"/>
          <w:sz w:val="20"/>
          <w:szCs w:val="20"/>
        </w:rPr>
      </w:pPr>
    </w:p>
    <w:p w:rsidR="00C85EDA" w:rsidRDefault="004723CA">
      <w:pPr>
        <w:numPr>
          <w:ilvl w:val="0"/>
          <w:numId w:val="8"/>
        </w:numPr>
        <w:tabs>
          <w:tab w:val="left" w:pos="960"/>
        </w:tabs>
        <w:spacing w:line="239" w:lineRule="auto"/>
        <w:ind w:left="960" w:hanging="490"/>
        <w:jc w:val="both"/>
        <w:rPr>
          <w:rFonts w:eastAsia="Times New Roman"/>
          <w:color w:val="231F20"/>
          <w:sz w:val="20"/>
          <w:szCs w:val="20"/>
        </w:rPr>
      </w:pPr>
      <w:r>
        <w:rPr>
          <w:rFonts w:eastAsia="Times New Roman"/>
          <w:color w:val="231F20"/>
          <w:sz w:val="20"/>
          <w:szCs w:val="20"/>
        </w:rPr>
        <w:t>Access to information and communication technology.</w:t>
      </w:r>
    </w:p>
    <w:p w:rsidR="00C85EDA" w:rsidRDefault="00C85EDA">
      <w:pPr>
        <w:spacing w:line="63" w:lineRule="exact"/>
        <w:rPr>
          <w:rFonts w:eastAsia="Times New Roman"/>
          <w:color w:val="231F20"/>
          <w:sz w:val="20"/>
          <w:szCs w:val="20"/>
        </w:rPr>
      </w:pPr>
    </w:p>
    <w:p w:rsidR="00C85EDA" w:rsidRDefault="004723CA">
      <w:pPr>
        <w:numPr>
          <w:ilvl w:val="0"/>
          <w:numId w:val="8"/>
        </w:numPr>
        <w:tabs>
          <w:tab w:val="left" w:pos="960"/>
        </w:tabs>
        <w:spacing w:line="239" w:lineRule="auto"/>
        <w:ind w:left="960" w:hanging="490"/>
        <w:jc w:val="both"/>
        <w:rPr>
          <w:rFonts w:eastAsia="Times New Roman"/>
          <w:color w:val="231F20"/>
          <w:sz w:val="20"/>
          <w:szCs w:val="20"/>
        </w:rPr>
      </w:pPr>
      <w:r>
        <w:rPr>
          <w:rFonts w:eastAsia="Times New Roman"/>
          <w:color w:val="231F20"/>
          <w:sz w:val="20"/>
          <w:szCs w:val="20"/>
        </w:rPr>
        <w:t>Consumer goods.</w:t>
      </w:r>
    </w:p>
    <w:p w:rsidR="00C85EDA" w:rsidRDefault="00C85EDA">
      <w:pPr>
        <w:spacing w:line="63" w:lineRule="exact"/>
        <w:rPr>
          <w:rFonts w:eastAsia="Times New Roman"/>
          <w:color w:val="231F20"/>
          <w:sz w:val="20"/>
          <w:szCs w:val="20"/>
        </w:rPr>
      </w:pPr>
    </w:p>
    <w:p w:rsidR="00C85EDA" w:rsidRDefault="004723CA">
      <w:pPr>
        <w:numPr>
          <w:ilvl w:val="0"/>
          <w:numId w:val="8"/>
        </w:numPr>
        <w:tabs>
          <w:tab w:val="left" w:pos="960"/>
        </w:tabs>
        <w:spacing w:line="239" w:lineRule="auto"/>
        <w:ind w:left="960" w:hanging="490"/>
        <w:jc w:val="both"/>
        <w:rPr>
          <w:rFonts w:eastAsia="Times New Roman"/>
          <w:color w:val="231F20"/>
          <w:sz w:val="20"/>
          <w:szCs w:val="20"/>
        </w:rPr>
      </w:pPr>
      <w:r>
        <w:rPr>
          <w:rFonts w:eastAsia="Times New Roman"/>
          <w:color w:val="231F20"/>
          <w:sz w:val="20"/>
          <w:szCs w:val="20"/>
        </w:rPr>
        <w:t xml:space="preserve">Mandatory observance of </w:t>
      </w:r>
      <w:r>
        <w:rPr>
          <w:rFonts w:eastAsia="Times New Roman"/>
          <w:color w:val="231F20"/>
          <w:sz w:val="20"/>
          <w:szCs w:val="20"/>
        </w:rPr>
        <w:t>accessibility norms.</w:t>
      </w:r>
    </w:p>
    <w:p w:rsidR="00C85EDA" w:rsidRDefault="00C85EDA">
      <w:pPr>
        <w:spacing w:line="73" w:lineRule="exact"/>
        <w:rPr>
          <w:rFonts w:eastAsia="Times New Roman"/>
          <w:color w:val="231F20"/>
          <w:sz w:val="20"/>
          <w:szCs w:val="20"/>
        </w:rPr>
      </w:pPr>
    </w:p>
    <w:p w:rsidR="00C85EDA" w:rsidRDefault="004723CA">
      <w:pPr>
        <w:numPr>
          <w:ilvl w:val="0"/>
          <w:numId w:val="8"/>
        </w:numPr>
        <w:tabs>
          <w:tab w:val="left" w:pos="960"/>
        </w:tabs>
        <w:spacing w:line="294" w:lineRule="auto"/>
        <w:ind w:left="960" w:right="80" w:hanging="490"/>
        <w:jc w:val="both"/>
        <w:rPr>
          <w:rFonts w:eastAsia="Times New Roman"/>
          <w:color w:val="231F20"/>
          <w:sz w:val="20"/>
          <w:szCs w:val="20"/>
        </w:rPr>
      </w:pPr>
      <w:r>
        <w:rPr>
          <w:rFonts w:eastAsia="Times New Roman"/>
          <w:color w:val="231F20"/>
          <w:sz w:val="20"/>
          <w:szCs w:val="20"/>
        </w:rPr>
        <w:t>Time limit for making existing infrastructure and premises accessible. and action for that purpose.</w:t>
      </w:r>
    </w:p>
    <w:p w:rsidR="00C85EDA" w:rsidRDefault="00C85EDA">
      <w:pPr>
        <w:spacing w:line="11" w:lineRule="exact"/>
        <w:rPr>
          <w:rFonts w:eastAsia="Times New Roman"/>
          <w:color w:val="231F20"/>
          <w:sz w:val="20"/>
          <w:szCs w:val="20"/>
        </w:rPr>
      </w:pPr>
    </w:p>
    <w:p w:rsidR="00C85EDA" w:rsidRDefault="004723CA">
      <w:pPr>
        <w:numPr>
          <w:ilvl w:val="0"/>
          <w:numId w:val="8"/>
        </w:numPr>
        <w:tabs>
          <w:tab w:val="left" w:pos="960"/>
        </w:tabs>
        <w:spacing w:line="239" w:lineRule="auto"/>
        <w:ind w:left="960" w:hanging="490"/>
        <w:jc w:val="both"/>
        <w:rPr>
          <w:rFonts w:eastAsia="Times New Roman"/>
          <w:color w:val="231F20"/>
          <w:sz w:val="20"/>
          <w:szCs w:val="20"/>
        </w:rPr>
      </w:pPr>
      <w:r>
        <w:rPr>
          <w:rFonts w:eastAsia="Times New Roman"/>
          <w:color w:val="231F20"/>
          <w:sz w:val="20"/>
          <w:szCs w:val="20"/>
        </w:rPr>
        <w:t>Time limit for accessibility by service providers.</w:t>
      </w:r>
    </w:p>
    <w:p w:rsidR="00C85EDA" w:rsidRDefault="00C85EDA">
      <w:pPr>
        <w:spacing w:line="58" w:lineRule="exact"/>
        <w:rPr>
          <w:rFonts w:eastAsia="Times New Roman"/>
          <w:color w:val="231F20"/>
          <w:sz w:val="20"/>
          <w:szCs w:val="20"/>
        </w:rPr>
      </w:pPr>
    </w:p>
    <w:p w:rsidR="00C85EDA" w:rsidRDefault="004723CA">
      <w:pPr>
        <w:numPr>
          <w:ilvl w:val="0"/>
          <w:numId w:val="8"/>
        </w:numPr>
        <w:tabs>
          <w:tab w:val="left" w:pos="960"/>
        </w:tabs>
        <w:spacing w:line="239" w:lineRule="auto"/>
        <w:ind w:left="960" w:hanging="490"/>
        <w:jc w:val="both"/>
        <w:rPr>
          <w:rFonts w:eastAsia="Times New Roman"/>
          <w:color w:val="231F20"/>
          <w:sz w:val="20"/>
          <w:szCs w:val="20"/>
        </w:rPr>
      </w:pPr>
      <w:r>
        <w:rPr>
          <w:rFonts w:eastAsia="Times New Roman"/>
          <w:color w:val="231F20"/>
          <w:sz w:val="20"/>
          <w:szCs w:val="20"/>
        </w:rPr>
        <w:t>Human resource development.</w:t>
      </w:r>
    </w:p>
    <w:p w:rsidR="00C85EDA" w:rsidRDefault="00C85EDA">
      <w:pPr>
        <w:spacing w:line="63" w:lineRule="exact"/>
        <w:rPr>
          <w:rFonts w:eastAsia="Times New Roman"/>
          <w:color w:val="231F20"/>
          <w:sz w:val="20"/>
          <w:szCs w:val="20"/>
        </w:rPr>
      </w:pPr>
    </w:p>
    <w:p w:rsidR="00C85EDA" w:rsidRDefault="004723CA">
      <w:pPr>
        <w:numPr>
          <w:ilvl w:val="0"/>
          <w:numId w:val="8"/>
        </w:numPr>
        <w:tabs>
          <w:tab w:val="left" w:pos="960"/>
        </w:tabs>
        <w:spacing w:line="239" w:lineRule="auto"/>
        <w:ind w:left="960" w:hanging="490"/>
        <w:jc w:val="both"/>
        <w:rPr>
          <w:rFonts w:eastAsia="Times New Roman"/>
          <w:color w:val="231F20"/>
          <w:sz w:val="20"/>
          <w:szCs w:val="20"/>
        </w:rPr>
      </w:pPr>
      <w:r>
        <w:rPr>
          <w:rFonts w:eastAsia="Times New Roman"/>
          <w:color w:val="231F20"/>
          <w:sz w:val="20"/>
          <w:szCs w:val="20"/>
        </w:rPr>
        <w:t>Social audit.</w:t>
      </w:r>
    </w:p>
    <w:p w:rsidR="00C85EDA" w:rsidRDefault="00C85EDA">
      <w:pPr>
        <w:spacing w:line="64" w:lineRule="exact"/>
        <w:rPr>
          <w:sz w:val="20"/>
          <w:szCs w:val="20"/>
        </w:rPr>
      </w:pPr>
    </w:p>
    <w:p w:rsidR="00C85EDA" w:rsidRDefault="004723CA">
      <w:pPr>
        <w:spacing w:line="239" w:lineRule="auto"/>
        <w:ind w:left="3040"/>
        <w:rPr>
          <w:sz w:val="20"/>
          <w:szCs w:val="20"/>
        </w:rPr>
      </w:pPr>
      <w:r>
        <w:rPr>
          <w:rFonts w:eastAsia="Times New Roman"/>
          <w:color w:val="231F20"/>
          <w:sz w:val="20"/>
          <w:szCs w:val="20"/>
        </w:rPr>
        <w:t>CHAPTER IX</w:t>
      </w:r>
    </w:p>
    <w:p w:rsidR="00C85EDA" w:rsidRDefault="00C85EDA">
      <w:pPr>
        <w:spacing w:line="64" w:lineRule="exact"/>
        <w:rPr>
          <w:sz w:val="20"/>
          <w:szCs w:val="20"/>
        </w:rPr>
      </w:pPr>
    </w:p>
    <w:p w:rsidR="00C85EDA" w:rsidRDefault="004723CA">
      <w:pPr>
        <w:spacing w:line="239" w:lineRule="auto"/>
        <w:jc w:val="right"/>
        <w:rPr>
          <w:sz w:val="20"/>
          <w:szCs w:val="20"/>
        </w:rPr>
      </w:pPr>
      <w:r>
        <w:rPr>
          <w:rFonts w:eastAsia="Times New Roman"/>
          <w:color w:val="231F20"/>
          <w:sz w:val="20"/>
          <w:szCs w:val="20"/>
        </w:rPr>
        <w:t>R</w:t>
      </w:r>
      <w:r>
        <w:rPr>
          <w:rFonts w:eastAsia="Times New Roman"/>
          <w:color w:val="231F20"/>
          <w:sz w:val="14"/>
          <w:szCs w:val="14"/>
        </w:rPr>
        <w:t xml:space="preserve">EGISTRATION OF </w:t>
      </w:r>
      <w:r>
        <w:rPr>
          <w:rFonts w:eastAsia="Times New Roman"/>
          <w:color w:val="231F20"/>
          <w:sz w:val="14"/>
          <w:szCs w:val="14"/>
        </w:rPr>
        <w:t>INSTITUTIONS FOR PERSONS WITH  DISABILITIES AND GRANTS TO</w:t>
      </w:r>
    </w:p>
    <w:p w:rsidR="00C85EDA" w:rsidRDefault="00C85EDA">
      <w:pPr>
        <w:spacing w:line="39" w:lineRule="exact"/>
        <w:rPr>
          <w:sz w:val="20"/>
          <w:szCs w:val="20"/>
        </w:rPr>
      </w:pPr>
    </w:p>
    <w:p w:rsidR="00C85EDA" w:rsidRDefault="004723CA">
      <w:pPr>
        <w:ind w:left="2920"/>
        <w:rPr>
          <w:sz w:val="20"/>
          <w:szCs w:val="20"/>
        </w:rPr>
      </w:pPr>
      <w:r>
        <w:rPr>
          <w:rFonts w:eastAsia="Times New Roman"/>
          <w:color w:val="231F20"/>
          <w:sz w:val="14"/>
          <w:szCs w:val="14"/>
        </w:rPr>
        <w:t>SUCH INSTITUTIONS</w:t>
      </w:r>
    </w:p>
    <w:p w:rsidR="00C85EDA" w:rsidRDefault="00C85EDA">
      <w:pPr>
        <w:spacing w:line="75" w:lineRule="exact"/>
        <w:rPr>
          <w:sz w:val="20"/>
          <w:szCs w:val="20"/>
        </w:rPr>
      </w:pPr>
    </w:p>
    <w:p w:rsidR="00C85EDA" w:rsidRDefault="004723CA">
      <w:pPr>
        <w:numPr>
          <w:ilvl w:val="0"/>
          <w:numId w:val="9"/>
        </w:numPr>
        <w:tabs>
          <w:tab w:val="left" w:pos="960"/>
        </w:tabs>
        <w:spacing w:line="239" w:lineRule="auto"/>
        <w:ind w:left="960" w:hanging="490"/>
        <w:jc w:val="both"/>
        <w:rPr>
          <w:rFonts w:eastAsia="Times New Roman"/>
          <w:color w:val="231F20"/>
          <w:sz w:val="20"/>
          <w:szCs w:val="20"/>
        </w:rPr>
      </w:pPr>
      <w:r>
        <w:rPr>
          <w:rFonts w:eastAsia="Times New Roman"/>
          <w:color w:val="231F20"/>
          <w:sz w:val="20"/>
          <w:szCs w:val="20"/>
        </w:rPr>
        <w:t>Competent authority.</w:t>
      </w:r>
    </w:p>
    <w:p w:rsidR="00C85EDA" w:rsidRDefault="00C85EDA">
      <w:pPr>
        <w:spacing w:line="63" w:lineRule="exact"/>
        <w:rPr>
          <w:rFonts w:eastAsia="Times New Roman"/>
          <w:color w:val="231F20"/>
          <w:sz w:val="20"/>
          <w:szCs w:val="20"/>
        </w:rPr>
      </w:pPr>
    </w:p>
    <w:p w:rsidR="00C85EDA" w:rsidRDefault="004723CA">
      <w:pPr>
        <w:numPr>
          <w:ilvl w:val="0"/>
          <w:numId w:val="9"/>
        </w:numPr>
        <w:tabs>
          <w:tab w:val="left" w:pos="960"/>
        </w:tabs>
        <w:spacing w:line="239" w:lineRule="auto"/>
        <w:ind w:left="960" w:hanging="490"/>
        <w:jc w:val="both"/>
        <w:rPr>
          <w:rFonts w:eastAsia="Times New Roman"/>
          <w:color w:val="231F20"/>
          <w:sz w:val="20"/>
          <w:szCs w:val="20"/>
        </w:rPr>
      </w:pPr>
      <w:r>
        <w:rPr>
          <w:rFonts w:eastAsia="Times New Roman"/>
          <w:color w:val="231F20"/>
          <w:sz w:val="20"/>
          <w:szCs w:val="20"/>
        </w:rPr>
        <w:t>Registration.</w:t>
      </w:r>
    </w:p>
    <w:p w:rsidR="00C85EDA" w:rsidRDefault="00C85EDA">
      <w:pPr>
        <w:spacing w:line="63" w:lineRule="exact"/>
        <w:rPr>
          <w:rFonts w:eastAsia="Times New Roman"/>
          <w:color w:val="231F20"/>
          <w:sz w:val="20"/>
          <w:szCs w:val="20"/>
        </w:rPr>
      </w:pPr>
    </w:p>
    <w:p w:rsidR="00C85EDA" w:rsidRDefault="004723CA">
      <w:pPr>
        <w:numPr>
          <w:ilvl w:val="0"/>
          <w:numId w:val="9"/>
        </w:numPr>
        <w:tabs>
          <w:tab w:val="left" w:pos="960"/>
        </w:tabs>
        <w:spacing w:line="239" w:lineRule="auto"/>
        <w:ind w:left="960" w:hanging="490"/>
        <w:jc w:val="both"/>
        <w:rPr>
          <w:rFonts w:eastAsia="Times New Roman"/>
          <w:color w:val="231F20"/>
          <w:sz w:val="20"/>
          <w:szCs w:val="20"/>
        </w:rPr>
      </w:pPr>
      <w:r>
        <w:rPr>
          <w:rFonts w:eastAsia="Times New Roman"/>
          <w:color w:val="231F20"/>
          <w:sz w:val="20"/>
          <w:szCs w:val="20"/>
        </w:rPr>
        <w:t>Application and grant of certificate of registration.</w:t>
      </w:r>
    </w:p>
    <w:p w:rsidR="00C85EDA" w:rsidRDefault="00C85EDA">
      <w:pPr>
        <w:spacing w:line="58" w:lineRule="exact"/>
        <w:rPr>
          <w:rFonts w:eastAsia="Times New Roman"/>
          <w:color w:val="231F20"/>
          <w:sz w:val="20"/>
          <w:szCs w:val="20"/>
        </w:rPr>
      </w:pPr>
    </w:p>
    <w:p w:rsidR="00C85EDA" w:rsidRDefault="004723CA">
      <w:pPr>
        <w:numPr>
          <w:ilvl w:val="0"/>
          <w:numId w:val="9"/>
        </w:numPr>
        <w:tabs>
          <w:tab w:val="left" w:pos="960"/>
        </w:tabs>
        <w:spacing w:line="239" w:lineRule="auto"/>
        <w:ind w:left="960" w:hanging="490"/>
        <w:jc w:val="both"/>
        <w:rPr>
          <w:rFonts w:eastAsia="Times New Roman"/>
          <w:color w:val="231F20"/>
          <w:sz w:val="20"/>
          <w:szCs w:val="20"/>
        </w:rPr>
      </w:pPr>
      <w:r>
        <w:rPr>
          <w:rFonts w:eastAsia="Times New Roman"/>
          <w:color w:val="231F20"/>
          <w:sz w:val="20"/>
          <w:szCs w:val="20"/>
        </w:rPr>
        <w:t>Revocation of registration.</w:t>
      </w:r>
    </w:p>
    <w:p w:rsidR="00C85EDA" w:rsidRDefault="00C85EDA">
      <w:pPr>
        <w:spacing w:line="63" w:lineRule="exact"/>
        <w:rPr>
          <w:rFonts w:eastAsia="Times New Roman"/>
          <w:color w:val="231F20"/>
          <w:sz w:val="20"/>
          <w:szCs w:val="20"/>
        </w:rPr>
      </w:pPr>
    </w:p>
    <w:p w:rsidR="00C85EDA" w:rsidRDefault="004723CA">
      <w:pPr>
        <w:numPr>
          <w:ilvl w:val="0"/>
          <w:numId w:val="9"/>
        </w:numPr>
        <w:tabs>
          <w:tab w:val="left" w:pos="960"/>
        </w:tabs>
        <w:spacing w:line="239" w:lineRule="auto"/>
        <w:ind w:left="960" w:hanging="490"/>
        <w:jc w:val="both"/>
        <w:rPr>
          <w:rFonts w:eastAsia="Times New Roman"/>
          <w:color w:val="231F20"/>
          <w:sz w:val="20"/>
          <w:szCs w:val="20"/>
        </w:rPr>
      </w:pPr>
      <w:r>
        <w:rPr>
          <w:rFonts w:eastAsia="Times New Roman"/>
          <w:color w:val="231F20"/>
          <w:sz w:val="20"/>
          <w:szCs w:val="20"/>
        </w:rPr>
        <w:t>Appeal.</w:t>
      </w:r>
    </w:p>
    <w:p w:rsidR="00C85EDA" w:rsidRDefault="00C85EDA">
      <w:pPr>
        <w:spacing w:line="73" w:lineRule="exact"/>
        <w:rPr>
          <w:rFonts w:eastAsia="Times New Roman"/>
          <w:color w:val="231F20"/>
          <w:sz w:val="20"/>
          <w:szCs w:val="20"/>
        </w:rPr>
      </w:pPr>
    </w:p>
    <w:p w:rsidR="00C85EDA" w:rsidRDefault="004723CA">
      <w:pPr>
        <w:numPr>
          <w:ilvl w:val="0"/>
          <w:numId w:val="9"/>
        </w:numPr>
        <w:tabs>
          <w:tab w:val="left" w:pos="960"/>
        </w:tabs>
        <w:spacing w:line="224" w:lineRule="auto"/>
        <w:ind w:left="960" w:right="700" w:hanging="490"/>
        <w:jc w:val="both"/>
        <w:rPr>
          <w:rFonts w:eastAsia="Times New Roman"/>
          <w:color w:val="231F20"/>
          <w:sz w:val="20"/>
          <w:szCs w:val="20"/>
        </w:rPr>
      </w:pPr>
      <w:r>
        <w:rPr>
          <w:rFonts w:eastAsia="Times New Roman"/>
          <w:color w:val="231F20"/>
          <w:sz w:val="20"/>
          <w:szCs w:val="20"/>
        </w:rPr>
        <w:t xml:space="preserve">Act not to apply to institutions established or </w:t>
      </w:r>
      <w:r>
        <w:rPr>
          <w:rFonts w:eastAsia="Times New Roman"/>
          <w:color w:val="231F20"/>
          <w:sz w:val="20"/>
          <w:szCs w:val="20"/>
        </w:rPr>
        <w:t>maintained by Central or State Government.</w:t>
      </w:r>
    </w:p>
    <w:p w:rsidR="00C85EDA" w:rsidRDefault="00C85EDA">
      <w:pPr>
        <w:spacing w:line="83" w:lineRule="exact"/>
        <w:rPr>
          <w:rFonts w:eastAsia="Times New Roman"/>
          <w:color w:val="231F20"/>
          <w:sz w:val="20"/>
          <w:szCs w:val="20"/>
        </w:rPr>
      </w:pPr>
    </w:p>
    <w:p w:rsidR="00C85EDA" w:rsidRDefault="004723CA">
      <w:pPr>
        <w:numPr>
          <w:ilvl w:val="0"/>
          <w:numId w:val="9"/>
        </w:numPr>
        <w:tabs>
          <w:tab w:val="left" w:pos="960"/>
        </w:tabs>
        <w:spacing w:line="239" w:lineRule="auto"/>
        <w:ind w:left="960" w:hanging="490"/>
        <w:jc w:val="both"/>
        <w:rPr>
          <w:rFonts w:eastAsia="Times New Roman"/>
          <w:color w:val="231F20"/>
          <w:sz w:val="20"/>
          <w:szCs w:val="20"/>
        </w:rPr>
      </w:pPr>
      <w:r>
        <w:rPr>
          <w:rFonts w:eastAsia="Times New Roman"/>
          <w:color w:val="231F20"/>
          <w:sz w:val="20"/>
          <w:szCs w:val="20"/>
        </w:rPr>
        <w:t>Assistance to registered institutions.</w:t>
      </w:r>
    </w:p>
    <w:p w:rsidR="00C85EDA" w:rsidRDefault="00C85EDA">
      <w:pPr>
        <w:sectPr w:rsidR="00C85EDA">
          <w:pgSz w:w="11900" w:h="16840"/>
          <w:pgMar w:top="1440" w:right="3060" w:bottom="1440" w:left="2360" w:header="0" w:footer="0" w:gutter="0"/>
          <w:cols w:space="720" w:equalWidth="0">
            <w:col w:w="6480"/>
          </w:cols>
        </w:sectPr>
      </w:pPr>
    </w:p>
    <w:p w:rsidR="00C85EDA" w:rsidRDefault="00C85EDA">
      <w:pPr>
        <w:spacing w:line="72" w:lineRule="exact"/>
        <w:rPr>
          <w:sz w:val="20"/>
          <w:szCs w:val="20"/>
        </w:rPr>
      </w:pPr>
      <w:bookmarkStart w:id="2" w:name="page3"/>
      <w:bookmarkEnd w:id="2"/>
    </w:p>
    <w:p w:rsidR="00C85EDA" w:rsidRDefault="004723CA">
      <w:pPr>
        <w:spacing w:line="239" w:lineRule="auto"/>
        <w:ind w:left="3460"/>
        <w:rPr>
          <w:sz w:val="20"/>
          <w:szCs w:val="20"/>
        </w:rPr>
      </w:pPr>
      <w:r>
        <w:rPr>
          <w:rFonts w:eastAsia="Times New Roman"/>
          <w:color w:val="231F20"/>
          <w:sz w:val="20"/>
          <w:szCs w:val="20"/>
        </w:rPr>
        <w:t>(iii)</w:t>
      </w:r>
    </w:p>
    <w:p w:rsidR="00C85EDA" w:rsidRDefault="00C85EDA">
      <w:pPr>
        <w:spacing w:line="169" w:lineRule="exact"/>
        <w:rPr>
          <w:sz w:val="20"/>
          <w:szCs w:val="20"/>
        </w:rPr>
      </w:pPr>
    </w:p>
    <w:p w:rsidR="00C85EDA" w:rsidRDefault="004723CA">
      <w:pPr>
        <w:spacing w:line="239" w:lineRule="auto"/>
        <w:rPr>
          <w:sz w:val="20"/>
          <w:szCs w:val="20"/>
        </w:rPr>
      </w:pPr>
      <w:r>
        <w:rPr>
          <w:rFonts w:eastAsia="Times New Roman"/>
          <w:color w:val="231F20"/>
          <w:sz w:val="20"/>
          <w:szCs w:val="20"/>
        </w:rPr>
        <w:t>C</w:t>
      </w:r>
      <w:r>
        <w:rPr>
          <w:rFonts w:eastAsia="Times New Roman"/>
          <w:color w:val="231F20"/>
          <w:sz w:val="14"/>
          <w:szCs w:val="14"/>
        </w:rPr>
        <w:t>LAUSES</w:t>
      </w:r>
    </w:p>
    <w:p w:rsidR="00C85EDA" w:rsidRDefault="00C85EDA">
      <w:pPr>
        <w:spacing w:line="97" w:lineRule="exact"/>
        <w:rPr>
          <w:sz w:val="20"/>
          <w:szCs w:val="20"/>
        </w:rPr>
      </w:pPr>
    </w:p>
    <w:p w:rsidR="00C85EDA" w:rsidRDefault="004723CA">
      <w:pPr>
        <w:spacing w:line="239" w:lineRule="auto"/>
        <w:ind w:left="3080"/>
        <w:rPr>
          <w:sz w:val="20"/>
          <w:szCs w:val="20"/>
        </w:rPr>
      </w:pPr>
      <w:r>
        <w:rPr>
          <w:rFonts w:eastAsia="Times New Roman"/>
          <w:color w:val="231F20"/>
          <w:sz w:val="20"/>
          <w:szCs w:val="20"/>
        </w:rPr>
        <w:t>CHAPTER X</w:t>
      </w:r>
    </w:p>
    <w:p w:rsidR="00C85EDA" w:rsidRDefault="00C85EDA">
      <w:pPr>
        <w:spacing w:line="102" w:lineRule="exact"/>
        <w:rPr>
          <w:sz w:val="20"/>
          <w:szCs w:val="20"/>
        </w:rPr>
      </w:pPr>
    </w:p>
    <w:p w:rsidR="00C85EDA" w:rsidRDefault="004723CA">
      <w:pPr>
        <w:spacing w:line="239" w:lineRule="auto"/>
        <w:ind w:left="2120"/>
        <w:rPr>
          <w:sz w:val="20"/>
          <w:szCs w:val="20"/>
        </w:rPr>
      </w:pPr>
      <w:r>
        <w:rPr>
          <w:rFonts w:eastAsia="Times New Roman"/>
          <w:color w:val="231F20"/>
          <w:sz w:val="20"/>
          <w:szCs w:val="20"/>
        </w:rPr>
        <w:t>C</w:t>
      </w:r>
      <w:r>
        <w:rPr>
          <w:rFonts w:eastAsia="Times New Roman"/>
          <w:color w:val="231F20"/>
          <w:sz w:val="14"/>
          <w:szCs w:val="14"/>
        </w:rPr>
        <w:t>ERTIFICATION OF SPECIFIED DISABILITIES</w:t>
      </w:r>
    </w:p>
    <w:p w:rsidR="00C85EDA" w:rsidRDefault="00C85EDA">
      <w:pPr>
        <w:spacing w:line="141" w:lineRule="exact"/>
        <w:rPr>
          <w:sz w:val="20"/>
          <w:szCs w:val="20"/>
        </w:rPr>
      </w:pPr>
    </w:p>
    <w:p w:rsidR="00C85EDA" w:rsidRDefault="004723CA">
      <w:pPr>
        <w:numPr>
          <w:ilvl w:val="0"/>
          <w:numId w:val="10"/>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Guidelines for assessment of specified disabilities.</w:t>
      </w:r>
    </w:p>
    <w:p w:rsidR="00C85EDA" w:rsidRDefault="00C85EDA">
      <w:pPr>
        <w:spacing w:line="140" w:lineRule="exact"/>
        <w:rPr>
          <w:rFonts w:eastAsia="Times New Roman"/>
          <w:color w:val="231F20"/>
          <w:sz w:val="20"/>
          <w:szCs w:val="20"/>
        </w:rPr>
      </w:pPr>
    </w:p>
    <w:p w:rsidR="00C85EDA" w:rsidRDefault="004723CA">
      <w:pPr>
        <w:numPr>
          <w:ilvl w:val="0"/>
          <w:numId w:val="10"/>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 xml:space="preserve">Designation of certifying </w:t>
      </w:r>
      <w:r>
        <w:rPr>
          <w:rFonts w:eastAsia="Times New Roman"/>
          <w:color w:val="231F20"/>
          <w:sz w:val="20"/>
          <w:szCs w:val="20"/>
        </w:rPr>
        <w:t>authorities.</w:t>
      </w:r>
    </w:p>
    <w:p w:rsidR="00C85EDA" w:rsidRDefault="00C85EDA">
      <w:pPr>
        <w:spacing w:line="140" w:lineRule="exact"/>
        <w:rPr>
          <w:rFonts w:eastAsia="Times New Roman"/>
          <w:color w:val="231F20"/>
          <w:sz w:val="20"/>
          <w:szCs w:val="20"/>
        </w:rPr>
      </w:pPr>
    </w:p>
    <w:p w:rsidR="00C85EDA" w:rsidRDefault="004723CA">
      <w:pPr>
        <w:numPr>
          <w:ilvl w:val="0"/>
          <w:numId w:val="10"/>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Procedure for certification.</w:t>
      </w:r>
    </w:p>
    <w:p w:rsidR="00C85EDA" w:rsidRDefault="00C85EDA">
      <w:pPr>
        <w:spacing w:line="145" w:lineRule="exact"/>
        <w:rPr>
          <w:rFonts w:eastAsia="Times New Roman"/>
          <w:color w:val="231F20"/>
          <w:sz w:val="20"/>
          <w:szCs w:val="20"/>
        </w:rPr>
      </w:pPr>
    </w:p>
    <w:p w:rsidR="00C85EDA" w:rsidRDefault="004723CA">
      <w:pPr>
        <w:numPr>
          <w:ilvl w:val="0"/>
          <w:numId w:val="10"/>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Appeal against decision of certifying authority.</w:t>
      </w:r>
    </w:p>
    <w:p w:rsidR="00C85EDA" w:rsidRDefault="00C85EDA">
      <w:pPr>
        <w:spacing w:line="141" w:lineRule="exact"/>
        <w:rPr>
          <w:sz w:val="20"/>
          <w:szCs w:val="20"/>
        </w:rPr>
      </w:pPr>
    </w:p>
    <w:p w:rsidR="00C85EDA" w:rsidRDefault="004723CA">
      <w:pPr>
        <w:spacing w:line="239" w:lineRule="auto"/>
        <w:ind w:left="3040"/>
        <w:rPr>
          <w:sz w:val="20"/>
          <w:szCs w:val="20"/>
        </w:rPr>
      </w:pPr>
      <w:r>
        <w:rPr>
          <w:rFonts w:eastAsia="Times New Roman"/>
          <w:color w:val="231F20"/>
          <w:sz w:val="20"/>
          <w:szCs w:val="20"/>
        </w:rPr>
        <w:t>CHAPTER XI</w:t>
      </w:r>
    </w:p>
    <w:p w:rsidR="00C85EDA" w:rsidRDefault="00C85EDA">
      <w:pPr>
        <w:spacing w:line="141" w:lineRule="exact"/>
        <w:rPr>
          <w:sz w:val="20"/>
          <w:szCs w:val="20"/>
        </w:rPr>
      </w:pPr>
    </w:p>
    <w:p w:rsidR="00C85EDA" w:rsidRDefault="004723CA">
      <w:pPr>
        <w:spacing w:line="239" w:lineRule="auto"/>
        <w:ind w:left="420"/>
        <w:rPr>
          <w:sz w:val="20"/>
          <w:szCs w:val="20"/>
        </w:rPr>
      </w:pPr>
      <w:r>
        <w:rPr>
          <w:rFonts w:eastAsia="Times New Roman"/>
          <w:color w:val="231F20"/>
          <w:sz w:val="20"/>
          <w:szCs w:val="20"/>
        </w:rPr>
        <w:t>C</w:t>
      </w:r>
      <w:r>
        <w:rPr>
          <w:rFonts w:eastAsia="Times New Roman"/>
          <w:color w:val="231F20"/>
          <w:sz w:val="14"/>
          <w:szCs w:val="14"/>
        </w:rPr>
        <w:t>ENTRAL AND STATE ADVISORY BOARDS ON DISABILITY  AND DISTRICT LEVEL COMMITTEE</w:t>
      </w:r>
    </w:p>
    <w:p w:rsidR="00C85EDA" w:rsidRDefault="00C85EDA">
      <w:pPr>
        <w:spacing w:line="141" w:lineRule="exact"/>
        <w:rPr>
          <w:sz w:val="20"/>
          <w:szCs w:val="20"/>
        </w:rPr>
      </w:pPr>
    </w:p>
    <w:p w:rsidR="00C85EDA" w:rsidRDefault="004723CA">
      <w:pPr>
        <w:numPr>
          <w:ilvl w:val="0"/>
          <w:numId w:val="11"/>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Constitution of Central Advisory Board on disability.</w:t>
      </w:r>
    </w:p>
    <w:p w:rsidR="00C85EDA" w:rsidRDefault="00C85EDA">
      <w:pPr>
        <w:spacing w:line="140" w:lineRule="exact"/>
        <w:rPr>
          <w:rFonts w:eastAsia="Times New Roman"/>
          <w:color w:val="231F20"/>
          <w:sz w:val="20"/>
          <w:szCs w:val="20"/>
        </w:rPr>
      </w:pPr>
    </w:p>
    <w:p w:rsidR="00C85EDA" w:rsidRDefault="004723CA">
      <w:pPr>
        <w:numPr>
          <w:ilvl w:val="0"/>
          <w:numId w:val="11"/>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Terms and condit</w:t>
      </w:r>
      <w:r>
        <w:rPr>
          <w:rFonts w:eastAsia="Times New Roman"/>
          <w:color w:val="231F20"/>
          <w:sz w:val="20"/>
          <w:szCs w:val="20"/>
        </w:rPr>
        <w:t>ions of service of Members.</w:t>
      </w:r>
    </w:p>
    <w:p w:rsidR="00C85EDA" w:rsidRDefault="00C85EDA">
      <w:pPr>
        <w:spacing w:line="140" w:lineRule="exact"/>
        <w:rPr>
          <w:rFonts w:eastAsia="Times New Roman"/>
          <w:color w:val="231F20"/>
          <w:sz w:val="20"/>
          <w:szCs w:val="20"/>
        </w:rPr>
      </w:pPr>
    </w:p>
    <w:p w:rsidR="00C85EDA" w:rsidRDefault="004723CA">
      <w:pPr>
        <w:numPr>
          <w:ilvl w:val="0"/>
          <w:numId w:val="11"/>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Disqualification.</w:t>
      </w:r>
    </w:p>
    <w:p w:rsidR="00C85EDA" w:rsidRDefault="00C85EDA">
      <w:pPr>
        <w:spacing w:line="140" w:lineRule="exact"/>
        <w:rPr>
          <w:rFonts w:eastAsia="Times New Roman"/>
          <w:color w:val="231F20"/>
          <w:sz w:val="20"/>
          <w:szCs w:val="20"/>
        </w:rPr>
      </w:pPr>
    </w:p>
    <w:p w:rsidR="00C85EDA" w:rsidRDefault="004723CA">
      <w:pPr>
        <w:numPr>
          <w:ilvl w:val="0"/>
          <w:numId w:val="11"/>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Vacation of seats by Members.</w:t>
      </w:r>
    </w:p>
    <w:p w:rsidR="00C85EDA" w:rsidRDefault="00C85EDA">
      <w:pPr>
        <w:spacing w:line="140" w:lineRule="exact"/>
        <w:rPr>
          <w:rFonts w:eastAsia="Times New Roman"/>
          <w:color w:val="231F20"/>
          <w:sz w:val="20"/>
          <w:szCs w:val="20"/>
        </w:rPr>
      </w:pPr>
    </w:p>
    <w:p w:rsidR="00C85EDA" w:rsidRDefault="004723CA">
      <w:pPr>
        <w:numPr>
          <w:ilvl w:val="0"/>
          <w:numId w:val="11"/>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Meetings of the Central Advisory Board on disability.</w:t>
      </w:r>
    </w:p>
    <w:p w:rsidR="00C85EDA" w:rsidRDefault="00C85EDA">
      <w:pPr>
        <w:spacing w:line="140" w:lineRule="exact"/>
        <w:rPr>
          <w:rFonts w:eastAsia="Times New Roman"/>
          <w:color w:val="231F20"/>
          <w:sz w:val="20"/>
          <w:szCs w:val="20"/>
        </w:rPr>
      </w:pPr>
    </w:p>
    <w:p w:rsidR="00C85EDA" w:rsidRDefault="004723CA">
      <w:pPr>
        <w:numPr>
          <w:ilvl w:val="0"/>
          <w:numId w:val="11"/>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Functions of Central Advisory Board on disability.</w:t>
      </w:r>
    </w:p>
    <w:p w:rsidR="00C85EDA" w:rsidRDefault="00C85EDA">
      <w:pPr>
        <w:spacing w:line="140" w:lineRule="exact"/>
        <w:rPr>
          <w:rFonts w:eastAsia="Times New Roman"/>
          <w:color w:val="231F20"/>
          <w:sz w:val="20"/>
          <w:szCs w:val="20"/>
        </w:rPr>
      </w:pPr>
    </w:p>
    <w:p w:rsidR="00C85EDA" w:rsidRDefault="004723CA">
      <w:pPr>
        <w:numPr>
          <w:ilvl w:val="0"/>
          <w:numId w:val="11"/>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State Advisory Board on disability.</w:t>
      </w:r>
    </w:p>
    <w:p w:rsidR="00C85EDA" w:rsidRDefault="00C85EDA">
      <w:pPr>
        <w:spacing w:line="140" w:lineRule="exact"/>
        <w:rPr>
          <w:rFonts w:eastAsia="Times New Roman"/>
          <w:color w:val="231F20"/>
          <w:sz w:val="20"/>
          <w:szCs w:val="20"/>
        </w:rPr>
      </w:pPr>
    </w:p>
    <w:p w:rsidR="00C85EDA" w:rsidRDefault="004723CA">
      <w:pPr>
        <w:numPr>
          <w:ilvl w:val="0"/>
          <w:numId w:val="11"/>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 xml:space="preserve">Terms and conditions of service </w:t>
      </w:r>
      <w:r>
        <w:rPr>
          <w:rFonts w:eastAsia="Times New Roman"/>
          <w:color w:val="231F20"/>
          <w:sz w:val="20"/>
          <w:szCs w:val="20"/>
        </w:rPr>
        <w:t>of Members.</w:t>
      </w:r>
    </w:p>
    <w:p w:rsidR="00C85EDA" w:rsidRDefault="00C85EDA">
      <w:pPr>
        <w:spacing w:line="140" w:lineRule="exact"/>
        <w:rPr>
          <w:rFonts w:eastAsia="Times New Roman"/>
          <w:color w:val="231F20"/>
          <w:sz w:val="20"/>
          <w:szCs w:val="20"/>
        </w:rPr>
      </w:pPr>
    </w:p>
    <w:p w:rsidR="00C85EDA" w:rsidRDefault="004723CA">
      <w:pPr>
        <w:numPr>
          <w:ilvl w:val="0"/>
          <w:numId w:val="11"/>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Disqualification.</w:t>
      </w:r>
    </w:p>
    <w:p w:rsidR="00C85EDA" w:rsidRDefault="00C85EDA">
      <w:pPr>
        <w:spacing w:line="145" w:lineRule="exact"/>
        <w:rPr>
          <w:rFonts w:eastAsia="Times New Roman"/>
          <w:color w:val="231F20"/>
          <w:sz w:val="20"/>
          <w:szCs w:val="20"/>
        </w:rPr>
      </w:pPr>
    </w:p>
    <w:p w:rsidR="00C85EDA" w:rsidRDefault="004723CA">
      <w:pPr>
        <w:numPr>
          <w:ilvl w:val="0"/>
          <w:numId w:val="11"/>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Vacation of seats.</w:t>
      </w:r>
    </w:p>
    <w:p w:rsidR="00C85EDA" w:rsidRDefault="00C85EDA">
      <w:pPr>
        <w:spacing w:line="140" w:lineRule="exact"/>
        <w:rPr>
          <w:rFonts w:eastAsia="Times New Roman"/>
          <w:color w:val="231F20"/>
          <w:sz w:val="20"/>
          <w:szCs w:val="20"/>
        </w:rPr>
      </w:pPr>
    </w:p>
    <w:p w:rsidR="00C85EDA" w:rsidRDefault="004723CA">
      <w:pPr>
        <w:numPr>
          <w:ilvl w:val="0"/>
          <w:numId w:val="11"/>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Meetings of State Advisory Board on disability.</w:t>
      </w:r>
    </w:p>
    <w:p w:rsidR="00C85EDA" w:rsidRDefault="00C85EDA">
      <w:pPr>
        <w:spacing w:line="140" w:lineRule="exact"/>
        <w:rPr>
          <w:rFonts w:eastAsia="Times New Roman"/>
          <w:color w:val="231F20"/>
          <w:sz w:val="20"/>
          <w:szCs w:val="20"/>
        </w:rPr>
      </w:pPr>
    </w:p>
    <w:p w:rsidR="00C85EDA" w:rsidRDefault="004723CA">
      <w:pPr>
        <w:numPr>
          <w:ilvl w:val="0"/>
          <w:numId w:val="11"/>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Functions of State Advisory Board on disability.</w:t>
      </w:r>
    </w:p>
    <w:p w:rsidR="00C85EDA" w:rsidRDefault="00C85EDA">
      <w:pPr>
        <w:spacing w:line="140" w:lineRule="exact"/>
        <w:rPr>
          <w:rFonts w:eastAsia="Times New Roman"/>
          <w:color w:val="231F20"/>
          <w:sz w:val="20"/>
          <w:szCs w:val="20"/>
        </w:rPr>
      </w:pPr>
    </w:p>
    <w:p w:rsidR="00C85EDA" w:rsidRDefault="004723CA">
      <w:pPr>
        <w:numPr>
          <w:ilvl w:val="0"/>
          <w:numId w:val="11"/>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District-level Committee on disability.</w:t>
      </w:r>
    </w:p>
    <w:p w:rsidR="00C85EDA" w:rsidRDefault="00C85EDA">
      <w:pPr>
        <w:spacing w:line="140" w:lineRule="exact"/>
        <w:rPr>
          <w:rFonts w:eastAsia="Times New Roman"/>
          <w:color w:val="231F20"/>
          <w:sz w:val="20"/>
          <w:szCs w:val="20"/>
        </w:rPr>
      </w:pPr>
    </w:p>
    <w:p w:rsidR="00C85EDA" w:rsidRDefault="004723CA">
      <w:pPr>
        <w:numPr>
          <w:ilvl w:val="0"/>
          <w:numId w:val="11"/>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Vacancies not to invalidate proceedings.</w:t>
      </w:r>
    </w:p>
    <w:p w:rsidR="00C85EDA" w:rsidRDefault="00C85EDA">
      <w:pPr>
        <w:spacing w:line="141" w:lineRule="exact"/>
        <w:rPr>
          <w:sz w:val="20"/>
          <w:szCs w:val="20"/>
        </w:rPr>
      </w:pPr>
    </w:p>
    <w:p w:rsidR="00C85EDA" w:rsidRDefault="004723CA">
      <w:pPr>
        <w:spacing w:line="239" w:lineRule="auto"/>
        <w:ind w:left="3020"/>
        <w:rPr>
          <w:sz w:val="20"/>
          <w:szCs w:val="20"/>
        </w:rPr>
      </w:pPr>
      <w:r>
        <w:rPr>
          <w:rFonts w:eastAsia="Times New Roman"/>
          <w:color w:val="231F20"/>
          <w:sz w:val="20"/>
          <w:szCs w:val="20"/>
        </w:rPr>
        <w:t>CHAPTER XII</w:t>
      </w:r>
    </w:p>
    <w:p w:rsidR="00C85EDA" w:rsidRDefault="00C85EDA">
      <w:pPr>
        <w:spacing w:line="141" w:lineRule="exact"/>
        <w:rPr>
          <w:sz w:val="20"/>
          <w:szCs w:val="20"/>
        </w:rPr>
      </w:pPr>
    </w:p>
    <w:p w:rsidR="00C85EDA" w:rsidRDefault="004723CA">
      <w:pPr>
        <w:spacing w:line="239" w:lineRule="auto"/>
        <w:ind w:left="660"/>
        <w:rPr>
          <w:sz w:val="20"/>
          <w:szCs w:val="20"/>
        </w:rPr>
      </w:pPr>
      <w:r>
        <w:rPr>
          <w:rFonts w:eastAsia="Times New Roman"/>
          <w:color w:val="231F20"/>
          <w:sz w:val="20"/>
          <w:szCs w:val="20"/>
        </w:rPr>
        <w:t>C</w:t>
      </w:r>
      <w:r>
        <w:rPr>
          <w:rFonts w:eastAsia="Times New Roman"/>
          <w:color w:val="231F20"/>
          <w:sz w:val="14"/>
          <w:szCs w:val="14"/>
        </w:rPr>
        <w:t>HIEF</w:t>
      </w:r>
      <w:r>
        <w:rPr>
          <w:rFonts w:eastAsia="Times New Roman"/>
          <w:color w:val="231F20"/>
          <w:sz w:val="20"/>
          <w:szCs w:val="20"/>
        </w:rPr>
        <w:t xml:space="preserve"> C</w:t>
      </w:r>
      <w:r>
        <w:rPr>
          <w:rFonts w:eastAsia="Times New Roman"/>
          <w:color w:val="231F20"/>
          <w:sz w:val="14"/>
          <w:szCs w:val="14"/>
        </w:rPr>
        <w:t>OM</w:t>
      </w:r>
      <w:r>
        <w:rPr>
          <w:rFonts w:eastAsia="Times New Roman"/>
          <w:color w:val="231F20"/>
          <w:sz w:val="14"/>
          <w:szCs w:val="14"/>
        </w:rPr>
        <w:t>MISSIONER AND</w:t>
      </w:r>
      <w:r>
        <w:rPr>
          <w:rFonts w:eastAsia="Times New Roman"/>
          <w:color w:val="231F20"/>
          <w:sz w:val="20"/>
          <w:szCs w:val="20"/>
        </w:rPr>
        <w:t xml:space="preserve"> S</w:t>
      </w:r>
      <w:r>
        <w:rPr>
          <w:rFonts w:eastAsia="Times New Roman"/>
          <w:color w:val="231F20"/>
          <w:sz w:val="14"/>
          <w:szCs w:val="14"/>
        </w:rPr>
        <w:t>TATE</w:t>
      </w:r>
      <w:r>
        <w:rPr>
          <w:rFonts w:eastAsia="Times New Roman"/>
          <w:color w:val="231F20"/>
          <w:sz w:val="20"/>
          <w:szCs w:val="20"/>
        </w:rPr>
        <w:t xml:space="preserve"> C</w:t>
      </w:r>
      <w:r>
        <w:rPr>
          <w:rFonts w:eastAsia="Times New Roman"/>
          <w:color w:val="231F20"/>
          <w:sz w:val="14"/>
          <w:szCs w:val="14"/>
        </w:rPr>
        <w:t>OMMISSIONER FOR PERSONS WITH DISABILITIES</w:t>
      </w:r>
    </w:p>
    <w:p w:rsidR="00C85EDA" w:rsidRDefault="00C85EDA">
      <w:pPr>
        <w:spacing w:line="141" w:lineRule="exact"/>
        <w:rPr>
          <w:sz w:val="20"/>
          <w:szCs w:val="20"/>
        </w:rPr>
      </w:pPr>
    </w:p>
    <w:p w:rsidR="00C85EDA" w:rsidRDefault="004723CA">
      <w:pPr>
        <w:numPr>
          <w:ilvl w:val="0"/>
          <w:numId w:val="12"/>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Appointment of Chief Commissioner and Commissioners.</w:t>
      </w:r>
    </w:p>
    <w:p w:rsidR="00C85EDA" w:rsidRDefault="00C85EDA">
      <w:pPr>
        <w:spacing w:line="140" w:lineRule="exact"/>
        <w:rPr>
          <w:rFonts w:eastAsia="Times New Roman"/>
          <w:color w:val="231F20"/>
          <w:sz w:val="20"/>
          <w:szCs w:val="20"/>
        </w:rPr>
      </w:pPr>
    </w:p>
    <w:p w:rsidR="00C85EDA" w:rsidRDefault="004723CA">
      <w:pPr>
        <w:numPr>
          <w:ilvl w:val="0"/>
          <w:numId w:val="12"/>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Functions of Chief Commissioner.</w:t>
      </w:r>
    </w:p>
    <w:p w:rsidR="00C85EDA" w:rsidRDefault="00C85EDA">
      <w:pPr>
        <w:spacing w:line="150" w:lineRule="exact"/>
        <w:rPr>
          <w:rFonts w:eastAsia="Times New Roman"/>
          <w:color w:val="231F20"/>
          <w:sz w:val="20"/>
          <w:szCs w:val="20"/>
        </w:rPr>
      </w:pPr>
    </w:p>
    <w:p w:rsidR="00C85EDA" w:rsidRDefault="004723CA">
      <w:pPr>
        <w:numPr>
          <w:ilvl w:val="0"/>
          <w:numId w:val="12"/>
        </w:numPr>
        <w:tabs>
          <w:tab w:val="left" w:pos="960"/>
        </w:tabs>
        <w:ind w:left="960" w:hanging="489"/>
        <w:jc w:val="both"/>
        <w:rPr>
          <w:rFonts w:eastAsia="Times New Roman"/>
          <w:color w:val="231F20"/>
          <w:sz w:val="19"/>
          <w:szCs w:val="19"/>
        </w:rPr>
      </w:pPr>
      <w:r>
        <w:rPr>
          <w:rFonts w:eastAsia="Times New Roman"/>
          <w:color w:val="231F20"/>
          <w:sz w:val="19"/>
          <w:szCs w:val="19"/>
        </w:rPr>
        <w:t>Action by appropriate authorities on recommendation of Chief Commissioner.</w:t>
      </w:r>
    </w:p>
    <w:p w:rsidR="00C85EDA" w:rsidRDefault="00C85EDA">
      <w:pPr>
        <w:spacing w:line="140" w:lineRule="exact"/>
        <w:rPr>
          <w:rFonts w:eastAsia="Times New Roman"/>
          <w:color w:val="231F20"/>
          <w:sz w:val="19"/>
          <w:szCs w:val="19"/>
        </w:rPr>
      </w:pPr>
    </w:p>
    <w:p w:rsidR="00C85EDA" w:rsidRDefault="004723CA">
      <w:pPr>
        <w:numPr>
          <w:ilvl w:val="0"/>
          <w:numId w:val="12"/>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 xml:space="preserve">Powers of Chief </w:t>
      </w:r>
      <w:r>
        <w:rPr>
          <w:rFonts w:eastAsia="Times New Roman"/>
          <w:color w:val="231F20"/>
          <w:sz w:val="20"/>
          <w:szCs w:val="20"/>
        </w:rPr>
        <w:t>Commissioner.</w:t>
      </w:r>
    </w:p>
    <w:p w:rsidR="00C85EDA" w:rsidRDefault="00C85EDA">
      <w:pPr>
        <w:spacing w:line="140" w:lineRule="exact"/>
        <w:rPr>
          <w:rFonts w:eastAsia="Times New Roman"/>
          <w:color w:val="231F20"/>
          <w:sz w:val="20"/>
          <w:szCs w:val="20"/>
        </w:rPr>
      </w:pPr>
    </w:p>
    <w:p w:rsidR="00C85EDA" w:rsidRDefault="004723CA">
      <w:pPr>
        <w:numPr>
          <w:ilvl w:val="0"/>
          <w:numId w:val="12"/>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Annual and special reports by Chief Commissioner.</w:t>
      </w:r>
    </w:p>
    <w:p w:rsidR="00C85EDA" w:rsidRDefault="00C85EDA">
      <w:pPr>
        <w:spacing w:line="145" w:lineRule="exact"/>
        <w:rPr>
          <w:rFonts w:eastAsia="Times New Roman"/>
          <w:color w:val="231F20"/>
          <w:sz w:val="20"/>
          <w:szCs w:val="20"/>
        </w:rPr>
      </w:pPr>
    </w:p>
    <w:p w:rsidR="00C85EDA" w:rsidRDefault="004723CA">
      <w:pPr>
        <w:numPr>
          <w:ilvl w:val="0"/>
          <w:numId w:val="12"/>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Appointment of State Commissioner in States.</w:t>
      </w:r>
    </w:p>
    <w:p w:rsidR="00C85EDA" w:rsidRDefault="00C85EDA">
      <w:pPr>
        <w:spacing w:line="140" w:lineRule="exact"/>
        <w:rPr>
          <w:rFonts w:eastAsia="Times New Roman"/>
          <w:color w:val="231F20"/>
          <w:sz w:val="20"/>
          <w:szCs w:val="20"/>
        </w:rPr>
      </w:pPr>
    </w:p>
    <w:p w:rsidR="00C85EDA" w:rsidRDefault="004723CA">
      <w:pPr>
        <w:numPr>
          <w:ilvl w:val="0"/>
          <w:numId w:val="12"/>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Functions of State Commissioner.</w:t>
      </w:r>
    </w:p>
    <w:p w:rsidR="00C85EDA" w:rsidRDefault="00C85EDA">
      <w:pPr>
        <w:spacing w:line="150" w:lineRule="exact"/>
        <w:rPr>
          <w:rFonts w:eastAsia="Times New Roman"/>
          <w:color w:val="231F20"/>
          <w:sz w:val="20"/>
          <w:szCs w:val="20"/>
        </w:rPr>
      </w:pPr>
    </w:p>
    <w:p w:rsidR="00C85EDA" w:rsidRDefault="004723CA">
      <w:pPr>
        <w:numPr>
          <w:ilvl w:val="0"/>
          <w:numId w:val="12"/>
        </w:numPr>
        <w:tabs>
          <w:tab w:val="left" w:pos="960"/>
        </w:tabs>
        <w:spacing w:line="244" w:lineRule="auto"/>
        <w:ind w:left="960" w:hanging="489"/>
        <w:jc w:val="both"/>
        <w:rPr>
          <w:rFonts w:eastAsia="Times New Roman"/>
          <w:color w:val="231F20"/>
          <w:sz w:val="20"/>
          <w:szCs w:val="20"/>
        </w:rPr>
      </w:pPr>
      <w:r>
        <w:rPr>
          <w:rFonts w:eastAsia="Times New Roman"/>
          <w:color w:val="231F20"/>
          <w:sz w:val="20"/>
          <w:szCs w:val="20"/>
        </w:rPr>
        <w:t>Action by appropriate authorities on recommendation of State Commissioner.</w:t>
      </w:r>
    </w:p>
    <w:p w:rsidR="00C85EDA" w:rsidRDefault="00C85EDA">
      <w:pPr>
        <w:spacing w:line="375" w:lineRule="exact"/>
        <w:rPr>
          <w:rFonts w:eastAsia="Times New Roman"/>
          <w:color w:val="231F20"/>
          <w:sz w:val="20"/>
          <w:szCs w:val="20"/>
        </w:rPr>
      </w:pPr>
    </w:p>
    <w:p w:rsidR="00C85EDA" w:rsidRDefault="004723CA">
      <w:pPr>
        <w:numPr>
          <w:ilvl w:val="0"/>
          <w:numId w:val="12"/>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Powers of State Commissioner.</w:t>
      </w:r>
    </w:p>
    <w:p w:rsidR="00C85EDA" w:rsidRDefault="00C85EDA">
      <w:pPr>
        <w:spacing w:line="140" w:lineRule="exact"/>
        <w:rPr>
          <w:rFonts w:eastAsia="Times New Roman"/>
          <w:color w:val="231F20"/>
          <w:sz w:val="20"/>
          <w:szCs w:val="20"/>
        </w:rPr>
      </w:pPr>
    </w:p>
    <w:p w:rsidR="00C85EDA" w:rsidRDefault="004723CA">
      <w:pPr>
        <w:numPr>
          <w:ilvl w:val="0"/>
          <w:numId w:val="12"/>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Annual and special reports by State Commissioner.</w:t>
      </w:r>
    </w:p>
    <w:p w:rsidR="00C85EDA" w:rsidRDefault="00C85EDA">
      <w:pPr>
        <w:sectPr w:rsidR="00C85EDA">
          <w:pgSz w:w="11900" w:h="16840"/>
          <w:pgMar w:top="1440" w:right="2360" w:bottom="1440" w:left="2340" w:header="0" w:footer="0" w:gutter="0"/>
          <w:cols w:space="720" w:equalWidth="0">
            <w:col w:w="7200"/>
          </w:cols>
        </w:sectPr>
      </w:pPr>
    </w:p>
    <w:p w:rsidR="00C85EDA" w:rsidRDefault="00C85EDA">
      <w:pPr>
        <w:spacing w:line="82" w:lineRule="exact"/>
        <w:rPr>
          <w:sz w:val="20"/>
          <w:szCs w:val="20"/>
        </w:rPr>
      </w:pPr>
      <w:bookmarkStart w:id="3" w:name="page4"/>
      <w:bookmarkEnd w:id="3"/>
    </w:p>
    <w:p w:rsidR="00C85EDA" w:rsidRDefault="004723CA">
      <w:pPr>
        <w:spacing w:line="239" w:lineRule="auto"/>
        <w:ind w:left="3460"/>
        <w:rPr>
          <w:sz w:val="20"/>
          <w:szCs w:val="20"/>
        </w:rPr>
      </w:pPr>
      <w:r>
        <w:rPr>
          <w:rFonts w:eastAsia="Times New Roman"/>
          <w:color w:val="231F20"/>
          <w:sz w:val="20"/>
          <w:szCs w:val="20"/>
        </w:rPr>
        <w:t>(iv)</w:t>
      </w:r>
    </w:p>
    <w:p w:rsidR="00C85EDA" w:rsidRDefault="00C85EDA">
      <w:pPr>
        <w:spacing w:line="160" w:lineRule="exact"/>
        <w:rPr>
          <w:sz w:val="20"/>
          <w:szCs w:val="20"/>
        </w:rPr>
      </w:pPr>
    </w:p>
    <w:p w:rsidR="00C85EDA" w:rsidRDefault="004723CA">
      <w:pPr>
        <w:spacing w:line="239" w:lineRule="auto"/>
        <w:rPr>
          <w:sz w:val="20"/>
          <w:szCs w:val="20"/>
        </w:rPr>
      </w:pPr>
      <w:r>
        <w:rPr>
          <w:rFonts w:eastAsia="Times New Roman"/>
          <w:color w:val="231F20"/>
          <w:sz w:val="20"/>
          <w:szCs w:val="20"/>
        </w:rPr>
        <w:t>C</w:t>
      </w:r>
      <w:r>
        <w:rPr>
          <w:rFonts w:eastAsia="Times New Roman"/>
          <w:color w:val="231F20"/>
          <w:sz w:val="14"/>
          <w:szCs w:val="14"/>
        </w:rPr>
        <w:t>LAUSES</w:t>
      </w:r>
    </w:p>
    <w:p w:rsidR="00C85EDA" w:rsidRDefault="00C85EDA">
      <w:pPr>
        <w:spacing w:line="121" w:lineRule="exact"/>
        <w:rPr>
          <w:sz w:val="20"/>
          <w:szCs w:val="20"/>
        </w:rPr>
      </w:pPr>
    </w:p>
    <w:p w:rsidR="00C85EDA" w:rsidRDefault="004723CA">
      <w:pPr>
        <w:spacing w:line="239" w:lineRule="auto"/>
        <w:ind w:left="2940"/>
        <w:rPr>
          <w:sz w:val="20"/>
          <w:szCs w:val="20"/>
        </w:rPr>
      </w:pPr>
      <w:r>
        <w:rPr>
          <w:rFonts w:eastAsia="Times New Roman"/>
          <w:color w:val="231F20"/>
          <w:sz w:val="20"/>
          <w:szCs w:val="20"/>
        </w:rPr>
        <w:t>CHAPTER XIII</w:t>
      </w:r>
    </w:p>
    <w:p w:rsidR="00C85EDA" w:rsidRDefault="00C85EDA">
      <w:pPr>
        <w:spacing w:line="121" w:lineRule="exact"/>
        <w:rPr>
          <w:sz w:val="20"/>
          <w:szCs w:val="20"/>
        </w:rPr>
      </w:pPr>
    </w:p>
    <w:p w:rsidR="00C85EDA" w:rsidRDefault="004723CA">
      <w:pPr>
        <w:spacing w:line="239" w:lineRule="auto"/>
        <w:ind w:left="3020"/>
        <w:rPr>
          <w:sz w:val="20"/>
          <w:szCs w:val="20"/>
        </w:rPr>
      </w:pPr>
      <w:r>
        <w:rPr>
          <w:rFonts w:eastAsia="Times New Roman"/>
          <w:color w:val="231F20"/>
          <w:sz w:val="20"/>
          <w:szCs w:val="20"/>
        </w:rPr>
        <w:t>S</w:t>
      </w:r>
      <w:r>
        <w:rPr>
          <w:rFonts w:eastAsia="Times New Roman"/>
          <w:color w:val="231F20"/>
          <w:sz w:val="14"/>
          <w:szCs w:val="14"/>
        </w:rPr>
        <w:t>PECIAL</w:t>
      </w:r>
      <w:r>
        <w:rPr>
          <w:rFonts w:eastAsia="Times New Roman"/>
          <w:color w:val="231F20"/>
          <w:sz w:val="20"/>
          <w:szCs w:val="20"/>
        </w:rPr>
        <w:t xml:space="preserve"> C</w:t>
      </w:r>
      <w:r>
        <w:rPr>
          <w:rFonts w:eastAsia="Times New Roman"/>
          <w:color w:val="231F20"/>
          <w:sz w:val="14"/>
          <w:szCs w:val="14"/>
        </w:rPr>
        <w:t>OURT</w:t>
      </w:r>
    </w:p>
    <w:p w:rsidR="00C85EDA" w:rsidRDefault="00C85EDA">
      <w:pPr>
        <w:spacing w:line="117" w:lineRule="exact"/>
        <w:rPr>
          <w:sz w:val="20"/>
          <w:szCs w:val="20"/>
        </w:rPr>
      </w:pPr>
    </w:p>
    <w:p w:rsidR="00C85EDA" w:rsidRDefault="004723CA">
      <w:pPr>
        <w:numPr>
          <w:ilvl w:val="0"/>
          <w:numId w:val="13"/>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Special Court.</w:t>
      </w:r>
    </w:p>
    <w:p w:rsidR="00C85EDA" w:rsidRDefault="00C85EDA">
      <w:pPr>
        <w:spacing w:line="116" w:lineRule="exact"/>
        <w:rPr>
          <w:rFonts w:eastAsia="Times New Roman"/>
          <w:color w:val="231F20"/>
          <w:sz w:val="20"/>
          <w:szCs w:val="20"/>
        </w:rPr>
      </w:pPr>
    </w:p>
    <w:p w:rsidR="00C85EDA" w:rsidRDefault="004723CA">
      <w:pPr>
        <w:numPr>
          <w:ilvl w:val="0"/>
          <w:numId w:val="13"/>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Special Public Prosecutor.</w:t>
      </w:r>
    </w:p>
    <w:p w:rsidR="00C85EDA" w:rsidRDefault="00C85EDA">
      <w:pPr>
        <w:spacing w:line="54" w:lineRule="exact"/>
        <w:rPr>
          <w:sz w:val="20"/>
          <w:szCs w:val="20"/>
        </w:rPr>
      </w:pPr>
    </w:p>
    <w:p w:rsidR="00C85EDA" w:rsidRDefault="004723CA">
      <w:pPr>
        <w:spacing w:line="239" w:lineRule="auto"/>
        <w:ind w:left="3200"/>
        <w:rPr>
          <w:sz w:val="20"/>
          <w:szCs w:val="20"/>
        </w:rPr>
      </w:pPr>
      <w:r>
        <w:rPr>
          <w:rFonts w:eastAsia="Times New Roman"/>
          <w:color w:val="231F20"/>
          <w:sz w:val="20"/>
          <w:szCs w:val="20"/>
        </w:rPr>
        <w:t>CHAPTER XIV</w:t>
      </w:r>
    </w:p>
    <w:p w:rsidR="00C85EDA" w:rsidRDefault="00C85EDA">
      <w:pPr>
        <w:spacing w:line="59" w:lineRule="exact"/>
        <w:rPr>
          <w:sz w:val="20"/>
          <w:szCs w:val="20"/>
        </w:rPr>
      </w:pPr>
    </w:p>
    <w:p w:rsidR="00C85EDA" w:rsidRDefault="004723CA">
      <w:pPr>
        <w:spacing w:line="239" w:lineRule="auto"/>
        <w:ind w:left="1840"/>
        <w:rPr>
          <w:sz w:val="20"/>
          <w:szCs w:val="20"/>
        </w:rPr>
      </w:pPr>
      <w:r>
        <w:rPr>
          <w:rFonts w:eastAsia="Times New Roman"/>
          <w:color w:val="231F20"/>
          <w:sz w:val="20"/>
          <w:szCs w:val="20"/>
        </w:rPr>
        <w:t>N</w:t>
      </w:r>
      <w:r>
        <w:rPr>
          <w:rFonts w:eastAsia="Times New Roman"/>
          <w:color w:val="231F20"/>
          <w:sz w:val="14"/>
          <w:szCs w:val="14"/>
        </w:rPr>
        <w:t>ATIONAL FUND FOR PERSONS WITH DISABILITIES</w:t>
      </w:r>
    </w:p>
    <w:p w:rsidR="00C85EDA" w:rsidRDefault="00C85EDA">
      <w:pPr>
        <w:spacing w:line="54" w:lineRule="exact"/>
        <w:rPr>
          <w:sz w:val="20"/>
          <w:szCs w:val="20"/>
        </w:rPr>
      </w:pPr>
    </w:p>
    <w:p w:rsidR="00C85EDA" w:rsidRDefault="004723CA">
      <w:pPr>
        <w:numPr>
          <w:ilvl w:val="0"/>
          <w:numId w:val="14"/>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 xml:space="preserve">National Fund for persons with </w:t>
      </w:r>
      <w:r>
        <w:rPr>
          <w:rFonts w:eastAsia="Times New Roman"/>
          <w:color w:val="231F20"/>
          <w:sz w:val="20"/>
          <w:szCs w:val="20"/>
        </w:rPr>
        <w:t>disabilities.</w:t>
      </w:r>
    </w:p>
    <w:p w:rsidR="00C85EDA" w:rsidRDefault="00C85EDA">
      <w:pPr>
        <w:spacing w:line="58" w:lineRule="exact"/>
        <w:rPr>
          <w:rFonts w:eastAsia="Times New Roman"/>
          <w:color w:val="231F20"/>
          <w:sz w:val="20"/>
          <w:szCs w:val="20"/>
        </w:rPr>
      </w:pPr>
    </w:p>
    <w:p w:rsidR="00C85EDA" w:rsidRDefault="004723CA">
      <w:pPr>
        <w:numPr>
          <w:ilvl w:val="0"/>
          <w:numId w:val="14"/>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Accounts and audit.</w:t>
      </w:r>
    </w:p>
    <w:p w:rsidR="00C85EDA" w:rsidRDefault="00C85EDA">
      <w:pPr>
        <w:spacing w:line="59" w:lineRule="exact"/>
        <w:rPr>
          <w:sz w:val="20"/>
          <w:szCs w:val="20"/>
        </w:rPr>
      </w:pPr>
    </w:p>
    <w:p w:rsidR="00C85EDA" w:rsidRDefault="004723CA">
      <w:pPr>
        <w:spacing w:line="239" w:lineRule="auto"/>
        <w:ind w:left="3240"/>
        <w:rPr>
          <w:sz w:val="20"/>
          <w:szCs w:val="20"/>
        </w:rPr>
      </w:pPr>
      <w:r>
        <w:rPr>
          <w:rFonts w:eastAsia="Times New Roman"/>
          <w:color w:val="231F20"/>
          <w:sz w:val="20"/>
          <w:szCs w:val="20"/>
        </w:rPr>
        <w:t>CHAPTER XV</w:t>
      </w:r>
    </w:p>
    <w:p w:rsidR="00C85EDA" w:rsidRDefault="00C85EDA">
      <w:pPr>
        <w:spacing w:line="54" w:lineRule="exact"/>
        <w:rPr>
          <w:sz w:val="20"/>
          <w:szCs w:val="20"/>
        </w:rPr>
      </w:pPr>
    </w:p>
    <w:p w:rsidR="00C85EDA" w:rsidRDefault="004723CA">
      <w:pPr>
        <w:spacing w:line="239" w:lineRule="auto"/>
        <w:ind w:left="1980"/>
        <w:rPr>
          <w:sz w:val="20"/>
          <w:szCs w:val="20"/>
        </w:rPr>
      </w:pPr>
      <w:r>
        <w:rPr>
          <w:rFonts w:eastAsia="Times New Roman"/>
          <w:color w:val="231F20"/>
          <w:sz w:val="20"/>
          <w:szCs w:val="20"/>
        </w:rPr>
        <w:t>S</w:t>
      </w:r>
      <w:r>
        <w:rPr>
          <w:rFonts w:eastAsia="Times New Roman"/>
          <w:color w:val="231F20"/>
          <w:sz w:val="14"/>
          <w:szCs w:val="14"/>
        </w:rPr>
        <w:t>TATE</w:t>
      </w:r>
      <w:r>
        <w:rPr>
          <w:rFonts w:eastAsia="Times New Roman"/>
          <w:color w:val="231F20"/>
          <w:sz w:val="20"/>
          <w:szCs w:val="20"/>
        </w:rPr>
        <w:t xml:space="preserve"> F</w:t>
      </w:r>
      <w:r>
        <w:rPr>
          <w:rFonts w:eastAsia="Times New Roman"/>
          <w:color w:val="231F20"/>
          <w:sz w:val="14"/>
          <w:szCs w:val="14"/>
        </w:rPr>
        <w:t>UND FOR PERSONS WITH DISABILITIES</w:t>
      </w:r>
    </w:p>
    <w:p w:rsidR="00C85EDA" w:rsidRDefault="00C85EDA">
      <w:pPr>
        <w:spacing w:line="59" w:lineRule="exact"/>
        <w:rPr>
          <w:sz w:val="20"/>
          <w:szCs w:val="20"/>
        </w:rPr>
      </w:pPr>
    </w:p>
    <w:p w:rsidR="00C85EDA" w:rsidRDefault="004723CA">
      <w:pPr>
        <w:numPr>
          <w:ilvl w:val="0"/>
          <w:numId w:val="15"/>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State Fund for persons with disabilities.</w:t>
      </w:r>
    </w:p>
    <w:p w:rsidR="00C85EDA" w:rsidRDefault="00C85EDA">
      <w:pPr>
        <w:spacing w:line="155" w:lineRule="exact"/>
        <w:rPr>
          <w:sz w:val="20"/>
          <w:szCs w:val="20"/>
        </w:rPr>
      </w:pPr>
    </w:p>
    <w:p w:rsidR="00C85EDA" w:rsidRDefault="004723CA">
      <w:pPr>
        <w:spacing w:line="239" w:lineRule="auto"/>
        <w:ind w:left="2960"/>
        <w:rPr>
          <w:sz w:val="20"/>
          <w:szCs w:val="20"/>
        </w:rPr>
      </w:pPr>
      <w:r>
        <w:rPr>
          <w:rFonts w:eastAsia="Times New Roman"/>
          <w:color w:val="231F20"/>
          <w:sz w:val="20"/>
          <w:szCs w:val="20"/>
        </w:rPr>
        <w:t>CHAPTER XVI</w:t>
      </w:r>
    </w:p>
    <w:p w:rsidR="00C85EDA" w:rsidRDefault="00C85EDA">
      <w:pPr>
        <w:spacing w:line="59" w:lineRule="exact"/>
        <w:rPr>
          <w:sz w:val="20"/>
          <w:szCs w:val="20"/>
        </w:rPr>
      </w:pPr>
    </w:p>
    <w:p w:rsidR="00C85EDA" w:rsidRDefault="004723CA">
      <w:pPr>
        <w:spacing w:line="239" w:lineRule="auto"/>
        <w:ind w:left="2640"/>
        <w:rPr>
          <w:sz w:val="20"/>
          <w:szCs w:val="20"/>
        </w:rPr>
      </w:pPr>
      <w:r>
        <w:rPr>
          <w:rFonts w:eastAsia="Times New Roman"/>
          <w:color w:val="231F20"/>
          <w:sz w:val="20"/>
          <w:szCs w:val="20"/>
        </w:rPr>
        <w:t>O</w:t>
      </w:r>
      <w:r>
        <w:rPr>
          <w:rFonts w:eastAsia="Times New Roman"/>
          <w:color w:val="231F20"/>
          <w:sz w:val="14"/>
          <w:szCs w:val="14"/>
        </w:rPr>
        <w:t>FFENCES AND PENALTIES</w:t>
      </w:r>
    </w:p>
    <w:p w:rsidR="00C85EDA" w:rsidRDefault="00C85EDA">
      <w:pPr>
        <w:spacing w:line="64" w:lineRule="exact"/>
        <w:rPr>
          <w:sz w:val="20"/>
          <w:szCs w:val="20"/>
        </w:rPr>
      </w:pPr>
    </w:p>
    <w:p w:rsidR="00C85EDA" w:rsidRDefault="004723CA">
      <w:pPr>
        <w:numPr>
          <w:ilvl w:val="0"/>
          <w:numId w:val="16"/>
        </w:numPr>
        <w:tabs>
          <w:tab w:val="left" w:pos="960"/>
        </w:tabs>
        <w:spacing w:line="232" w:lineRule="auto"/>
        <w:ind w:left="960" w:right="640" w:hanging="489"/>
        <w:jc w:val="both"/>
        <w:rPr>
          <w:rFonts w:eastAsia="Times New Roman"/>
          <w:color w:val="231F20"/>
          <w:sz w:val="20"/>
          <w:szCs w:val="20"/>
        </w:rPr>
      </w:pPr>
      <w:r>
        <w:rPr>
          <w:rFonts w:eastAsia="Times New Roman"/>
          <w:color w:val="231F20"/>
          <w:sz w:val="20"/>
          <w:szCs w:val="20"/>
        </w:rPr>
        <w:t xml:space="preserve">Punishment for contravention of provisions of Act or rules or regulations made </w:t>
      </w:r>
      <w:r>
        <w:rPr>
          <w:rFonts w:eastAsia="Times New Roman"/>
          <w:color w:val="231F20"/>
          <w:sz w:val="20"/>
          <w:szCs w:val="20"/>
        </w:rPr>
        <w:t>thereunder.</w:t>
      </w:r>
    </w:p>
    <w:p w:rsidR="00C85EDA" w:rsidRDefault="00C85EDA">
      <w:pPr>
        <w:spacing w:line="58" w:lineRule="exact"/>
        <w:rPr>
          <w:rFonts w:eastAsia="Times New Roman"/>
          <w:color w:val="231F20"/>
          <w:sz w:val="20"/>
          <w:szCs w:val="20"/>
        </w:rPr>
      </w:pPr>
    </w:p>
    <w:p w:rsidR="00C85EDA" w:rsidRDefault="004723CA">
      <w:pPr>
        <w:numPr>
          <w:ilvl w:val="0"/>
          <w:numId w:val="16"/>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Offences by companies.</w:t>
      </w:r>
    </w:p>
    <w:p w:rsidR="00C85EDA" w:rsidRDefault="00C85EDA">
      <w:pPr>
        <w:spacing w:line="69" w:lineRule="exact"/>
        <w:rPr>
          <w:rFonts w:eastAsia="Times New Roman"/>
          <w:color w:val="231F20"/>
          <w:sz w:val="20"/>
          <w:szCs w:val="20"/>
        </w:rPr>
      </w:pPr>
    </w:p>
    <w:p w:rsidR="00C85EDA" w:rsidRDefault="004723CA">
      <w:pPr>
        <w:numPr>
          <w:ilvl w:val="0"/>
          <w:numId w:val="16"/>
        </w:numPr>
        <w:tabs>
          <w:tab w:val="left" w:pos="960"/>
        </w:tabs>
        <w:spacing w:line="232" w:lineRule="auto"/>
        <w:ind w:left="960" w:hanging="489"/>
        <w:jc w:val="both"/>
        <w:rPr>
          <w:rFonts w:eastAsia="Times New Roman"/>
          <w:color w:val="231F20"/>
          <w:sz w:val="20"/>
          <w:szCs w:val="20"/>
        </w:rPr>
      </w:pPr>
      <w:r>
        <w:rPr>
          <w:rFonts w:eastAsia="Times New Roman"/>
          <w:color w:val="231F20"/>
          <w:sz w:val="20"/>
          <w:szCs w:val="20"/>
        </w:rPr>
        <w:t>Punishment for fraudulently availing any benefit meant for persons with benchmark disabilities.</w:t>
      </w:r>
    </w:p>
    <w:p w:rsidR="00C85EDA" w:rsidRDefault="00C85EDA">
      <w:pPr>
        <w:spacing w:line="53" w:lineRule="exact"/>
        <w:rPr>
          <w:rFonts w:eastAsia="Times New Roman"/>
          <w:color w:val="231F20"/>
          <w:sz w:val="20"/>
          <w:szCs w:val="20"/>
        </w:rPr>
      </w:pPr>
    </w:p>
    <w:p w:rsidR="00C85EDA" w:rsidRDefault="004723CA">
      <w:pPr>
        <w:numPr>
          <w:ilvl w:val="0"/>
          <w:numId w:val="16"/>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Punishment for offences of atrocities.</w:t>
      </w:r>
    </w:p>
    <w:p w:rsidR="00C85EDA" w:rsidRDefault="00C85EDA">
      <w:pPr>
        <w:spacing w:line="58" w:lineRule="exact"/>
        <w:rPr>
          <w:rFonts w:eastAsia="Times New Roman"/>
          <w:color w:val="231F20"/>
          <w:sz w:val="20"/>
          <w:szCs w:val="20"/>
        </w:rPr>
      </w:pPr>
    </w:p>
    <w:p w:rsidR="00C85EDA" w:rsidRDefault="004723CA">
      <w:pPr>
        <w:numPr>
          <w:ilvl w:val="0"/>
          <w:numId w:val="16"/>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Punishment for failure to furnish information.</w:t>
      </w:r>
    </w:p>
    <w:p w:rsidR="00C85EDA" w:rsidRDefault="00C85EDA">
      <w:pPr>
        <w:spacing w:line="54" w:lineRule="exact"/>
        <w:rPr>
          <w:rFonts w:eastAsia="Times New Roman"/>
          <w:color w:val="231F20"/>
          <w:sz w:val="20"/>
          <w:szCs w:val="20"/>
        </w:rPr>
      </w:pPr>
    </w:p>
    <w:p w:rsidR="00C85EDA" w:rsidRDefault="004723CA">
      <w:pPr>
        <w:numPr>
          <w:ilvl w:val="0"/>
          <w:numId w:val="16"/>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 xml:space="preserve">Previous sanction of appropriate </w:t>
      </w:r>
      <w:r>
        <w:rPr>
          <w:rFonts w:eastAsia="Times New Roman"/>
          <w:color w:val="231F20"/>
          <w:sz w:val="20"/>
          <w:szCs w:val="20"/>
        </w:rPr>
        <w:t>Government.</w:t>
      </w:r>
    </w:p>
    <w:p w:rsidR="00C85EDA" w:rsidRDefault="00C85EDA">
      <w:pPr>
        <w:spacing w:line="58" w:lineRule="exact"/>
        <w:rPr>
          <w:rFonts w:eastAsia="Times New Roman"/>
          <w:color w:val="231F20"/>
          <w:sz w:val="20"/>
          <w:szCs w:val="20"/>
        </w:rPr>
      </w:pPr>
    </w:p>
    <w:p w:rsidR="00C85EDA" w:rsidRDefault="004723CA">
      <w:pPr>
        <w:numPr>
          <w:ilvl w:val="0"/>
          <w:numId w:val="16"/>
        </w:numPr>
        <w:tabs>
          <w:tab w:val="left" w:pos="1000"/>
        </w:tabs>
        <w:spacing w:line="239" w:lineRule="auto"/>
        <w:ind w:left="1000" w:hanging="529"/>
        <w:jc w:val="both"/>
        <w:rPr>
          <w:rFonts w:eastAsia="Times New Roman"/>
          <w:color w:val="231F20"/>
          <w:sz w:val="20"/>
          <w:szCs w:val="20"/>
        </w:rPr>
      </w:pPr>
      <w:r>
        <w:rPr>
          <w:rFonts w:eastAsia="Times New Roman"/>
          <w:color w:val="231F20"/>
          <w:sz w:val="20"/>
          <w:szCs w:val="20"/>
        </w:rPr>
        <w:t>Alternative punishments.</w:t>
      </w:r>
    </w:p>
    <w:p w:rsidR="00C85EDA" w:rsidRDefault="00C85EDA">
      <w:pPr>
        <w:spacing w:line="59" w:lineRule="exact"/>
        <w:rPr>
          <w:sz w:val="20"/>
          <w:szCs w:val="20"/>
        </w:rPr>
      </w:pPr>
    </w:p>
    <w:p w:rsidR="00C85EDA" w:rsidRDefault="004723CA">
      <w:pPr>
        <w:spacing w:line="239" w:lineRule="auto"/>
        <w:ind w:left="2920"/>
        <w:rPr>
          <w:sz w:val="20"/>
          <w:szCs w:val="20"/>
        </w:rPr>
      </w:pPr>
      <w:r>
        <w:rPr>
          <w:rFonts w:eastAsia="Times New Roman"/>
          <w:color w:val="231F20"/>
          <w:sz w:val="20"/>
          <w:szCs w:val="20"/>
        </w:rPr>
        <w:t>CHAPTER XVII</w:t>
      </w:r>
    </w:p>
    <w:p w:rsidR="00C85EDA" w:rsidRDefault="00C85EDA">
      <w:pPr>
        <w:spacing w:line="54" w:lineRule="exact"/>
        <w:rPr>
          <w:sz w:val="20"/>
          <w:szCs w:val="20"/>
        </w:rPr>
      </w:pPr>
    </w:p>
    <w:p w:rsidR="00C85EDA" w:rsidRDefault="004723CA">
      <w:pPr>
        <w:spacing w:line="239" w:lineRule="auto"/>
        <w:ind w:left="2960"/>
        <w:rPr>
          <w:sz w:val="20"/>
          <w:szCs w:val="20"/>
        </w:rPr>
      </w:pPr>
      <w:r>
        <w:rPr>
          <w:rFonts w:eastAsia="Times New Roman"/>
          <w:color w:val="231F20"/>
          <w:sz w:val="20"/>
          <w:szCs w:val="20"/>
        </w:rPr>
        <w:t>M</w:t>
      </w:r>
      <w:r>
        <w:rPr>
          <w:rFonts w:eastAsia="Times New Roman"/>
          <w:color w:val="231F20"/>
          <w:sz w:val="14"/>
          <w:szCs w:val="14"/>
        </w:rPr>
        <w:t>ISCELLANEOUS</w:t>
      </w:r>
    </w:p>
    <w:p w:rsidR="00C85EDA" w:rsidRDefault="00C85EDA">
      <w:pPr>
        <w:spacing w:line="59" w:lineRule="exact"/>
        <w:rPr>
          <w:sz w:val="20"/>
          <w:szCs w:val="20"/>
        </w:rPr>
      </w:pPr>
    </w:p>
    <w:p w:rsidR="00C85EDA" w:rsidRDefault="004723CA">
      <w:pPr>
        <w:numPr>
          <w:ilvl w:val="0"/>
          <w:numId w:val="17"/>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Application of other laws not barred.</w:t>
      </w:r>
    </w:p>
    <w:p w:rsidR="00C85EDA" w:rsidRDefault="00C85EDA">
      <w:pPr>
        <w:spacing w:line="54" w:lineRule="exact"/>
        <w:rPr>
          <w:rFonts w:eastAsia="Times New Roman"/>
          <w:color w:val="231F20"/>
          <w:sz w:val="20"/>
          <w:szCs w:val="20"/>
        </w:rPr>
      </w:pPr>
    </w:p>
    <w:p w:rsidR="00C85EDA" w:rsidRDefault="004723CA">
      <w:pPr>
        <w:numPr>
          <w:ilvl w:val="0"/>
          <w:numId w:val="17"/>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Protection of action taken in good faith.</w:t>
      </w:r>
    </w:p>
    <w:p w:rsidR="00C85EDA" w:rsidRDefault="00C85EDA">
      <w:pPr>
        <w:spacing w:line="58" w:lineRule="exact"/>
        <w:rPr>
          <w:rFonts w:eastAsia="Times New Roman"/>
          <w:color w:val="231F20"/>
          <w:sz w:val="20"/>
          <w:szCs w:val="20"/>
        </w:rPr>
      </w:pPr>
    </w:p>
    <w:p w:rsidR="00C85EDA" w:rsidRDefault="004723CA">
      <w:pPr>
        <w:numPr>
          <w:ilvl w:val="0"/>
          <w:numId w:val="17"/>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Power to remove difficulties.</w:t>
      </w:r>
    </w:p>
    <w:p w:rsidR="00C85EDA" w:rsidRDefault="00C85EDA">
      <w:pPr>
        <w:spacing w:line="58" w:lineRule="exact"/>
        <w:rPr>
          <w:rFonts w:eastAsia="Times New Roman"/>
          <w:color w:val="231F20"/>
          <w:sz w:val="20"/>
          <w:szCs w:val="20"/>
        </w:rPr>
      </w:pPr>
    </w:p>
    <w:p w:rsidR="00C85EDA" w:rsidRDefault="004723CA">
      <w:pPr>
        <w:numPr>
          <w:ilvl w:val="0"/>
          <w:numId w:val="17"/>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Power to amend Schedule.</w:t>
      </w:r>
    </w:p>
    <w:p w:rsidR="00C85EDA" w:rsidRDefault="00C85EDA">
      <w:pPr>
        <w:spacing w:line="54" w:lineRule="exact"/>
        <w:rPr>
          <w:rFonts w:eastAsia="Times New Roman"/>
          <w:color w:val="231F20"/>
          <w:sz w:val="20"/>
          <w:szCs w:val="20"/>
        </w:rPr>
      </w:pPr>
    </w:p>
    <w:p w:rsidR="00C85EDA" w:rsidRDefault="004723CA">
      <w:pPr>
        <w:numPr>
          <w:ilvl w:val="0"/>
          <w:numId w:val="17"/>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Power of Central Government to make rules.</w:t>
      </w:r>
    </w:p>
    <w:p w:rsidR="00C85EDA" w:rsidRDefault="00C85EDA">
      <w:pPr>
        <w:spacing w:line="58" w:lineRule="exact"/>
        <w:rPr>
          <w:rFonts w:eastAsia="Times New Roman"/>
          <w:color w:val="231F20"/>
          <w:sz w:val="20"/>
          <w:szCs w:val="20"/>
        </w:rPr>
      </w:pPr>
    </w:p>
    <w:p w:rsidR="00C85EDA" w:rsidRDefault="004723CA">
      <w:pPr>
        <w:numPr>
          <w:ilvl w:val="0"/>
          <w:numId w:val="17"/>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Power</w:t>
      </w:r>
      <w:r>
        <w:rPr>
          <w:rFonts w:eastAsia="Times New Roman"/>
          <w:color w:val="231F20"/>
          <w:sz w:val="20"/>
          <w:szCs w:val="20"/>
        </w:rPr>
        <w:t xml:space="preserve"> of State Government to make rules.</w:t>
      </w:r>
    </w:p>
    <w:p w:rsidR="00C85EDA" w:rsidRDefault="00C85EDA">
      <w:pPr>
        <w:spacing w:line="82" w:lineRule="exact"/>
        <w:rPr>
          <w:rFonts w:eastAsia="Times New Roman"/>
          <w:color w:val="231F20"/>
          <w:sz w:val="20"/>
          <w:szCs w:val="20"/>
        </w:rPr>
      </w:pPr>
    </w:p>
    <w:p w:rsidR="00C85EDA" w:rsidRDefault="004723CA">
      <w:pPr>
        <w:numPr>
          <w:ilvl w:val="0"/>
          <w:numId w:val="17"/>
        </w:numPr>
        <w:tabs>
          <w:tab w:val="left" w:pos="960"/>
        </w:tabs>
        <w:spacing w:line="239" w:lineRule="auto"/>
        <w:ind w:left="960" w:hanging="489"/>
        <w:jc w:val="both"/>
        <w:rPr>
          <w:rFonts w:eastAsia="Times New Roman"/>
          <w:color w:val="231F20"/>
          <w:sz w:val="20"/>
          <w:szCs w:val="20"/>
        </w:rPr>
      </w:pPr>
      <w:r>
        <w:rPr>
          <w:rFonts w:eastAsia="Times New Roman"/>
          <w:color w:val="231F20"/>
          <w:sz w:val="20"/>
          <w:szCs w:val="20"/>
        </w:rPr>
        <w:t>Repeal and savings.</w:t>
      </w:r>
    </w:p>
    <w:p w:rsidR="00C85EDA" w:rsidRDefault="00C85EDA">
      <w:pPr>
        <w:spacing w:line="92" w:lineRule="exact"/>
        <w:rPr>
          <w:rFonts w:eastAsia="Times New Roman"/>
          <w:color w:val="231F20"/>
          <w:sz w:val="20"/>
          <w:szCs w:val="20"/>
        </w:rPr>
      </w:pPr>
    </w:p>
    <w:p w:rsidR="00C85EDA" w:rsidRDefault="004723CA">
      <w:pPr>
        <w:spacing w:line="239" w:lineRule="auto"/>
        <w:ind w:left="960"/>
        <w:jc w:val="both"/>
        <w:rPr>
          <w:rFonts w:eastAsia="Times New Roman"/>
          <w:color w:val="231F20"/>
          <w:sz w:val="20"/>
          <w:szCs w:val="20"/>
        </w:rPr>
      </w:pPr>
      <w:r>
        <w:rPr>
          <w:rFonts w:eastAsia="Times New Roman"/>
          <w:color w:val="231F20"/>
          <w:sz w:val="20"/>
          <w:szCs w:val="20"/>
        </w:rPr>
        <w:t>THE SCHEDULE.</w:t>
      </w:r>
    </w:p>
    <w:p w:rsidR="00C85EDA" w:rsidRDefault="00C85EDA">
      <w:pPr>
        <w:sectPr w:rsidR="00C85EDA">
          <w:pgSz w:w="11900" w:h="16840"/>
          <w:pgMar w:top="1440" w:right="3280" w:bottom="1440" w:left="2340" w:header="0" w:footer="0" w:gutter="0"/>
          <w:cols w:space="720" w:equalWidth="0">
            <w:col w:w="6280"/>
          </w:cols>
        </w:sectPr>
      </w:pPr>
    </w:p>
    <w:p w:rsidR="00C85EDA" w:rsidRDefault="00C85EDA">
      <w:pPr>
        <w:spacing w:line="91" w:lineRule="exact"/>
        <w:rPr>
          <w:sz w:val="20"/>
          <w:szCs w:val="20"/>
        </w:rPr>
      </w:pPr>
      <w:bookmarkStart w:id="4" w:name="page5"/>
      <w:bookmarkEnd w:id="4"/>
    </w:p>
    <w:p w:rsidR="00C85EDA" w:rsidRDefault="004723CA">
      <w:pPr>
        <w:spacing w:line="239" w:lineRule="auto"/>
        <w:ind w:left="3560"/>
        <w:rPr>
          <w:sz w:val="20"/>
          <w:szCs w:val="20"/>
        </w:rPr>
      </w:pPr>
      <w:r>
        <w:rPr>
          <w:rFonts w:eastAsia="Times New Roman"/>
          <w:color w:val="231F20"/>
          <w:sz w:val="20"/>
          <w:szCs w:val="20"/>
        </w:rPr>
        <w:t>1</w:t>
      </w:r>
    </w:p>
    <w:p w:rsidR="00C85EDA" w:rsidRDefault="00C85EDA">
      <w:pPr>
        <w:spacing w:line="126" w:lineRule="exact"/>
        <w:rPr>
          <w:sz w:val="20"/>
          <w:szCs w:val="20"/>
        </w:rPr>
      </w:pPr>
    </w:p>
    <w:p w:rsidR="00C85EDA" w:rsidRDefault="004723CA">
      <w:pPr>
        <w:spacing w:line="239" w:lineRule="auto"/>
        <w:ind w:right="20"/>
        <w:jc w:val="right"/>
        <w:rPr>
          <w:sz w:val="20"/>
          <w:szCs w:val="20"/>
        </w:rPr>
      </w:pPr>
      <w:r>
        <w:rPr>
          <w:rFonts w:eastAsia="Times New Roman"/>
          <w:color w:val="231F20"/>
          <w:sz w:val="20"/>
          <w:szCs w:val="20"/>
        </w:rPr>
        <w:t>A</w:t>
      </w:r>
      <w:r>
        <w:rPr>
          <w:rFonts w:eastAsia="Times New Roman"/>
          <w:color w:val="231F20"/>
          <w:sz w:val="14"/>
          <w:szCs w:val="14"/>
        </w:rPr>
        <w:t>S PASSED BY THE</w:t>
      </w:r>
      <w:r>
        <w:rPr>
          <w:rFonts w:eastAsia="Times New Roman"/>
          <w:color w:val="231F20"/>
          <w:sz w:val="20"/>
          <w:szCs w:val="20"/>
        </w:rPr>
        <w:t xml:space="preserve"> R</w:t>
      </w:r>
      <w:r>
        <w:rPr>
          <w:rFonts w:eastAsia="Times New Roman"/>
          <w:color w:val="231F20"/>
          <w:sz w:val="14"/>
          <w:szCs w:val="14"/>
        </w:rPr>
        <w:t>AJYA</w:t>
      </w:r>
      <w:r>
        <w:rPr>
          <w:rFonts w:eastAsia="Times New Roman"/>
          <w:color w:val="231F20"/>
          <w:sz w:val="20"/>
          <w:szCs w:val="20"/>
        </w:rPr>
        <w:t xml:space="preserve"> S</w:t>
      </w:r>
      <w:r>
        <w:rPr>
          <w:rFonts w:eastAsia="Times New Roman"/>
          <w:color w:val="231F20"/>
          <w:sz w:val="14"/>
          <w:szCs w:val="14"/>
        </w:rPr>
        <w:t>ABHA</w:t>
      </w:r>
    </w:p>
    <w:p w:rsidR="00C85EDA" w:rsidRDefault="00C85EDA">
      <w:pPr>
        <w:spacing w:line="11" w:lineRule="exact"/>
        <w:rPr>
          <w:sz w:val="20"/>
          <w:szCs w:val="20"/>
        </w:rPr>
      </w:pPr>
    </w:p>
    <w:p w:rsidR="00C85EDA" w:rsidRDefault="004723CA">
      <w:pPr>
        <w:spacing w:line="239" w:lineRule="auto"/>
        <w:ind w:right="20"/>
        <w:jc w:val="right"/>
        <w:rPr>
          <w:sz w:val="20"/>
          <w:szCs w:val="20"/>
        </w:rPr>
      </w:pPr>
      <w:r>
        <w:rPr>
          <w:rFonts w:eastAsia="Times New Roman"/>
          <w:color w:val="231F20"/>
          <w:sz w:val="14"/>
          <w:szCs w:val="14"/>
        </w:rPr>
        <w:t xml:space="preserve">ON THE </w:t>
      </w:r>
      <w:r>
        <w:rPr>
          <w:rFonts w:eastAsia="Times New Roman"/>
          <w:color w:val="231F20"/>
          <w:sz w:val="20"/>
          <w:szCs w:val="20"/>
        </w:rPr>
        <w:t>14</w:t>
      </w:r>
      <w:r>
        <w:rPr>
          <w:rFonts w:eastAsia="Times New Roman"/>
          <w:color w:val="231F20"/>
          <w:sz w:val="14"/>
          <w:szCs w:val="14"/>
        </w:rPr>
        <w:t xml:space="preserve">TH </w:t>
      </w:r>
      <w:r>
        <w:rPr>
          <w:rFonts w:eastAsia="Times New Roman"/>
          <w:color w:val="231F20"/>
          <w:sz w:val="20"/>
          <w:szCs w:val="20"/>
        </w:rPr>
        <w:t>D</w:t>
      </w:r>
      <w:r>
        <w:rPr>
          <w:rFonts w:eastAsia="Times New Roman"/>
          <w:color w:val="231F20"/>
          <w:sz w:val="14"/>
          <w:szCs w:val="14"/>
        </w:rPr>
        <w:t>ECEMBER</w:t>
      </w:r>
      <w:r>
        <w:rPr>
          <w:rFonts w:eastAsia="Times New Roman"/>
          <w:color w:val="231F20"/>
          <w:sz w:val="20"/>
          <w:szCs w:val="20"/>
        </w:rPr>
        <w:t>, 2016</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17" w:lineRule="exact"/>
        <w:rPr>
          <w:sz w:val="20"/>
          <w:szCs w:val="20"/>
        </w:rPr>
      </w:pPr>
    </w:p>
    <w:p w:rsidR="00C85EDA" w:rsidRDefault="004723CA">
      <w:pPr>
        <w:spacing w:line="239" w:lineRule="auto"/>
        <w:jc w:val="right"/>
        <w:rPr>
          <w:sz w:val="20"/>
          <w:szCs w:val="20"/>
        </w:rPr>
      </w:pPr>
      <w:r>
        <w:rPr>
          <w:rFonts w:eastAsia="Times New Roman"/>
          <w:b/>
          <w:bCs/>
          <w:color w:val="231F20"/>
          <w:sz w:val="20"/>
          <w:szCs w:val="20"/>
          <w:u w:val="single"/>
        </w:rPr>
        <w:t>Bill No. I-C of 2014</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24" w:lineRule="exact"/>
        <w:rPr>
          <w:sz w:val="20"/>
          <w:szCs w:val="20"/>
        </w:rPr>
      </w:pPr>
    </w:p>
    <w:p w:rsidR="00C85EDA" w:rsidRDefault="004723CA">
      <w:pPr>
        <w:ind w:left="520"/>
        <w:rPr>
          <w:sz w:val="20"/>
          <w:szCs w:val="20"/>
        </w:rPr>
      </w:pPr>
      <w:r>
        <w:rPr>
          <w:rFonts w:eastAsia="Times New Roman"/>
          <w:color w:val="231F20"/>
          <w:sz w:val="24"/>
          <w:szCs w:val="24"/>
        </w:rPr>
        <w:t xml:space="preserve">THE RIGHTS OF PERSONS WITH DISABILITIES BILL, </w:t>
      </w:r>
      <w:r>
        <w:rPr>
          <w:rFonts w:eastAsia="Times New Roman"/>
          <w:color w:val="231F20"/>
          <w:sz w:val="24"/>
          <w:szCs w:val="24"/>
        </w:rPr>
        <w:t>2016</w:t>
      </w:r>
    </w:p>
    <w:p w:rsidR="00C85EDA" w:rsidRDefault="00C85EDA">
      <w:pPr>
        <w:spacing w:line="139" w:lineRule="exact"/>
        <w:rPr>
          <w:sz w:val="20"/>
          <w:szCs w:val="20"/>
        </w:rPr>
      </w:pPr>
    </w:p>
    <w:p w:rsidR="00C85EDA" w:rsidRDefault="004723CA">
      <w:pPr>
        <w:spacing w:line="239" w:lineRule="auto"/>
        <w:ind w:left="2320"/>
        <w:rPr>
          <w:sz w:val="20"/>
          <w:szCs w:val="20"/>
        </w:rPr>
      </w:pPr>
      <w:r>
        <w:rPr>
          <w:rFonts w:eastAsia="Times New Roman"/>
          <w:color w:val="231F20"/>
          <w:sz w:val="20"/>
          <w:szCs w:val="20"/>
        </w:rPr>
        <w:t>(A</w:t>
      </w:r>
      <w:r>
        <w:rPr>
          <w:rFonts w:eastAsia="Times New Roman"/>
          <w:color w:val="231F20"/>
          <w:sz w:val="14"/>
          <w:szCs w:val="14"/>
        </w:rPr>
        <w:t>S PASSED BY THE</w:t>
      </w:r>
      <w:r>
        <w:rPr>
          <w:rFonts w:eastAsia="Times New Roman"/>
          <w:color w:val="231F20"/>
          <w:sz w:val="20"/>
          <w:szCs w:val="20"/>
        </w:rPr>
        <w:t xml:space="preserve"> R</w:t>
      </w:r>
      <w:r>
        <w:rPr>
          <w:rFonts w:eastAsia="Times New Roman"/>
          <w:color w:val="231F20"/>
          <w:sz w:val="14"/>
          <w:szCs w:val="14"/>
        </w:rPr>
        <w:t>AJYA</w:t>
      </w:r>
      <w:r>
        <w:rPr>
          <w:rFonts w:eastAsia="Times New Roman"/>
          <w:color w:val="231F20"/>
          <w:sz w:val="20"/>
          <w:szCs w:val="20"/>
        </w:rPr>
        <w:t xml:space="preserve"> S</w:t>
      </w:r>
      <w:r>
        <w:rPr>
          <w:rFonts w:eastAsia="Times New Roman"/>
          <w:color w:val="231F20"/>
          <w:sz w:val="14"/>
          <w:szCs w:val="14"/>
        </w:rPr>
        <w:t>ABHA</w:t>
      </w:r>
      <w:r>
        <w:rPr>
          <w:rFonts w:eastAsia="Times New Roman"/>
          <w:color w:val="231F20"/>
          <w:sz w:val="20"/>
          <w:szCs w:val="20"/>
        </w:rPr>
        <w:t>)</w:t>
      </w:r>
    </w:p>
    <w:p w:rsidR="00C85EDA" w:rsidRDefault="00C85EDA">
      <w:pPr>
        <w:spacing w:line="188" w:lineRule="exact"/>
        <w:rPr>
          <w:sz w:val="20"/>
          <w:szCs w:val="20"/>
        </w:rPr>
      </w:pPr>
    </w:p>
    <w:p w:rsidR="00C85EDA" w:rsidRDefault="004723CA">
      <w:pPr>
        <w:ind w:left="3540"/>
        <w:rPr>
          <w:sz w:val="20"/>
          <w:szCs w:val="20"/>
        </w:rPr>
      </w:pPr>
      <w:r>
        <w:rPr>
          <w:rFonts w:eastAsia="Times New Roman"/>
          <w:color w:val="231F20"/>
          <w:sz w:val="14"/>
          <w:szCs w:val="14"/>
        </w:rPr>
        <w:t>A</w:t>
      </w:r>
    </w:p>
    <w:p w:rsidR="00C85EDA" w:rsidRDefault="00C85EDA">
      <w:pPr>
        <w:spacing w:line="142" w:lineRule="exact"/>
        <w:rPr>
          <w:sz w:val="20"/>
          <w:szCs w:val="20"/>
        </w:rPr>
      </w:pPr>
    </w:p>
    <w:p w:rsidR="00C85EDA" w:rsidRDefault="004723CA">
      <w:pPr>
        <w:spacing w:line="239" w:lineRule="auto"/>
        <w:ind w:left="3400"/>
        <w:rPr>
          <w:sz w:val="20"/>
          <w:szCs w:val="20"/>
        </w:rPr>
      </w:pPr>
      <w:r>
        <w:rPr>
          <w:rFonts w:eastAsia="Times New Roman"/>
          <w:color w:val="231F20"/>
          <w:sz w:val="20"/>
          <w:szCs w:val="20"/>
        </w:rPr>
        <w:t>BILL</w:t>
      </w:r>
    </w:p>
    <w:p w:rsidR="00C85EDA" w:rsidRDefault="00C85EDA">
      <w:pPr>
        <w:spacing w:line="143" w:lineRule="exact"/>
        <w:rPr>
          <w:sz w:val="20"/>
          <w:szCs w:val="20"/>
        </w:rPr>
      </w:pPr>
    </w:p>
    <w:p w:rsidR="00C85EDA" w:rsidRDefault="004723CA">
      <w:pPr>
        <w:spacing w:line="238" w:lineRule="auto"/>
        <w:ind w:left="740" w:right="500" w:hanging="263"/>
        <w:rPr>
          <w:sz w:val="20"/>
          <w:szCs w:val="20"/>
        </w:rPr>
      </w:pPr>
      <w:r>
        <w:rPr>
          <w:rFonts w:eastAsia="Times New Roman"/>
          <w:i/>
          <w:iCs/>
          <w:color w:val="231F20"/>
          <w:sz w:val="20"/>
          <w:szCs w:val="20"/>
        </w:rPr>
        <w:t>to give effect to the United Nations Convention on the Rights of Persons with Disabilities and for matters connected therewith or incidental thereto.</w:t>
      </w:r>
    </w:p>
    <w:p w:rsidR="00C85EDA" w:rsidRDefault="00C85EDA">
      <w:pPr>
        <w:spacing w:line="142" w:lineRule="exact"/>
        <w:rPr>
          <w:sz w:val="20"/>
          <w:szCs w:val="20"/>
        </w:rPr>
      </w:pPr>
    </w:p>
    <w:p w:rsidR="00C85EDA" w:rsidRDefault="004723CA">
      <w:pPr>
        <w:spacing w:line="239" w:lineRule="auto"/>
        <w:ind w:right="20" w:firstLine="480"/>
        <w:rPr>
          <w:sz w:val="20"/>
          <w:szCs w:val="20"/>
        </w:rPr>
      </w:pPr>
      <w:r>
        <w:rPr>
          <w:rFonts w:eastAsia="Times New Roman"/>
          <w:color w:val="231F20"/>
          <w:sz w:val="20"/>
          <w:szCs w:val="20"/>
        </w:rPr>
        <w:t>W</w:t>
      </w:r>
      <w:r>
        <w:rPr>
          <w:rFonts w:eastAsia="Times New Roman"/>
          <w:color w:val="231F20"/>
          <w:sz w:val="14"/>
          <w:szCs w:val="14"/>
        </w:rPr>
        <w:t>HEREAS</w:t>
      </w:r>
      <w:r>
        <w:rPr>
          <w:rFonts w:eastAsia="Times New Roman"/>
          <w:color w:val="231F20"/>
          <w:sz w:val="20"/>
          <w:szCs w:val="20"/>
        </w:rPr>
        <w:t xml:space="preserve"> the United Nations General Assembly adopted its Convention on the Rights of Persons with Disabilities on the 13th day of December, 2006;</w:t>
      </w:r>
    </w:p>
    <w:p w:rsidR="00C85EDA" w:rsidRDefault="00C85EDA">
      <w:pPr>
        <w:spacing w:line="142" w:lineRule="exact"/>
        <w:rPr>
          <w:sz w:val="20"/>
          <w:szCs w:val="20"/>
        </w:rPr>
      </w:pPr>
    </w:p>
    <w:p w:rsidR="00C85EDA" w:rsidRDefault="004723CA">
      <w:pPr>
        <w:spacing w:line="239" w:lineRule="auto"/>
        <w:ind w:right="20" w:firstLine="480"/>
        <w:rPr>
          <w:sz w:val="20"/>
          <w:szCs w:val="20"/>
        </w:rPr>
      </w:pPr>
      <w:r>
        <w:rPr>
          <w:rFonts w:eastAsia="Times New Roman"/>
          <w:color w:val="231F20"/>
          <w:sz w:val="20"/>
          <w:szCs w:val="20"/>
        </w:rPr>
        <w:t>A</w:t>
      </w:r>
      <w:r>
        <w:rPr>
          <w:rFonts w:eastAsia="Times New Roman"/>
          <w:color w:val="231F20"/>
          <w:sz w:val="14"/>
          <w:szCs w:val="14"/>
        </w:rPr>
        <w:t>ND WHEREAS</w:t>
      </w:r>
      <w:r>
        <w:rPr>
          <w:rFonts w:eastAsia="Times New Roman"/>
          <w:color w:val="231F20"/>
          <w:sz w:val="20"/>
          <w:szCs w:val="20"/>
        </w:rPr>
        <w:t xml:space="preserve"> the aforesaid Convention lays down the following principles for empowerment of persons with disabilities,</w:t>
      </w:r>
      <w:r>
        <w:rPr>
          <w:rFonts w:eastAsia="Times New Roman"/>
          <w:color w:val="231F20"/>
          <w:sz w:val="20"/>
          <w:szCs w:val="20"/>
        </w:rPr>
        <w:t>—</w:t>
      </w:r>
    </w:p>
    <w:p w:rsidR="00C85EDA" w:rsidRDefault="00C85EDA">
      <w:pPr>
        <w:spacing w:line="142" w:lineRule="exact"/>
        <w:rPr>
          <w:sz w:val="20"/>
          <w:szCs w:val="20"/>
        </w:rPr>
      </w:pPr>
    </w:p>
    <w:p w:rsidR="00C85EDA" w:rsidRDefault="004723CA">
      <w:pPr>
        <w:spacing w:line="239" w:lineRule="auto"/>
        <w:ind w:left="480" w:right="40" w:firstLine="480"/>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respect for inherent dignity, individual autonomy including the freedom to make one’s own choices, and independence of persons;</w:t>
      </w:r>
    </w:p>
    <w:p w:rsidR="00C85EDA" w:rsidRDefault="00C85EDA">
      <w:pPr>
        <w:spacing w:line="132" w:lineRule="exact"/>
        <w:rPr>
          <w:sz w:val="20"/>
          <w:szCs w:val="20"/>
        </w:rPr>
      </w:pPr>
    </w:p>
    <w:p w:rsidR="00C85EDA" w:rsidRDefault="004723CA">
      <w:pPr>
        <w:spacing w:line="239" w:lineRule="auto"/>
        <w:ind w:left="960"/>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non-discrimination;</w:t>
      </w:r>
    </w:p>
    <w:p w:rsidR="00C85EDA" w:rsidRDefault="00C85EDA">
      <w:pPr>
        <w:spacing w:line="131" w:lineRule="exact"/>
        <w:rPr>
          <w:sz w:val="20"/>
          <w:szCs w:val="20"/>
        </w:rPr>
      </w:pPr>
    </w:p>
    <w:p w:rsidR="00C85EDA" w:rsidRDefault="004723CA">
      <w:pPr>
        <w:spacing w:line="239" w:lineRule="auto"/>
        <w:ind w:left="960"/>
        <w:rPr>
          <w:sz w:val="20"/>
          <w:szCs w:val="20"/>
        </w:rPr>
      </w:pPr>
      <w:r>
        <w:rPr>
          <w:rFonts w:eastAsia="Times New Roman"/>
          <w:color w:val="231F20"/>
          <w:sz w:val="20"/>
          <w:szCs w:val="20"/>
        </w:rPr>
        <w:t>(</w:t>
      </w:r>
      <w:r>
        <w:rPr>
          <w:rFonts w:eastAsia="Times New Roman"/>
          <w:i/>
          <w:iCs/>
          <w:color w:val="231F20"/>
          <w:sz w:val="20"/>
          <w:szCs w:val="20"/>
        </w:rPr>
        <w:t>c</w:t>
      </w:r>
      <w:r>
        <w:rPr>
          <w:rFonts w:eastAsia="Times New Roman"/>
          <w:color w:val="231F20"/>
          <w:sz w:val="20"/>
          <w:szCs w:val="20"/>
        </w:rPr>
        <w:t>) full and effective participation and inclusion in society;</w:t>
      </w:r>
    </w:p>
    <w:p w:rsidR="00C85EDA" w:rsidRDefault="00C85EDA">
      <w:pPr>
        <w:spacing w:line="141" w:lineRule="exact"/>
        <w:rPr>
          <w:sz w:val="20"/>
          <w:szCs w:val="20"/>
        </w:rPr>
      </w:pPr>
    </w:p>
    <w:p w:rsidR="00C85EDA" w:rsidRDefault="004723CA">
      <w:pPr>
        <w:spacing w:line="239" w:lineRule="auto"/>
        <w:ind w:left="480" w:right="20" w:firstLine="480"/>
        <w:rPr>
          <w:sz w:val="20"/>
          <w:szCs w:val="20"/>
        </w:rPr>
      </w:pPr>
      <w:r>
        <w:rPr>
          <w:rFonts w:eastAsia="Times New Roman"/>
          <w:color w:val="231F20"/>
          <w:sz w:val="20"/>
          <w:szCs w:val="20"/>
        </w:rPr>
        <w:t>(</w:t>
      </w:r>
      <w:r>
        <w:rPr>
          <w:rFonts w:eastAsia="Times New Roman"/>
          <w:i/>
          <w:iCs/>
          <w:color w:val="231F20"/>
          <w:sz w:val="20"/>
          <w:szCs w:val="20"/>
        </w:rPr>
        <w:t>d</w:t>
      </w:r>
      <w:r>
        <w:rPr>
          <w:rFonts w:eastAsia="Times New Roman"/>
          <w:color w:val="231F20"/>
          <w:sz w:val="20"/>
          <w:szCs w:val="20"/>
        </w:rPr>
        <w:t xml:space="preserve">) respect for difference and </w:t>
      </w:r>
      <w:r>
        <w:rPr>
          <w:rFonts w:eastAsia="Times New Roman"/>
          <w:color w:val="231F20"/>
          <w:sz w:val="20"/>
          <w:szCs w:val="20"/>
        </w:rPr>
        <w:t>acceptance of persons with disabilities as part of human diversity and humanity;</w:t>
      </w:r>
    </w:p>
    <w:p w:rsidR="00C85EDA" w:rsidRDefault="00C85EDA">
      <w:pPr>
        <w:sectPr w:rsidR="00C85EDA">
          <w:pgSz w:w="11900" w:h="16840"/>
          <w:pgMar w:top="1440" w:right="2340" w:bottom="1440" w:left="2340" w:header="0" w:footer="0" w:gutter="0"/>
          <w:cols w:space="720" w:equalWidth="0">
            <w:col w:w="7220"/>
          </w:cols>
        </w:sectPr>
      </w:pPr>
    </w:p>
    <w:p w:rsidR="00C85EDA" w:rsidRDefault="00C85EDA">
      <w:pPr>
        <w:spacing w:line="200" w:lineRule="exact"/>
        <w:rPr>
          <w:sz w:val="20"/>
          <w:szCs w:val="20"/>
        </w:rPr>
      </w:pPr>
      <w:bookmarkStart w:id="5" w:name="page6"/>
      <w:bookmarkEnd w:id="5"/>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68" w:lineRule="exact"/>
        <w:rPr>
          <w:sz w:val="20"/>
          <w:szCs w:val="20"/>
        </w:rPr>
      </w:pPr>
    </w:p>
    <w:p w:rsidR="00C85EDA" w:rsidRDefault="004723CA">
      <w:pPr>
        <w:spacing w:line="271" w:lineRule="auto"/>
        <w:rPr>
          <w:sz w:val="20"/>
          <w:szCs w:val="20"/>
        </w:rPr>
      </w:pPr>
      <w:r>
        <w:rPr>
          <w:rFonts w:eastAsia="Times New Roman"/>
          <w:color w:val="231F20"/>
          <w:sz w:val="15"/>
          <w:szCs w:val="15"/>
        </w:rPr>
        <w:t>Short title and commencement.</w:t>
      </w:r>
    </w:p>
    <w:p w:rsidR="00C85EDA" w:rsidRDefault="00C85EDA">
      <w:pPr>
        <w:spacing w:line="200" w:lineRule="exact"/>
        <w:rPr>
          <w:sz w:val="20"/>
          <w:szCs w:val="20"/>
        </w:rPr>
      </w:pPr>
    </w:p>
    <w:p w:rsidR="00C85EDA" w:rsidRDefault="00C85EDA">
      <w:pPr>
        <w:spacing w:line="382" w:lineRule="exact"/>
        <w:rPr>
          <w:sz w:val="20"/>
          <w:szCs w:val="20"/>
        </w:rPr>
      </w:pPr>
    </w:p>
    <w:p w:rsidR="00C85EDA" w:rsidRDefault="004723CA">
      <w:pPr>
        <w:rPr>
          <w:sz w:val="20"/>
          <w:szCs w:val="20"/>
        </w:rPr>
      </w:pPr>
      <w:r>
        <w:rPr>
          <w:rFonts w:eastAsia="Times New Roman"/>
          <w:color w:val="231F20"/>
          <w:sz w:val="16"/>
          <w:szCs w:val="16"/>
        </w:rPr>
        <w:t>Definitions.</w:t>
      </w:r>
    </w:p>
    <w:p w:rsidR="00C85EDA" w:rsidRDefault="004723CA">
      <w:pPr>
        <w:spacing w:line="91" w:lineRule="exact"/>
        <w:rPr>
          <w:sz w:val="20"/>
          <w:szCs w:val="20"/>
        </w:rPr>
      </w:pPr>
      <w:r>
        <w:rPr>
          <w:sz w:val="20"/>
          <w:szCs w:val="20"/>
        </w:rPr>
        <w:br w:type="column"/>
      </w:r>
    </w:p>
    <w:p w:rsidR="00C85EDA" w:rsidRDefault="004723CA">
      <w:pPr>
        <w:spacing w:line="239" w:lineRule="auto"/>
        <w:ind w:left="3560"/>
        <w:rPr>
          <w:sz w:val="20"/>
          <w:szCs w:val="20"/>
        </w:rPr>
      </w:pPr>
      <w:r>
        <w:rPr>
          <w:rFonts w:eastAsia="Times New Roman"/>
          <w:color w:val="231F20"/>
          <w:sz w:val="20"/>
          <w:szCs w:val="20"/>
        </w:rPr>
        <w:t>2</w:t>
      </w:r>
    </w:p>
    <w:p w:rsidR="00C85EDA" w:rsidRDefault="00C85EDA">
      <w:pPr>
        <w:spacing w:line="150" w:lineRule="exact"/>
        <w:rPr>
          <w:sz w:val="20"/>
          <w:szCs w:val="20"/>
        </w:rPr>
      </w:pPr>
    </w:p>
    <w:p w:rsidR="00C85EDA" w:rsidRDefault="004723CA">
      <w:pPr>
        <w:spacing w:line="239" w:lineRule="auto"/>
        <w:ind w:left="960"/>
        <w:rPr>
          <w:sz w:val="20"/>
          <w:szCs w:val="20"/>
        </w:rPr>
      </w:pPr>
      <w:r>
        <w:rPr>
          <w:rFonts w:eastAsia="Times New Roman"/>
          <w:color w:val="231F20"/>
          <w:sz w:val="20"/>
          <w:szCs w:val="20"/>
        </w:rPr>
        <w:t>(</w:t>
      </w:r>
      <w:r>
        <w:rPr>
          <w:rFonts w:eastAsia="Times New Roman"/>
          <w:i/>
          <w:iCs/>
          <w:color w:val="231F20"/>
          <w:sz w:val="20"/>
          <w:szCs w:val="20"/>
        </w:rPr>
        <w:t>e</w:t>
      </w:r>
      <w:r>
        <w:rPr>
          <w:rFonts w:eastAsia="Times New Roman"/>
          <w:color w:val="231F20"/>
          <w:sz w:val="20"/>
          <w:szCs w:val="20"/>
        </w:rPr>
        <w:t>) equality of opportunity;</w:t>
      </w:r>
    </w:p>
    <w:p w:rsidR="00C85EDA" w:rsidRDefault="00C85EDA">
      <w:pPr>
        <w:spacing w:line="131" w:lineRule="exact"/>
        <w:rPr>
          <w:sz w:val="20"/>
          <w:szCs w:val="20"/>
        </w:rPr>
      </w:pPr>
    </w:p>
    <w:p w:rsidR="00C85EDA" w:rsidRDefault="004723CA">
      <w:pPr>
        <w:spacing w:line="239" w:lineRule="auto"/>
        <w:ind w:left="960"/>
        <w:rPr>
          <w:sz w:val="20"/>
          <w:szCs w:val="20"/>
        </w:rPr>
      </w:pPr>
      <w:r>
        <w:rPr>
          <w:rFonts w:eastAsia="Times New Roman"/>
          <w:color w:val="231F20"/>
          <w:sz w:val="20"/>
          <w:szCs w:val="20"/>
        </w:rPr>
        <w:t>(</w:t>
      </w:r>
      <w:r>
        <w:rPr>
          <w:rFonts w:eastAsia="Times New Roman"/>
          <w:i/>
          <w:iCs/>
          <w:color w:val="231F20"/>
          <w:sz w:val="20"/>
          <w:szCs w:val="20"/>
        </w:rPr>
        <w:t>f</w:t>
      </w:r>
      <w:r>
        <w:rPr>
          <w:rFonts w:eastAsia="Times New Roman"/>
          <w:color w:val="231F20"/>
          <w:sz w:val="20"/>
          <w:szCs w:val="20"/>
        </w:rPr>
        <w:t>) accessibility;</w:t>
      </w:r>
    </w:p>
    <w:p w:rsidR="00C85EDA" w:rsidRDefault="00C85EDA">
      <w:pPr>
        <w:spacing w:line="131" w:lineRule="exact"/>
        <w:rPr>
          <w:sz w:val="20"/>
          <w:szCs w:val="20"/>
        </w:rPr>
      </w:pPr>
    </w:p>
    <w:p w:rsidR="00C85EDA" w:rsidRDefault="004723CA">
      <w:pPr>
        <w:spacing w:line="239" w:lineRule="auto"/>
        <w:ind w:left="960"/>
        <w:rPr>
          <w:sz w:val="20"/>
          <w:szCs w:val="20"/>
        </w:rPr>
      </w:pPr>
      <w:r>
        <w:rPr>
          <w:rFonts w:eastAsia="Times New Roman"/>
          <w:color w:val="231F20"/>
          <w:sz w:val="20"/>
          <w:szCs w:val="20"/>
        </w:rPr>
        <w:t>(</w:t>
      </w:r>
      <w:r>
        <w:rPr>
          <w:rFonts w:eastAsia="Times New Roman"/>
          <w:i/>
          <w:iCs/>
          <w:color w:val="231F20"/>
          <w:sz w:val="20"/>
          <w:szCs w:val="20"/>
        </w:rPr>
        <w:t>g</w:t>
      </w:r>
      <w:r>
        <w:rPr>
          <w:rFonts w:eastAsia="Times New Roman"/>
          <w:color w:val="231F20"/>
          <w:sz w:val="20"/>
          <w:szCs w:val="20"/>
        </w:rPr>
        <w:t>) equality between men and women;</w:t>
      </w:r>
    </w:p>
    <w:p w:rsidR="00C85EDA" w:rsidRDefault="00C85EDA">
      <w:pPr>
        <w:spacing w:line="141" w:lineRule="exact"/>
        <w:rPr>
          <w:sz w:val="20"/>
          <w:szCs w:val="20"/>
        </w:rPr>
      </w:pPr>
    </w:p>
    <w:p w:rsidR="00C85EDA" w:rsidRDefault="004723CA">
      <w:pPr>
        <w:spacing w:line="239"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h</w:t>
      </w:r>
      <w:r>
        <w:rPr>
          <w:rFonts w:eastAsia="Times New Roman"/>
          <w:color w:val="231F20"/>
          <w:sz w:val="20"/>
          <w:szCs w:val="20"/>
        </w:rPr>
        <w:t>) respect for the evolving capacities of children with disabilities and respect for the right of children with disabilities to preserve their identities;</w:t>
      </w:r>
    </w:p>
    <w:p w:rsidR="00C85EDA" w:rsidRDefault="00C85EDA">
      <w:pPr>
        <w:spacing w:line="132" w:lineRule="exact"/>
        <w:rPr>
          <w:sz w:val="20"/>
          <w:szCs w:val="20"/>
        </w:rPr>
      </w:pPr>
    </w:p>
    <w:p w:rsidR="00C85EDA" w:rsidRDefault="004723CA">
      <w:pPr>
        <w:spacing w:line="239" w:lineRule="auto"/>
        <w:ind w:left="480"/>
        <w:rPr>
          <w:sz w:val="20"/>
          <w:szCs w:val="20"/>
        </w:rPr>
      </w:pPr>
      <w:r>
        <w:rPr>
          <w:rFonts w:eastAsia="Times New Roman"/>
          <w:color w:val="231F20"/>
          <w:sz w:val="20"/>
          <w:szCs w:val="20"/>
        </w:rPr>
        <w:t>A</w:t>
      </w:r>
      <w:r>
        <w:rPr>
          <w:rFonts w:eastAsia="Times New Roman"/>
          <w:color w:val="231F20"/>
          <w:sz w:val="14"/>
          <w:szCs w:val="14"/>
        </w:rPr>
        <w:t>ND WHEREAS</w:t>
      </w:r>
      <w:r>
        <w:rPr>
          <w:rFonts w:eastAsia="Times New Roman"/>
          <w:color w:val="231F20"/>
          <w:sz w:val="20"/>
          <w:szCs w:val="20"/>
        </w:rPr>
        <w:t xml:space="preserve"> India is a signatory to the said Convention;</w:t>
      </w:r>
    </w:p>
    <w:p w:rsidR="00C85EDA" w:rsidRDefault="00C85EDA">
      <w:pPr>
        <w:spacing w:line="131" w:lineRule="exact"/>
        <w:rPr>
          <w:sz w:val="20"/>
          <w:szCs w:val="20"/>
        </w:rPr>
      </w:pPr>
    </w:p>
    <w:p w:rsidR="00C85EDA" w:rsidRDefault="004723CA">
      <w:pPr>
        <w:spacing w:line="239" w:lineRule="auto"/>
        <w:ind w:left="480"/>
        <w:rPr>
          <w:sz w:val="20"/>
          <w:szCs w:val="20"/>
        </w:rPr>
      </w:pPr>
      <w:r>
        <w:rPr>
          <w:rFonts w:eastAsia="Times New Roman"/>
          <w:color w:val="231F20"/>
          <w:sz w:val="20"/>
          <w:szCs w:val="20"/>
        </w:rPr>
        <w:t>A</w:t>
      </w:r>
      <w:r>
        <w:rPr>
          <w:rFonts w:eastAsia="Times New Roman"/>
          <w:color w:val="231F20"/>
          <w:sz w:val="14"/>
          <w:szCs w:val="14"/>
        </w:rPr>
        <w:t>ND WHEREAS</w:t>
      </w:r>
      <w:r>
        <w:rPr>
          <w:rFonts w:eastAsia="Times New Roman"/>
          <w:color w:val="231F20"/>
          <w:sz w:val="20"/>
          <w:szCs w:val="20"/>
        </w:rPr>
        <w:t xml:space="preserve"> India ratified the said Convention on the 1st day of October, 2007;</w:t>
      </w:r>
    </w:p>
    <w:p w:rsidR="00C85EDA" w:rsidRDefault="00C85EDA">
      <w:pPr>
        <w:spacing w:line="131" w:lineRule="exact"/>
        <w:rPr>
          <w:sz w:val="20"/>
          <w:szCs w:val="20"/>
        </w:rPr>
      </w:pPr>
    </w:p>
    <w:p w:rsidR="00C85EDA" w:rsidRDefault="004723CA">
      <w:pPr>
        <w:spacing w:line="239" w:lineRule="auto"/>
        <w:ind w:left="480"/>
        <w:rPr>
          <w:sz w:val="20"/>
          <w:szCs w:val="20"/>
        </w:rPr>
      </w:pPr>
      <w:r>
        <w:rPr>
          <w:rFonts w:eastAsia="Times New Roman"/>
          <w:color w:val="231F20"/>
          <w:sz w:val="20"/>
          <w:szCs w:val="20"/>
        </w:rPr>
        <w:t>A</w:t>
      </w:r>
      <w:r>
        <w:rPr>
          <w:rFonts w:eastAsia="Times New Roman"/>
          <w:color w:val="231F20"/>
          <w:sz w:val="14"/>
          <w:szCs w:val="14"/>
        </w:rPr>
        <w:t>ND WHEREAS</w:t>
      </w:r>
      <w:r>
        <w:rPr>
          <w:rFonts w:eastAsia="Times New Roman"/>
          <w:color w:val="231F20"/>
          <w:sz w:val="20"/>
          <w:szCs w:val="20"/>
        </w:rPr>
        <w:t xml:space="preserve"> it is considered necessary to implement the Convention aforesaid.</w:t>
      </w:r>
    </w:p>
    <w:p w:rsidR="00C85EDA" w:rsidRDefault="00C85EDA">
      <w:pPr>
        <w:spacing w:line="141" w:lineRule="exact"/>
        <w:rPr>
          <w:sz w:val="20"/>
          <w:szCs w:val="20"/>
        </w:rPr>
      </w:pPr>
    </w:p>
    <w:p w:rsidR="00C85EDA" w:rsidRDefault="004723CA">
      <w:pPr>
        <w:spacing w:line="239" w:lineRule="auto"/>
        <w:ind w:right="20" w:firstLine="480"/>
        <w:rPr>
          <w:sz w:val="20"/>
          <w:szCs w:val="20"/>
        </w:rPr>
      </w:pPr>
      <w:r>
        <w:rPr>
          <w:rFonts w:eastAsia="Times New Roman"/>
          <w:color w:val="231F20"/>
          <w:sz w:val="20"/>
          <w:szCs w:val="20"/>
        </w:rPr>
        <w:t>B</w:t>
      </w:r>
      <w:r>
        <w:rPr>
          <w:rFonts w:eastAsia="Times New Roman"/>
          <w:color w:val="231F20"/>
          <w:sz w:val="14"/>
          <w:szCs w:val="14"/>
        </w:rPr>
        <w:t>E</w:t>
      </w:r>
      <w:r>
        <w:rPr>
          <w:rFonts w:eastAsia="Times New Roman"/>
          <w:color w:val="231F20"/>
          <w:sz w:val="20"/>
          <w:szCs w:val="20"/>
        </w:rPr>
        <w:t xml:space="preserve"> it enacted by Parliament in the Sixty-seventh Year of the Republic of India as follows:—</w:t>
      </w:r>
    </w:p>
    <w:p w:rsidR="00C85EDA" w:rsidRDefault="00C85EDA">
      <w:pPr>
        <w:spacing w:line="132" w:lineRule="exact"/>
        <w:rPr>
          <w:sz w:val="20"/>
          <w:szCs w:val="20"/>
        </w:rPr>
      </w:pPr>
    </w:p>
    <w:p w:rsidR="00C85EDA" w:rsidRDefault="004723CA">
      <w:pPr>
        <w:spacing w:line="239" w:lineRule="auto"/>
        <w:ind w:left="3100"/>
        <w:rPr>
          <w:sz w:val="20"/>
          <w:szCs w:val="20"/>
        </w:rPr>
      </w:pPr>
      <w:r>
        <w:rPr>
          <w:rFonts w:eastAsia="Times New Roman"/>
          <w:color w:val="231F20"/>
          <w:sz w:val="20"/>
          <w:szCs w:val="20"/>
        </w:rPr>
        <w:t>CHAPTER I</w:t>
      </w:r>
    </w:p>
    <w:p w:rsidR="00C85EDA" w:rsidRDefault="00C85EDA">
      <w:pPr>
        <w:spacing w:line="131" w:lineRule="exact"/>
        <w:rPr>
          <w:sz w:val="20"/>
          <w:szCs w:val="20"/>
        </w:rPr>
      </w:pPr>
    </w:p>
    <w:p w:rsidR="00C85EDA" w:rsidRDefault="004723CA">
      <w:pPr>
        <w:spacing w:line="239" w:lineRule="auto"/>
        <w:ind w:left="3100"/>
        <w:rPr>
          <w:sz w:val="20"/>
          <w:szCs w:val="20"/>
        </w:rPr>
      </w:pPr>
      <w:r>
        <w:rPr>
          <w:rFonts w:eastAsia="Times New Roman"/>
          <w:color w:val="231F20"/>
          <w:sz w:val="20"/>
          <w:szCs w:val="20"/>
        </w:rPr>
        <w:t>P</w:t>
      </w:r>
      <w:r>
        <w:rPr>
          <w:rFonts w:eastAsia="Times New Roman"/>
          <w:color w:val="231F20"/>
          <w:sz w:val="14"/>
          <w:szCs w:val="14"/>
        </w:rPr>
        <w:t>RE</w:t>
      </w:r>
      <w:r>
        <w:rPr>
          <w:rFonts w:eastAsia="Times New Roman"/>
          <w:color w:val="231F20"/>
          <w:sz w:val="14"/>
          <w:szCs w:val="14"/>
        </w:rPr>
        <w:t>LIMINARY</w:t>
      </w:r>
    </w:p>
    <w:p w:rsidR="00C85EDA" w:rsidRDefault="00C85EDA">
      <w:pPr>
        <w:spacing w:line="131" w:lineRule="exact"/>
        <w:rPr>
          <w:sz w:val="20"/>
          <w:szCs w:val="20"/>
        </w:rPr>
      </w:pPr>
    </w:p>
    <w:p w:rsidR="00C85EDA" w:rsidRDefault="004723CA">
      <w:pPr>
        <w:spacing w:line="239" w:lineRule="auto"/>
        <w:ind w:left="480"/>
        <w:rPr>
          <w:sz w:val="20"/>
          <w:szCs w:val="20"/>
        </w:rPr>
      </w:pPr>
      <w:r>
        <w:rPr>
          <w:rFonts w:eastAsia="Times New Roman"/>
          <w:b/>
          <w:bCs/>
          <w:color w:val="231F20"/>
          <w:sz w:val="20"/>
          <w:szCs w:val="20"/>
        </w:rPr>
        <w:t>1</w:t>
      </w:r>
      <w:r>
        <w:rPr>
          <w:rFonts w:eastAsia="Times New Roman"/>
          <w:color w:val="231F20"/>
          <w:sz w:val="20"/>
          <w:szCs w:val="20"/>
        </w:rPr>
        <w:t>.</w:t>
      </w:r>
      <w:r>
        <w:rPr>
          <w:rFonts w:eastAsia="Times New Roman"/>
          <w:b/>
          <w:bCs/>
          <w:color w:val="231F20"/>
          <w:sz w:val="20"/>
          <w:szCs w:val="20"/>
        </w:rPr>
        <w:t xml:space="preserve"> </w:t>
      </w:r>
      <w:r>
        <w:rPr>
          <w:rFonts w:eastAsia="Times New Roman"/>
          <w:i/>
          <w:iCs/>
          <w:color w:val="231F20"/>
          <w:sz w:val="20"/>
          <w:szCs w:val="20"/>
        </w:rPr>
        <w:t>(1</w:t>
      </w:r>
      <w:r>
        <w:rPr>
          <w:rFonts w:eastAsia="Times New Roman"/>
          <w:color w:val="231F20"/>
          <w:sz w:val="20"/>
          <w:szCs w:val="20"/>
        </w:rPr>
        <w:t>) This Act may be called the Rights of Persons with Disabilities Act, 2016.</w:t>
      </w:r>
    </w:p>
    <w:p w:rsidR="00C85EDA" w:rsidRDefault="00C85EDA">
      <w:pPr>
        <w:spacing w:line="141" w:lineRule="exact"/>
        <w:rPr>
          <w:sz w:val="20"/>
          <w:szCs w:val="20"/>
        </w:rPr>
      </w:pPr>
    </w:p>
    <w:p w:rsidR="00C85EDA" w:rsidRDefault="004723CA">
      <w:pPr>
        <w:spacing w:line="239" w:lineRule="auto"/>
        <w:ind w:firstLine="480"/>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It shall come into force on such date as the Central Government may, by notification in the Official Gazette, appoint.</w:t>
      </w:r>
    </w:p>
    <w:p w:rsidR="00C85EDA" w:rsidRDefault="00C85EDA">
      <w:pPr>
        <w:spacing w:line="132" w:lineRule="exact"/>
        <w:rPr>
          <w:sz w:val="20"/>
          <w:szCs w:val="20"/>
        </w:rPr>
      </w:pPr>
    </w:p>
    <w:p w:rsidR="00C85EDA" w:rsidRDefault="004723CA">
      <w:pPr>
        <w:spacing w:line="239" w:lineRule="auto"/>
        <w:ind w:left="480"/>
        <w:rPr>
          <w:sz w:val="20"/>
          <w:szCs w:val="20"/>
        </w:rPr>
      </w:pPr>
      <w:r>
        <w:rPr>
          <w:rFonts w:eastAsia="Times New Roman"/>
          <w:b/>
          <w:bCs/>
          <w:color w:val="231F20"/>
          <w:sz w:val="20"/>
          <w:szCs w:val="20"/>
        </w:rPr>
        <w:t xml:space="preserve">2. </w:t>
      </w:r>
      <w:r>
        <w:rPr>
          <w:rFonts w:eastAsia="Times New Roman"/>
          <w:color w:val="231F20"/>
          <w:sz w:val="20"/>
          <w:szCs w:val="20"/>
        </w:rPr>
        <w:t>In this Act, unless the context other</w:t>
      </w:r>
      <w:r>
        <w:rPr>
          <w:rFonts w:eastAsia="Times New Roman"/>
          <w:color w:val="231F20"/>
          <w:sz w:val="20"/>
          <w:szCs w:val="20"/>
        </w:rPr>
        <w:t>wise requires,—</w:t>
      </w:r>
    </w:p>
    <w:p w:rsidR="00C85EDA" w:rsidRDefault="00C85EDA">
      <w:pPr>
        <w:spacing w:line="122" w:lineRule="exact"/>
        <w:rPr>
          <w:sz w:val="20"/>
          <w:szCs w:val="20"/>
        </w:rPr>
      </w:pPr>
    </w:p>
    <w:p w:rsidR="00C85EDA" w:rsidRDefault="004723CA">
      <w:pPr>
        <w:spacing w:line="245"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“appellate authority” means an authority notified under sub-section (</w:t>
      </w:r>
      <w:r>
        <w:rPr>
          <w:rFonts w:eastAsia="Times New Roman"/>
          <w:i/>
          <w:iCs/>
          <w:color w:val="231F20"/>
          <w:sz w:val="20"/>
          <w:szCs w:val="20"/>
        </w:rPr>
        <w:t>3</w:t>
      </w:r>
      <w:r>
        <w:rPr>
          <w:rFonts w:eastAsia="Times New Roman"/>
          <w:color w:val="231F20"/>
          <w:sz w:val="20"/>
          <w:szCs w:val="20"/>
        </w:rPr>
        <w:t>) of section 14 or sub-section (</w:t>
      </w:r>
      <w:r>
        <w:rPr>
          <w:rFonts w:eastAsia="Times New Roman"/>
          <w:i/>
          <w:iCs/>
          <w:color w:val="231F20"/>
          <w:sz w:val="20"/>
          <w:szCs w:val="20"/>
        </w:rPr>
        <w:t>1</w:t>
      </w:r>
      <w:r>
        <w:rPr>
          <w:rFonts w:eastAsia="Times New Roman"/>
          <w:color w:val="231F20"/>
          <w:sz w:val="20"/>
          <w:szCs w:val="20"/>
        </w:rPr>
        <w:t>) of section 53 or designated under sub-section (</w:t>
      </w:r>
      <w:r>
        <w:rPr>
          <w:rFonts w:eastAsia="Times New Roman"/>
          <w:i/>
          <w:iCs/>
          <w:color w:val="231F20"/>
          <w:sz w:val="20"/>
          <w:szCs w:val="20"/>
        </w:rPr>
        <w:t>1</w:t>
      </w:r>
      <w:r>
        <w:rPr>
          <w:rFonts w:eastAsia="Times New Roman"/>
          <w:color w:val="231F20"/>
          <w:sz w:val="20"/>
          <w:szCs w:val="20"/>
        </w:rPr>
        <w:t>) of section 59, as the case may be;</w:t>
      </w:r>
    </w:p>
    <w:p w:rsidR="00C85EDA" w:rsidRDefault="00C85EDA">
      <w:pPr>
        <w:spacing w:line="106" w:lineRule="exact"/>
        <w:rPr>
          <w:sz w:val="20"/>
          <w:szCs w:val="20"/>
        </w:rPr>
      </w:pPr>
    </w:p>
    <w:p w:rsidR="00C85EDA" w:rsidRDefault="004723CA">
      <w:pPr>
        <w:spacing w:line="239" w:lineRule="auto"/>
        <w:ind w:left="960"/>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“appropriate Government” means,—</w:t>
      </w:r>
    </w:p>
    <w:p w:rsidR="00C85EDA" w:rsidRDefault="00C85EDA">
      <w:pPr>
        <w:spacing w:line="122" w:lineRule="exact"/>
        <w:rPr>
          <w:sz w:val="20"/>
          <w:szCs w:val="20"/>
        </w:rPr>
      </w:pPr>
    </w:p>
    <w:p w:rsidR="00C85EDA" w:rsidRDefault="004723CA">
      <w:pPr>
        <w:spacing w:line="245" w:lineRule="auto"/>
        <w:ind w:left="960" w:right="20" w:firstLine="480"/>
        <w:jc w:val="both"/>
        <w:rPr>
          <w:sz w:val="20"/>
          <w:szCs w:val="20"/>
        </w:rPr>
      </w:pPr>
      <w:r>
        <w:rPr>
          <w:rFonts w:eastAsia="Times New Roman"/>
          <w:color w:val="231F20"/>
          <w:sz w:val="20"/>
          <w:szCs w:val="20"/>
        </w:rPr>
        <w:t>(</w:t>
      </w:r>
      <w:r>
        <w:rPr>
          <w:rFonts w:eastAsia="Times New Roman"/>
          <w:i/>
          <w:iCs/>
          <w:color w:val="231F20"/>
          <w:sz w:val="20"/>
          <w:szCs w:val="20"/>
        </w:rPr>
        <w:t>i</w:t>
      </w:r>
      <w:r>
        <w:rPr>
          <w:rFonts w:eastAsia="Times New Roman"/>
          <w:color w:val="231F20"/>
          <w:sz w:val="20"/>
          <w:szCs w:val="20"/>
        </w:rPr>
        <w:t>) in</w:t>
      </w:r>
      <w:r>
        <w:rPr>
          <w:rFonts w:eastAsia="Times New Roman"/>
          <w:color w:val="231F20"/>
          <w:sz w:val="20"/>
          <w:szCs w:val="20"/>
        </w:rPr>
        <w:t xml:space="preserve"> relation to the Central Government or any establishment wholly or substantially financed by that Government, or a Cantonment Board constituted under the Cantonments Act, 2006, the Central Government;</w:t>
      </w:r>
    </w:p>
    <w:p w:rsidR="00C85EDA" w:rsidRDefault="00C85EDA">
      <w:pPr>
        <w:spacing w:line="116" w:lineRule="exact"/>
        <w:rPr>
          <w:sz w:val="20"/>
          <w:szCs w:val="20"/>
        </w:rPr>
      </w:pPr>
    </w:p>
    <w:p w:rsidR="00C85EDA" w:rsidRDefault="004723CA">
      <w:pPr>
        <w:spacing w:line="245" w:lineRule="auto"/>
        <w:ind w:left="960" w:right="20" w:firstLine="480"/>
        <w:jc w:val="both"/>
        <w:rPr>
          <w:sz w:val="20"/>
          <w:szCs w:val="20"/>
        </w:rPr>
      </w:pPr>
      <w:r>
        <w:rPr>
          <w:rFonts w:eastAsia="Times New Roman"/>
          <w:color w:val="231F20"/>
          <w:sz w:val="20"/>
          <w:szCs w:val="20"/>
        </w:rPr>
        <w:t>(</w:t>
      </w:r>
      <w:r>
        <w:rPr>
          <w:rFonts w:eastAsia="Times New Roman"/>
          <w:i/>
          <w:iCs/>
          <w:color w:val="231F20"/>
          <w:sz w:val="20"/>
          <w:szCs w:val="20"/>
        </w:rPr>
        <w:t>ii</w:t>
      </w:r>
      <w:r>
        <w:rPr>
          <w:rFonts w:eastAsia="Times New Roman"/>
          <w:color w:val="231F20"/>
          <w:sz w:val="20"/>
          <w:szCs w:val="20"/>
        </w:rPr>
        <w:t>) in relation to a State Government or any establis</w:t>
      </w:r>
      <w:r>
        <w:rPr>
          <w:rFonts w:eastAsia="Times New Roman"/>
          <w:color w:val="231F20"/>
          <w:sz w:val="20"/>
          <w:szCs w:val="20"/>
        </w:rPr>
        <w:t>hment, wholly or substantially financed by that Government, or any local authority, other than a Cantonment Board, the State Government.</w:t>
      </w:r>
    </w:p>
    <w:p w:rsidR="00C85EDA" w:rsidRDefault="00C85EDA">
      <w:pPr>
        <w:spacing w:line="112" w:lineRule="exact"/>
        <w:rPr>
          <w:sz w:val="20"/>
          <w:szCs w:val="20"/>
        </w:rPr>
      </w:pPr>
    </w:p>
    <w:p w:rsidR="00C85EDA" w:rsidRDefault="004723CA">
      <w:pPr>
        <w:spacing w:line="264" w:lineRule="auto"/>
        <w:ind w:left="480" w:firstLine="480"/>
        <w:jc w:val="both"/>
        <w:rPr>
          <w:sz w:val="20"/>
          <w:szCs w:val="20"/>
        </w:rPr>
      </w:pPr>
      <w:r>
        <w:rPr>
          <w:rFonts w:eastAsia="Times New Roman"/>
          <w:color w:val="231F20"/>
          <w:sz w:val="19"/>
          <w:szCs w:val="19"/>
        </w:rPr>
        <w:t>(</w:t>
      </w:r>
      <w:r>
        <w:rPr>
          <w:rFonts w:eastAsia="Times New Roman"/>
          <w:i/>
          <w:iCs/>
          <w:color w:val="231F20"/>
          <w:sz w:val="19"/>
          <w:szCs w:val="19"/>
        </w:rPr>
        <w:t>c</w:t>
      </w:r>
      <w:r>
        <w:rPr>
          <w:rFonts w:eastAsia="Times New Roman"/>
          <w:color w:val="231F20"/>
          <w:sz w:val="19"/>
          <w:szCs w:val="19"/>
        </w:rPr>
        <w:t xml:space="preserve">) “barrier’’ means any factor including communicational, cultural, economic, environmental, institutional, </w:t>
      </w:r>
      <w:r>
        <w:rPr>
          <w:rFonts w:eastAsia="Times New Roman"/>
          <w:color w:val="231F20"/>
          <w:sz w:val="19"/>
          <w:szCs w:val="19"/>
        </w:rPr>
        <w:t>political, social, attitudinal or structural factors which hampers the full and effective participation of persons with disabilities in society;</w:t>
      </w:r>
    </w:p>
    <w:p w:rsidR="00C85EDA" w:rsidRDefault="00C85EDA">
      <w:pPr>
        <w:spacing w:line="100" w:lineRule="exact"/>
        <w:rPr>
          <w:sz w:val="20"/>
          <w:szCs w:val="20"/>
        </w:rPr>
      </w:pPr>
    </w:p>
    <w:p w:rsidR="00C85EDA" w:rsidRDefault="004723CA">
      <w:pPr>
        <w:spacing w:line="245"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d</w:t>
      </w:r>
      <w:r>
        <w:rPr>
          <w:rFonts w:eastAsia="Times New Roman"/>
          <w:color w:val="231F20"/>
          <w:sz w:val="20"/>
          <w:szCs w:val="20"/>
        </w:rPr>
        <w:t>) “care-giver” means any person including parents and other family Members who with or without payment provi</w:t>
      </w:r>
      <w:r>
        <w:rPr>
          <w:rFonts w:eastAsia="Times New Roman"/>
          <w:color w:val="231F20"/>
          <w:sz w:val="20"/>
          <w:szCs w:val="20"/>
        </w:rPr>
        <w:t>des care, support or assistance to a person with disability;</w:t>
      </w:r>
    </w:p>
    <w:p w:rsidR="00C85EDA" w:rsidRDefault="00C85EDA">
      <w:pPr>
        <w:spacing w:line="116" w:lineRule="exact"/>
        <w:rPr>
          <w:sz w:val="20"/>
          <w:szCs w:val="20"/>
        </w:rPr>
      </w:pPr>
    </w:p>
    <w:p w:rsidR="00C85EDA" w:rsidRDefault="004723CA">
      <w:pPr>
        <w:spacing w:line="239" w:lineRule="auto"/>
        <w:ind w:left="480" w:right="20" w:firstLine="480"/>
        <w:jc w:val="both"/>
        <w:rPr>
          <w:sz w:val="20"/>
          <w:szCs w:val="20"/>
        </w:rPr>
      </w:pPr>
      <w:r>
        <w:rPr>
          <w:rFonts w:eastAsia="Times New Roman"/>
          <w:color w:val="231F20"/>
          <w:sz w:val="20"/>
          <w:szCs w:val="20"/>
        </w:rPr>
        <w:t>(</w:t>
      </w:r>
      <w:r>
        <w:rPr>
          <w:rFonts w:eastAsia="Times New Roman"/>
          <w:i/>
          <w:iCs/>
          <w:color w:val="231F20"/>
          <w:sz w:val="20"/>
          <w:szCs w:val="20"/>
        </w:rPr>
        <w:t>e</w:t>
      </w:r>
      <w:r>
        <w:rPr>
          <w:rFonts w:eastAsia="Times New Roman"/>
          <w:color w:val="231F20"/>
          <w:sz w:val="20"/>
          <w:szCs w:val="20"/>
        </w:rPr>
        <w:t>) “certifying authority” means an authority designated under sub-section (</w:t>
      </w:r>
      <w:r>
        <w:rPr>
          <w:rFonts w:eastAsia="Times New Roman"/>
          <w:i/>
          <w:iCs/>
          <w:color w:val="231F20"/>
          <w:sz w:val="20"/>
          <w:szCs w:val="20"/>
        </w:rPr>
        <w:t>1</w:t>
      </w:r>
      <w:r>
        <w:rPr>
          <w:rFonts w:eastAsia="Times New Roman"/>
          <w:color w:val="231F20"/>
          <w:sz w:val="20"/>
          <w:szCs w:val="20"/>
        </w:rPr>
        <w:t>) of section 57;</w:t>
      </w:r>
    </w:p>
    <w:p w:rsidR="00C85EDA" w:rsidRDefault="00C85EDA">
      <w:pPr>
        <w:spacing w:line="123" w:lineRule="exact"/>
        <w:rPr>
          <w:sz w:val="20"/>
          <w:szCs w:val="20"/>
        </w:rPr>
      </w:pPr>
    </w:p>
    <w:p w:rsidR="00C85EDA" w:rsidRDefault="004723CA">
      <w:pPr>
        <w:spacing w:line="247"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f</w:t>
      </w:r>
      <w:r>
        <w:rPr>
          <w:rFonts w:eastAsia="Times New Roman"/>
          <w:color w:val="231F20"/>
          <w:sz w:val="20"/>
          <w:szCs w:val="20"/>
        </w:rPr>
        <w:t>) “communication” includes means and formats of communication, languages, display of text, Braill</w:t>
      </w:r>
      <w:r>
        <w:rPr>
          <w:rFonts w:eastAsia="Times New Roman"/>
          <w:color w:val="231F20"/>
          <w:sz w:val="20"/>
          <w:szCs w:val="20"/>
        </w:rPr>
        <w:t>e, tactile communication, signs, large print, accessible multimedia, written, audio, video, visual displays, sign language, plain-language, human-reader, augmentative and alternative modes and accessible information and communication technology;</w:t>
      </w:r>
    </w:p>
    <w:p w:rsidR="00C85EDA" w:rsidRDefault="00C85EDA">
      <w:pPr>
        <w:spacing w:line="107" w:lineRule="exact"/>
        <w:rPr>
          <w:sz w:val="20"/>
          <w:szCs w:val="20"/>
        </w:rPr>
      </w:pPr>
    </w:p>
    <w:p w:rsidR="00C85EDA" w:rsidRDefault="004723CA">
      <w:pPr>
        <w:spacing w:line="239" w:lineRule="auto"/>
        <w:ind w:left="960"/>
        <w:rPr>
          <w:sz w:val="20"/>
          <w:szCs w:val="20"/>
        </w:rPr>
      </w:pPr>
      <w:r>
        <w:rPr>
          <w:rFonts w:eastAsia="Times New Roman"/>
          <w:color w:val="231F20"/>
          <w:sz w:val="20"/>
          <w:szCs w:val="20"/>
        </w:rPr>
        <w:t>(</w:t>
      </w:r>
      <w:r>
        <w:rPr>
          <w:rFonts w:eastAsia="Times New Roman"/>
          <w:i/>
          <w:iCs/>
          <w:color w:val="231F20"/>
          <w:sz w:val="20"/>
          <w:szCs w:val="20"/>
        </w:rPr>
        <w:t>g</w:t>
      </w:r>
      <w:r>
        <w:rPr>
          <w:rFonts w:eastAsia="Times New Roman"/>
          <w:color w:val="231F20"/>
          <w:sz w:val="20"/>
          <w:szCs w:val="20"/>
        </w:rPr>
        <w:t>) “</w:t>
      </w:r>
      <w:r>
        <w:rPr>
          <w:rFonts w:eastAsia="Times New Roman"/>
          <w:color w:val="231F20"/>
          <w:sz w:val="20"/>
          <w:szCs w:val="20"/>
        </w:rPr>
        <w:t>competent authority” means an authority appointed under section 49;</w:t>
      </w:r>
    </w:p>
    <w:p w:rsidR="00C85EDA" w:rsidRDefault="00C85EDA">
      <w:pPr>
        <w:spacing w:line="122" w:lineRule="exact"/>
        <w:rPr>
          <w:sz w:val="20"/>
          <w:szCs w:val="20"/>
        </w:rPr>
      </w:pPr>
    </w:p>
    <w:p w:rsidR="00C85EDA" w:rsidRDefault="004723CA">
      <w:pPr>
        <w:spacing w:line="248"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h</w:t>
      </w:r>
      <w:r>
        <w:rPr>
          <w:rFonts w:eastAsia="Times New Roman"/>
          <w:color w:val="231F20"/>
          <w:sz w:val="20"/>
          <w:szCs w:val="20"/>
        </w:rPr>
        <w:t>) “discrimination” in relation to disability, means any distinction, exclusion, restriction on the basis of disability which is the purpose or effect of impairing or nullifying the reco</w:t>
      </w:r>
      <w:r>
        <w:rPr>
          <w:rFonts w:eastAsia="Times New Roman"/>
          <w:color w:val="231F20"/>
          <w:sz w:val="20"/>
          <w:szCs w:val="20"/>
        </w:rPr>
        <w:t>gnition, enjoyment or exercise on an equal basis with others of all human rights and fundamental freedoms in the political, economic, social, cultural, civil or any other field and includes all forms of discrimination and denial of reasonable accommodation</w:t>
      </w:r>
      <w:r>
        <w:rPr>
          <w:rFonts w:eastAsia="Times New Roman"/>
          <w:color w:val="231F20"/>
          <w:sz w:val="20"/>
          <w:szCs w:val="20"/>
        </w:rPr>
        <w:t>;</w:t>
      </w:r>
    </w:p>
    <w:p w:rsidR="00C85EDA" w:rsidRDefault="004723CA">
      <w:pPr>
        <w:spacing w:line="200" w:lineRule="exact"/>
        <w:rPr>
          <w:sz w:val="20"/>
          <w:szCs w:val="20"/>
        </w:rPr>
      </w:pPr>
      <w:r>
        <w:rPr>
          <w:sz w:val="20"/>
          <w:szCs w:val="20"/>
        </w:rPr>
        <w:br w:type="column"/>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79" w:lineRule="exact"/>
        <w:rPr>
          <w:sz w:val="20"/>
          <w:szCs w:val="20"/>
        </w:rPr>
      </w:pPr>
    </w:p>
    <w:p w:rsidR="00C85EDA" w:rsidRDefault="004723CA">
      <w:pPr>
        <w:ind w:left="20"/>
        <w:rPr>
          <w:sz w:val="20"/>
          <w:szCs w:val="20"/>
        </w:rPr>
      </w:pPr>
      <w:r>
        <w:rPr>
          <w:rFonts w:eastAsia="Times New Roman"/>
          <w:color w:val="231F20"/>
          <w:sz w:val="16"/>
          <w:szCs w:val="16"/>
        </w:rPr>
        <w:t>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57" w:lineRule="exact"/>
        <w:rPr>
          <w:sz w:val="20"/>
          <w:szCs w:val="20"/>
        </w:rPr>
      </w:pPr>
    </w:p>
    <w:p w:rsidR="00C85EDA" w:rsidRDefault="004723CA">
      <w:pPr>
        <w:rPr>
          <w:sz w:val="20"/>
          <w:szCs w:val="20"/>
        </w:rPr>
      </w:pPr>
      <w:r>
        <w:rPr>
          <w:rFonts w:eastAsia="Times New Roman"/>
          <w:color w:val="231F20"/>
          <w:sz w:val="16"/>
          <w:szCs w:val="16"/>
        </w:rPr>
        <w:t>10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46" w:lineRule="exact"/>
        <w:rPr>
          <w:sz w:val="20"/>
          <w:szCs w:val="20"/>
        </w:rPr>
      </w:pPr>
    </w:p>
    <w:p w:rsidR="00C85EDA" w:rsidRDefault="004723CA">
      <w:pPr>
        <w:tabs>
          <w:tab w:val="left" w:pos="280"/>
        </w:tabs>
        <w:rPr>
          <w:sz w:val="20"/>
          <w:szCs w:val="20"/>
        </w:rPr>
      </w:pPr>
      <w:r>
        <w:rPr>
          <w:rFonts w:eastAsia="Times New Roman"/>
          <w:color w:val="231F20"/>
          <w:sz w:val="16"/>
          <w:szCs w:val="16"/>
        </w:rPr>
        <w:t>15</w:t>
      </w:r>
      <w:r>
        <w:rPr>
          <w:sz w:val="20"/>
          <w:szCs w:val="20"/>
        </w:rPr>
        <w:tab/>
      </w:r>
      <w:r>
        <w:rPr>
          <w:rFonts w:eastAsia="Times New Roman"/>
          <w:color w:val="231F20"/>
          <w:sz w:val="16"/>
          <w:szCs w:val="16"/>
        </w:rPr>
        <w:t>41 of 2006.</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89" w:lineRule="exact"/>
        <w:rPr>
          <w:sz w:val="20"/>
          <w:szCs w:val="20"/>
        </w:rPr>
      </w:pPr>
    </w:p>
    <w:p w:rsidR="00C85EDA" w:rsidRDefault="004723CA">
      <w:pPr>
        <w:ind w:left="20"/>
        <w:rPr>
          <w:sz w:val="20"/>
          <w:szCs w:val="20"/>
        </w:rPr>
      </w:pPr>
      <w:r>
        <w:rPr>
          <w:rFonts w:eastAsia="Times New Roman"/>
          <w:color w:val="231F20"/>
          <w:sz w:val="16"/>
          <w:szCs w:val="16"/>
        </w:rPr>
        <w:t>20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13" w:lineRule="exact"/>
        <w:rPr>
          <w:sz w:val="20"/>
          <w:szCs w:val="20"/>
        </w:rPr>
      </w:pPr>
    </w:p>
    <w:p w:rsidR="00C85EDA" w:rsidRDefault="004723CA">
      <w:pPr>
        <w:ind w:left="20"/>
        <w:rPr>
          <w:sz w:val="20"/>
          <w:szCs w:val="20"/>
        </w:rPr>
      </w:pPr>
      <w:r>
        <w:rPr>
          <w:rFonts w:eastAsia="Times New Roman"/>
          <w:color w:val="231F20"/>
          <w:sz w:val="16"/>
          <w:szCs w:val="16"/>
        </w:rPr>
        <w:t>25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36" w:lineRule="exact"/>
        <w:rPr>
          <w:sz w:val="20"/>
          <w:szCs w:val="20"/>
        </w:rPr>
      </w:pPr>
    </w:p>
    <w:p w:rsidR="00C85EDA" w:rsidRDefault="004723CA">
      <w:pPr>
        <w:ind w:left="20"/>
        <w:rPr>
          <w:sz w:val="20"/>
          <w:szCs w:val="20"/>
        </w:rPr>
      </w:pPr>
      <w:r>
        <w:rPr>
          <w:rFonts w:eastAsia="Times New Roman"/>
          <w:color w:val="231F20"/>
          <w:sz w:val="16"/>
          <w:szCs w:val="16"/>
        </w:rPr>
        <w:t>30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13" w:lineRule="exact"/>
        <w:rPr>
          <w:sz w:val="20"/>
          <w:szCs w:val="20"/>
        </w:rPr>
      </w:pPr>
    </w:p>
    <w:p w:rsidR="00C85EDA" w:rsidRDefault="004723CA">
      <w:pPr>
        <w:spacing w:line="239" w:lineRule="auto"/>
        <w:ind w:left="20"/>
        <w:rPr>
          <w:sz w:val="20"/>
          <w:szCs w:val="20"/>
        </w:rPr>
      </w:pPr>
      <w:r>
        <w:rPr>
          <w:rFonts w:eastAsia="Times New Roman"/>
          <w:color w:val="231F20"/>
          <w:sz w:val="16"/>
          <w:szCs w:val="16"/>
        </w:rPr>
        <w:t>35</w:t>
      </w:r>
    </w:p>
    <w:p w:rsidR="00C85EDA" w:rsidRDefault="00C85EDA">
      <w:pPr>
        <w:sectPr w:rsidR="00C85EDA">
          <w:pgSz w:w="11900" w:h="16840"/>
          <w:pgMar w:top="1440" w:right="1020" w:bottom="1440" w:left="1160" w:header="0" w:footer="0" w:gutter="0"/>
          <w:cols w:num="3" w:space="720" w:equalWidth="0">
            <w:col w:w="1000" w:space="180"/>
            <w:col w:w="7220" w:space="200"/>
            <w:col w:w="1120"/>
          </w:cols>
        </w:sectPr>
      </w:pPr>
    </w:p>
    <w:p w:rsidR="00C85EDA" w:rsidRDefault="00C85EDA">
      <w:pPr>
        <w:spacing w:line="91" w:lineRule="exact"/>
        <w:rPr>
          <w:sz w:val="20"/>
          <w:szCs w:val="20"/>
        </w:rPr>
      </w:pPr>
      <w:bookmarkStart w:id="6" w:name="page7"/>
      <w:bookmarkEnd w:id="6"/>
    </w:p>
    <w:p w:rsidR="00C85EDA" w:rsidRDefault="004723CA">
      <w:pPr>
        <w:spacing w:line="239" w:lineRule="auto"/>
        <w:ind w:left="4740"/>
        <w:rPr>
          <w:sz w:val="20"/>
          <w:szCs w:val="20"/>
        </w:rPr>
      </w:pPr>
      <w:r>
        <w:rPr>
          <w:rFonts w:eastAsia="Times New Roman"/>
          <w:color w:val="231F20"/>
          <w:sz w:val="20"/>
          <w:szCs w:val="20"/>
        </w:rPr>
        <w:t>3</w:t>
      </w:r>
    </w:p>
    <w:p w:rsidR="00C85EDA" w:rsidRDefault="00C85EDA">
      <w:pPr>
        <w:spacing w:line="160" w:lineRule="exact"/>
        <w:rPr>
          <w:sz w:val="20"/>
          <w:szCs w:val="20"/>
        </w:rPr>
      </w:pPr>
    </w:p>
    <w:p w:rsidR="00C85EDA" w:rsidRDefault="004723CA">
      <w:pPr>
        <w:spacing w:line="239" w:lineRule="auto"/>
        <w:ind w:left="1660" w:firstLine="480"/>
        <w:rPr>
          <w:sz w:val="20"/>
          <w:szCs w:val="20"/>
        </w:rPr>
      </w:pPr>
      <w:r>
        <w:rPr>
          <w:rFonts w:eastAsia="Times New Roman"/>
          <w:color w:val="231F20"/>
          <w:sz w:val="20"/>
          <w:szCs w:val="20"/>
        </w:rPr>
        <w:t>(</w:t>
      </w:r>
      <w:r>
        <w:rPr>
          <w:rFonts w:eastAsia="Times New Roman"/>
          <w:i/>
          <w:iCs/>
          <w:color w:val="231F20"/>
          <w:sz w:val="20"/>
          <w:szCs w:val="20"/>
        </w:rPr>
        <w:t>i</w:t>
      </w:r>
      <w:r>
        <w:rPr>
          <w:rFonts w:eastAsia="Times New Roman"/>
          <w:color w:val="231F20"/>
          <w:sz w:val="20"/>
          <w:szCs w:val="20"/>
        </w:rPr>
        <w:t>) “establishment” includes a Government establishment and private establishment;</w:t>
      </w:r>
    </w:p>
    <w:p w:rsidR="00C85EDA" w:rsidRDefault="00C85EDA">
      <w:pPr>
        <w:spacing w:line="132" w:lineRule="exact"/>
        <w:rPr>
          <w:sz w:val="20"/>
          <w:szCs w:val="20"/>
        </w:rPr>
      </w:pPr>
    </w:p>
    <w:p w:rsidR="00C85EDA" w:rsidRDefault="004723CA">
      <w:pPr>
        <w:spacing w:line="239" w:lineRule="auto"/>
        <w:ind w:left="2140"/>
        <w:rPr>
          <w:sz w:val="20"/>
          <w:szCs w:val="20"/>
        </w:rPr>
      </w:pPr>
      <w:r>
        <w:rPr>
          <w:rFonts w:eastAsia="Times New Roman"/>
          <w:color w:val="231F20"/>
          <w:sz w:val="20"/>
          <w:szCs w:val="20"/>
        </w:rPr>
        <w:t>(</w:t>
      </w:r>
      <w:r>
        <w:rPr>
          <w:rFonts w:eastAsia="Times New Roman"/>
          <w:i/>
          <w:iCs/>
          <w:color w:val="231F20"/>
          <w:sz w:val="20"/>
          <w:szCs w:val="20"/>
        </w:rPr>
        <w:t>j</w:t>
      </w:r>
      <w:r>
        <w:rPr>
          <w:rFonts w:eastAsia="Times New Roman"/>
          <w:color w:val="231F20"/>
          <w:sz w:val="20"/>
          <w:szCs w:val="20"/>
        </w:rPr>
        <w:t xml:space="preserve">) “Fund” means the National Fund constituted </w:t>
      </w:r>
      <w:r>
        <w:rPr>
          <w:rFonts w:eastAsia="Times New Roman"/>
          <w:color w:val="231F20"/>
          <w:sz w:val="20"/>
          <w:szCs w:val="20"/>
        </w:rPr>
        <w:t>under section 86;</w:t>
      </w:r>
    </w:p>
    <w:p w:rsidR="00C85EDA" w:rsidRDefault="00C85EDA">
      <w:pPr>
        <w:spacing w:line="141" w:lineRule="exact"/>
        <w:rPr>
          <w:sz w:val="20"/>
          <w:szCs w:val="20"/>
        </w:rPr>
      </w:pPr>
    </w:p>
    <w:p w:rsidR="00C85EDA" w:rsidRDefault="004723CA">
      <w:pPr>
        <w:ind w:left="2140"/>
        <w:rPr>
          <w:sz w:val="20"/>
          <w:szCs w:val="20"/>
        </w:rPr>
      </w:pPr>
      <w:r>
        <w:rPr>
          <w:rFonts w:eastAsia="Times New Roman"/>
          <w:color w:val="231F20"/>
          <w:sz w:val="19"/>
          <w:szCs w:val="19"/>
        </w:rPr>
        <w:t>(</w:t>
      </w:r>
      <w:r>
        <w:rPr>
          <w:rFonts w:eastAsia="Times New Roman"/>
          <w:i/>
          <w:iCs/>
          <w:color w:val="231F20"/>
          <w:sz w:val="19"/>
          <w:szCs w:val="19"/>
        </w:rPr>
        <w:t>k</w:t>
      </w:r>
      <w:r>
        <w:rPr>
          <w:rFonts w:eastAsia="Times New Roman"/>
          <w:color w:val="231F20"/>
          <w:sz w:val="19"/>
          <w:szCs w:val="19"/>
        </w:rPr>
        <w:t>) “Government establishment” means a corporation established by or under a</w:t>
      </w:r>
    </w:p>
    <w:p w:rsidR="00C85EDA" w:rsidRDefault="00C85EDA">
      <w:pPr>
        <w:spacing w:line="22" w:lineRule="exact"/>
        <w:rPr>
          <w:sz w:val="20"/>
          <w:szCs w:val="20"/>
        </w:rPr>
      </w:pPr>
    </w:p>
    <w:p w:rsidR="00C85EDA" w:rsidRDefault="004723CA">
      <w:pPr>
        <w:numPr>
          <w:ilvl w:val="0"/>
          <w:numId w:val="18"/>
        </w:numPr>
        <w:tabs>
          <w:tab w:val="left" w:pos="1660"/>
        </w:tabs>
        <w:spacing w:line="263" w:lineRule="auto"/>
        <w:ind w:left="1660" w:hanging="739"/>
        <w:jc w:val="both"/>
        <w:rPr>
          <w:rFonts w:eastAsia="Times New Roman"/>
          <w:color w:val="231F20"/>
          <w:sz w:val="15"/>
          <w:szCs w:val="15"/>
        </w:rPr>
      </w:pPr>
      <w:r>
        <w:rPr>
          <w:rFonts w:eastAsia="Times New Roman"/>
          <w:color w:val="231F20"/>
          <w:sz w:val="19"/>
          <w:szCs w:val="19"/>
        </w:rPr>
        <w:t xml:space="preserve">Central Act or State Act or an authority or a body owned or controlled or aided by the Government or a local authority or a Government company as defined in </w:t>
      </w:r>
      <w:r>
        <w:rPr>
          <w:rFonts w:eastAsia="Times New Roman"/>
          <w:color w:val="231F20"/>
          <w:sz w:val="19"/>
          <w:szCs w:val="19"/>
        </w:rPr>
        <w:t>section 2 of</w:t>
      </w:r>
    </w:p>
    <w:p w:rsidR="00C85EDA" w:rsidRDefault="004723CA">
      <w:pPr>
        <w:tabs>
          <w:tab w:val="left" w:pos="1640"/>
        </w:tabs>
        <w:rPr>
          <w:sz w:val="20"/>
          <w:szCs w:val="20"/>
        </w:rPr>
      </w:pPr>
      <w:r>
        <w:rPr>
          <w:rFonts w:eastAsia="Times New Roman"/>
          <w:color w:val="231F20"/>
          <w:sz w:val="16"/>
          <w:szCs w:val="16"/>
        </w:rPr>
        <w:t>18 of 2013.</w:t>
      </w:r>
      <w:r>
        <w:rPr>
          <w:sz w:val="20"/>
          <w:szCs w:val="20"/>
        </w:rPr>
        <w:tab/>
      </w:r>
      <w:r>
        <w:rPr>
          <w:rFonts w:eastAsia="Times New Roman"/>
          <w:color w:val="231F20"/>
          <w:sz w:val="19"/>
          <w:szCs w:val="19"/>
        </w:rPr>
        <w:t>the Companies Act, 2013 and includes a Department of the Government;</w:t>
      </w:r>
    </w:p>
    <w:p w:rsidR="00C85EDA" w:rsidRDefault="00C85EDA">
      <w:pPr>
        <w:spacing w:line="142" w:lineRule="exact"/>
        <w:rPr>
          <w:sz w:val="20"/>
          <w:szCs w:val="20"/>
        </w:rPr>
      </w:pPr>
    </w:p>
    <w:p w:rsidR="00C85EDA" w:rsidRDefault="004723CA">
      <w:pPr>
        <w:spacing w:line="239" w:lineRule="auto"/>
        <w:ind w:left="1660" w:firstLine="480"/>
        <w:rPr>
          <w:sz w:val="20"/>
          <w:szCs w:val="20"/>
        </w:rPr>
      </w:pPr>
      <w:r>
        <w:rPr>
          <w:rFonts w:eastAsia="Times New Roman"/>
          <w:color w:val="231F20"/>
          <w:sz w:val="20"/>
          <w:szCs w:val="20"/>
        </w:rPr>
        <w:t>(</w:t>
      </w:r>
      <w:r>
        <w:rPr>
          <w:rFonts w:eastAsia="Times New Roman"/>
          <w:i/>
          <w:iCs/>
          <w:color w:val="231F20"/>
          <w:sz w:val="20"/>
          <w:szCs w:val="20"/>
        </w:rPr>
        <w:t>l</w:t>
      </w:r>
      <w:r>
        <w:rPr>
          <w:rFonts w:eastAsia="Times New Roman"/>
          <w:color w:val="231F20"/>
          <w:sz w:val="20"/>
          <w:szCs w:val="20"/>
        </w:rPr>
        <w:t>) “high support” means an intensive support, physical, psychological and otherwise, which may be required by a person with benchmark disability for daily</w:t>
      </w:r>
    </w:p>
    <w:p w:rsidR="00C85EDA" w:rsidRDefault="00C85EDA">
      <w:pPr>
        <w:spacing w:line="22" w:lineRule="exact"/>
        <w:rPr>
          <w:sz w:val="20"/>
          <w:szCs w:val="20"/>
        </w:rPr>
      </w:pPr>
    </w:p>
    <w:p w:rsidR="00C85EDA" w:rsidRDefault="004723CA">
      <w:pPr>
        <w:numPr>
          <w:ilvl w:val="0"/>
          <w:numId w:val="19"/>
        </w:numPr>
        <w:tabs>
          <w:tab w:val="left" w:pos="1660"/>
        </w:tabs>
        <w:spacing w:line="245" w:lineRule="auto"/>
        <w:ind w:left="1660" w:hanging="844"/>
        <w:jc w:val="both"/>
        <w:rPr>
          <w:rFonts w:eastAsia="Times New Roman"/>
          <w:color w:val="231F20"/>
          <w:sz w:val="16"/>
          <w:szCs w:val="16"/>
        </w:rPr>
      </w:pPr>
      <w:r>
        <w:rPr>
          <w:rFonts w:eastAsia="Times New Roman"/>
          <w:color w:val="231F20"/>
          <w:sz w:val="20"/>
          <w:szCs w:val="20"/>
        </w:rPr>
        <w:t>acti</w:t>
      </w:r>
      <w:r>
        <w:rPr>
          <w:rFonts w:eastAsia="Times New Roman"/>
          <w:color w:val="231F20"/>
          <w:sz w:val="20"/>
          <w:szCs w:val="20"/>
        </w:rPr>
        <w:t>vities, to take independent and informed decision to access facilities and participating in all areas of life including education, employment, family and community life and treatment and therapy;</w:t>
      </w:r>
    </w:p>
    <w:p w:rsidR="00C85EDA" w:rsidRDefault="00C85EDA">
      <w:pPr>
        <w:sectPr w:rsidR="00C85EDA">
          <w:pgSz w:w="11900" w:h="16840"/>
          <w:pgMar w:top="1440" w:right="2360" w:bottom="1440" w:left="1160" w:header="0" w:footer="0" w:gutter="0"/>
          <w:cols w:space="720" w:equalWidth="0">
            <w:col w:w="8380"/>
          </w:cols>
        </w:sect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72" w:lineRule="exact"/>
        <w:rPr>
          <w:sz w:val="20"/>
          <w:szCs w:val="20"/>
        </w:rPr>
      </w:pPr>
    </w:p>
    <w:p w:rsidR="00C85EDA" w:rsidRDefault="004723CA">
      <w:pPr>
        <w:jc w:val="right"/>
        <w:rPr>
          <w:sz w:val="20"/>
          <w:szCs w:val="20"/>
        </w:rPr>
      </w:pPr>
      <w:r>
        <w:rPr>
          <w:rFonts w:eastAsia="Times New Roman"/>
          <w:color w:val="231F20"/>
          <w:sz w:val="16"/>
          <w:szCs w:val="16"/>
        </w:rPr>
        <w:t>15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51" w:lineRule="exact"/>
        <w:rPr>
          <w:sz w:val="20"/>
          <w:szCs w:val="20"/>
        </w:rPr>
      </w:pPr>
    </w:p>
    <w:p w:rsidR="00C85EDA" w:rsidRDefault="004723CA">
      <w:pPr>
        <w:jc w:val="right"/>
        <w:rPr>
          <w:sz w:val="20"/>
          <w:szCs w:val="20"/>
        </w:rPr>
      </w:pPr>
      <w:r>
        <w:rPr>
          <w:rFonts w:eastAsia="Times New Roman"/>
          <w:color w:val="231F20"/>
          <w:sz w:val="16"/>
          <w:szCs w:val="16"/>
        </w:rPr>
        <w:t>20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46" w:lineRule="exact"/>
        <w:rPr>
          <w:sz w:val="20"/>
          <w:szCs w:val="20"/>
        </w:rPr>
      </w:pPr>
    </w:p>
    <w:p w:rsidR="00C85EDA" w:rsidRDefault="004723CA">
      <w:pPr>
        <w:rPr>
          <w:sz w:val="20"/>
          <w:szCs w:val="20"/>
        </w:rPr>
      </w:pPr>
      <w:r>
        <w:rPr>
          <w:rFonts w:eastAsia="Times New Roman"/>
          <w:color w:val="231F20"/>
          <w:sz w:val="16"/>
          <w:szCs w:val="16"/>
        </w:rPr>
        <w:t>41 of 2006.</w:t>
      </w:r>
    </w:p>
    <w:p w:rsidR="00C85EDA" w:rsidRDefault="004723CA">
      <w:pPr>
        <w:spacing w:line="136" w:lineRule="exact"/>
        <w:rPr>
          <w:sz w:val="20"/>
          <w:szCs w:val="20"/>
        </w:rPr>
      </w:pPr>
      <w:r>
        <w:rPr>
          <w:sz w:val="20"/>
          <w:szCs w:val="20"/>
        </w:rPr>
        <w:br w:type="column"/>
      </w:r>
    </w:p>
    <w:p w:rsidR="00C85EDA" w:rsidRDefault="004723CA">
      <w:pPr>
        <w:spacing w:line="264" w:lineRule="auto"/>
        <w:ind w:firstLine="480"/>
        <w:jc w:val="both"/>
        <w:rPr>
          <w:sz w:val="20"/>
          <w:szCs w:val="20"/>
        </w:rPr>
      </w:pPr>
      <w:r>
        <w:rPr>
          <w:rFonts w:eastAsia="Times New Roman"/>
          <w:color w:val="231F20"/>
          <w:sz w:val="19"/>
          <w:szCs w:val="19"/>
        </w:rPr>
        <w:t>(</w:t>
      </w:r>
      <w:r>
        <w:rPr>
          <w:rFonts w:eastAsia="Times New Roman"/>
          <w:i/>
          <w:iCs/>
          <w:color w:val="231F20"/>
          <w:sz w:val="19"/>
          <w:szCs w:val="19"/>
        </w:rPr>
        <w:t>m</w:t>
      </w:r>
      <w:r>
        <w:rPr>
          <w:rFonts w:eastAsia="Times New Roman"/>
          <w:color w:val="231F20"/>
          <w:sz w:val="19"/>
          <w:szCs w:val="19"/>
        </w:rPr>
        <w:t>) “</w:t>
      </w:r>
      <w:r>
        <w:rPr>
          <w:rFonts w:eastAsia="Times New Roman"/>
          <w:color w:val="231F20"/>
          <w:sz w:val="19"/>
          <w:szCs w:val="19"/>
        </w:rPr>
        <w:t>inclusive education” means a system of education wherein students with and without disability learn together and the system of teaching and learning is suitably adapted to meet the learning needs of different types of students with disabilities;</w:t>
      </w:r>
    </w:p>
    <w:p w:rsidR="00C85EDA" w:rsidRDefault="00C85EDA">
      <w:pPr>
        <w:spacing w:line="119" w:lineRule="exact"/>
        <w:rPr>
          <w:sz w:val="20"/>
          <w:szCs w:val="20"/>
        </w:rPr>
      </w:pPr>
    </w:p>
    <w:p w:rsidR="00C85EDA" w:rsidRDefault="004723CA">
      <w:pPr>
        <w:spacing w:line="245" w:lineRule="auto"/>
        <w:ind w:firstLine="480"/>
        <w:jc w:val="both"/>
        <w:rPr>
          <w:sz w:val="20"/>
          <w:szCs w:val="20"/>
        </w:rPr>
      </w:pPr>
      <w:r>
        <w:rPr>
          <w:rFonts w:eastAsia="Times New Roman"/>
          <w:color w:val="231F20"/>
          <w:sz w:val="20"/>
          <w:szCs w:val="20"/>
        </w:rPr>
        <w:t>(</w:t>
      </w:r>
      <w:r>
        <w:rPr>
          <w:rFonts w:eastAsia="Times New Roman"/>
          <w:i/>
          <w:iCs/>
          <w:color w:val="231F20"/>
          <w:sz w:val="20"/>
          <w:szCs w:val="20"/>
        </w:rPr>
        <w:t>n</w:t>
      </w:r>
      <w:r>
        <w:rPr>
          <w:rFonts w:eastAsia="Times New Roman"/>
          <w:color w:val="231F20"/>
          <w:sz w:val="20"/>
          <w:szCs w:val="20"/>
        </w:rPr>
        <w:t>) “info</w:t>
      </w:r>
      <w:r>
        <w:rPr>
          <w:rFonts w:eastAsia="Times New Roman"/>
          <w:color w:val="231F20"/>
          <w:sz w:val="20"/>
          <w:szCs w:val="20"/>
        </w:rPr>
        <w:t>rmation and communication technology” includes all services and innovations relating to information and communication, including telecom services, web based services, electronic and print services, digital and virtual services;</w:t>
      </w:r>
    </w:p>
    <w:p w:rsidR="00C85EDA" w:rsidRDefault="00C85EDA">
      <w:pPr>
        <w:spacing w:line="136" w:lineRule="exact"/>
        <w:rPr>
          <w:sz w:val="20"/>
          <w:szCs w:val="20"/>
        </w:rPr>
      </w:pPr>
    </w:p>
    <w:p w:rsidR="00C85EDA" w:rsidRDefault="004723CA">
      <w:pPr>
        <w:spacing w:line="265" w:lineRule="auto"/>
        <w:ind w:firstLine="480"/>
        <w:jc w:val="both"/>
        <w:rPr>
          <w:sz w:val="20"/>
          <w:szCs w:val="20"/>
        </w:rPr>
      </w:pPr>
      <w:r>
        <w:rPr>
          <w:rFonts w:eastAsia="Times New Roman"/>
          <w:color w:val="231F20"/>
          <w:sz w:val="19"/>
          <w:szCs w:val="19"/>
        </w:rPr>
        <w:t>(</w:t>
      </w:r>
      <w:r>
        <w:rPr>
          <w:rFonts w:eastAsia="Times New Roman"/>
          <w:i/>
          <w:iCs/>
          <w:color w:val="231F20"/>
          <w:sz w:val="19"/>
          <w:szCs w:val="19"/>
        </w:rPr>
        <w:t>o</w:t>
      </w:r>
      <w:r>
        <w:rPr>
          <w:rFonts w:eastAsia="Times New Roman"/>
          <w:color w:val="231F20"/>
          <w:sz w:val="19"/>
          <w:szCs w:val="19"/>
        </w:rPr>
        <w:t xml:space="preserve">) “institution” means an </w:t>
      </w:r>
      <w:r>
        <w:rPr>
          <w:rFonts w:eastAsia="Times New Roman"/>
          <w:color w:val="231F20"/>
          <w:sz w:val="19"/>
          <w:szCs w:val="19"/>
        </w:rPr>
        <w:t>institution for the reception, care, protection, education, training, rehabilitation and any other activities for persons with disabilities;</w:t>
      </w:r>
    </w:p>
    <w:p w:rsidR="00C85EDA" w:rsidRDefault="00C85EDA">
      <w:pPr>
        <w:spacing w:line="118" w:lineRule="exact"/>
        <w:rPr>
          <w:sz w:val="20"/>
          <w:szCs w:val="20"/>
        </w:rPr>
      </w:pPr>
    </w:p>
    <w:p w:rsidR="00C85EDA" w:rsidRDefault="004723CA">
      <w:pPr>
        <w:spacing w:line="246" w:lineRule="auto"/>
        <w:ind w:firstLine="480"/>
        <w:jc w:val="both"/>
        <w:rPr>
          <w:sz w:val="20"/>
          <w:szCs w:val="20"/>
        </w:rPr>
      </w:pPr>
      <w:r>
        <w:rPr>
          <w:rFonts w:eastAsia="Times New Roman"/>
          <w:color w:val="231F20"/>
          <w:sz w:val="20"/>
          <w:szCs w:val="20"/>
        </w:rPr>
        <w:t>(</w:t>
      </w:r>
      <w:r>
        <w:rPr>
          <w:rFonts w:eastAsia="Times New Roman"/>
          <w:i/>
          <w:iCs/>
          <w:color w:val="231F20"/>
          <w:sz w:val="20"/>
          <w:szCs w:val="20"/>
        </w:rPr>
        <w:t>p</w:t>
      </w:r>
      <w:r>
        <w:rPr>
          <w:rFonts w:eastAsia="Times New Roman"/>
          <w:color w:val="231F20"/>
          <w:sz w:val="20"/>
          <w:szCs w:val="20"/>
        </w:rPr>
        <w:t>) “local authority” means a Municipality or a Panchayat, as defined in clause (</w:t>
      </w:r>
      <w:r>
        <w:rPr>
          <w:rFonts w:eastAsia="Times New Roman"/>
          <w:i/>
          <w:iCs/>
          <w:color w:val="231F20"/>
          <w:sz w:val="20"/>
          <w:szCs w:val="20"/>
        </w:rPr>
        <w:t>e</w:t>
      </w:r>
      <w:r>
        <w:rPr>
          <w:rFonts w:eastAsia="Times New Roman"/>
          <w:color w:val="231F20"/>
          <w:sz w:val="20"/>
          <w:szCs w:val="20"/>
        </w:rPr>
        <w:t>) and clause (</w:t>
      </w:r>
      <w:r>
        <w:rPr>
          <w:rFonts w:eastAsia="Times New Roman"/>
          <w:i/>
          <w:iCs/>
          <w:color w:val="231F20"/>
          <w:sz w:val="20"/>
          <w:szCs w:val="20"/>
        </w:rPr>
        <w:t>f</w:t>
      </w:r>
      <w:r>
        <w:rPr>
          <w:rFonts w:eastAsia="Times New Roman"/>
          <w:color w:val="231F20"/>
          <w:sz w:val="20"/>
          <w:szCs w:val="20"/>
        </w:rPr>
        <w:t>) of article 243P</w:t>
      </w:r>
      <w:r>
        <w:rPr>
          <w:rFonts w:eastAsia="Times New Roman"/>
          <w:color w:val="231F20"/>
          <w:sz w:val="20"/>
          <w:szCs w:val="20"/>
        </w:rPr>
        <w:t xml:space="preserve"> of the Constitution; a Cantonment Board constituted under the Cantonments Act, 2006; and any other authority established under an Act of Parliament or a State Legislature to administer the civic affairs;</w:t>
      </w:r>
    </w:p>
    <w:p w:rsidR="00C85EDA" w:rsidRDefault="00C85EDA">
      <w:pPr>
        <w:sectPr w:rsidR="00C85EDA">
          <w:type w:val="continuous"/>
          <w:pgSz w:w="11900" w:h="16840"/>
          <w:pgMar w:top="1440" w:right="2360" w:bottom="1440" w:left="1160" w:header="0" w:footer="0" w:gutter="0"/>
          <w:cols w:num="2" w:space="720" w:equalWidth="0">
            <w:col w:w="1000" w:space="660"/>
            <w:col w:w="6720"/>
          </w:cols>
        </w:sectPr>
      </w:pPr>
    </w:p>
    <w:p w:rsidR="00C85EDA" w:rsidRDefault="00C85EDA">
      <w:pPr>
        <w:spacing w:line="127" w:lineRule="exact"/>
        <w:rPr>
          <w:sz w:val="20"/>
          <w:szCs w:val="20"/>
        </w:rPr>
      </w:pPr>
    </w:p>
    <w:tbl>
      <w:tblPr>
        <w:tblW w:w="0" w:type="auto"/>
        <w:tblInd w:w="10" w:type="dxa"/>
        <w:tblLayout w:type="fixed"/>
        <w:tblCellMar>
          <w:left w:w="0" w:type="dxa"/>
          <w:right w:w="0" w:type="dxa"/>
        </w:tblCellMar>
        <w:tblLook w:val="04A0"/>
      </w:tblPr>
      <w:tblGrid>
        <w:gridCol w:w="480"/>
        <w:gridCol w:w="7060"/>
      </w:tblGrid>
      <w:tr w:rsidR="00C85EDA">
        <w:trPr>
          <w:trHeight w:val="241"/>
        </w:trPr>
        <w:tc>
          <w:tcPr>
            <w:tcW w:w="480" w:type="dxa"/>
            <w:vAlign w:val="bottom"/>
          </w:tcPr>
          <w:p w:rsidR="00C85EDA" w:rsidRDefault="004723CA">
            <w:pPr>
              <w:ind w:right="240"/>
              <w:jc w:val="right"/>
              <w:rPr>
                <w:sz w:val="20"/>
                <w:szCs w:val="20"/>
              </w:rPr>
            </w:pPr>
            <w:r>
              <w:rPr>
                <w:rFonts w:eastAsia="Times New Roman"/>
                <w:color w:val="231F20"/>
                <w:w w:val="87"/>
                <w:sz w:val="16"/>
                <w:szCs w:val="16"/>
              </w:rPr>
              <w:t>25</w:t>
            </w:r>
          </w:p>
        </w:tc>
        <w:tc>
          <w:tcPr>
            <w:tcW w:w="706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q</w:t>
            </w:r>
            <w:r>
              <w:rPr>
                <w:rFonts w:eastAsia="Times New Roman"/>
                <w:color w:val="231F20"/>
                <w:sz w:val="20"/>
                <w:szCs w:val="20"/>
              </w:rPr>
              <w:t xml:space="preserve">) “notification” </w:t>
            </w:r>
            <w:r>
              <w:rPr>
                <w:rFonts w:eastAsia="Times New Roman"/>
                <w:color w:val="231F20"/>
                <w:sz w:val="20"/>
                <w:szCs w:val="20"/>
              </w:rPr>
              <w:t>means a notification published in the Official Gazette and the</w:t>
            </w:r>
          </w:p>
        </w:tc>
      </w:tr>
      <w:tr w:rsidR="00C85EDA">
        <w:trPr>
          <w:trHeight w:val="229"/>
        </w:trPr>
        <w:tc>
          <w:tcPr>
            <w:tcW w:w="480" w:type="dxa"/>
            <w:vAlign w:val="bottom"/>
          </w:tcPr>
          <w:p w:rsidR="00C85EDA" w:rsidRDefault="00C85EDA">
            <w:pPr>
              <w:rPr>
                <w:sz w:val="19"/>
                <w:szCs w:val="19"/>
              </w:rPr>
            </w:pPr>
          </w:p>
        </w:tc>
        <w:tc>
          <w:tcPr>
            <w:tcW w:w="7060" w:type="dxa"/>
            <w:vAlign w:val="bottom"/>
          </w:tcPr>
          <w:p w:rsidR="00C85EDA" w:rsidRDefault="004723CA">
            <w:pPr>
              <w:spacing w:line="228" w:lineRule="exact"/>
              <w:ind w:left="340"/>
              <w:rPr>
                <w:sz w:val="20"/>
                <w:szCs w:val="20"/>
              </w:rPr>
            </w:pPr>
            <w:r>
              <w:rPr>
                <w:rFonts w:eastAsia="Times New Roman"/>
                <w:color w:val="231F20"/>
                <w:sz w:val="20"/>
                <w:szCs w:val="20"/>
              </w:rPr>
              <w:t>expression “notify” or “notified” shall be construed accordingly;</w:t>
            </w:r>
          </w:p>
        </w:tc>
      </w:tr>
      <w:tr w:rsidR="00C85EDA">
        <w:trPr>
          <w:trHeight w:val="360"/>
        </w:trPr>
        <w:tc>
          <w:tcPr>
            <w:tcW w:w="480" w:type="dxa"/>
            <w:vAlign w:val="bottom"/>
          </w:tcPr>
          <w:p w:rsidR="00C85EDA" w:rsidRDefault="00C85EDA">
            <w:pPr>
              <w:rPr>
                <w:sz w:val="24"/>
                <w:szCs w:val="24"/>
              </w:rPr>
            </w:pPr>
          </w:p>
        </w:tc>
        <w:tc>
          <w:tcPr>
            <w:tcW w:w="706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r</w:t>
            </w:r>
            <w:r>
              <w:rPr>
                <w:rFonts w:eastAsia="Times New Roman"/>
                <w:color w:val="231F20"/>
                <w:sz w:val="20"/>
                <w:szCs w:val="20"/>
              </w:rPr>
              <w:t>) “person with benchmark disability” means a person with not less than forty</w:t>
            </w:r>
          </w:p>
        </w:tc>
      </w:tr>
      <w:tr w:rsidR="00C85EDA">
        <w:trPr>
          <w:trHeight w:val="240"/>
        </w:trPr>
        <w:tc>
          <w:tcPr>
            <w:tcW w:w="480" w:type="dxa"/>
            <w:vAlign w:val="bottom"/>
          </w:tcPr>
          <w:p w:rsidR="00C85EDA" w:rsidRDefault="00C85EDA">
            <w:pPr>
              <w:rPr>
                <w:sz w:val="20"/>
                <w:szCs w:val="20"/>
              </w:rPr>
            </w:pPr>
          </w:p>
        </w:tc>
        <w:tc>
          <w:tcPr>
            <w:tcW w:w="7060" w:type="dxa"/>
            <w:vAlign w:val="bottom"/>
          </w:tcPr>
          <w:p w:rsidR="00C85EDA" w:rsidRDefault="004723CA">
            <w:pPr>
              <w:spacing w:line="229" w:lineRule="exact"/>
              <w:jc w:val="right"/>
              <w:rPr>
                <w:sz w:val="20"/>
                <w:szCs w:val="20"/>
              </w:rPr>
            </w:pPr>
            <w:r>
              <w:rPr>
                <w:rFonts w:eastAsia="Times New Roman"/>
                <w:color w:val="231F20"/>
                <w:sz w:val="20"/>
                <w:szCs w:val="20"/>
              </w:rPr>
              <w:t xml:space="preserve">per cent. of a specified disability where </w:t>
            </w:r>
            <w:r>
              <w:rPr>
                <w:rFonts w:eastAsia="Times New Roman"/>
                <w:color w:val="231F20"/>
                <w:sz w:val="20"/>
                <w:szCs w:val="20"/>
              </w:rPr>
              <w:t>specified disability has not been defined in</w:t>
            </w:r>
          </w:p>
        </w:tc>
      </w:tr>
      <w:tr w:rsidR="00C85EDA">
        <w:trPr>
          <w:trHeight w:val="240"/>
        </w:trPr>
        <w:tc>
          <w:tcPr>
            <w:tcW w:w="480" w:type="dxa"/>
            <w:vAlign w:val="bottom"/>
          </w:tcPr>
          <w:p w:rsidR="00C85EDA" w:rsidRDefault="00C85EDA">
            <w:pPr>
              <w:rPr>
                <w:sz w:val="20"/>
                <w:szCs w:val="20"/>
              </w:rPr>
            </w:pPr>
          </w:p>
        </w:tc>
        <w:tc>
          <w:tcPr>
            <w:tcW w:w="7060" w:type="dxa"/>
            <w:vAlign w:val="bottom"/>
          </w:tcPr>
          <w:p w:rsidR="00C85EDA" w:rsidRDefault="004723CA">
            <w:pPr>
              <w:spacing w:line="229" w:lineRule="exact"/>
              <w:jc w:val="right"/>
              <w:rPr>
                <w:sz w:val="20"/>
                <w:szCs w:val="20"/>
              </w:rPr>
            </w:pPr>
            <w:r>
              <w:rPr>
                <w:rFonts w:eastAsia="Times New Roman"/>
                <w:color w:val="231F20"/>
                <w:sz w:val="20"/>
                <w:szCs w:val="20"/>
              </w:rPr>
              <w:t>measurable terms and includes a person with disability where specified disability has</w:t>
            </w:r>
          </w:p>
        </w:tc>
      </w:tr>
      <w:tr w:rsidR="00C85EDA">
        <w:trPr>
          <w:trHeight w:val="251"/>
        </w:trPr>
        <w:tc>
          <w:tcPr>
            <w:tcW w:w="480" w:type="dxa"/>
            <w:vAlign w:val="bottom"/>
          </w:tcPr>
          <w:p w:rsidR="00C85EDA" w:rsidRDefault="004723CA">
            <w:pPr>
              <w:ind w:right="240"/>
              <w:jc w:val="right"/>
              <w:rPr>
                <w:sz w:val="20"/>
                <w:szCs w:val="20"/>
              </w:rPr>
            </w:pPr>
            <w:r>
              <w:rPr>
                <w:rFonts w:eastAsia="Times New Roman"/>
                <w:color w:val="231F20"/>
                <w:w w:val="87"/>
                <w:sz w:val="16"/>
                <w:szCs w:val="16"/>
              </w:rPr>
              <w:t>30</w:t>
            </w:r>
          </w:p>
        </w:tc>
        <w:tc>
          <w:tcPr>
            <w:tcW w:w="7060" w:type="dxa"/>
            <w:vAlign w:val="bottom"/>
          </w:tcPr>
          <w:p w:rsidR="00C85EDA" w:rsidRDefault="004723CA">
            <w:pPr>
              <w:spacing w:line="229" w:lineRule="exact"/>
              <w:ind w:left="340"/>
              <w:rPr>
                <w:sz w:val="20"/>
                <w:szCs w:val="20"/>
              </w:rPr>
            </w:pPr>
            <w:r>
              <w:rPr>
                <w:rFonts w:eastAsia="Times New Roman"/>
                <w:color w:val="231F20"/>
                <w:sz w:val="20"/>
                <w:szCs w:val="20"/>
              </w:rPr>
              <w:t>been defined in measurable terms, as certified by the certifying authority;</w:t>
            </w:r>
          </w:p>
        </w:tc>
      </w:tr>
    </w:tbl>
    <w:p w:rsidR="00C85EDA" w:rsidRDefault="00C85EDA">
      <w:pPr>
        <w:spacing w:line="129" w:lineRule="exact"/>
        <w:rPr>
          <w:sz w:val="20"/>
          <w:szCs w:val="20"/>
        </w:rPr>
      </w:pPr>
    </w:p>
    <w:p w:rsidR="00C85EDA" w:rsidRDefault="004723CA">
      <w:pPr>
        <w:spacing w:line="245" w:lineRule="auto"/>
        <w:ind w:left="830" w:firstLine="480"/>
        <w:jc w:val="both"/>
        <w:rPr>
          <w:sz w:val="20"/>
          <w:szCs w:val="20"/>
        </w:rPr>
      </w:pPr>
      <w:r>
        <w:rPr>
          <w:rFonts w:eastAsia="Times New Roman"/>
          <w:color w:val="231F20"/>
          <w:sz w:val="20"/>
          <w:szCs w:val="20"/>
        </w:rPr>
        <w:t>(</w:t>
      </w:r>
      <w:r>
        <w:rPr>
          <w:rFonts w:eastAsia="Times New Roman"/>
          <w:i/>
          <w:iCs/>
          <w:color w:val="231F20"/>
          <w:sz w:val="20"/>
          <w:szCs w:val="20"/>
        </w:rPr>
        <w:t>s</w:t>
      </w:r>
      <w:r>
        <w:rPr>
          <w:rFonts w:eastAsia="Times New Roman"/>
          <w:color w:val="231F20"/>
          <w:sz w:val="20"/>
          <w:szCs w:val="20"/>
        </w:rPr>
        <w:t xml:space="preserve">) “person with disability” means a </w:t>
      </w:r>
      <w:r>
        <w:rPr>
          <w:rFonts w:eastAsia="Times New Roman"/>
          <w:color w:val="231F20"/>
          <w:sz w:val="20"/>
          <w:szCs w:val="20"/>
        </w:rPr>
        <w:t>person with long term physical, mental, intellectual or sensory impairment which, in interaction with barriers, hinders his full and effective participation in society equally with others;</w:t>
      </w:r>
    </w:p>
    <w:p w:rsidR="00C85EDA" w:rsidRDefault="00C85EDA">
      <w:pPr>
        <w:spacing w:line="126" w:lineRule="exact"/>
        <w:rPr>
          <w:sz w:val="20"/>
          <w:szCs w:val="20"/>
        </w:rPr>
      </w:pPr>
    </w:p>
    <w:p w:rsidR="00C85EDA" w:rsidRDefault="004723CA">
      <w:pPr>
        <w:spacing w:line="239" w:lineRule="auto"/>
        <w:ind w:left="1310"/>
        <w:rPr>
          <w:sz w:val="20"/>
          <w:szCs w:val="20"/>
        </w:rPr>
      </w:pPr>
      <w:r>
        <w:rPr>
          <w:rFonts w:eastAsia="Times New Roman"/>
          <w:color w:val="231F20"/>
          <w:sz w:val="20"/>
          <w:szCs w:val="20"/>
        </w:rPr>
        <w:t>(</w:t>
      </w:r>
      <w:r>
        <w:rPr>
          <w:rFonts w:eastAsia="Times New Roman"/>
          <w:i/>
          <w:iCs/>
          <w:color w:val="231F20"/>
          <w:sz w:val="20"/>
          <w:szCs w:val="20"/>
        </w:rPr>
        <w:t>t</w:t>
      </w:r>
      <w:r>
        <w:rPr>
          <w:rFonts w:eastAsia="Times New Roman"/>
          <w:color w:val="231F20"/>
          <w:sz w:val="20"/>
          <w:szCs w:val="20"/>
        </w:rPr>
        <w:t>) “person with disability having high support needs” means a per</w:t>
      </w:r>
      <w:r>
        <w:rPr>
          <w:rFonts w:eastAsia="Times New Roman"/>
          <w:color w:val="231F20"/>
          <w:sz w:val="20"/>
          <w:szCs w:val="20"/>
        </w:rPr>
        <w:t>son with</w:t>
      </w:r>
    </w:p>
    <w:p w:rsidR="00C85EDA" w:rsidRDefault="00C85EDA">
      <w:pPr>
        <w:spacing w:line="21" w:lineRule="exact"/>
        <w:rPr>
          <w:sz w:val="20"/>
          <w:szCs w:val="20"/>
        </w:rPr>
      </w:pPr>
    </w:p>
    <w:p w:rsidR="00C85EDA" w:rsidRDefault="004723CA">
      <w:pPr>
        <w:numPr>
          <w:ilvl w:val="0"/>
          <w:numId w:val="20"/>
        </w:numPr>
        <w:tabs>
          <w:tab w:val="left" w:pos="830"/>
        </w:tabs>
        <w:spacing w:line="239" w:lineRule="auto"/>
        <w:ind w:left="830" w:hanging="830"/>
        <w:jc w:val="both"/>
        <w:rPr>
          <w:rFonts w:eastAsia="Times New Roman"/>
          <w:color w:val="231F20"/>
          <w:sz w:val="16"/>
          <w:szCs w:val="16"/>
        </w:rPr>
      </w:pPr>
      <w:r>
        <w:rPr>
          <w:rFonts w:eastAsia="Times New Roman"/>
          <w:color w:val="231F20"/>
          <w:sz w:val="20"/>
          <w:szCs w:val="20"/>
        </w:rPr>
        <w:t>benchmark disability certified under clause (</w:t>
      </w:r>
      <w:r>
        <w:rPr>
          <w:rFonts w:eastAsia="Times New Roman"/>
          <w:i/>
          <w:iCs/>
          <w:color w:val="231F20"/>
          <w:sz w:val="20"/>
          <w:szCs w:val="20"/>
        </w:rPr>
        <w:t>a</w:t>
      </w:r>
      <w:r>
        <w:rPr>
          <w:rFonts w:eastAsia="Times New Roman"/>
          <w:color w:val="231F20"/>
          <w:sz w:val="20"/>
          <w:szCs w:val="20"/>
        </w:rPr>
        <w:t>) of sub-section (</w:t>
      </w:r>
      <w:r>
        <w:rPr>
          <w:rFonts w:eastAsia="Times New Roman"/>
          <w:i/>
          <w:iCs/>
          <w:color w:val="231F20"/>
          <w:sz w:val="20"/>
          <w:szCs w:val="20"/>
        </w:rPr>
        <w:t>2</w:t>
      </w:r>
      <w:r>
        <w:rPr>
          <w:rFonts w:eastAsia="Times New Roman"/>
          <w:color w:val="231F20"/>
          <w:sz w:val="20"/>
          <w:szCs w:val="20"/>
        </w:rPr>
        <w:t>) of section 58 who needs high support;</w:t>
      </w:r>
    </w:p>
    <w:p w:rsidR="00C85EDA" w:rsidRDefault="00C85EDA">
      <w:pPr>
        <w:spacing w:line="132" w:lineRule="exact"/>
        <w:rPr>
          <w:sz w:val="20"/>
          <w:szCs w:val="20"/>
        </w:rPr>
      </w:pPr>
    </w:p>
    <w:p w:rsidR="00C85EDA" w:rsidRDefault="004723CA">
      <w:pPr>
        <w:spacing w:line="239" w:lineRule="auto"/>
        <w:ind w:left="1310"/>
        <w:rPr>
          <w:sz w:val="20"/>
          <w:szCs w:val="20"/>
        </w:rPr>
      </w:pPr>
      <w:r>
        <w:rPr>
          <w:rFonts w:eastAsia="Times New Roman"/>
          <w:color w:val="231F20"/>
          <w:sz w:val="20"/>
          <w:szCs w:val="20"/>
        </w:rPr>
        <w:t>(</w:t>
      </w:r>
      <w:r>
        <w:rPr>
          <w:rFonts w:eastAsia="Times New Roman"/>
          <w:i/>
          <w:iCs/>
          <w:color w:val="231F20"/>
          <w:sz w:val="20"/>
          <w:szCs w:val="20"/>
        </w:rPr>
        <w:t>u</w:t>
      </w:r>
      <w:r>
        <w:rPr>
          <w:rFonts w:eastAsia="Times New Roman"/>
          <w:color w:val="231F20"/>
          <w:sz w:val="20"/>
          <w:szCs w:val="20"/>
        </w:rPr>
        <w:t>) “prescribed” means prescribed by rules made under this Act;</w:t>
      </w:r>
    </w:p>
    <w:p w:rsidR="00C85EDA" w:rsidRDefault="00C85EDA">
      <w:pPr>
        <w:spacing w:line="141" w:lineRule="exact"/>
        <w:rPr>
          <w:sz w:val="20"/>
          <w:szCs w:val="20"/>
        </w:rPr>
      </w:pPr>
    </w:p>
    <w:p w:rsidR="00C85EDA" w:rsidRDefault="004723CA">
      <w:pPr>
        <w:spacing w:line="263" w:lineRule="auto"/>
        <w:ind w:left="830" w:firstLine="480"/>
        <w:jc w:val="both"/>
        <w:rPr>
          <w:sz w:val="20"/>
          <w:szCs w:val="20"/>
        </w:rPr>
      </w:pPr>
      <w:r>
        <w:rPr>
          <w:rFonts w:eastAsia="Times New Roman"/>
          <w:color w:val="231F20"/>
          <w:sz w:val="19"/>
          <w:szCs w:val="19"/>
        </w:rPr>
        <w:t>(</w:t>
      </w:r>
      <w:r>
        <w:rPr>
          <w:rFonts w:eastAsia="Times New Roman"/>
          <w:i/>
          <w:iCs/>
          <w:color w:val="231F20"/>
          <w:sz w:val="19"/>
          <w:szCs w:val="19"/>
        </w:rPr>
        <w:t>v</w:t>
      </w:r>
      <w:r>
        <w:rPr>
          <w:rFonts w:eastAsia="Times New Roman"/>
          <w:color w:val="231F20"/>
          <w:sz w:val="19"/>
          <w:szCs w:val="19"/>
        </w:rPr>
        <w:t xml:space="preserve">) “private establishment” means a company, firm, cooperative or other </w:t>
      </w:r>
      <w:r>
        <w:rPr>
          <w:rFonts w:eastAsia="Times New Roman"/>
          <w:color w:val="231F20"/>
          <w:sz w:val="19"/>
          <w:szCs w:val="19"/>
        </w:rPr>
        <w:t>society, associations, trust, agency, institution, organisation, union, factory or such other</w:t>
      </w:r>
    </w:p>
    <w:p w:rsidR="00C85EDA" w:rsidRDefault="004723CA">
      <w:pPr>
        <w:tabs>
          <w:tab w:val="left" w:pos="810"/>
        </w:tabs>
        <w:spacing w:line="230" w:lineRule="auto"/>
        <w:ind w:left="10"/>
        <w:rPr>
          <w:sz w:val="20"/>
          <w:szCs w:val="20"/>
        </w:rPr>
      </w:pPr>
      <w:r>
        <w:rPr>
          <w:rFonts w:eastAsia="Times New Roman"/>
          <w:color w:val="231F20"/>
          <w:sz w:val="16"/>
          <w:szCs w:val="16"/>
        </w:rPr>
        <w:t>40</w:t>
      </w:r>
      <w:r>
        <w:rPr>
          <w:sz w:val="20"/>
          <w:szCs w:val="20"/>
        </w:rPr>
        <w:tab/>
      </w:r>
      <w:r>
        <w:rPr>
          <w:rFonts w:eastAsia="Times New Roman"/>
          <w:color w:val="231F20"/>
          <w:sz w:val="20"/>
          <w:szCs w:val="20"/>
        </w:rPr>
        <w:t>establishment as the appropriate Government may, by notification, specify;</w:t>
      </w:r>
    </w:p>
    <w:p w:rsidR="00C85EDA" w:rsidRDefault="00C85EDA">
      <w:pPr>
        <w:spacing w:line="141" w:lineRule="exact"/>
        <w:rPr>
          <w:sz w:val="20"/>
          <w:szCs w:val="20"/>
        </w:rPr>
      </w:pPr>
    </w:p>
    <w:p w:rsidR="00C85EDA" w:rsidRDefault="004723CA">
      <w:pPr>
        <w:spacing w:line="278" w:lineRule="auto"/>
        <w:ind w:left="830" w:firstLine="480"/>
        <w:jc w:val="both"/>
        <w:rPr>
          <w:sz w:val="20"/>
          <w:szCs w:val="20"/>
        </w:rPr>
      </w:pPr>
      <w:r>
        <w:rPr>
          <w:rFonts w:eastAsia="Times New Roman"/>
          <w:color w:val="231F20"/>
          <w:sz w:val="18"/>
          <w:szCs w:val="18"/>
        </w:rPr>
        <w:t>(</w:t>
      </w:r>
      <w:r>
        <w:rPr>
          <w:rFonts w:eastAsia="Times New Roman"/>
          <w:i/>
          <w:iCs/>
          <w:color w:val="231F20"/>
          <w:sz w:val="18"/>
          <w:szCs w:val="18"/>
        </w:rPr>
        <w:t>w</w:t>
      </w:r>
      <w:r>
        <w:rPr>
          <w:rFonts w:eastAsia="Times New Roman"/>
          <w:color w:val="231F20"/>
          <w:sz w:val="18"/>
          <w:szCs w:val="18"/>
        </w:rPr>
        <w:t xml:space="preserve">) “public building” means a Government or private building, used or accessed by </w:t>
      </w:r>
      <w:r>
        <w:rPr>
          <w:rFonts w:eastAsia="Times New Roman"/>
          <w:color w:val="231F20"/>
          <w:sz w:val="18"/>
          <w:szCs w:val="18"/>
        </w:rPr>
        <w:t>the public at large, including a building used for educational or vocational purposes, workplace, commercial activities, public utilities, religious, cultural, leisure or recreational activities, medical or health services, law enforcement agencies, reform</w:t>
      </w:r>
      <w:r>
        <w:rPr>
          <w:rFonts w:eastAsia="Times New Roman"/>
          <w:color w:val="231F20"/>
          <w:sz w:val="18"/>
          <w:szCs w:val="18"/>
        </w:rPr>
        <w:t>atories or judicial</w:t>
      </w:r>
    </w:p>
    <w:p w:rsidR="00C85EDA" w:rsidRDefault="00C85EDA">
      <w:pPr>
        <w:spacing w:line="1" w:lineRule="exact"/>
        <w:rPr>
          <w:sz w:val="20"/>
          <w:szCs w:val="20"/>
        </w:rPr>
      </w:pPr>
    </w:p>
    <w:p w:rsidR="00C85EDA" w:rsidRDefault="004723CA">
      <w:pPr>
        <w:numPr>
          <w:ilvl w:val="0"/>
          <w:numId w:val="21"/>
        </w:numPr>
        <w:tabs>
          <w:tab w:val="left" w:pos="830"/>
        </w:tabs>
        <w:spacing w:line="239" w:lineRule="auto"/>
        <w:ind w:left="830" w:hanging="830"/>
        <w:jc w:val="both"/>
        <w:rPr>
          <w:rFonts w:eastAsia="Times New Roman"/>
          <w:color w:val="231F20"/>
          <w:sz w:val="16"/>
          <w:szCs w:val="16"/>
        </w:rPr>
      </w:pPr>
      <w:r>
        <w:rPr>
          <w:rFonts w:eastAsia="Times New Roman"/>
          <w:color w:val="231F20"/>
          <w:sz w:val="20"/>
          <w:szCs w:val="20"/>
        </w:rPr>
        <w:t>foras, railway stations or platforms, roadways bus stands or terminus, airports or waterways;</w:t>
      </w:r>
    </w:p>
    <w:p w:rsidR="00C85EDA" w:rsidRDefault="00C85EDA">
      <w:pPr>
        <w:spacing w:line="142" w:lineRule="exact"/>
        <w:rPr>
          <w:sz w:val="20"/>
          <w:szCs w:val="20"/>
        </w:rPr>
      </w:pPr>
    </w:p>
    <w:p w:rsidR="00C85EDA" w:rsidRDefault="004723CA">
      <w:pPr>
        <w:spacing w:line="265" w:lineRule="auto"/>
        <w:ind w:left="830" w:firstLine="480"/>
        <w:rPr>
          <w:sz w:val="20"/>
          <w:szCs w:val="20"/>
        </w:rPr>
      </w:pPr>
      <w:r>
        <w:rPr>
          <w:rFonts w:eastAsia="Times New Roman"/>
          <w:color w:val="231F20"/>
          <w:sz w:val="19"/>
          <w:szCs w:val="19"/>
        </w:rPr>
        <w:t>(</w:t>
      </w:r>
      <w:r>
        <w:rPr>
          <w:rFonts w:eastAsia="Times New Roman"/>
          <w:i/>
          <w:iCs/>
          <w:color w:val="231F20"/>
          <w:sz w:val="19"/>
          <w:szCs w:val="19"/>
        </w:rPr>
        <w:t>x</w:t>
      </w:r>
      <w:r>
        <w:rPr>
          <w:rFonts w:eastAsia="Times New Roman"/>
          <w:color w:val="231F20"/>
          <w:sz w:val="19"/>
          <w:szCs w:val="19"/>
        </w:rPr>
        <w:t>) “public facilities and services” includes all forms of delivery of services to the public at large, including housing, educational and v</w:t>
      </w:r>
      <w:r>
        <w:rPr>
          <w:rFonts w:eastAsia="Times New Roman"/>
          <w:color w:val="231F20"/>
          <w:sz w:val="19"/>
          <w:szCs w:val="19"/>
        </w:rPr>
        <w:t>ocational trainings, employment</w:t>
      </w:r>
    </w:p>
    <w:p w:rsidR="00C85EDA" w:rsidRDefault="00C85EDA">
      <w:pPr>
        <w:sectPr w:rsidR="00C85EDA">
          <w:type w:val="continuous"/>
          <w:pgSz w:w="11900" w:h="16840"/>
          <w:pgMar w:top="1440" w:right="2360" w:bottom="1440" w:left="1990" w:header="0" w:footer="0" w:gutter="0"/>
          <w:cols w:space="720" w:equalWidth="0">
            <w:col w:w="7550"/>
          </w:cols>
        </w:sectPr>
      </w:pPr>
    </w:p>
    <w:p w:rsidR="00C85EDA" w:rsidRDefault="00C85EDA">
      <w:pPr>
        <w:spacing w:line="200" w:lineRule="exact"/>
        <w:rPr>
          <w:sz w:val="20"/>
          <w:szCs w:val="20"/>
        </w:rPr>
      </w:pPr>
      <w:bookmarkStart w:id="7" w:name="page8"/>
      <w:bookmarkEnd w:id="7"/>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46" w:lineRule="exact"/>
        <w:rPr>
          <w:sz w:val="20"/>
          <w:szCs w:val="20"/>
        </w:rPr>
      </w:pPr>
    </w:p>
    <w:p w:rsidR="00C85EDA" w:rsidRDefault="004723CA">
      <w:pPr>
        <w:spacing w:line="245" w:lineRule="auto"/>
        <w:rPr>
          <w:sz w:val="20"/>
          <w:szCs w:val="20"/>
        </w:rPr>
      </w:pPr>
      <w:r>
        <w:rPr>
          <w:rFonts w:eastAsia="Times New Roman"/>
          <w:color w:val="231F20"/>
          <w:sz w:val="16"/>
          <w:szCs w:val="16"/>
        </w:rPr>
        <w:t>Equality and non-discrimination.</w:t>
      </w:r>
    </w:p>
    <w:p w:rsidR="00C85EDA" w:rsidRDefault="004723CA">
      <w:pPr>
        <w:spacing w:line="91" w:lineRule="exact"/>
        <w:rPr>
          <w:sz w:val="20"/>
          <w:szCs w:val="20"/>
        </w:rPr>
      </w:pPr>
      <w:r>
        <w:rPr>
          <w:sz w:val="20"/>
          <w:szCs w:val="20"/>
        </w:rPr>
        <w:br w:type="column"/>
      </w:r>
    </w:p>
    <w:p w:rsidR="00C85EDA" w:rsidRDefault="004723CA">
      <w:pPr>
        <w:spacing w:line="239" w:lineRule="auto"/>
        <w:ind w:left="3560"/>
        <w:rPr>
          <w:sz w:val="20"/>
          <w:szCs w:val="20"/>
        </w:rPr>
      </w:pPr>
      <w:r>
        <w:rPr>
          <w:rFonts w:eastAsia="Times New Roman"/>
          <w:color w:val="231F20"/>
          <w:sz w:val="20"/>
          <w:szCs w:val="20"/>
        </w:rPr>
        <w:t>4</w:t>
      </w:r>
    </w:p>
    <w:p w:rsidR="00C85EDA" w:rsidRDefault="00C85EDA">
      <w:pPr>
        <w:spacing w:line="160" w:lineRule="exact"/>
        <w:rPr>
          <w:sz w:val="20"/>
          <w:szCs w:val="20"/>
        </w:rPr>
      </w:pPr>
    </w:p>
    <w:p w:rsidR="00C85EDA" w:rsidRDefault="004723CA">
      <w:pPr>
        <w:spacing w:line="264" w:lineRule="auto"/>
        <w:ind w:left="480"/>
        <w:jc w:val="both"/>
        <w:rPr>
          <w:sz w:val="20"/>
          <w:szCs w:val="20"/>
        </w:rPr>
      </w:pPr>
      <w:r>
        <w:rPr>
          <w:rFonts w:eastAsia="Times New Roman"/>
          <w:color w:val="231F20"/>
          <w:sz w:val="19"/>
          <w:szCs w:val="19"/>
        </w:rPr>
        <w:t xml:space="preserve">and career advancement, shopping or marketing, religious, cultural, leisure or recreational, medical, health and </w:t>
      </w:r>
      <w:r>
        <w:rPr>
          <w:rFonts w:eastAsia="Times New Roman"/>
          <w:color w:val="231F20"/>
          <w:sz w:val="19"/>
          <w:szCs w:val="19"/>
        </w:rPr>
        <w:t>rehabilitation, banking, finance and insurance, communication, postal and information, access to justice, public utilities, transportation;</w:t>
      </w:r>
    </w:p>
    <w:p w:rsidR="00C85EDA" w:rsidRDefault="00C85EDA">
      <w:pPr>
        <w:spacing w:line="119" w:lineRule="exact"/>
        <w:rPr>
          <w:sz w:val="20"/>
          <w:szCs w:val="20"/>
        </w:rPr>
      </w:pPr>
    </w:p>
    <w:p w:rsidR="00C85EDA" w:rsidRDefault="004723CA">
      <w:pPr>
        <w:spacing w:line="246"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y</w:t>
      </w:r>
      <w:r>
        <w:rPr>
          <w:rFonts w:eastAsia="Times New Roman"/>
          <w:color w:val="231F20"/>
          <w:sz w:val="20"/>
          <w:szCs w:val="20"/>
        </w:rPr>
        <w:t>) “reasonable accommodation” means necessary and appropriate modification and adjustments, without imposing a dis</w:t>
      </w:r>
      <w:r>
        <w:rPr>
          <w:rFonts w:eastAsia="Times New Roman"/>
          <w:color w:val="231F20"/>
          <w:sz w:val="20"/>
          <w:szCs w:val="20"/>
        </w:rPr>
        <w:t>proportionate or undue burden in a particular case, to ensure to persons with disabilities the enjoyment or exercise of rights equally with others;</w:t>
      </w:r>
    </w:p>
    <w:p w:rsidR="00C85EDA" w:rsidRDefault="00C85EDA">
      <w:pPr>
        <w:spacing w:line="137" w:lineRule="exact"/>
        <w:rPr>
          <w:sz w:val="20"/>
          <w:szCs w:val="20"/>
        </w:rPr>
      </w:pPr>
    </w:p>
    <w:p w:rsidR="00C85EDA" w:rsidRDefault="004723CA">
      <w:pPr>
        <w:spacing w:line="248"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z</w:t>
      </w:r>
      <w:r>
        <w:rPr>
          <w:rFonts w:eastAsia="Times New Roman"/>
          <w:color w:val="231F20"/>
          <w:sz w:val="20"/>
          <w:szCs w:val="20"/>
        </w:rPr>
        <w:t>) “registered organisation” means an association of persons with disabilities or a disabled person organi</w:t>
      </w:r>
      <w:r>
        <w:rPr>
          <w:rFonts w:eastAsia="Times New Roman"/>
          <w:color w:val="231F20"/>
          <w:sz w:val="20"/>
          <w:szCs w:val="20"/>
        </w:rPr>
        <w:t xml:space="preserve">sation, association of parents of persons with disabilities, association of persons with disabilities and family members, or a voluntary or non-governmental or charitable organisation or trust, society, or non-profit company working for the welfare of the </w:t>
      </w:r>
      <w:r>
        <w:rPr>
          <w:rFonts w:eastAsia="Times New Roman"/>
          <w:color w:val="231F20"/>
          <w:sz w:val="20"/>
          <w:szCs w:val="20"/>
        </w:rPr>
        <w:t>persons with disabilities, duly registered under an Act of Parliament or a State Legislature;</w:t>
      </w:r>
    </w:p>
    <w:p w:rsidR="00C85EDA" w:rsidRDefault="00C85EDA">
      <w:pPr>
        <w:spacing w:line="134" w:lineRule="exact"/>
        <w:rPr>
          <w:sz w:val="20"/>
          <w:szCs w:val="20"/>
        </w:rPr>
      </w:pPr>
    </w:p>
    <w:p w:rsidR="00C85EDA" w:rsidRDefault="004723CA">
      <w:pPr>
        <w:spacing w:line="245"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za</w:t>
      </w:r>
      <w:r>
        <w:rPr>
          <w:rFonts w:eastAsia="Times New Roman"/>
          <w:color w:val="231F20"/>
          <w:sz w:val="20"/>
          <w:szCs w:val="20"/>
        </w:rPr>
        <w:t xml:space="preserve">) “rehabilitation” refers to a process aimed at enabling persons with disabilities to attain and maintain optimal, physical, sensory, intellectual, </w:t>
      </w:r>
      <w:r>
        <w:rPr>
          <w:rFonts w:eastAsia="Times New Roman"/>
          <w:color w:val="231F20"/>
          <w:sz w:val="20"/>
          <w:szCs w:val="20"/>
        </w:rPr>
        <w:t>psychological environmental or social function levels;</w:t>
      </w:r>
    </w:p>
    <w:p w:rsidR="00C85EDA" w:rsidRDefault="00C85EDA">
      <w:pPr>
        <w:spacing w:line="136" w:lineRule="exact"/>
        <w:rPr>
          <w:sz w:val="20"/>
          <w:szCs w:val="20"/>
        </w:rPr>
      </w:pPr>
    </w:p>
    <w:p w:rsidR="00C85EDA" w:rsidRDefault="004723CA">
      <w:pPr>
        <w:spacing w:line="245"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zb</w:t>
      </w:r>
      <w:r>
        <w:rPr>
          <w:rFonts w:eastAsia="Times New Roman"/>
          <w:color w:val="231F20"/>
          <w:sz w:val="20"/>
          <w:szCs w:val="20"/>
        </w:rPr>
        <w:t>) “Special Employment Exchange” means any office or place established and maintained by the Government for the collection and furnishing of information, either by keeping of registers or otherwise,</w:t>
      </w:r>
      <w:r>
        <w:rPr>
          <w:rFonts w:eastAsia="Times New Roman"/>
          <w:color w:val="231F20"/>
          <w:sz w:val="20"/>
          <w:szCs w:val="20"/>
        </w:rPr>
        <w:t xml:space="preserve"> regarding—</w:t>
      </w:r>
    </w:p>
    <w:p w:rsidR="00C85EDA" w:rsidRDefault="00C85EDA">
      <w:pPr>
        <w:spacing w:line="136" w:lineRule="exact"/>
        <w:rPr>
          <w:sz w:val="20"/>
          <w:szCs w:val="20"/>
        </w:rPr>
      </w:pPr>
    </w:p>
    <w:p w:rsidR="00C85EDA" w:rsidRDefault="004723CA">
      <w:pPr>
        <w:spacing w:line="239" w:lineRule="auto"/>
        <w:ind w:left="960" w:firstLine="480"/>
        <w:rPr>
          <w:sz w:val="20"/>
          <w:szCs w:val="20"/>
        </w:rPr>
      </w:pPr>
      <w:r>
        <w:rPr>
          <w:rFonts w:eastAsia="Times New Roman"/>
          <w:color w:val="231F20"/>
          <w:sz w:val="20"/>
          <w:szCs w:val="20"/>
        </w:rPr>
        <w:t>(</w:t>
      </w:r>
      <w:r>
        <w:rPr>
          <w:rFonts w:eastAsia="Times New Roman"/>
          <w:i/>
          <w:iCs/>
          <w:color w:val="231F20"/>
          <w:sz w:val="20"/>
          <w:szCs w:val="20"/>
        </w:rPr>
        <w:t>i</w:t>
      </w:r>
      <w:r>
        <w:rPr>
          <w:rFonts w:eastAsia="Times New Roman"/>
          <w:color w:val="231F20"/>
          <w:sz w:val="20"/>
          <w:szCs w:val="20"/>
        </w:rPr>
        <w:t>) persons who seek to engage employees from amongst the persons with disabilities;</w:t>
      </w:r>
    </w:p>
    <w:p w:rsidR="00C85EDA" w:rsidRDefault="00C85EDA">
      <w:pPr>
        <w:spacing w:line="132" w:lineRule="exact"/>
        <w:rPr>
          <w:sz w:val="20"/>
          <w:szCs w:val="20"/>
        </w:rPr>
      </w:pPr>
    </w:p>
    <w:p w:rsidR="00C85EDA" w:rsidRDefault="004723CA">
      <w:pPr>
        <w:spacing w:line="239" w:lineRule="auto"/>
        <w:ind w:left="1440"/>
        <w:rPr>
          <w:sz w:val="20"/>
          <w:szCs w:val="20"/>
        </w:rPr>
      </w:pPr>
      <w:r>
        <w:rPr>
          <w:rFonts w:eastAsia="Times New Roman"/>
          <w:color w:val="231F20"/>
          <w:sz w:val="20"/>
          <w:szCs w:val="20"/>
        </w:rPr>
        <w:t>(</w:t>
      </w:r>
      <w:r>
        <w:rPr>
          <w:rFonts w:eastAsia="Times New Roman"/>
          <w:i/>
          <w:iCs/>
          <w:color w:val="231F20"/>
          <w:sz w:val="20"/>
          <w:szCs w:val="20"/>
        </w:rPr>
        <w:t>ii</w:t>
      </w:r>
      <w:r>
        <w:rPr>
          <w:rFonts w:eastAsia="Times New Roman"/>
          <w:color w:val="231F20"/>
          <w:sz w:val="20"/>
          <w:szCs w:val="20"/>
        </w:rPr>
        <w:t>) persons with benchmark disability who seek employment;</w:t>
      </w:r>
    </w:p>
    <w:p w:rsidR="00C85EDA" w:rsidRDefault="00C85EDA">
      <w:pPr>
        <w:spacing w:line="141" w:lineRule="exact"/>
        <w:rPr>
          <w:sz w:val="20"/>
          <w:szCs w:val="20"/>
        </w:rPr>
      </w:pPr>
    </w:p>
    <w:p w:rsidR="00C85EDA" w:rsidRDefault="004723CA">
      <w:pPr>
        <w:spacing w:line="239" w:lineRule="auto"/>
        <w:ind w:left="960" w:firstLine="480"/>
        <w:rPr>
          <w:sz w:val="20"/>
          <w:szCs w:val="20"/>
        </w:rPr>
      </w:pPr>
      <w:r>
        <w:rPr>
          <w:rFonts w:eastAsia="Times New Roman"/>
          <w:color w:val="231F20"/>
          <w:sz w:val="20"/>
          <w:szCs w:val="20"/>
        </w:rPr>
        <w:t>(</w:t>
      </w:r>
      <w:r>
        <w:rPr>
          <w:rFonts w:eastAsia="Times New Roman"/>
          <w:i/>
          <w:iCs/>
          <w:color w:val="231F20"/>
          <w:sz w:val="20"/>
          <w:szCs w:val="20"/>
        </w:rPr>
        <w:t>iii</w:t>
      </w:r>
      <w:r>
        <w:rPr>
          <w:rFonts w:eastAsia="Times New Roman"/>
          <w:color w:val="231F20"/>
          <w:sz w:val="20"/>
          <w:szCs w:val="20"/>
        </w:rPr>
        <w:t>) vacancies to which persons with benchmark disabilities seeking employment may be appointed</w:t>
      </w:r>
      <w:r>
        <w:rPr>
          <w:rFonts w:eastAsia="Times New Roman"/>
          <w:color w:val="231F20"/>
          <w:sz w:val="20"/>
          <w:szCs w:val="20"/>
        </w:rPr>
        <w:t>;</w:t>
      </w:r>
    </w:p>
    <w:p w:rsidR="00C85EDA" w:rsidRDefault="00C85EDA">
      <w:pPr>
        <w:spacing w:line="132" w:lineRule="exact"/>
        <w:rPr>
          <w:sz w:val="20"/>
          <w:szCs w:val="20"/>
        </w:rPr>
      </w:pPr>
    </w:p>
    <w:p w:rsidR="00C85EDA" w:rsidRDefault="004723CA">
      <w:pPr>
        <w:spacing w:line="239" w:lineRule="auto"/>
        <w:ind w:left="960"/>
        <w:rPr>
          <w:sz w:val="20"/>
          <w:szCs w:val="20"/>
        </w:rPr>
      </w:pPr>
      <w:r>
        <w:rPr>
          <w:rFonts w:eastAsia="Times New Roman"/>
          <w:color w:val="231F20"/>
          <w:sz w:val="20"/>
          <w:szCs w:val="20"/>
        </w:rPr>
        <w:t>(</w:t>
      </w:r>
      <w:r>
        <w:rPr>
          <w:rFonts w:eastAsia="Times New Roman"/>
          <w:i/>
          <w:iCs/>
          <w:color w:val="231F20"/>
          <w:sz w:val="20"/>
          <w:szCs w:val="20"/>
        </w:rPr>
        <w:t>zc</w:t>
      </w:r>
      <w:r>
        <w:rPr>
          <w:rFonts w:eastAsia="Times New Roman"/>
          <w:color w:val="231F20"/>
          <w:sz w:val="20"/>
          <w:szCs w:val="20"/>
        </w:rPr>
        <w:t>) “specified disability” means the disabilities as specified in the Schedule;</w:t>
      </w:r>
    </w:p>
    <w:p w:rsidR="00C85EDA" w:rsidRDefault="00C85EDA">
      <w:pPr>
        <w:spacing w:line="141" w:lineRule="exact"/>
        <w:rPr>
          <w:sz w:val="20"/>
          <w:szCs w:val="20"/>
        </w:rPr>
      </w:pPr>
    </w:p>
    <w:p w:rsidR="00C85EDA" w:rsidRDefault="004723CA">
      <w:pPr>
        <w:spacing w:line="245"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zd</w:t>
      </w:r>
      <w:r>
        <w:rPr>
          <w:rFonts w:eastAsia="Times New Roman"/>
          <w:color w:val="231F20"/>
          <w:sz w:val="20"/>
          <w:szCs w:val="20"/>
        </w:rPr>
        <w:t>) “transportation systems” includes road transport, rail transport, air transport, water transport, para transit systems for the last mile connectivity, road and street</w:t>
      </w:r>
      <w:r>
        <w:rPr>
          <w:rFonts w:eastAsia="Times New Roman"/>
          <w:color w:val="231F20"/>
          <w:sz w:val="20"/>
          <w:szCs w:val="20"/>
        </w:rPr>
        <w:t xml:space="preserve"> infrastructure, etc. ;</w:t>
      </w:r>
    </w:p>
    <w:p w:rsidR="00C85EDA" w:rsidRDefault="00C85EDA">
      <w:pPr>
        <w:spacing w:line="136" w:lineRule="exact"/>
        <w:rPr>
          <w:sz w:val="20"/>
          <w:szCs w:val="20"/>
        </w:rPr>
      </w:pPr>
    </w:p>
    <w:p w:rsidR="00C85EDA" w:rsidRDefault="004723CA">
      <w:pPr>
        <w:spacing w:line="264" w:lineRule="auto"/>
        <w:ind w:left="480" w:firstLine="480"/>
        <w:jc w:val="both"/>
        <w:rPr>
          <w:sz w:val="20"/>
          <w:szCs w:val="20"/>
        </w:rPr>
      </w:pPr>
      <w:r>
        <w:rPr>
          <w:rFonts w:eastAsia="Times New Roman"/>
          <w:color w:val="231F20"/>
          <w:sz w:val="19"/>
          <w:szCs w:val="19"/>
        </w:rPr>
        <w:t>(</w:t>
      </w:r>
      <w:r>
        <w:rPr>
          <w:rFonts w:eastAsia="Times New Roman"/>
          <w:i/>
          <w:iCs/>
          <w:color w:val="231F20"/>
          <w:sz w:val="19"/>
          <w:szCs w:val="19"/>
        </w:rPr>
        <w:t>ze</w:t>
      </w:r>
      <w:r>
        <w:rPr>
          <w:rFonts w:eastAsia="Times New Roman"/>
          <w:color w:val="231F20"/>
          <w:sz w:val="19"/>
          <w:szCs w:val="19"/>
        </w:rPr>
        <w:t>) “universal design” means the design of products, environments, programmes and services to be usable by all people to the greatest extent possible, without the need for adaptation or specialised design and shall apply to assist</w:t>
      </w:r>
      <w:r>
        <w:rPr>
          <w:rFonts w:eastAsia="Times New Roman"/>
          <w:color w:val="231F20"/>
          <w:sz w:val="19"/>
          <w:szCs w:val="19"/>
        </w:rPr>
        <w:t>ive devices including advanced technologies for particular group of persons with disabilities.</w:t>
      </w:r>
    </w:p>
    <w:p w:rsidR="00C85EDA" w:rsidRDefault="00C85EDA">
      <w:pPr>
        <w:spacing w:line="109" w:lineRule="exact"/>
        <w:rPr>
          <w:sz w:val="20"/>
          <w:szCs w:val="20"/>
        </w:rPr>
      </w:pPr>
    </w:p>
    <w:p w:rsidR="00C85EDA" w:rsidRDefault="004723CA">
      <w:pPr>
        <w:spacing w:line="239" w:lineRule="auto"/>
        <w:ind w:left="3080"/>
        <w:rPr>
          <w:sz w:val="20"/>
          <w:szCs w:val="20"/>
        </w:rPr>
      </w:pPr>
      <w:r>
        <w:rPr>
          <w:rFonts w:eastAsia="Times New Roman"/>
          <w:color w:val="231F20"/>
          <w:sz w:val="20"/>
          <w:szCs w:val="20"/>
        </w:rPr>
        <w:t>CHAPTER II</w:t>
      </w:r>
    </w:p>
    <w:p w:rsidR="00C85EDA" w:rsidRDefault="00C85EDA">
      <w:pPr>
        <w:spacing w:line="131" w:lineRule="exact"/>
        <w:rPr>
          <w:sz w:val="20"/>
          <w:szCs w:val="20"/>
        </w:rPr>
      </w:pPr>
    </w:p>
    <w:p w:rsidR="00C85EDA" w:rsidRDefault="004723CA">
      <w:pPr>
        <w:spacing w:line="239" w:lineRule="auto"/>
        <w:ind w:left="2600"/>
        <w:rPr>
          <w:sz w:val="20"/>
          <w:szCs w:val="20"/>
        </w:rPr>
      </w:pPr>
      <w:r>
        <w:rPr>
          <w:rFonts w:eastAsia="Times New Roman"/>
          <w:color w:val="231F20"/>
          <w:sz w:val="20"/>
          <w:szCs w:val="20"/>
        </w:rPr>
        <w:t>R</w:t>
      </w:r>
      <w:r>
        <w:rPr>
          <w:rFonts w:eastAsia="Times New Roman"/>
          <w:color w:val="231F20"/>
          <w:sz w:val="14"/>
          <w:szCs w:val="14"/>
        </w:rPr>
        <w:t>IGHTS AND ENTITLEMENTS</w:t>
      </w:r>
    </w:p>
    <w:p w:rsidR="00C85EDA" w:rsidRDefault="00C85EDA">
      <w:pPr>
        <w:spacing w:line="133" w:lineRule="exact"/>
        <w:rPr>
          <w:sz w:val="20"/>
          <w:szCs w:val="20"/>
        </w:rPr>
      </w:pPr>
    </w:p>
    <w:p w:rsidR="00C85EDA" w:rsidRDefault="004723CA">
      <w:pPr>
        <w:spacing w:line="249" w:lineRule="auto"/>
        <w:ind w:firstLine="480"/>
        <w:jc w:val="both"/>
        <w:rPr>
          <w:sz w:val="20"/>
          <w:szCs w:val="20"/>
        </w:rPr>
      </w:pPr>
      <w:r>
        <w:rPr>
          <w:rFonts w:eastAsia="Times New Roman"/>
          <w:b/>
          <w:bCs/>
          <w:color w:val="231F20"/>
          <w:sz w:val="20"/>
          <w:szCs w:val="20"/>
        </w:rPr>
        <w:t xml:space="preserve">3. </w:t>
      </w:r>
      <w:r>
        <w:rPr>
          <w:rFonts w:eastAsia="Times New Roman"/>
          <w:color w:val="231F20"/>
          <w:sz w:val="20"/>
          <w:szCs w:val="20"/>
        </w:rPr>
        <w:t>(</w:t>
      </w:r>
      <w:r>
        <w:rPr>
          <w:rFonts w:eastAsia="Times New Roman"/>
          <w:i/>
          <w:iCs/>
          <w:color w:val="231F20"/>
          <w:sz w:val="20"/>
          <w:szCs w:val="20"/>
        </w:rPr>
        <w:t>1</w:t>
      </w:r>
      <w:r>
        <w:rPr>
          <w:rFonts w:eastAsia="Times New Roman"/>
          <w:color w:val="231F20"/>
          <w:sz w:val="20"/>
          <w:szCs w:val="20"/>
        </w:rPr>
        <w:t>) The appropriate Government shall ensure that the persons with disabilities</w:t>
      </w:r>
      <w:r>
        <w:rPr>
          <w:rFonts w:eastAsia="Times New Roman"/>
          <w:b/>
          <w:bCs/>
          <w:color w:val="231F20"/>
          <w:sz w:val="20"/>
          <w:szCs w:val="20"/>
        </w:rPr>
        <w:t xml:space="preserve"> </w:t>
      </w:r>
      <w:r>
        <w:rPr>
          <w:rFonts w:eastAsia="Times New Roman"/>
          <w:color w:val="231F20"/>
          <w:sz w:val="20"/>
          <w:szCs w:val="20"/>
        </w:rPr>
        <w:t xml:space="preserve">enjoy the right to equality, life with </w:t>
      </w:r>
      <w:r>
        <w:rPr>
          <w:rFonts w:eastAsia="Times New Roman"/>
          <w:color w:val="231F20"/>
          <w:sz w:val="20"/>
          <w:szCs w:val="20"/>
        </w:rPr>
        <w:t>dignity and respect for his or her integrity equally with others.</w:t>
      </w:r>
    </w:p>
    <w:p w:rsidR="00C85EDA" w:rsidRDefault="00C85EDA">
      <w:pPr>
        <w:spacing w:line="132" w:lineRule="exact"/>
        <w:rPr>
          <w:sz w:val="20"/>
          <w:szCs w:val="20"/>
        </w:rPr>
      </w:pPr>
    </w:p>
    <w:p w:rsidR="00C85EDA" w:rsidRDefault="004723CA">
      <w:pPr>
        <w:spacing w:line="239" w:lineRule="auto"/>
        <w:ind w:firstLine="548"/>
        <w:jc w:val="both"/>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The appropriate Government shall take steps to utilise the capacity of persons with disabilities by providing appropriate environment.</w:t>
      </w:r>
    </w:p>
    <w:p w:rsidR="00C85EDA" w:rsidRDefault="00C85EDA">
      <w:pPr>
        <w:spacing w:line="142" w:lineRule="exact"/>
        <w:rPr>
          <w:sz w:val="20"/>
          <w:szCs w:val="20"/>
        </w:rPr>
      </w:pPr>
    </w:p>
    <w:p w:rsidR="00C85EDA" w:rsidRDefault="004723CA">
      <w:pPr>
        <w:spacing w:line="245" w:lineRule="auto"/>
        <w:ind w:firstLine="519"/>
        <w:jc w:val="both"/>
        <w:rPr>
          <w:sz w:val="20"/>
          <w:szCs w:val="20"/>
        </w:rPr>
      </w:pPr>
      <w:r>
        <w:rPr>
          <w:rFonts w:eastAsia="Times New Roman"/>
          <w:color w:val="231F20"/>
          <w:sz w:val="20"/>
          <w:szCs w:val="20"/>
        </w:rPr>
        <w:t>(</w:t>
      </w:r>
      <w:r>
        <w:rPr>
          <w:rFonts w:eastAsia="Times New Roman"/>
          <w:i/>
          <w:iCs/>
          <w:color w:val="231F20"/>
          <w:sz w:val="20"/>
          <w:szCs w:val="20"/>
        </w:rPr>
        <w:t>3</w:t>
      </w:r>
      <w:r>
        <w:rPr>
          <w:rFonts w:eastAsia="Times New Roman"/>
          <w:color w:val="231F20"/>
          <w:sz w:val="20"/>
          <w:szCs w:val="20"/>
        </w:rPr>
        <w:t>) No person with disability shall be discrimina</w:t>
      </w:r>
      <w:r>
        <w:rPr>
          <w:rFonts w:eastAsia="Times New Roman"/>
          <w:color w:val="231F20"/>
          <w:sz w:val="20"/>
          <w:szCs w:val="20"/>
        </w:rPr>
        <w:t>ted on the ground of disability, unless it is shown that the impugned act or omission is a proportionate means of achieving a legitimate aim.</w:t>
      </w:r>
    </w:p>
    <w:p w:rsidR="00C85EDA" w:rsidRDefault="00C85EDA">
      <w:pPr>
        <w:spacing w:line="136" w:lineRule="exact"/>
        <w:rPr>
          <w:sz w:val="20"/>
          <w:szCs w:val="20"/>
        </w:rPr>
      </w:pPr>
    </w:p>
    <w:p w:rsidR="00C85EDA" w:rsidRDefault="004723CA">
      <w:pPr>
        <w:spacing w:line="239" w:lineRule="auto"/>
        <w:ind w:firstLine="533"/>
        <w:jc w:val="both"/>
        <w:rPr>
          <w:sz w:val="20"/>
          <w:szCs w:val="20"/>
        </w:rPr>
      </w:pPr>
      <w:r>
        <w:rPr>
          <w:rFonts w:eastAsia="Times New Roman"/>
          <w:color w:val="231F20"/>
          <w:sz w:val="20"/>
          <w:szCs w:val="20"/>
        </w:rPr>
        <w:t>(</w:t>
      </w:r>
      <w:r>
        <w:rPr>
          <w:rFonts w:eastAsia="Times New Roman"/>
          <w:i/>
          <w:iCs/>
          <w:color w:val="231F20"/>
          <w:sz w:val="20"/>
          <w:szCs w:val="20"/>
        </w:rPr>
        <w:t>4</w:t>
      </w:r>
      <w:r>
        <w:rPr>
          <w:rFonts w:eastAsia="Times New Roman"/>
          <w:color w:val="231F20"/>
          <w:sz w:val="20"/>
          <w:szCs w:val="20"/>
        </w:rPr>
        <w:t>) No person shall be deprived of his or her personal liberty only on the ground of disability.</w:t>
      </w:r>
    </w:p>
    <w:p w:rsidR="00C85EDA" w:rsidRDefault="00C85EDA">
      <w:pPr>
        <w:spacing w:line="142" w:lineRule="exact"/>
        <w:rPr>
          <w:sz w:val="20"/>
          <w:szCs w:val="20"/>
        </w:rPr>
      </w:pPr>
    </w:p>
    <w:p w:rsidR="00C85EDA" w:rsidRDefault="004723CA">
      <w:pPr>
        <w:spacing w:line="239" w:lineRule="auto"/>
        <w:ind w:firstLine="480"/>
        <w:jc w:val="both"/>
        <w:rPr>
          <w:sz w:val="20"/>
          <w:szCs w:val="20"/>
        </w:rPr>
      </w:pPr>
      <w:r>
        <w:rPr>
          <w:rFonts w:eastAsia="Times New Roman"/>
          <w:color w:val="231F20"/>
          <w:sz w:val="20"/>
          <w:szCs w:val="20"/>
        </w:rPr>
        <w:t>(</w:t>
      </w:r>
      <w:r>
        <w:rPr>
          <w:rFonts w:eastAsia="Times New Roman"/>
          <w:i/>
          <w:iCs/>
          <w:color w:val="231F20"/>
          <w:sz w:val="20"/>
          <w:szCs w:val="20"/>
        </w:rPr>
        <w:t>5</w:t>
      </w:r>
      <w:r>
        <w:rPr>
          <w:rFonts w:eastAsia="Times New Roman"/>
          <w:color w:val="231F20"/>
          <w:sz w:val="20"/>
          <w:szCs w:val="20"/>
        </w:rPr>
        <w:t xml:space="preserve">) The </w:t>
      </w:r>
      <w:r>
        <w:rPr>
          <w:rFonts w:eastAsia="Times New Roman"/>
          <w:color w:val="231F20"/>
          <w:sz w:val="20"/>
          <w:szCs w:val="20"/>
        </w:rPr>
        <w:t>appropriate Government shall take necessary steps to ensure reasonable accommodation for persons with disabilities.</w:t>
      </w:r>
    </w:p>
    <w:p w:rsidR="00C85EDA" w:rsidRDefault="004723CA">
      <w:pPr>
        <w:spacing w:line="200" w:lineRule="exact"/>
        <w:rPr>
          <w:sz w:val="20"/>
          <w:szCs w:val="20"/>
        </w:rPr>
      </w:pPr>
      <w:r>
        <w:rPr>
          <w:sz w:val="20"/>
          <w:szCs w:val="20"/>
        </w:rPr>
        <w:br w:type="column"/>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98" w:lineRule="exact"/>
        <w:rPr>
          <w:sz w:val="20"/>
          <w:szCs w:val="20"/>
        </w:rPr>
      </w:pPr>
    </w:p>
    <w:p w:rsidR="00C85EDA" w:rsidRDefault="004723CA">
      <w:pPr>
        <w:ind w:left="20"/>
        <w:rPr>
          <w:sz w:val="20"/>
          <w:szCs w:val="20"/>
        </w:rPr>
      </w:pPr>
      <w:r>
        <w:rPr>
          <w:rFonts w:eastAsia="Times New Roman"/>
          <w:color w:val="231F20"/>
          <w:sz w:val="16"/>
          <w:szCs w:val="16"/>
        </w:rPr>
        <w:t>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55" w:lineRule="exact"/>
        <w:rPr>
          <w:sz w:val="20"/>
          <w:szCs w:val="20"/>
        </w:rPr>
      </w:pPr>
    </w:p>
    <w:p w:rsidR="00C85EDA" w:rsidRDefault="004723CA">
      <w:pPr>
        <w:rPr>
          <w:sz w:val="20"/>
          <w:szCs w:val="20"/>
        </w:rPr>
      </w:pPr>
      <w:r>
        <w:rPr>
          <w:rFonts w:eastAsia="Times New Roman"/>
          <w:color w:val="231F20"/>
          <w:sz w:val="16"/>
          <w:szCs w:val="16"/>
        </w:rPr>
        <w:t>10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07" w:lineRule="exact"/>
        <w:rPr>
          <w:sz w:val="20"/>
          <w:szCs w:val="20"/>
        </w:rPr>
      </w:pPr>
    </w:p>
    <w:p w:rsidR="00C85EDA" w:rsidRDefault="004723CA">
      <w:pPr>
        <w:ind w:left="20"/>
        <w:rPr>
          <w:sz w:val="20"/>
          <w:szCs w:val="20"/>
        </w:rPr>
      </w:pPr>
      <w:r>
        <w:rPr>
          <w:rFonts w:eastAsia="Times New Roman"/>
          <w:color w:val="231F20"/>
          <w:sz w:val="16"/>
          <w:szCs w:val="16"/>
        </w:rPr>
        <w:t>15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51" w:lineRule="exact"/>
        <w:rPr>
          <w:sz w:val="20"/>
          <w:szCs w:val="20"/>
        </w:rPr>
      </w:pPr>
    </w:p>
    <w:p w:rsidR="00C85EDA" w:rsidRDefault="004723CA">
      <w:pPr>
        <w:ind w:left="20"/>
        <w:rPr>
          <w:sz w:val="20"/>
          <w:szCs w:val="20"/>
        </w:rPr>
      </w:pPr>
      <w:r>
        <w:rPr>
          <w:rFonts w:eastAsia="Times New Roman"/>
          <w:color w:val="231F20"/>
          <w:sz w:val="16"/>
          <w:szCs w:val="16"/>
        </w:rPr>
        <w:t>20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71" w:lineRule="exact"/>
        <w:rPr>
          <w:sz w:val="20"/>
          <w:szCs w:val="20"/>
        </w:rPr>
      </w:pPr>
    </w:p>
    <w:p w:rsidR="00C85EDA" w:rsidRDefault="004723CA">
      <w:pPr>
        <w:ind w:left="20"/>
        <w:rPr>
          <w:sz w:val="20"/>
          <w:szCs w:val="20"/>
        </w:rPr>
      </w:pPr>
      <w:r>
        <w:rPr>
          <w:rFonts w:eastAsia="Times New Roman"/>
          <w:color w:val="231F20"/>
          <w:sz w:val="16"/>
          <w:szCs w:val="16"/>
        </w:rPr>
        <w:t>25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56" w:lineRule="exact"/>
        <w:rPr>
          <w:sz w:val="20"/>
          <w:szCs w:val="20"/>
        </w:rPr>
      </w:pPr>
    </w:p>
    <w:p w:rsidR="00C85EDA" w:rsidRDefault="004723CA">
      <w:pPr>
        <w:ind w:left="20"/>
        <w:rPr>
          <w:sz w:val="20"/>
          <w:szCs w:val="20"/>
        </w:rPr>
      </w:pPr>
      <w:r>
        <w:rPr>
          <w:rFonts w:eastAsia="Times New Roman"/>
          <w:color w:val="231F20"/>
          <w:sz w:val="16"/>
          <w:szCs w:val="16"/>
        </w:rPr>
        <w:t>30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81" w:lineRule="exact"/>
        <w:rPr>
          <w:sz w:val="20"/>
          <w:szCs w:val="20"/>
        </w:rPr>
      </w:pPr>
    </w:p>
    <w:p w:rsidR="00C85EDA" w:rsidRDefault="004723CA">
      <w:pPr>
        <w:spacing w:line="239" w:lineRule="auto"/>
        <w:ind w:left="20"/>
        <w:rPr>
          <w:sz w:val="20"/>
          <w:szCs w:val="20"/>
        </w:rPr>
      </w:pPr>
      <w:r>
        <w:rPr>
          <w:rFonts w:eastAsia="Times New Roman"/>
          <w:color w:val="231F20"/>
          <w:sz w:val="16"/>
          <w:szCs w:val="16"/>
        </w:rPr>
        <w:t>35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62" w:lineRule="exact"/>
        <w:rPr>
          <w:sz w:val="20"/>
          <w:szCs w:val="20"/>
        </w:rPr>
      </w:pPr>
    </w:p>
    <w:p w:rsidR="00C85EDA" w:rsidRDefault="004723CA">
      <w:pPr>
        <w:ind w:left="20"/>
        <w:rPr>
          <w:sz w:val="20"/>
          <w:szCs w:val="20"/>
        </w:rPr>
      </w:pPr>
      <w:r>
        <w:rPr>
          <w:rFonts w:eastAsia="Times New Roman"/>
          <w:color w:val="231F20"/>
          <w:sz w:val="16"/>
          <w:szCs w:val="16"/>
        </w:rPr>
        <w:t>40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56" w:lineRule="exact"/>
        <w:rPr>
          <w:sz w:val="20"/>
          <w:szCs w:val="20"/>
        </w:rPr>
      </w:pPr>
    </w:p>
    <w:p w:rsidR="00C85EDA" w:rsidRDefault="004723CA">
      <w:pPr>
        <w:spacing w:line="239" w:lineRule="auto"/>
        <w:ind w:left="20"/>
        <w:rPr>
          <w:sz w:val="20"/>
          <w:szCs w:val="20"/>
        </w:rPr>
      </w:pPr>
      <w:r>
        <w:rPr>
          <w:rFonts w:eastAsia="Times New Roman"/>
          <w:color w:val="231F20"/>
          <w:sz w:val="16"/>
          <w:szCs w:val="16"/>
        </w:rPr>
        <w:t>45</w:t>
      </w:r>
    </w:p>
    <w:p w:rsidR="00C85EDA" w:rsidRDefault="00C85EDA">
      <w:pPr>
        <w:sectPr w:rsidR="00C85EDA">
          <w:pgSz w:w="11900" w:h="16840"/>
          <w:pgMar w:top="1440" w:right="1960" w:bottom="1440" w:left="1160" w:header="0" w:footer="0" w:gutter="0"/>
          <w:cols w:num="3" w:space="720" w:equalWidth="0">
            <w:col w:w="1000" w:space="180"/>
            <w:col w:w="7200" w:space="220"/>
            <w:col w:w="180"/>
          </w:cols>
        </w:sectPr>
      </w:pPr>
    </w:p>
    <w:p w:rsidR="00C85EDA" w:rsidRDefault="00C85EDA">
      <w:pPr>
        <w:spacing w:line="91" w:lineRule="exact"/>
        <w:rPr>
          <w:sz w:val="20"/>
          <w:szCs w:val="20"/>
        </w:rPr>
      </w:pPr>
      <w:bookmarkStart w:id="8" w:name="page9"/>
      <w:bookmarkEnd w:id="8"/>
    </w:p>
    <w:p w:rsidR="00C85EDA" w:rsidRDefault="004723CA">
      <w:pPr>
        <w:spacing w:line="239" w:lineRule="auto"/>
        <w:ind w:left="3920"/>
        <w:rPr>
          <w:sz w:val="20"/>
          <w:szCs w:val="20"/>
        </w:rPr>
      </w:pPr>
      <w:r>
        <w:rPr>
          <w:rFonts w:eastAsia="Times New Roman"/>
          <w:color w:val="231F20"/>
          <w:sz w:val="20"/>
          <w:szCs w:val="20"/>
        </w:rPr>
        <w:t>5</w:t>
      </w:r>
    </w:p>
    <w:p w:rsidR="00C85EDA" w:rsidRDefault="00C85EDA">
      <w:pPr>
        <w:spacing w:line="152" w:lineRule="exact"/>
        <w:rPr>
          <w:sz w:val="20"/>
          <w:szCs w:val="20"/>
        </w:rPr>
      </w:pPr>
    </w:p>
    <w:p w:rsidR="00C85EDA" w:rsidRDefault="004723CA">
      <w:pPr>
        <w:spacing w:line="273" w:lineRule="auto"/>
        <w:ind w:left="360" w:firstLine="480"/>
        <w:rPr>
          <w:sz w:val="20"/>
          <w:szCs w:val="20"/>
        </w:rPr>
      </w:pPr>
      <w:r>
        <w:rPr>
          <w:rFonts w:eastAsia="Times New Roman"/>
          <w:b/>
          <w:bCs/>
          <w:color w:val="231F20"/>
          <w:sz w:val="19"/>
          <w:szCs w:val="19"/>
        </w:rPr>
        <w:t xml:space="preserve">4. </w:t>
      </w:r>
      <w:r>
        <w:rPr>
          <w:rFonts w:eastAsia="Times New Roman"/>
          <w:color w:val="231F20"/>
          <w:sz w:val="19"/>
          <w:szCs w:val="19"/>
        </w:rPr>
        <w:t>(</w:t>
      </w:r>
      <w:r>
        <w:rPr>
          <w:rFonts w:eastAsia="Times New Roman"/>
          <w:i/>
          <w:iCs/>
          <w:color w:val="231F20"/>
          <w:sz w:val="19"/>
          <w:szCs w:val="19"/>
        </w:rPr>
        <w:t>1</w:t>
      </w:r>
      <w:r>
        <w:rPr>
          <w:rFonts w:eastAsia="Times New Roman"/>
          <w:color w:val="231F20"/>
          <w:sz w:val="19"/>
          <w:szCs w:val="19"/>
        </w:rPr>
        <w:t xml:space="preserve">) The appropriate </w:t>
      </w:r>
      <w:r>
        <w:rPr>
          <w:rFonts w:eastAsia="Times New Roman"/>
          <w:color w:val="231F20"/>
          <w:sz w:val="19"/>
          <w:szCs w:val="19"/>
        </w:rPr>
        <w:t>Government and the local authorities shall take measures to</w:t>
      </w:r>
      <w:r>
        <w:rPr>
          <w:rFonts w:eastAsia="Times New Roman"/>
          <w:b/>
          <w:bCs/>
          <w:color w:val="231F20"/>
          <w:sz w:val="19"/>
          <w:szCs w:val="19"/>
        </w:rPr>
        <w:t xml:space="preserve"> </w:t>
      </w:r>
      <w:r>
        <w:rPr>
          <w:rFonts w:eastAsia="Times New Roman"/>
          <w:color w:val="231F20"/>
          <w:sz w:val="19"/>
          <w:szCs w:val="19"/>
        </w:rPr>
        <w:t>ensure that the women and children with disabilities enjoy their rights equally with others.</w:t>
      </w:r>
    </w:p>
    <w:p w:rsidR="00C85EDA" w:rsidRDefault="00C85EDA">
      <w:pPr>
        <w:spacing w:line="111" w:lineRule="exact"/>
        <w:rPr>
          <w:sz w:val="20"/>
          <w:szCs w:val="20"/>
        </w:rPr>
      </w:pPr>
    </w:p>
    <w:p w:rsidR="00C85EDA" w:rsidRDefault="004723CA">
      <w:pPr>
        <w:spacing w:line="263" w:lineRule="auto"/>
        <w:ind w:left="360" w:firstLine="480"/>
        <w:rPr>
          <w:sz w:val="20"/>
          <w:szCs w:val="20"/>
        </w:rPr>
      </w:pPr>
      <w:r>
        <w:rPr>
          <w:rFonts w:eastAsia="Times New Roman"/>
          <w:color w:val="231F20"/>
          <w:sz w:val="19"/>
          <w:szCs w:val="19"/>
        </w:rPr>
        <w:t>(</w:t>
      </w:r>
      <w:r>
        <w:rPr>
          <w:rFonts w:eastAsia="Times New Roman"/>
          <w:i/>
          <w:iCs/>
          <w:color w:val="231F20"/>
          <w:sz w:val="19"/>
          <w:szCs w:val="19"/>
        </w:rPr>
        <w:t>2</w:t>
      </w:r>
      <w:r>
        <w:rPr>
          <w:rFonts w:eastAsia="Times New Roman"/>
          <w:color w:val="231F20"/>
          <w:sz w:val="19"/>
          <w:szCs w:val="19"/>
        </w:rPr>
        <w:t xml:space="preserve">) The appropriate Government and local authorities shall ensure that all children with disabilities </w:t>
      </w:r>
      <w:r>
        <w:rPr>
          <w:rFonts w:eastAsia="Times New Roman"/>
          <w:color w:val="231F20"/>
          <w:sz w:val="19"/>
          <w:szCs w:val="19"/>
        </w:rPr>
        <w:t>shall have right on an equal basis to freely express their views on all matters</w:t>
      </w:r>
    </w:p>
    <w:p w:rsidR="00C85EDA" w:rsidRDefault="00C85EDA">
      <w:pPr>
        <w:spacing w:line="1" w:lineRule="exact"/>
        <w:rPr>
          <w:sz w:val="20"/>
          <w:szCs w:val="20"/>
        </w:rPr>
      </w:pPr>
    </w:p>
    <w:p w:rsidR="00C85EDA" w:rsidRDefault="004723CA">
      <w:pPr>
        <w:numPr>
          <w:ilvl w:val="0"/>
          <w:numId w:val="22"/>
        </w:numPr>
        <w:tabs>
          <w:tab w:val="left" w:pos="360"/>
        </w:tabs>
        <w:ind w:left="360" w:hanging="259"/>
        <w:jc w:val="both"/>
        <w:rPr>
          <w:rFonts w:eastAsia="Times New Roman"/>
          <w:color w:val="231F20"/>
          <w:sz w:val="14"/>
          <w:szCs w:val="14"/>
        </w:rPr>
      </w:pPr>
      <w:r>
        <w:rPr>
          <w:rFonts w:eastAsia="Times New Roman"/>
          <w:color w:val="231F20"/>
          <w:sz w:val="18"/>
          <w:szCs w:val="18"/>
        </w:rPr>
        <w:t>affecting them and provide them appropriate support keeping in view their age and disability.”.</w:t>
      </w:r>
    </w:p>
    <w:p w:rsidR="00C85EDA" w:rsidRDefault="00C85EDA">
      <w:pPr>
        <w:spacing w:line="142" w:lineRule="exact"/>
        <w:rPr>
          <w:rFonts w:eastAsia="Times New Roman"/>
          <w:color w:val="231F20"/>
          <w:sz w:val="14"/>
          <w:szCs w:val="14"/>
        </w:rPr>
      </w:pPr>
    </w:p>
    <w:p w:rsidR="00C85EDA" w:rsidRDefault="004723CA">
      <w:pPr>
        <w:numPr>
          <w:ilvl w:val="1"/>
          <w:numId w:val="22"/>
        </w:numPr>
        <w:tabs>
          <w:tab w:val="left" w:pos="1020"/>
        </w:tabs>
        <w:spacing w:line="239" w:lineRule="auto"/>
        <w:ind w:left="1020" w:hanging="189"/>
        <w:jc w:val="both"/>
        <w:rPr>
          <w:rFonts w:eastAsia="Times New Roman"/>
          <w:b/>
          <w:bCs/>
          <w:color w:val="231F20"/>
          <w:sz w:val="20"/>
          <w:szCs w:val="20"/>
        </w:rPr>
      </w:pPr>
      <w:r>
        <w:rPr>
          <w:rFonts w:eastAsia="Times New Roman"/>
          <w:color w:val="231F20"/>
          <w:sz w:val="20"/>
          <w:szCs w:val="20"/>
        </w:rPr>
        <w:t>(</w:t>
      </w:r>
      <w:r>
        <w:rPr>
          <w:rFonts w:eastAsia="Times New Roman"/>
          <w:i/>
          <w:iCs/>
          <w:color w:val="231F20"/>
          <w:sz w:val="20"/>
          <w:szCs w:val="20"/>
        </w:rPr>
        <w:t>1</w:t>
      </w:r>
      <w:r>
        <w:rPr>
          <w:rFonts w:eastAsia="Times New Roman"/>
          <w:color w:val="231F20"/>
          <w:sz w:val="20"/>
          <w:szCs w:val="20"/>
        </w:rPr>
        <w:t xml:space="preserve">) The persons with disabilities shall have the right to live in the </w:t>
      </w:r>
      <w:r>
        <w:rPr>
          <w:rFonts w:eastAsia="Times New Roman"/>
          <w:color w:val="231F20"/>
          <w:sz w:val="20"/>
          <w:szCs w:val="20"/>
        </w:rPr>
        <w:t>community.</w:t>
      </w:r>
    </w:p>
    <w:p w:rsidR="00C85EDA" w:rsidRDefault="00C85EDA">
      <w:pPr>
        <w:spacing w:line="131" w:lineRule="exact"/>
        <w:rPr>
          <w:sz w:val="20"/>
          <w:szCs w:val="20"/>
        </w:rPr>
      </w:pPr>
    </w:p>
    <w:tbl>
      <w:tblPr>
        <w:tblW w:w="0" w:type="auto"/>
        <w:tblLayout w:type="fixed"/>
        <w:tblCellMar>
          <w:left w:w="0" w:type="dxa"/>
          <w:right w:w="0" w:type="dxa"/>
        </w:tblCellMar>
        <w:tblLook w:val="04A0"/>
      </w:tblPr>
      <w:tblGrid>
        <w:gridCol w:w="260"/>
        <w:gridCol w:w="7300"/>
        <w:gridCol w:w="20"/>
      </w:tblGrid>
      <w:tr w:rsidR="00C85EDA">
        <w:trPr>
          <w:trHeight w:val="230"/>
        </w:trPr>
        <w:tc>
          <w:tcPr>
            <w:tcW w:w="260" w:type="dxa"/>
            <w:vAlign w:val="bottom"/>
          </w:tcPr>
          <w:p w:rsidR="00C85EDA" w:rsidRDefault="00C85EDA">
            <w:pPr>
              <w:rPr>
                <w:sz w:val="19"/>
                <w:szCs w:val="19"/>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The appropriate Government shall endeavour that the persons with disabilities</w:t>
            </w:r>
          </w:p>
        </w:tc>
        <w:tc>
          <w:tcPr>
            <w:tcW w:w="0" w:type="dxa"/>
            <w:vAlign w:val="bottom"/>
          </w:tcPr>
          <w:p w:rsidR="00C85EDA" w:rsidRDefault="00C85EDA">
            <w:pPr>
              <w:rPr>
                <w:sz w:val="1"/>
                <w:szCs w:val="1"/>
              </w:rPr>
            </w:pP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100"/>
              <w:rPr>
                <w:sz w:val="20"/>
                <w:szCs w:val="20"/>
              </w:rPr>
            </w:pPr>
            <w:r>
              <w:rPr>
                <w:rFonts w:eastAsia="Times New Roman"/>
                <w:color w:val="231F20"/>
                <w:sz w:val="20"/>
                <w:szCs w:val="20"/>
              </w:rPr>
              <w:t>are,—</w:t>
            </w:r>
          </w:p>
        </w:tc>
        <w:tc>
          <w:tcPr>
            <w:tcW w:w="0" w:type="dxa"/>
            <w:vAlign w:val="bottom"/>
          </w:tcPr>
          <w:p w:rsidR="00C85EDA" w:rsidRDefault="00C85EDA">
            <w:pPr>
              <w:rPr>
                <w:sz w:val="1"/>
                <w:szCs w:val="1"/>
              </w:rPr>
            </w:pPr>
          </w:p>
        </w:tc>
      </w:tr>
      <w:tr w:rsidR="00C85EDA">
        <w:trPr>
          <w:trHeight w:val="360"/>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ind w:left="1060"/>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not obliged to live in any particular living arrangement; and</w:t>
            </w:r>
          </w:p>
        </w:tc>
        <w:tc>
          <w:tcPr>
            <w:tcW w:w="0" w:type="dxa"/>
            <w:vAlign w:val="bottom"/>
          </w:tcPr>
          <w:p w:rsidR="00C85EDA" w:rsidRDefault="00C85EDA">
            <w:pPr>
              <w:rPr>
                <w:sz w:val="1"/>
                <w:szCs w:val="1"/>
              </w:rPr>
            </w:pPr>
          </w:p>
        </w:tc>
      </w:tr>
      <w:tr w:rsidR="00C85EDA">
        <w:trPr>
          <w:trHeight w:val="371"/>
        </w:trPr>
        <w:tc>
          <w:tcPr>
            <w:tcW w:w="260" w:type="dxa"/>
            <w:vAlign w:val="bottom"/>
          </w:tcPr>
          <w:p w:rsidR="00C85EDA" w:rsidRDefault="004723CA">
            <w:pPr>
              <w:rPr>
                <w:sz w:val="20"/>
                <w:szCs w:val="20"/>
              </w:rPr>
            </w:pPr>
            <w:r>
              <w:rPr>
                <w:rFonts w:eastAsia="Times New Roman"/>
                <w:color w:val="231F20"/>
                <w:sz w:val="16"/>
                <w:szCs w:val="16"/>
              </w:rPr>
              <w:t>1 0</w:t>
            </w: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xml:space="preserve">) given access to a range of in-house, residential and other community </w:t>
            </w:r>
            <w:r>
              <w:rPr>
                <w:rFonts w:eastAsia="Times New Roman"/>
                <w:color w:val="231F20"/>
                <w:sz w:val="20"/>
                <w:szCs w:val="20"/>
              </w:rPr>
              <w:t>support</w:t>
            </w:r>
          </w:p>
        </w:tc>
        <w:tc>
          <w:tcPr>
            <w:tcW w:w="0" w:type="dxa"/>
            <w:vAlign w:val="bottom"/>
          </w:tcPr>
          <w:p w:rsidR="00C85EDA" w:rsidRDefault="00C85EDA">
            <w:pPr>
              <w:rPr>
                <w:sz w:val="1"/>
                <w:szCs w:val="1"/>
              </w:rPr>
            </w:pPr>
          </w:p>
        </w:tc>
      </w:tr>
      <w:tr w:rsidR="00C85EDA">
        <w:trPr>
          <w:trHeight w:val="229"/>
        </w:trPr>
        <w:tc>
          <w:tcPr>
            <w:tcW w:w="260" w:type="dxa"/>
            <w:vAlign w:val="bottom"/>
          </w:tcPr>
          <w:p w:rsidR="00C85EDA" w:rsidRDefault="00C85EDA">
            <w:pPr>
              <w:rPr>
                <w:sz w:val="19"/>
                <w:szCs w:val="19"/>
              </w:rPr>
            </w:pPr>
          </w:p>
        </w:tc>
        <w:tc>
          <w:tcPr>
            <w:tcW w:w="7300" w:type="dxa"/>
            <w:vAlign w:val="bottom"/>
          </w:tcPr>
          <w:p w:rsidR="00C85EDA" w:rsidRDefault="004723CA">
            <w:pPr>
              <w:spacing w:line="228" w:lineRule="exact"/>
              <w:jc w:val="right"/>
              <w:rPr>
                <w:sz w:val="20"/>
                <w:szCs w:val="20"/>
              </w:rPr>
            </w:pPr>
            <w:r>
              <w:rPr>
                <w:rFonts w:eastAsia="Times New Roman"/>
                <w:color w:val="231F20"/>
                <w:sz w:val="20"/>
                <w:szCs w:val="20"/>
              </w:rPr>
              <w:t>services, including personal assistance necessary to support living with due regard to</w:t>
            </w:r>
          </w:p>
        </w:tc>
        <w:tc>
          <w:tcPr>
            <w:tcW w:w="0" w:type="dxa"/>
            <w:vAlign w:val="bottom"/>
          </w:tcPr>
          <w:p w:rsidR="00C85EDA" w:rsidRDefault="00C85EDA">
            <w:pPr>
              <w:rPr>
                <w:sz w:val="1"/>
                <w:szCs w:val="1"/>
              </w:rPr>
            </w:pP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age and gender.</w:t>
            </w:r>
          </w:p>
        </w:tc>
        <w:tc>
          <w:tcPr>
            <w:tcW w:w="0" w:type="dxa"/>
            <w:vAlign w:val="bottom"/>
          </w:tcPr>
          <w:p w:rsidR="00C85EDA" w:rsidRDefault="00C85EDA">
            <w:pPr>
              <w:rPr>
                <w:sz w:val="1"/>
                <w:szCs w:val="1"/>
              </w:rPr>
            </w:pPr>
          </w:p>
        </w:tc>
      </w:tr>
      <w:tr w:rsidR="00C85EDA">
        <w:trPr>
          <w:trHeight w:val="360"/>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b/>
                <w:bCs/>
                <w:color w:val="231F20"/>
                <w:sz w:val="20"/>
                <w:szCs w:val="20"/>
              </w:rPr>
              <w:t xml:space="preserve">6. </w:t>
            </w:r>
            <w:r>
              <w:rPr>
                <w:rFonts w:eastAsia="Times New Roman"/>
                <w:color w:val="231F20"/>
                <w:sz w:val="20"/>
                <w:szCs w:val="20"/>
              </w:rPr>
              <w:t>(</w:t>
            </w:r>
            <w:r>
              <w:rPr>
                <w:rFonts w:eastAsia="Times New Roman"/>
                <w:i/>
                <w:iCs/>
                <w:color w:val="231F20"/>
                <w:sz w:val="20"/>
                <w:szCs w:val="20"/>
              </w:rPr>
              <w:t>1</w:t>
            </w:r>
            <w:r>
              <w:rPr>
                <w:rFonts w:eastAsia="Times New Roman"/>
                <w:color w:val="231F20"/>
                <w:sz w:val="20"/>
                <w:szCs w:val="20"/>
              </w:rPr>
              <w:t>) The appropriate Government shall take measures to protect persons with</w:t>
            </w:r>
          </w:p>
        </w:tc>
        <w:tc>
          <w:tcPr>
            <w:tcW w:w="0" w:type="dxa"/>
            <w:vAlign w:val="bottom"/>
          </w:tcPr>
          <w:p w:rsidR="00C85EDA" w:rsidRDefault="00C85EDA">
            <w:pPr>
              <w:rPr>
                <w:sz w:val="1"/>
                <w:szCs w:val="1"/>
              </w:rPr>
            </w:pP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100"/>
              <w:rPr>
                <w:sz w:val="20"/>
                <w:szCs w:val="20"/>
              </w:rPr>
            </w:pPr>
            <w:r>
              <w:rPr>
                <w:rFonts w:eastAsia="Times New Roman"/>
                <w:color w:val="231F20"/>
                <w:sz w:val="20"/>
                <w:szCs w:val="20"/>
              </w:rPr>
              <w:t xml:space="preserve">disabilities from being subjected to torture, cruel, </w:t>
            </w:r>
            <w:r>
              <w:rPr>
                <w:rFonts w:eastAsia="Times New Roman"/>
                <w:color w:val="231F20"/>
                <w:sz w:val="20"/>
                <w:szCs w:val="20"/>
              </w:rPr>
              <w:t>inhuman or degrading treatment.</w:t>
            </w:r>
          </w:p>
        </w:tc>
        <w:tc>
          <w:tcPr>
            <w:tcW w:w="0" w:type="dxa"/>
            <w:vAlign w:val="bottom"/>
          </w:tcPr>
          <w:p w:rsidR="00C85EDA" w:rsidRDefault="00C85EDA">
            <w:pPr>
              <w:rPr>
                <w:sz w:val="1"/>
                <w:szCs w:val="1"/>
              </w:rPr>
            </w:pPr>
          </w:p>
        </w:tc>
      </w:tr>
      <w:tr w:rsidR="00C85EDA">
        <w:trPr>
          <w:trHeight w:val="362"/>
        </w:trPr>
        <w:tc>
          <w:tcPr>
            <w:tcW w:w="260" w:type="dxa"/>
            <w:vAlign w:val="bottom"/>
          </w:tcPr>
          <w:p w:rsidR="00C85EDA" w:rsidRDefault="004723CA">
            <w:pPr>
              <w:ind w:left="20"/>
              <w:rPr>
                <w:sz w:val="20"/>
                <w:szCs w:val="20"/>
              </w:rPr>
            </w:pPr>
            <w:r>
              <w:rPr>
                <w:rFonts w:eastAsia="Times New Roman"/>
                <w:color w:val="231F20"/>
                <w:sz w:val="16"/>
                <w:szCs w:val="16"/>
              </w:rPr>
              <w:t>1 5</w:t>
            </w:r>
          </w:p>
        </w:tc>
        <w:tc>
          <w:tcPr>
            <w:tcW w:w="7300" w:type="dxa"/>
            <w:vAlign w:val="bottom"/>
          </w:tcPr>
          <w:p w:rsidR="00C85EDA" w:rsidRDefault="004723CA">
            <w:pPr>
              <w:spacing w:line="229" w:lineRule="exact"/>
              <w:ind w:right="700"/>
              <w:jc w:val="right"/>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No person with disability shall be a subject of any research without,—</w:t>
            </w:r>
          </w:p>
        </w:tc>
        <w:tc>
          <w:tcPr>
            <w:tcW w:w="0" w:type="dxa"/>
            <w:vAlign w:val="bottom"/>
          </w:tcPr>
          <w:p w:rsidR="00C85EDA" w:rsidRDefault="00C85EDA">
            <w:pPr>
              <w:rPr>
                <w:sz w:val="1"/>
                <w:szCs w:val="1"/>
              </w:rPr>
            </w:pPr>
          </w:p>
        </w:tc>
      </w:tr>
      <w:tr w:rsidR="00C85EDA">
        <w:trPr>
          <w:trHeight w:val="358"/>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i</w:t>
            </w:r>
            <w:r>
              <w:rPr>
                <w:rFonts w:eastAsia="Times New Roman"/>
                <w:color w:val="231F20"/>
                <w:sz w:val="20"/>
                <w:szCs w:val="20"/>
              </w:rPr>
              <w:t>) his or her free and informed consent obtained through accessible modes,</w:t>
            </w:r>
          </w:p>
        </w:tc>
        <w:tc>
          <w:tcPr>
            <w:tcW w:w="0" w:type="dxa"/>
            <w:vAlign w:val="bottom"/>
          </w:tcPr>
          <w:p w:rsidR="00C85EDA" w:rsidRDefault="00C85EDA">
            <w:pPr>
              <w:rPr>
                <w:sz w:val="1"/>
                <w:szCs w:val="1"/>
              </w:rPr>
            </w:pP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means and formats of communication; and</w:t>
            </w:r>
          </w:p>
        </w:tc>
        <w:tc>
          <w:tcPr>
            <w:tcW w:w="0" w:type="dxa"/>
            <w:vAlign w:val="bottom"/>
          </w:tcPr>
          <w:p w:rsidR="00C85EDA" w:rsidRDefault="00C85EDA">
            <w:pPr>
              <w:rPr>
                <w:sz w:val="1"/>
                <w:szCs w:val="1"/>
              </w:rPr>
            </w:pPr>
          </w:p>
        </w:tc>
      </w:tr>
      <w:tr w:rsidR="00C85EDA">
        <w:trPr>
          <w:trHeight w:val="360"/>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ii</w:t>
            </w:r>
            <w:r>
              <w:rPr>
                <w:rFonts w:eastAsia="Times New Roman"/>
                <w:color w:val="231F20"/>
                <w:sz w:val="20"/>
                <w:szCs w:val="20"/>
              </w:rPr>
              <w:t xml:space="preserve">) prior </w:t>
            </w:r>
            <w:r>
              <w:rPr>
                <w:rFonts w:eastAsia="Times New Roman"/>
                <w:color w:val="231F20"/>
                <w:sz w:val="20"/>
                <w:szCs w:val="20"/>
              </w:rPr>
              <w:t>permission of a Committee for Research on Disability constituted in the</w:t>
            </w:r>
          </w:p>
        </w:tc>
        <w:tc>
          <w:tcPr>
            <w:tcW w:w="0" w:type="dxa"/>
            <w:vAlign w:val="bottom"/>
          </w:tcPr>
          <w:p w:rsidR="00C85EDA" w:rsidRDefault="00C85EDA">
            <w:pPr>
              <w:rPr>
                <w:sz w:val="1"/>
                <w:szCs w:val="1"/>
              </w:rPr>
            </w:pP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prescribed manner for the purpose by the appropriate Government in which not less</w:t>
            </w:r>
          </w:p>
        </w:tc>
        <w:tc>
          <w:tcPr>
            <w:tcW w:w="0" w:type="dxa"/>
            <w:vAlign w:val="bottom"/>
          </w:tcPr>
          <w:p w:rsidR="00C85EDA" w:rsidRDefault="00C85EDA">
            <w:pPr>
              <w:rPr>
                <w:sz w:val="1"/>
                <w:szCs w:val="1"/>
              </w:rPr>
            </w:pPr>
          </w:p>
        </w:tc>
      </w:tr>
      <w:tr w:rsidR="00C85EDA">
        <w:trPr>
          <w:trHeight w:val="240"/>
        </w:trPr>
        <w:tc>
          <w:tcPr>
            <w:tcW w:w="260" w:type="dxa"/>
            <w:vAlign w:val="bottom"/>
          </w:tcPr>
          <w:p w:rsidR="00C85EDA" w:rsidRDefault="004723CA">
            <w:pPr>
              <w:ind w:left="20"/>
              <w:rPr>
                <w:sz w:val="20"/>
                <w:szCs w:val="20"/>
              </w:rPr>
            </w:pPr>
            <w:r>
              <w:rPr>
                <w:rFonts w:eastAsia="Times New Roman"/>
                <w:color w:val="231F20"/>
                <w:sz w:val="16"/>
                <w:szCs w:val="16"/>
              </w:rPr>
              <w:t>2 0</w:t>
            </w: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than half of the Members shall themselves be either persons with disabilities or Members</w:t>
            </w:r>
          </w:p>
        </w:tc>
        <w:tc>
          <w:tcPr>
            <w:tcW w:w="0" w:type="dxa"/>
            <w:vAlign w:val="bottom"/>
          </w:tcPr>
          <w:p w:rsidR="00C85EDA" w:rsidRDefault="00C85EDA">
            <w:pPr>
              <w:rPr>
                <w:sz w:val="1"/>
                <w:szCs w:val="1"/>
              </w:rPr>
            </w:pP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of the registered organisation as defined under clause (</w:t>
            </w:r>
            <w:r>
              <w:rPr>
                <w:rFonts w:eastAsia="Times New Roman"/>
                <w:i/>
                <w:iCs/>
                <w:color w:val="231F20"/>
                <w:sz w:val="20"/>
                <w:szCs w:val="20"/>
              </w:rPr>
              <w:t>z</w:t>
            </w:r>
            <w:r>
              <w:rPr>
                <w:rFonts w:eastAsia="Times New Roman"/>
                <w:color w:val="231F20"/>
                <w:sz w:val="20"/>
                <w:szCs w:val="20"/>
              </w:rPr>
              <w:t>) of section 2.</w:t>
            </w:r>
          </w:p>
        </w:tc>
        <w:tc>
          <w:tcPr>
            <w:tcW w:w="0" w:type="dxa"/>
            <w:vAlign w:val="bottom"/>
          </w:tcPr>
          <w:p w:rsidR="00C85EDA" w:rsidRDefault="00C85EDA">
            <w:pPr>
              <w:rPr>
                <w:sz w:val="1"/>
                <w:szCs w:val="1"/>
              </w:rPr>
            </w:pPr>
          </w:p>
        </w:tc>
      </w:tr>
      <w:tr w:rsidR="00C85EDA">
        <w:trPr>
          <w:trHeight w:val="360"/>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b/>
                <w:bCs/>
                <w:color w:val="231F20"/>
                <w:sz w:val="20"/>
                <w:szCs w:val="20"/>
              </w:rPr>
              <w:t xml:space="preserve">7. </w:t>
            </w:r>
            <w:r>
              <w:rPr>
                <w:rFonts w:eastAsia="Times New Roman"/>
                <w:color w:val="231F20"/>
                <w:sz w:val="20"/>
                <w:szCs w:val="20"/>
              </w:rPr>
              <w:t>(</w:t>
            </w:r>
            <w:r>
              <w:rPr>
                <w:rFonts w:eastAsia="Times New Roman"/>
                <w:i/>
                <w:iCs/>
                <w:color w:val="231F20"/>
                <w:sz w:val="20"/>
                <w:szCs w:val="20"/>
              </w:rPr>
              <w:t>1</w:t>
            </w:r>
            <w:r>
              <w:rPr>
                <w:rFonts w:eastAsia="Times New Roman"/>
                <w:color w:val="231F20"/>
                <w:sz w:val="20"/>
                <w:szCs w:val="20"/>
              </w:rPr>
              <w:t>) The appropriate Government shall take measures to protect persons with</w:t>
            </w:r>
          </w:p>
        </w:tc>
        <w:tc>
          <w:tcPr>
            <w:tcW w:w="0" w:type="dxa"/>
            <w:vAlign w:val="bottom"/>
          </w:tcPr>
          <w:p w:rsidR="00C85EDA" w:rsidRDefault="00C85EDA">
            <w:pPr>
              <w:rPr>
                <w:sz w:val="1"/>
                <w:szCs w:val="1"/>
              </w:rPr>
            </w:pP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disabilities from all forms of abuse, violence and exploitation and to prevent the same,</w:t>
            </w:r>
          </w:p>
        </w:tc>
        <w:tc>
          <w:tcPr>
            <w:tcW w:w="0" w:type="dxa"/>
            <w:vAlign w:val="bottom"/>
          </w:tcPr>
          <w:p w:rsidR="00C85EDA" w:rsidRDefault="00C85EDA">
            <w:pPr>
              <w:rPr>
                <w:sz w:val="1"/>
                <w:szCs w:val="1"/>
              </w:rPr>
            </w:pP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100"/>
              <w:rPr>
                <w:sz w:val="20"/>
                <w:szCs w:val="20"/>
              </w:rPr>
            </w:pPr>
            <w:r>
              <w:rPr>
                <w:rFonts w:eastAsia="Times New Roman"/>
                <w:color w:val="231F20"/>
                <w:sz w:val="20"/>
                <w:szCs w:val="20"/>
              </w:rPr>
              <w:t>shall—</w:t>
            </w:r>
          </w:p>
        </w:tc>
        <w:tc>
          <w:tcPr>
            <w:tcW w:w="0" w:type="dxa"/>
            <w:vAlign w:val="bottom"/>
          </w:tcPr>
          <w:p w:rsidR="00C85EDA" w:rsidRDefault="00C85EDA">
            <w:pPr>
              <w:rPr>
                <w:sz w:val="1"/>
                <w:szCs w:val="1"/>
              </w:rPr>
            </w:pPr>
          </w:p>
        </w:tc>
      </w:tr>
      <w:tr w:rsidR="00C85EDA">
        <w:trPr>
          <w:trHeight w:val="322"/>
        </w:trPr>
        <w:tc>
          <w:tcPr>
            <w:tcW w:w="260" w:type="dxa"/>
            <w:vMerge w:val="restart"/>
            <w:vAlign w:val="bottom"/>
          </w:tcPr>
          <w:p w:rsidR="00C85EDA" w:rsidRDefault="004723CA">
            <w:pPr>
              <w:ind w:left="20"/>
              <w:rPr>
                <w:sz w:val="20"/>
                <w:szCs w:val="20"/>
              </w:rPr>
            </w:pPr>
            <w:r>
              <w:rPr>
                <w:rFonts w:eastAsia="Times New Roman"/>
                <w:color w:val="231F20"/>
                <w:sz w:val="16"/>
                <w:szCs w:val="16"/>
              </w:rPr>
              <w:t>2 5</w:t>
            </w: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take cognizance of incidents of abuse, violence and exploitation and provide</w:t>
            </w:r>
          </w:p>
        </w:tc>
        <w:tc>
          <w:tcPr>
            <w:tcW w:w="0" w:type="dxa"/>
            <w:vAlign w:val="bottom"/>
          </w:tcPr>
          <w:p w:rsidR="00C85EDA" w:rsidRDefault="00C85EDA">
            <w:pPr>
              <w:rPr>
                <w:sz w:val="1"/>
                <w:szCs w:val="1"/>
              </w:rPr>
            </w:pPr>
          </w:p>
        </w:tc>
      </w:tr>
      <w:tr w:rsidR="00C85EDA">
        <w:trPr>
          <w:trHeight w:val="50"/>
        </w:trPr>
        <w:tc>
          <w:tcPr>
            <w:tcW w:w="260" w:type="dxa"/>
            <w:vMerge/>
            <w:vAlign w:val="bottom"/>
          </w:tcPr>
          <w:p w:rsidR="00C85EDA" w:rsidRDefault="00C85EDA">
            <w:pPr>
              <w:rPr>
                <w:sz w:val="4"/>
                <w:szCs w:val="4"/>
              </w:rPr>
            </w:pPr>
          </w:p>
        </w:tc>
        <w:tc>
          <w:tcPr>
            <w:tcW w:w="7300" w:type="dxa"/>
            <w:vMerge w:val="restart"/>
            <w:vAlign w:val="bottom"/>
          </w:tcPr>
          <w:p w:rsidR="00C85EDA" w:rsidRDefault="004723CA">
            <w:pPr>
              <w:spacing w:line="229" w:lineRule="exact"/>
              <w:ind w:left="580"/>
              <w:rPr>
                <w:sz w:val="20"/>
                <w:szCs w:val="20"/>
              </w:rPr>
            </w:pPr>
            <w:r>
              <w:rPr>
                <w:rFonts w:eastAsia="Times New Roman"/>
                <w:color w:val="231F20"/>
                <w:sz w:val="20"/>
                <w:szCs w:val="20"/>
              </w:rPr>
              <w:t>legal remedies available against such incidents;</w:t>
            </w:r>
          </w:p>
        </w:tc>
        <w:tc>
          <w:tcPr>
            <w:tcW w:w="0" w:type="dxa"/>
            <w:vAlign w:val="bottom"/>
          </w:tcPr>
          <w:p w:rsidR="00C85EDA" w:rsidRDefault="00C85EDA">
            <w:pPr>
              <w:rPr>
                <w:sz w:val="1"/>
                <w:szCs w:val="1"/>
              </w:rPr>
            </w:pPr>
          </w:p>
        </w:tc>
      </w:tr>
      <w:tr w:rsidR="00C85EDA">
        <w:trPr>
          <w:trHeight w:val="190"/>
        </w:trPr>
        <w:tc>
          <w:tcPr>
            <w:tcW w:w="260" w:type="dxa"/>
            <w:vAlign w:val="bottom"/>
          </w:tcPr>
          <w:p w:rsidR="00C85EDA" w:rsidRDefault="00C85EDA">
            <w:pPr>
              <w:rPr>
                <w:sz w:val="16"/>
                <w:szCs w:val="16"/>
              </w:rPr>
            </w:pPr>
          </w:p>
        </w:tc>
        <w:tc>
          <w:tcPr>
            <w:tcW w:w="7300" w:type="dxa"/>
            <w:vMerge/>
            <w:vAlign w:val="bottom"/>
          </w:tcPr>
          <w:p w:rsidR="00C85EDA" w:rsidRDefault="00C85EDA">
            <w:pPr>
              <w:rPr>
                <w:sz w:val="16"/>
                <w:szCs w:val="16"/>
              </w:rPr>
            </w:pPr>
          </w:p>
        </w:tc>
        <w:tc>
          <w:tcPr>
            <w:tcW w:w="0" w:type="dxa"/>
            <w:vAlign w:val="bottom"/>
          </w:tcPr>
          <w:p w:rsidR="00C85EDA" w:rsidRDefault="00C85EDA">
            <w:pPr>
              <w:rPr>
                <w:sz w:val="1"/>
                <w:szCs w:val="1"/>
              </w:rPr>
            </w:pPr>
          </w:p>
        </w:tc>
      </w:tr>
      <w:tr w:rsidR="00C85EDA">
        <w:trPr>
          <w:trHeight w:val="322"/>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take steps for avoiding such incidents and prescribe the procedure for its</w:t>
            </w:r>
          </w:p>
        </w:tc>
        <w:tc>
          <w:tcPr>
            <w:tcW w:w="0" w:type="dxa"/>
            <w:vAlign w:val="bottom"/>
          </w:tcPr>
          <w:p w:rsidR="00C85EDA" w:rsidRDefault="00C85EDA">
            <w:pPr>
              <w:rPr>
                <w:sz w:val="1"/>
                <w:szCs w:val="1"/>
              </w:rPr>
            </w:pP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reporting;</w:t>
            </w:r>
          </w:p>
        </w:tc>
        <w:tc>
          <w:tcPr>
            <w:tcW w:w="0" w:type="dxa"/>
            <w:vAlign w:val="bottom"/>
          </w:tcPr>
          <w:p w:rsidR="00C85EDA" w:rsidRDefault="00C85EDA">
            <w:pPr>
              <w:rPr>
                <w:sz w:val="1"/>
                <w:szCs w:val="1"/>
              </w:rPr>
            </w:pPr>
          </w:p>
        </w:tc>
      </w:tr>
      <w:tr w:rsidR="00C85EDA">
        <w:trPr>
          <w:trHeight w:val="317"/>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c</w:t>
            </w:r>
            <w:r>
              <w:rPr>
                <w:rFonts w:eastAsia="Times New Roman"/>
                <w:color w:val="231F20"/>
                <w:sz w:val="20"/>
                <w:szCs w:val="20"/>
              </w:rPr>
              <w:t>) take steps</w:t>
            </w:r>
            <w:r>
              <w:rPr>
                <w:rFonts w:eastAsia="Times New Roman"/>
                <w:color w:val="231F20"/>
                <w:sz w:val="20"/>
                <w:szCs w:val="20"/>
              </w:rPr>
              <w:t xml:space="preserve"> to rescue, protect and rehabilitate victims of such incidents; and</w:t>
            </w:r>
          </w:p>
        </w:tc>
        <w:tc>
          <w:tcPr>
            <w:tcW w:w="0" w:type="dxa"/>
            <w:vAlign w:val="bottom"/>
          </w:tcPr>
          <w:p w:rsidR="00C85EDA" w:rsidRDefault="00C85EDA">
            <w:pPr>
              <w:rPr>
                <w:sz w:val="1"/>
                <w:szCs w:val="1"/>
              </w:rPr>
            </w:pPr>
          </w:p>
        </w:tc>
      </w:tr>
      <w:tr w:rsidR="00C85EDA">
        <w:trPr>
          <w:trHeight w:val="390"/>
        </w:trPr>
        <w:tc>
          <w:tcPr>
            <w:tcW w:w="260" w:type="dxa"/>
            <w:vAlign w:val="bottom"/>
          </w:tcPr>
          <w:p w:rsidR="00C85EDA" w:rsidRDefault="004723CA">
            <w:pPr>
              <w:ind w:left="20"/>
              <w:rPr>
                <w:sz w:val="20"/>
                <w:szCs w:val="20"/>
              </w:rPr>
            </w:pPr>
            <w:r>
              <w:rPr>
                <w:rFonts w:eastAsia="Times New Roman"/>
                <w:color w:val="231F20"/>
                <w:sz w:val="16"/>
                <w:szCs w:val="16"/>
              </w:rPr>
              <w:t>3 0</w:t>
            </w:r>
          </w:p>
        </w:tc>
        <w:tc>
          <w:tcPr>
            <w:tcW w:w="7300" w:type="dxa"/>
            <w:vAlign w:val="bottom"/>
          </w:tcPr>
          <w:p w:rsidR="00C85EDA" w:rsidRDefault="004723CA">
            <w:pPr>
              <w:spacing w:line="229" w:lineRule="exact"/>
              <w:ind w:left="1060"/>
              <w:rPr>
                <w:sz w:val="20"/>
                <w:szCs w:val="20"/>
              </w:rPr>
            </w:pPr>
            <w:r>
              <w:rPr>
                <w:rFonts w:eastAsia="Times New Roman"/>
                <w:color w:val="231F20"/>
                <w:sz w:val="20"/>
                <w:szCs w:val="20"/>
              </w:rPr>
              <w:t>(</w:t>
            </w:r>
            <w:r>
              <w:rPr>
                <w:rFonts w:eastAsia="Times New Roman"/>
                <w:i/>
                <w:iCs/>
                <w:color w:val="231F20"/>
                <w:sz w:val="20"/>
                <w:szCs w:val="20"/>
              </w:rPr>
              <w:t>d</w:t>
            </w:r>
            <w:r>
              <w:rPr>
                <w:rFonts w:eastAsia="Times New Roman"/>
                <w:color w:val="231F20"/>
                <w:sz w:val="20"/>
                <w:szCs w:val="20"/>
              </w:rPr>
              <w:t>) create awareness and make available information among the public.</w:t>
            </w:r>
          </w:p>
        </w:tc>
        <w:tc>
          <w:tcPr>
            <w:tcW w:w="0" w:type="dxa"/>
            <w:vAlign w:val="bottom"/>
          </w:tcPr>
          <w:p w:rsidR="00C85EDA" w:rsidRDefault="00C85EDA">
            <w:pPr>
              <w:rPr>
                <w:sz w:val="1"/>
                <w:szCs w:val="1"/>
              </w:rPr>
            </w:pPr>
          </w:p>
        </w:tc>
      </w:tr>
      <w:tr w:rsidR="00C85EDA">
        <w:trPr>
          <w:trHeight w:val="330"/>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Any person or registered organisation who or which has reason to believe that an</w:t>
            </w:r>
          </w:p>
        </w:tc>
        <w:tc>
          <w:tcPr>
            <w:tcW w:w="0" w:type="dxa"/>
            <w:vAlign w:val="bottom"/>
          </w:tcPr>
          <w:p w:rsidR="00C85EDA" w:rsidRDefault="00C85EDA">
            <w:pPr>
              <w:rPr>
                <w:sz w:val="1"/>
                <w:szCs w:val="1"/>
              </w:rPr>
            </w:pP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 xml:space="preserve">act of abuse, </w:t>
            </w:r>
            <w:r>
              <w:rPr>
                <w:rFonts w:eastAsia="Times New Roman"/>
                <w:color w:val="231F20"/>
                <w:sz w:val="20"/>
                <w:szCs w:val="20"/>
              </w:rPr>
              <w:t>violence or exploitation has been, or is being, or is likely to be committed</w:t>
            </w:r>
          </w:p>
        </w:tc>
        <w:tc>
          <w:tcPr>
            <w:tcW w:w="0" w:type="dxa"/>
            <w:vAlign w:val="bottom"/>
          </w:tcPr>
          <w:p w:rsidR="00C85EDA" w:rsidRDefault="00C85EDA">
            <w:pPr>
              <w:rPr>
                <w:sz w:val="1"/>
                <w:szCs w:val="1"/>
              </w:rPr>
            </w:pP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jc w:val="right"/>
              <w:rPr>
                <w:sz w:val="20"/>
                <w:szCs w:val="20"/>
              </w:rPr>
            </w:pPr>
            <w:r>
              <w:rPr>
                <w:rFonts w:eastAsia="Times New Roman"/>
                <w:color w:val="231F20"/>
                <w:w w:val="97"/>
                <w:sz w:val="20"/>
                <w:szCs w:val="20"/>
              </w:rPr>
              <w:t>against any person with disability, may give information about it to the Executive Magistrate</w:t>
            </w:r>
          </w:p>
        </w:tc>
        <w:tc>
          <w:tcPr>
            <w:tcW w:w="0" w:type="dxa"/>
            <w:vAlign w:val="bottom"/>
          </w:tcPr>
          <w:p w:rsidR="00C85EDA" w:rsidRDefault="00C85EDA">
            <w:pPr>
              <w:rPr>
                <w:sz w:val="1"/>
                <w:szCs w:val="1"/>
              </w:rPr>
            </w:pP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100"/>
              <w:rPr>
                <w:sz w:val="20"/>
                <w:szCs w:val="20"/>
              </w:rPr>
            </w:pPr>
            <w:r>
              <w:rPr>
                <w:rFonts w:eastAsia="Times New Roman"/>
                <w:color w:val="231F20"/>
                <w:sz w:val="20"/>
                <w:szCs w:val="20"/>
              </w:rPr>
              <w:t>within the local limits of whose jurisdiction such incidents occur.</w:t>
            </w:r>
          </w:p>
        </w:tc>
        <w:tc>
          <w:tcPr>
            <w:tcW w:w="0" w:type="dxa"/>
            <w:vAlign w:val="bottom"/>
          </w:tcPr>
          <w:p w:rsidR="00C85EDA" w:rsidRDefault="00C85EDA">
            <w:pPr>
              <w:rPr>
                <w:sz w:val="1"/>
                <w:szCs w:val="1"/>
              </w:rPr>
            </w:pPr>
          </w:p>
        </w:tc>
      </w:tr>
      <w:tr w:rsidR="00C85EDA">
        <w:trPr>
          <w:trHeight w:val="360"/>
        </w:trPr>
        <w:tc>
          <w:tcPr>
            <w:tcW w:w="260" w:type="dxa"/>
            <w:vAlign w:val="bottom"/>
          </w:tcPr>
          <w:p w:rsidR="00C85EDA" w:rsidRDefault="004723CA">
            <w:pPr>
              <w:ind w:left="20"/>
              <w:rPr>
                <w:sz w:val="20"/>
                <w:szCs w:val="20"/>
              </w:rPr>
            </w:pPr>
            <w:r>
              <w:rPr>
                <w:rFonts w:eastAsia="Times New Roman"/>
                <w:color w:val="231F20"/>
                <w:sz w:val="16"/>
                <w:szCs w:val="16"/>
              </w:rPr>
              <w:t>3 5</w:t>
            </w: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3</w:t>
            </w:r>
            <w:r>
              <w:rPr>
                <w:rFonts w:eastAsia="Times New Roman"/>
                <w:color w:val="231F20"/>
                <w:sz w:val="20"/>
                <w:szCs w:val="20"/>
              </w:rPr>
              <w:t xml:space="preserve">) </w:t>
            </w:r>
            <w:r>
              <w:rPr>
                <w:rFonts w:eastAsia="Times New Roman"/>
                <w:color w:val="231F20"/>
                <w:sz w:val="20"/>
                <w:szCs w:val="20"/>
              </w:rPr>
              <w:t>The Executive Magistrate on receipt of such information, shall take immediate</w:t>
            </w:r>
          </w:p>
        </w:tc>
        <w:tc>
          <w:tcPr>
            <w:tcW w:w="0" w:type="dxa"/>
            <w:vAlign w:val="bottom"/>
          </w:tcPr>
          <w:p w:rsidR="00C85EDA" w:rsidRDefault="00C85EDA">
            <w:pPr>
              <w:rPr>
                <w:sz w:val="1"/>
                <w:szCs w:val="1"/>
              </w:rPr>
            </w:pP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steps to stop or prevent its occurrence, as the case may be, or pass such order as he deems</w:t>
            </w:r>
          </w:p>
        </w:tc>
        <w:tc>
          <w:tcPr>
            <w:tcW w:w="0" w:type="dxa"/>
            <w:vAlign w:val="bottom"/>
          </w:tcPr>
          <w:p w:rsidR="00C85EDA" w:rsidRDefault="00C85EDA">
            <w:pPr>
              <w:rPr>
                <w:sz w:val="1"/>
                <w:szCs w:val="1"/>
              </w:rPr>
            </w:pP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100"/>
              <w:rPr>
                <w:sz w:val="20"/>
                <w:szCs w:val="20"/>
              </w:rPr>
            </w:pPr>
            <w:r>
              <w:rPr>
                <w:rFonts w:eastAsia="Times New Roman"/>
                <w:color w:val="231F20"/>
                <w:sz w:val="20"/>
                <w:szCs w:val="20"/>
              </w:rPr>
              <w:t>fit for the protection of such person with disability including an order—</w:t>
            </w:r>
          </w:p>
        </w:tc>
        <w:tc>
          <w:tcPr>
            <w:tcW w:w="0" w:type="dxa"/>
            <w:vAlign w:val="bottom"/>
          </w:tcPr>
          <w:p w:rsidR="00C85EDA" w:rsidRDefault="00C85EDA">
            <w:pPr>
              <w:rPr>
                <w:sz w:val="1"/>
                <w:szCs w:val="1"/>
              </w:rPr>
            </w:pPr>
          </w:p>
        </w:tc>
      </w:tr>
      <w:tr w:rsidR="00C85EDA">
        <w:trPr>
          <w:trHeight w:val="360"/>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w:t>
            </w:r>
            <w:r>
              <w:rPr>
                <w:rFonts w:eastAsia="Times New Roman"/>
                <w:color w:val="231F20"/>
                <w:sz w:val="20"/>
                <w:szCs w:val="20"/>
              </w:rPr>
              <w:t xml:space="preserve"> to rescue the victim of such act, authorising the police or any organisation</w:t>
            </w:r>
          </w:p>
        </w:tc>
        <w:tc>
          <w:tcPr>
            <w:tcW w:w="0" w:type="dxa"/>
            <w:vAlign w:val="bottom"/>
          </w:tcPr>
          <w:p w:rsidR="00C85EDA" w:rsidRDefault="00C85EDA">
            <w:pPr>
              <w:rPr>
                <w:sz w:val="1"/>
                <w:szCs w:val="1"/>
              </w:rPr>
            </w:pP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working for persons with disabilities to provide for the safe custody or rehabilitation</w:t>
            </w:r>
          </w:p>
        </w:tc>
        <w:tc>
          <w:tcPr>
            <w:tcW w:w="0" w:type="dxa"/>
            <w:vAlign w:val="bottom"/>
          </w:tcPr>
          <w:p w:rsidR="00C85EDA" w:rsidRDefault="00C85EDA">
            <w:pPr>
              <w:rPr>
                <w:sz w:val="1"/>
                <w:szCs w:val="1"/>
              </w:rPr>
            </w:pPr>
          </w:p>
        </w:tc>
      </w:tr>
      <w:tr w:rsidR="00C85EDA">
        <w:trPr>
          <w:trHeight w:val="240"/>
        </w:trPr>
        <w:tc>
          <w:tcPr>
            <w:tcW w:w="260" w:type="dxa"/>
            <w:vAlign w:val="bottom"/>
          </w:tcPr>
          <w:p w:rsidR="00C85EDA" w:rsidRDefault="004723CA">
            <w:pPr>
              <w:ind w:left="20"/>
              <w:rPr>
                <w:sz w:val="20"/>
                <w:szCs w:val="20"/>
              </w:rPr>
            </w:pPr>
            <w:r>
              <w:rPr>
                <w:rFonts w:eastAsia="Times New Roman"/>
                <w:color w:val="231F20"/>
                <w:sz w:val="16"/>
                <w:szCs w:val="16"/>
              </w:rPr>
              <w:t>4 0</w:t>
            </w: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of such person, or both, as the case may be;</w:t>
            </w:r>
          </w:p>
        </w:tc>
        <w:tc>
          <w:tcPr>
            <w:tcW w:w="0" w:type="dxa"/>
            <w:vAlign w:val="bottom"/>
          </w:tcPr>
          <w:p w:rsidR="00C85EDA" w:rsidRDefault="00C85EDA">
            <w:pPr>
              <w:rPr>
                <w:sz w:val="1"/>
                <w:szCs w:val="1"/>
              </w:rPr>
            </w:pPr>
          </w:p>
        </w:tc>
      </w:tr>
      <w:tr w:rsidR="00C85EDA">
        <w:trPr>
          <w:trHeight w:val="360"/>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xml:space="preserve">) for providing protective </w:t>
            </w:r>
            <w:r>
              <w:rPr>
                <w:rFonts w:eastAsia="Times New Roman"/>
                <w:color w:val="231F20"/>
                <w:sz w:val="20"/>
                <w:szCs w:val="20"/>
              </w:rPr>
              <w:t>custody to the person with disability, if such person</w:t>
            </w:r>
          </w:p>
        </w:tc>
        <w:tc>
          <w:tcPr>
            <w:tcW w:w="0" w:type="dxa"/>
            <w:vAlign w:val="bottom"/>
          </w:tcPr>
          <w:p w:rsidR="00C85EDA" w:rsidRDefault="00C85EDA">
            <w:pPr>
              <w:rPr>
                <w:sz w:val="1"/>
                <w:szCs w:val="1"/>
              </w:rPr>
            </w:pP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so desires;</w:t>
            </w:r>
          </w:p>
        </w:tc>
        <w:tc>
          <w:tcPr>
            <w:tcW w:w="0" w:type="dxa"/>
            <w:vAlign w:val="bottom"/>
          </w:tcPr>
          <w:p w:rsidR="00C85EDA" w:rsidRDefault="00C85EDA">
            <w:pPr>
              <w:rPr>
                <w:sz w:val="1"/>
                <w:szCs w:val="1"/>
              </w:rPr>
            </w:pPr>
          </w:p>
        </w:tc>
      </w:tr>
      <w:tr w:rsidR="00C85EDA">
        <w:trPr>
          <w:trHeight w:val="360"/>
        </w:trPr>
        <w:tc>
          <w:tcPr>
            <w:tcW w:w="260" w:type="dxa"/>
            <w:vAlign w:val="bottom"/>
          </w:tcPr>
          <w:p w:rsidR="00C85EDA" w:rsidRDefault="00C85EDA">
            <w:pPr>
              <w:rPr>
                <w:sz w:val="24"/>
                <w:szCs w:val="24"/>
              </w:rPr>
            </w:pPr>
          </w:p>
        </w:tc>
        <w:tc>
          <w:tcPr>
            <w:tcW w:w="7300" w:type="dxa"/>
            <w:vAlign w:val="bottom"/>
          </w:tcPr>
          <w:p w:rsidR="00C85EDA" w:rsidRDefault="004723CA">
            <w:pPr>
              <w:ind w:left="1060"/>
              <w:rPr>
                <w:sz w:val="20"/>
                <w:szCs w:val="20"/>
              </w:rPr>
            </w:pPr>
            <w:r>
              <w:rPr>
                <w:rFonts w:eastAsia="Times New Roman"/>
                <w:color w:val="231F20"/>
                <w:sz w:val="20"/>
                <w:szCs w:val="20"/>
              </w:rPr>
              <w:t>(</w:t>
            </w:r>
            <w:r>
              <w:rPr>
                <w:rFonts w:eastAsia="Times New Roman"/>
                <w:i/>
                <w:iCs/>
                <w:color w:val="231F20"/>
                <w:sz w:val="20"/>
                <w:szCs w:val="20"/>
              </w:rPr>
              <w:t>c</w:t>
            </w:r>
            <w:r>
              <w:rPr>
                <w:rFonts w:eastAsia="Times New Roman"/>
                <w:color w:val="231F20"/>
                <w:sz w:val="20"/>
                <w:szCs w:val="20"/>
              </w:rPr>
              <w:t>) to provide maintenance to such person with disability.</w:t>
            </w:r>
          </w:p>
        </w:tc>
        <w:tc>
          <w:tcPr>
            <w:tcW w:w="0" w:type="dxa"/>
            <w:vAlign w:val="bottom"/>
          </w:tcPr>
          <w:p w:rsidR="00C85EDA" w:rsidRDefault="00C85EDA">
            <w:pPr>
              <w:rPr>
                <w:sz w:val="1"/>
                <w:szCs w:val="1"/>
              </w:rPr>
            </w:pPr>
          </w:p>
        </w:tc>
      </w:tr>
      <w:tr w:rsidR="00C85EDA">
        <w:trPr>
          <w:trHeight w:val="360"/>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4</w:t>
            </w:r>
            <w:r>
              <w:rPr>
                <w:rFonts w:eastAsia="Times New Roman"/>
                <w:color w:val="231F20"/>
                <w:sz w:val="20"/>
                <w:szCs w:val="20"/>
              </w:rPr>
              <w:t>) Any police officer who receives a complaint or otherwise comes to know of abuse,</w:t>
            </w:r>
          </w:p>
        </w:tc>
        <w:tc>
          <w:tcPr>
            <w:tcW w:w="0" w:type="dxa"/>
            <w:vAlign w:val="bottom"/>
          </w:tcPr>
          <w:p w:rsidR="00C85EDA" w:rsidRDefault="00C85EDA">
            <w:pPr>
              <w:rPr>
                <w:sz w:val="1"/>
                <w:szCs w:val="1"/>
              </w:rPr>
            </w:pPr>
          </w:p>
        </w:tc>
      </w:tr>
      <w:tr w:rsidR="00C85EDA">
        <w:trPr>
          <w:trHeight w:val="260"/>
        </w:trPr>
        <w:tc>
          <w:tcPr>
            <w:tcW w:w="260" w:type="dxa"/>
            <w:vAlign w:val="bottom"/>
          </w:tcPr>
          <w:p w:rsidR="00C85EDA" w:rsidRDefault="004723CA">
            <w:pPr>
              <w:spacing w:line="183" w:lineRule="exact"/>
              <w:ind w:left="20"/>
              <w:rPr>
                <w:sz w:val="20"/>
                <w:szCs w:val="20"/>
              </w:rPr>
            </w:pPr>
            <w:r>
              <w:rPr>
                <w:rFonts w:eastAsia="Times New Roman"/>
                <w:color w:val="231F20"/>
                <w:sz w:val="16"/>
                <w:szCs w:val="16"/>
              </w:rPr>
              <w:t>4 5</w:t>
            </w:r>
          </w:p>
        </w:tc>
        <w:tc>
          <w:tcPr>
            <w:tcW w:w="7300" w:type="dxa"/>
            <w:vAlign w:val="bottom"/>
          </w:tcPr>
          <w:p w:rsidR="00C85EDA" w:rsidRDefault="004723CA">
            <w:pPr>
              <w:spacing w:line="229" w:lineRule="exact"/>
              <w:jc w:val="right"/>
              <w:rPr>
                <w:sz w:val="20"/>
                <w:szCs w:val="20"/>
              </w:rPr>
            </w:pPr>
            <w:r>
              <w:rPr>
                <w:rFonts w:eastAsia="Times New Roman"/>
                <w:color w:val="231F20"/>
                <w:w w:val="97"/>
                <w:sz w:val="20"/>
                <w:szCs w:val="20"/>
              </w:rPr>
              <w:t xml:space="preserve">violence or exploitation </w:t>
            </w:r>
            <w:r>
              <w:rPr>
                <w:rFonts w:eastAsia="Times New Roman"/>
                <w:color w:val="231F20"/>
                <w:w w:val="97"/>
                <w:sz w:val="20"/>
                <w:szCs w:val="20"/>
              </w:rPr>
              <w:t>towards any person with disability shall inform the aggrieved person</w:t>
            </w:r>
          </w:p>
        </w:tc>
        <w:tc>
          <w:tcPr>
            <w:tcW w:w="0" w:type="dxa"/>
            <w:vAlign w:val="bottom"/>
          </w:tcPr>
          <w:p w:rsidR="00C85EDA" w:rsidRDefault="00C85EDA">
            <w:pPr>
              <w:rPr>
                <w:sz w:val="1"/>
                <w:szCs w:val="1"/>
              </w:rPr>
            </w:pPr>
          </w:p>
        </w:tc>
      </w:tr>
      <w:tr w:rsidR="00C85EDA">
        <w:trPr>
          <w:trHeight w:val="220"/>
        </w:trPr>
        <w:tc>
          <w:tcPr>
            <w:tcW w:w="260" w:type="dxa"/>
            <w:vAlign w:val="bottom"/>
          </w:tcPr>
          <w:p w:rsidR="00C85EDA" w:rsidRDefault="00C85EDA">
            <w:pPr>
              <w:rPr>
                <w:sz w:val="19"/>
                <w:szCs w:val="19"/>
              </w:rPr>
            </w:pPr>
          </w:p>
        </w:tc>
        <w:tc>
          <w:tcPr>
            <w:tcW w:w="7300" w:type="dxa"/>
            <w:vAlign w:val="bottom"/>
          </w:tcPr>
          <w:p w:rsidR="00C85EDA" w:rsidRDefault="004723CA">
            <w:pPr>
              <w:spacing w:line="219" w:lineRule="exact"/>
              <w:ind w:left="100"/>
              <w:rPr>
                <w:sz w:val="20"/>
                <w:szCs w:val="20"/>
              </w:rPr>
            </w:pPr>
            <w:r>
              <w:rPr>
                <w:rFonts w:eastAsia="Times New Roman"/>
                <w:color w:val="231F20"/>
                <w:sz w:val="20"/>
                <w:szCs w:val="20"/>
              </w:rPr>
              <w:t>of—</w:t>
            </w:r>
          </w:p>
        </w:tc>
        <w:tc>
          <w:tcPr>
            <w:tcW w:w="0" w:type="dxa"/>
            <w:vAlign w:val="bottom"/>
          </w:tcPr>
          <w:p w:rsidR="00C85EDA" w:rsidRDefault="00C85EDA">
            <w:pPr>
              <w:rPr>
                <w:sz w:val="1"/>
                <w:szCs w:val="1"/>
              </w:rPr>
            </w:pPr>
          </w:p>
        </w:tc>
      </w:tr>
    </w:tbl>
    <w:p w:rsidR="00C85EDA" w:rsidRDefault="004723CA">
      <w:pPr>
        <w:spacing w:line="200" w:lineRule="exact"/>
        <w:rPr>
          <w:sz w:val="20"/>
          <w:szCs w:val="20"/>
        </w:rPr>
      </w:pPr>
      <w:r>
        <w:rPr>
          <w:sz w:val="20"/>
          <w:szCs w:val="20"/>
        </w:rPr>
        <w:br w:type="column"/>
      </w:r>
    </w:p>
    <w:p w:rsidR="00C85EDA" w:rsidRDefault="00C85EDA">
      <w:pPr>
        <w:spacing w:line="302" w:lineRule="exact"/>
        <w:rPr>
          <w:sz w:val="20"/>
          <w:szCs w:val="20"/>
        </w:rPr>
      </w:pPr>
    </w:p>
    <w:p w:rsidR="00C85EDA" w:rsidRDefault="004723CA">
      <w:pPr>
        <w:spacing w:line="245" w:lineRule="auto"/>
        <w:jc w:val="both"/>
        <w:rPr>
          <w:sz w:val="20"/>
          <w:szCs w:val="20"/>
        </w:rPr>
      </w:pPr>
      <w:r>
        <w:rPr>
          <w:rFonts w:eastAsia="Times New Roman"/>
          <w:color w:val="231F20"/>
          <w:sz w:val="16"/>
          <w:szCs w:val="16"/>
        </w:rPr>
        <w:t>Women and children with disabilities.</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01" w:lineRule="exact"/>
        <w:rPr>
          <w:sz w:val="20"/>
          <w:szCs w:val="20"/>
        </w:rPr>
      </w:pPr>
    </w:p>
    <w:p w:rsidR="00C85EDA" w:rsidRDefault="004723CA">
      <w:pPr>
        <w:spacing w:line="239" w:lineRule="auto"/>
        <w:ind w:right="80"/>
        <w:rPr>
          <w:sz w:val="20"/>
          <w:szCs w:val="20"/>
        </w:rPr>
      </w:pPr>
      <w:r>
        <w:rPr>
          <w:rFonts w:eastAsia="Times New Roman"/>
          <w:color w:val="231F20"/>
          <w:sz w:val="16"/>
          <w:szCs w:val="16"/>
        </w:rPr>
        <w:t>Community life.</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50" w:lineRule="exact"/>
        <w:rPr>
          <w:sz w:val="20"/>
          <w:szCs w:val="20"/>
        </w:rPr>
      </w:pPr>
    </w:p>
    <w:p w:rsidR="00C85EDA" w:rsidRDefault="004723CA">
      <w:pPr>
        <w:spacing w:line="246" w:lineRule="auto"/>
        <w:ind w:right="20"/>
        <w:rPr>
          <w:sz w:val="20"/>
          <w:szCs w:val="20"/>
        </w:rPr>
      </w:pPr>
      <w:r>
        <w:rPr>
          <w:rFonts w:eastAsia="Times New Roman"/>
          <w:color w:val="231F20"/>
          <w:sz w:val="16"/>
          <w:szCs w:val="16"/>
        </w:rPr>
        <w:t>Protection from cruelty and inhuman treatment.</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05" w:lineRule="exact"/>
        <w:rPr>
          <w:sz w:val="20"/>
          <w:szCs w:val="20"/>
        </w:rPr>
      </w:pPr>
    </w:p>
    <w:p w:rsidR="00C85EDA" w:rsidRDefault="004723CA">
      <w:pPr>
        <w:spacing w:line="246" w:lineRule="auto"/>
        <w:jc w:val="both"/>
        <w:rPr>
          <w:sz w:val="20"/>
          <w:szCs w:val="20"/>
        </w:rPr>
      </w:pPr>
      <w:r>
        <w:rPr>
          <w:rFonts w:eastAsia="Times New Roman"/>
          <w:color w:val="231F20"/>
          <w:sz w:val="16"/>
          <w:szCs w:val="16"/>
        </w:rPr>
        <w:t>Protection from abuse, violence and exploitation.</w:t>
      </w:r>
    </w:p>
    <w:p w:rsidR="00C85EDA" w:rsidRDefault="00C85EDA">
      <w:pPr>
        <w:sectPr w:rsidR="00C85EDA">
          <w:pgSz w:w="11900" w:h="16840"/>
          <w:pgMar w:top="1440" w:right="1220" w:bottom="1440" w:left="1980" w:header="0" w:footer="0" w:gutter="0"/>
          <w:cols w:num="2" w:space="720" w:equalWidth="0">
            <w:col w:w="7560" w:space="240"/>
            <w:col w:w="900"/>
          </w:cols>
        </w:sectPr>
      </w:pPr>
    </w:p>
    <w:p w:rsidR="00C85EDA" w:rsidRDefault="00C85EDA">
      <w:pPr>
        <w:spacing w:line="200" w:lineRule="exact"/>
        <w:rPr>
          <w:sz w:val="20"/>
          <w:szCs w:val="20"/>
        </w:rPr>
      </w:pPr>
      <w:bookmarkStart w:id="9" w:name="page10"/>
      <w:bookmarkEnd w:id="9"/>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97" w:lineRule="exact"/>
        <w:rPr>
          <w:sz w:val="20"/>
          <w:szCs w:val="20"/>
        </w:rPr>
      </w:pPr>
    </w:p>
    <w:p w:rsidR="00C85EDA" w:rsidRDefault="004723CA">
      <w:pPr>
        <w:spacing w:line="239" w:lineRule="auto"/>
        <w:ind w:right="40"/>
        <w:rPr>
          <w:sz w:val="20"/>
          <w:szCs w:val="20"/>
        </w:rPr>
      </w:pPr>
      <w:r>
        <w:rPr>
          <w:rFonts w:eastAsia="Times New Roman"/>
          <w:color w:val="231F20"/>
          <w:sz w:val="16"/>
          <w:szCs w:val="16"/>
        </w:rPr>
        <w:t>Protection and safety.</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39" w:lineRule="exact"/>
        <w:rPr>
          <w:sz w:val="20"/>
          <w:szCs w:val="20"/>
        </w:rPr>
      </w:pPr>
    </w:p>
    <w:p w:rsidR="00C85EDA" w:rsidRDefault="004723CA">
      <w:pPr>
        <w:spacing w:line="239" w:lineRule="auto"/>
        <w:ind w:right="20"/>
        <w:rPr>
          <w:sz w:val="20"/>
          <w:szCs w:val="20"/>
        </w:rPr>
      </w:pPr>
      <w:r>
        <w:rPr>
          <w:rFonts w:eastAsia="Times New Roman"/>
          <w:color w:val="231F20"/>
          <w:sz w:val="16"/>
          <w:szCs w:val="16"/>
        </w:rPr>
        <w:t>Home and family.</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39" w:lineRule="exact"/>
        <w:rPr>
          <w:sz w:val="20"/>
          <w:szCs w:val="20"/>
        </w:rPr>
      </w:pPr>
    </w:p>
    <w:p w:rsidR="00C85EDA" w:rsidRDefault="004723CA">
      <w:pPr>
        <w:spacing w:line="239" w:lineRule="auto"/>
        <w:rPr>
          <w:sz w:val="20"/>
          <w:szCs w:val="20"/>
        </w:rPr>
      </w:pPr>
      <w:r>
        <w:rPr>
          <w:rFonts w:eastAsia="Times New Roman"/>
          <w:color w:val="231F20"/>
          <w:sz w:val="16"/>
          <w:szCs w:val="16"/>
        </w:rPr>
        <w:t>Reproductive rights.</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71" w:lineRule="exact"/>
        <w:rPr>
          <w:sz w:val="20"/>
          <w:szCs w:val="20"/>
        </w:rPr>
      </w:pPr>
    </w:p>
    <w:p w:rsidR="00C85EDA" w:rsidRDefault="004723CA">
      <w:pPr>
        <w:spacing w:line="239" w:lineRule="auto"/>
        <w:ind w:right="20"/>
        <w:rPr>
          <w:sz w:val="20"/>
          <w:szCs w:val="20"/>
        </w:rPr>
      </w:pPr>
      <w:r>
        <w:rPr>
          <w:rFonts w:eastAsia="Times New Roman"/>
          <w:color w:val="231F20"/>
          <w:sz w:val="16"/>
          <w:szCs w:val="16"/>
        </w:rPr>
        <w:t>Accessibility in voting.</w:t>
      </w:r>
    </w:p>
    <w:p w:rsidR="00C85EDA" w:rsidRDefault="004723CA">
      <w:pPr>
        <w:spacing w:line="91" w:lineRule="exact"/>
        <w:rPr>
          <w:sz w:val="20"/>
          <w:szCs w:val="20"/>
        </w:rPr>
      </w:pPr>
      <w:r>
        <w:rPr>
          <w:sz w:val="20"/>
          <w:szCs w:val="20"/>
        </w:rPr>
        <w:br w:type="column"/>
      </w:r>
    </w:p>
    <w:p w:rsidR="00C85EDA" w:rsidRDefault="004723CA">
      <w:pPr>
        <w:spacing w:line="239" w:lineRule="auto"/>
        <w:ind w:left="3560"/>
        <w:rPr>
          <w:sz w:val="20"/>
          <w:szCs w:val="20"/>
        </w:rPr>
      </w:pPr>
      <w:r>
        <w:rPr>
          <w:rFonts w:eastAsia="Times New Roman"/>
          <w:color w:val="231F20"/>
          <w:sz w:val="20"/>
          <w:szCs w:val="20"/>
        </w:rPr>
        <w:t>6</w:t>
      </w:r>
    </w:p>
    <w:p w:rsidR="00C85EDA" w:rsidRDefault="00C85EDA">
      <w:pPr>
        <w:spacing w:line="160" w:lineRule="exact"/>
        <w:rPr>
          <w:sz w:val="20"/>
          <w:szCs w:val="20"/>
        </w:rPr>
      </w:pPr>
    </w:p>
    <w:p w:rsidR="00C85EDA" w:rsidRDefault="004723CA">
      <w:pPr>
        <w:spacing w:line="239" w:lineRule="auto"/>
        <w:ind w:left="480" w:firstLine="480"/>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his or her right to apply for protection under sub-section (</w:t>
      </w:r>
      <w:r>
        <w:rPr>
          <w:rFonts w:eastAsia="Times New Roman"/>
          <w:i/>
          <w:iCs/>
          <w:color w:val="231F20"/>
          <w:sz w:val="20"/>
          <w:szCs w:val="20"/>
        </w:rPr>
        <w:t>2</w:t>
      </w:r>
      <w:r>
        <w:rPr>
          <w:rFonts w:eastAsia="Times New Roman"/>
          <w:color w:val="231F20"/>
          <w:sz w:val="20"/>
          <w:szCs w:val="20"/>
        </w:rPr>
        <w:t xml:space="preserve">) and the particulars of </w:t>
      </w:r>
      <w:r>
        <w:rPr>
          <w:rFonts w:eastAsia="Times New Roman"/>
          <w:color w:val="231F20"/>
          <w:sz w:val="20"/>
          <w:szCs w:val="20"/>
        </w:rPr>
        <w:t>the Executive Magistrate having jurisdiction to provide assistance;</w:t>
      </w:r>
    </w:p>
    <w:p w:rsidR="00C85EDA" w:rsidRDefault="00C85EDA">
      <w:pPr>
        <w:spacing w:line="142" w:lineRule="exact"/>
        <w:rPr>
          <w:sz w:val="20"/>
          <w:szCs w:val="20"/>
        </w:rPr>
      </w:pPr>
    </w:p>
    <w:p w:rsidR="00C85EDA" w:rsidRDefault="004723CA">
      <w:pPr>
        <w:spacing w:line="239" w:lineRule="auto"/>
        <w:ind w:left="480" w:firstLine="480"/>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the particulars of the nearest organisation or institution working for the rehabilitation of persons with disabilities;</w:t>
      </w:r>
    </w:p>
    <w:p w:rsidR="00C85EDA" w:rsidRDefault="00C85EDA">
      <w:pPr>
        <w:spacing w:line="132" w:lineRule="exact"/>
        <w:rPr>
          <w:sz w:val="20"/>
          <w:szCs w:val="20"/>
        </w:rPr>
      </w:pPr>
    </w:p>
    <w:p w:rsidR="00C85EDA" w:rsidRDefault="004723CA">
      <w:pPr>
        <w:spacing w:line="239" w:lineRule="auto"/>
        <w:ind w:left="960"/>
        <w:rPr>
          <w:sz w:val="20"/>
          <w:szCs w:val="20"/>
        </w:rPr>
      </w:pPr>
      <w:r>
        <w:rPr>
          <w:rFonts w:eastAsia="Times New Roman"/>
          <w:color w:val="231F20"/>
          <w:sz w:val="20"/>
          <w:szCs w:val="20"/>
        </w:rPr>
        <w:t>(</w:t>
      </w:r>
      <w:r>
        <w:rPr>
          <w:rFonts w:eastAsia="Times New Roman"/>
          <w:i/>
          <w:iCs/>
          <w:color w:val="231F20"/>
          <w:sz w:val="20"/>
          <w:szCs w:val="20"/>
        </w:rPr>
        <w:t>c</w:t>
      </w:r>
      <w:r>
        <w:rPr>
          <w:rFonts w:eastAsia="Times New Roman"/>
          <w:color w:val="231F20"/>
          <w:sz w:val="20"/>
          <w:szCs w:val="20"/>
        </w:rPr>
        <w:t>) the right to free legal aid; and</w:t>
      </w:r>
    </w:p>
    <w:p w:rsidR="00C85EDA" w:rsidRDefault="00C85EDA">
      <w:pPr>
        <w:spacing w:line="141" w:lineRule="exact"/>
        <w:rPr>
          <w:sz w:val="20"/>
          <w:szCs w:val="20"/>
        </w:rPr>
      </w:pPr>
    </w:p>
    <w:p w:rsidR="00C85EDA" w:rsidRDefault="004723CA">
      <w:pPr>
        <w:spacing w:line="239" w:lineRule="auto"/>
        <w:ind w:left="480" w:right="20" w:firstLine="480"/>
        <w:rPr>
          <w:sz w:val="20"/>
          <w:szCs w:val="20"/>
        </w:rPr>
      </w:pPr>
      <w:r>
        <w:rPr>
          <w:rFonts w:eastAsia="Times New Roman"/>
          <w:color w:val="231F20"/>
          <w:sz w:val="20"/>
          <w:szCs w:val="20"/>
        </w:rPr>
        <w:t>(</w:t>
      </w:r>
      <w:r>
        <w:rPr>
          <w:rFonts w:eastAsia="Times New Roman"/>
          <w:i/>
          <w:iCs/>
          <w:color w:val="231F20"/>
          <w:sz w:val="20"/>
          <w:szCs w:val="20"/>
        </w:rPr>
        <w:t>d</w:t>
      </w:r>
      <w:r>
        <w:rPr>
          <w:rFonts w:eastAsia="Times New Roman"/>
          <w:color w:val="231F20"/>
          <w:sz w:val="20"/>
          <w:szCs w:val="20"/>
        </w:rPr>
        <w:t xml:space="preserve">) the right to file a </w:t>
      </w:r>
      <w:r>
        <w:rPr>
          <w:rFonts w:eastAsia="Times New Roman"/>
          <w:color w:val="231F20"/>
          <w:sz w:val="20"/>
          <w:szCs w:val="20"/>
        </w:rPr>
        <w:t>complaint under the provisions of this Act or any other law dealing with such offence:</w:t>
      </w:r>
    </w:p>
    <w:p w:rsidR="00C85EDA" w:rsidRDefault="00C85EDA">
      <w:pPr>
        <w:spacing w:line="142" w:lineRule="exact"/>
        <w:rPr>
          <w:sz w:val="20"/>
          <w:szCs w:val="20"/>
        </w:rPr>
      </w:pPr>
    </w:p>
    <w:p w:rsidR="00C85EDA" w:rsidRDefault="004723CA">
      <w:pPr>
        <w:spacing w:line="245" w:lineRule="auto"/>
        <w:ind w:firstLine="540"/>
        <w:jc w:val="both"/>
        <w:rPr>
          <w:sz w:val="20"/>
          <w:szCs w:val="20"/>
        </w:rPr>
      </w:pPr>
      <w:r>
        <w:rPr>
          <w:rFonts w:eastAsia="Times New Roman"/>
          <w:color w:val="231F20"/>
          <w:sz w:val="20"/>
          <w:szCs w:val="20"/>
        </w:rPr>
        <w:t xml:space="preserve">Provided that nothing in this section shall be construed in any manner as to relieve the police officer from his duty to proceed in accordance with law upon receipt of </w:t>
      </w:r>
      <w:r>
        <w:rPr>
          <w:rFonts w:eastAsia="Times New Roman"/>
          <w:color w:val="231F20"/>
          <w:sz w:val="20"/>
          <w:szCs w:val="20"/>
        </w:rPr>
        <w:t>information as to the commission of a cognizable offence.</w:t>
      </w:r>
    </w:p>
    <w:p w:rsidR="00C85EDA" w:rsidRDefault="00C85EDA">
      <w:pPr>
        <w:spacing w:line="136" w:lineRule="exact"/>
        <w:rPr>
          <w:sz w:val="20"/>
          <w:szCs w:val="20"/>
        </w:rPr>
      </w:pPr>
    </w:p>
    <w:p w:rsidR="00C85EDA" w:rsidRDefault="004723CA">
      <w:pPr>
        <w:spacing w:line="246" w:lineRule="auto"/>
        <w:ind w:firstLine="480"/>
        <w:jc w:val="both"/>
        <w:rPr>
          <w:sz w:val="20"/>
          <w:szCs w:val="20"/>
        </w:rPr>
      </w:pPr>
      <w:r>
        <w:rPr>
          <w:rFonts w:eastAsia="Times New Roman"/>
          <w:color w:val="231F20"/>
          <w:sz w:val="20"/>
          <w:szCs w:val="20"/>
        </w:rPr>
        <w:t>(</w:t>
      </w:r>
      <w:r>
        <w:rPr>
          <w:rFonts w:eastAsia="Times New Roman"/>
          <w:i/>
          <w:iCs/>
          <w:color w:val="231F20"/>
          <w:sz w:val="20"/>
          <w:szCs w:val="20"/>
        </w:rPr>
        <w:t>5</w:t>
      </w:r>
      <w:r>
        <w:rPr>
          <w:rFonts w:eastAsia="Times New Roman"/>
          <w:color w:val="231F20"/>
          <w:sz w:val="20"/>
          <w:szCs w:val="20"/>
        </w:rPr>
        <w:t>) If the Executive Magistrate finds that the alleged act or behaviour constitutes an offence under the Indian Penal Code, or under any other law for the time being in force, he may forward the co</w:t>
      </w:r>
      <w:r>
        <w:rPr>
          <w:rFonts w:eastAsia="Times New Roman"/>
          <w:color w:val="231F20"/>
          <w:sz w:val="20"/>
          <w:szCs w:val="20"/>
        </w:rPr>
        <w:t>mplaint to that effect to the Judicial or Metropolitan Magistrate, as the case may be, having jurisdiction in the matter.</w:t>
      </w:r>
    </w:p>
    <w:p w:rsidR="00C85EDA" w:rsidRDefault="00C85EDA">
      <w:pPr>
        <w:spacing w:line="129" w:lineRule="exact"/>
        <w:rPr>
          <w:sz w:val="20"/>
          <w:szCs w:val="20"/>
        </w:rPr>
      </w:pPr>
    </w:p>
    <w:p w:rsidR="00C85EDA" w:rsidRDefault="004723CA">
      <w:pPr>
        <w:spacing w:line="248" w:lineRule="auto"/>
        <w:ind w:firstLine="480"/>
        <w:jc w:val="both"/>
        <w:rPr>
          <w:sz w:val="20"/>
          <w:szCs w:val="20"/>
        </w:rPr>
      </w:pPr>
      <w:r>
        <w:rPr>
          <w:rFonts w:eastAsia="Times New Roman"/>
          <w:b/>
          <w:bCs/>
          <w:color w:val="231F20"/>
          <w:sz w:val="20"/>
          <w:szCs w:val="20"/>
        </w:rPr>
        <w:t xml:space="preserve">8. </w:t>
      </w:r>
      <w:r>
        <w:rPr>
          <w:rFonts w:eastAsia="Times New Roman"/>
          <w:color w:val="231F20"/>
          <w:sz w:val="20"/>
          <w:szCs w:val="20"/>
        </w:rPr>
        <w:t>(</w:t>
      </w:r>
      <w:r>
        <w:rPr>
          <w:rFonts w:eastAsia="Times New Roman"/>
          <w:i/>
          <w:iCs/>
          <w:color w:val="231F20"/>
          <w:sz w:val="20"/>
          <w:szCs w:val="20"/>
        </w:rPr>
        <w:t>1</w:t>
      </w:r>
      <w:r>
        <w:rPr>
          <w:rFonts w:eastAsia="Times New Roman"/>
          <w:color w:val="231F20"/>
          <w:sz w:val="20"/>
          <w:szCs w:val="20"/>
        </w:rPr>
        <w:t>) The persons with disabilities shall have equal protection and safety in situations</w:t>
      </w:r>
      <w:r>
        <w:rPr>
          <w:rFonts w:eastAsia="Times New Roman"/>
          <w:b/>
          <w:bCs/>
          <w:color w:val="231F20"/>
          <w:sz w:val="20"/>
          <w:szCs w:val="20"/>
        </w:rPr>
        <w:t xml:space="preserve"> </w:t>
      </w:r>
      <w:r>
        <w:rPr>
          <w:rFonts w:eastAsia="Times New Roman"/>
          <w:color w:val="231F20"/>
          <w:sz w:val="20"/>
          <w:szCs w:val="20"/>
        </w:rPr>
        <w:t>of risk, armed conflict, humanitarian emerg</w:t>
      </w:r>
      <w:r>
        <w:rPr>
          <w:rFonts w:eastAsia="Times New Roman"/>
          <w:color w:val="231F20"/>
          <w:sz w:val="20"/>
          <w:szCs w:val="20"/>
        </w:rPr>
        <w:t>encies and natural disasters.</w:t>
      </w:r>
    </w:p>
    <w:p w:rsidR="00C85EDA" w:rsidRDefault="00C85EDA">
      <w:pPr>
        <w:spacing w:line="94" w:lineRule="exact"/>
        <w:rPr>
          <w:sz w:val="20"/>
          <w:szCs w:val="20"/>
        </w:rPr>
      </w:pPr>
    </w:p>
    <w:p w:rsidR="00C85EDA" w:rsidRDefault="004723CA">
      <w:pPr>
        <w:spacing w:line="264" w:lineRule="auto"/>
        <w:ind w:firstLine="480"/>
        <w:jc w:val="both"/>
        <w:rPr>
          <w:sz w:val="20"/>
          <w:szCs w:val="20"/>
        </w:rPr>
      </w:pPr>
      <w:r>
        <w:rPr>
          <w:rFonts w:eastAsia="Times New Roman"/>
          <w:color w:val="231F20"/>
          <w:sz w:val="19"/>
          <w:szCs w:val="19"/>
        </w:rPr>
        <w:t>(</w:t>
      </w:r>
      <w:r>
        <w:rPr>
          <w:rFonts w:eastAsia="Times New Roman"/>
          <w:i/>
          <w:iCs/>
          <w:color w:val="231F20"/>
          <w:sz w:val="19"/>
          <w:szCs w:val="19"/>
        </w:rPr>
        <w:t>2</w:t>
      </w:r>
      <w:r>
        <w:rPr>
          <w:rFonts w:eastAsia="Times New Roman"/>
          <w:color w:val="231F20"/>
          <w:sz w:val="19"/>
          <w:szCs w:val="19"/>
        </w:rPr>
        <w:t>) The National Disaster Management Authority and the State Disaster Management Authority shall take appropriate measures to ensure inclusion of persons with disabilities in its disaster management activities as defined unde</w:t>
      </w:r>
      <w:r>
        <w:rPr>
          <w:rFonts w:eastAsia="Times New Roman"/>
          <w:color w:val="231F20"/>
          <w:sz w:val="19"/>
          <w:szCs w:val="19"/>
        </w:rPr>
        <w:t>r clause (</w:t>
      </w:r>
      <w:r>
        <w:rPr>
          <w:rFonts w:eastAsia="Times New Roman"/>
          <w:i/>
          <w:iCs/>
          <w:color w:val="231F20"/>
          <w:sz w:val="19"/>
          <w:szCs w:val="19"/>
        </w:rPr>
        <w:t>e</w:t>
      </w:r>
      <w:r>
        <w:rPr>
          <w:rFonts w:eastAsia="Times New Roman"/>
          <w:color w:val="231F20"/>
          <w:sz w:val="19"/>
          <w:szCs w:val="19"/>
        </w:rPr>
        <w:t>) of section 2 of the Disaster Management Act, 2005 for the safety and protection of persons with disabilities.</w:t>
      </w:r>
    </w:p>
    <w:p w:rsidR="00C85EDA" w:rsidRDefault="00C85EDA">
      <w:pPr>
        <w:spacing w:line="80" w:lineRule="exact"/>
        <w:rPr>
          <w:sz w:val="20"/>
          <w:szCs w:val="20"/>
        </w:rPr>
      </w:pPr>
    </w:p>
    <w:p w:rsidR="00C85EDA" w:rsidRDefault="004723CA">
      <w:pPr>
        <w:spacing w:line="246" w:lineRule="auto"/>
        <w:ind w:firstLine="480"/>
        <w:jc w:val="both"/>
        <w:rPr>
          <w:sz w:val="20"/>
          <w:szCs w:val="20"/>
        </w:rPr>
      </w:pPr>
      <w:r>
        <w:rPr>
          <w:rFonts w:eastAsia="Times New Roman"/>
          <w:color w:val="231F20"/>
          <w:sz w:val="20"/>
          <w:szCs w:val="20"/>
        </w:rPr>
        <w:t>(</w:t>
      </w:r>
      <w:r>
        <w:rPr>
          <w:rFonts w:eastAsia="Times New Roman"/>
          <w:i/>
          <w:iCs/>
          <w:color w:val="231F20"/>
          <w:sz w:val="20"/>
          <w:szCs w:val="20"/>
        </w:rPr>
        <w:t>3</w:t>
      </w:r>
      <w:r>
        <w:rPr>
          <w:rFonts w:eastAsia="Times New Roman"/>
          <w:color w:val="231F20"/>
          <w:sz w:val="20"/>
          <w:szCs w:val="20"/>
        </w:rPr>
        <w:t>) The District Disaster Management Authority constituted under section 25 of the Disaster Management Act, 2005 shall maintain reco</w:t>
      </w:r>
      <w:r>
        <w:rPr>
          <w:rFonts w:eastAsia="Times New Roman"/>
          <w:color w:val="231F20"/>
          <w:sz w:val="20"/>
          <w:szCs w:val="20"/>
        </w:rPr>
        <w:t>rd of details of persons with disabilities in the district and take suitable measures to inform such persons of any situations of risk so as to enhance disaster preparedness.</w:t>
      </w:r>
    </w:p>
    <w:p w:rsidR="00C85EDA" w:rsidRDefault="00C85EDA">
      <w:pPr>
        <w:spacing w:line="94" w:lineRule="exact"/>
        <w:rPr>
          <w:sz w:val="20"/>
          <w:szCs w:val="20"/>
        </w:rPr>
      </w:pPr>
    </w:p>
    <w:p w:rsidR="00C85EDA" w:rsidRDefault="004723CA">
      <w:pPr>
        <w:spacing w:line="246" w:lineRule="auto"/>
        <w:ind w:firstLine="480"/>
        <w:jc w:val="both"/>
        <w:rPr>
          <w:sz w:val="20"/>
          <w:szCs w:val="20"/>
        </w:rPr>
      </w:pPr>
      <w:r>
        <w:rPr>
          <w:rFonts w:eastAsia="Times New Roman"/>
          <w:color w:val="231F20"/>
          <w:sz w:val="20"/>
          <w:szCs w:val="20"/>
        </w:rPr>
        <w:t>(</w:t>
      </w:r>
      <w:r>
        <w:rPr>
          <w:rFonts w:eastAsia="Times New Roman"/>
          <w:i/>
          <w:iCs/>
          <w:color w:val="231F20"/>
          <w:sz w:val="20"/>
          <w:szCs w:val="20"/>
        </w:rPr>
        <w:t>4</w:t>
      </w:r>
      <w:r>
        <w:rPr>
          <w:rFonts w:eastAsia="Times New Roman"/>
          <w:color w:val="231F20"/>
          <w:sz w:val="20"/>
          <w:szCs w:val="20"/>
        </w:rPr>
        <w:t>) The authorities engaged in reconstruction activities subsequent to any situa</w:t>
      </w:r>
      <w:r>
        <w:rPr>
          <w:rFonts w:eastAsia="Times New Roman"/>
          <w:color w:val="231F20"/>
          <w:sz w:val="20"/>
          <w:szCs w:val="20"/>
        </w:rPr>
        <w:t>tion of risk, armed conflict or natural disasters shall undertake such activities, in consultation with the concerned State Commissioner, in accordance with the accessibility requirements of persons with disabilities.</w:t>
      </w:r>
    </w:p>
    <w:p w:rsidR="00C85EDA" w:rsidRDefault="00C85EDA">
      <w:pPr>
        <w:spacing w:line="129" w:lineRule="exact"/>
        <w:rPr>
          <w:sz w:val="20"/>
          <w:szCs w:val="20"/>
        </w:rPr>
      </w:pPr>
    </w:p>
    <w:p w:rsidR="00C85EDA" w:rsidRDefault="004723CA">
      <w:pPr>
        <w:spacing w:line="249" w:lineRule="auto"/>
        <w:ind w:firstLine="480"/>
        <w:jc w:val="both"/>
        <w:rPr>
          <w:sz w:val="20"/>
          <w:szCs w:val="20"/>
        </w:rPr>
      </w:pPr>
      <w:r>
        <w:rPr>
          <w:rFonts w:eastAsia="Times New Roman"/>
          <w:b/>
          <w:bCs/>
          <w:color w:val="231F20"/>
          <w:sz w:val="20"/>
          <w:szCs w:val="20"/>
        </w:rPr>
        <w:t xml:space="preserve">9. </w:t>
      </w:r>
      <w:r>
        <w:rPr>
          <w:rFonts w:eastAsia="Times New Roman"/>
          <w:color w:val="231F20"/>
          <w:sz w:val="20"/>
          <w:szCs w:val="20"/>
        </w:rPr>
        <w:t>(</w:t>
      </w:r>
      <w:r>
        <w:rPr>
          <w:rFonts w:eastAsia="Times New Roman"/>
          <w:i/>
          <w:iCs/>
          <w:color w:val="231F20"/>
          <w:sz w:val="20"/>
          <w:szCs w:val="20"/>
        </w:rPr>
        <w:t>1</w:t>
      </w:r>
      <w:r>
        <w:rPr>
          <w:rFonts w:eastAsia="Times New Roman"/>
          <w:color w:val="231F20"/>
          <w:sz w:val="20"/>
          <w:szCs w:val="20"/>
        </w:rPr>
        <w:t>) No child with disability shall</w:t>
      </w:r>
      <w:r>
        <w:rPr>
          <w:rFonts w:eastAsia="Times New Roman"/>
          <w:color w:val="231F20"/>
          <w:sz w:val="20"/>
          <w:szCs w:val="20"/>
        </w:rPr>
        <w:t xml:space="preserve"> be separated from his or her parents on the ground</w:t>
      </w:r>
      <w:r>
        <w:rPr>
          <w:rFonts w:eastAsia="Times New Roman"/>
          <w:b/>
          <w:bCs/>
          <w:color w:val="231F20"/>
          <w:sz w:val="20"/>
          <w:szCs w:val="20"/>
        </w:rPr>
        <w:t xml:space="preserve"> </w:t>
      </w:r>
      <w:r>
        <w:rPr>
          <w:rFonts w:eastAsia="Times New Roman"/>
          <w:color w:val="231F20"/>
          <w:sz w:val="20"/>
          <w:szCs w:val="20"/>
        </w:rPr>
        <w:t>of disability except on an order of competent court, if required, in the best interest of the child.</w:t>
      </w:r>
    </w:p>
    <w:p w:rsidR="00C85EDA" w:rsidRDefault="00C85EDA">
      <w:pPr>
        <w:spacing w:line="94" w:lineRule="exact"/>
        <w:rPr>
          <w:sz w:val="20"/>
          <w:szCs w:val="20"/>
        </w:rPr>
      </w:pPr>
    </w:p>
    <w:p w:rsidR="00C85EDA" w:rsidRDefault="004723CA">
      <w:pPr>
        <w:spacing w:line="246" w:lineRule="auto"/>
        <w:ind w:firstLine="529"/>
        <w:jc w:val="both"/>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Where the parents are unable to take care of a child with disability, the competent court shall pl</w:t>
      </w:r>
      <w:r>
        <w:rPr>
          <w:rFonts w:eastAsia="Times New Roman"/>
          <w:color w:val="231F20"/>
          <w:sz w:val="20"/>
          <w:szCs w:val="20"/>
        </w:rPr>
        <w:t>ace such child with his or her near relations, and failing that within the community in a family setting or in exceptional cases in shelter home run by the appropriate Government or non-governmental organisation, as may be required.</w:t>
      </w:r>
    </w:p>
    <w:p w:rsidR="00C85EDA" w:rsidRDefault="00C85EDA">
      <w:pPr>
        <w:spacing w:line="129" w:lineRule="exact"/>
        <w:rPr>
          <w:sz w:val="20"/>
          <w:szCs w:val="20"/>
        </w:rPr>
      </w:pPr>
    </w:p>
    <w:p w:rsidR="00C85EDA" w:rsidRDefault="004723CA">
      <w:pPr>
        <w:spacing w:line="248" w:lineRule="auto"/>
        <w:ind w:firstLine="480"/>
        <w:jc w:val="both"/>
        <w:rPr>
          <w:sz w:val="20"/>
          <w:szCs w:val="20"/>
        </w:rPr>
      </w:pPr>
      <w:r>
        <w:rPr>
          <w:rFonts w:eastAsia="Times New Roman"/>
          <w:b/>
          <w:bCs/>
          <w:color w:val="231F20"/>
          <w:sz w:val="20"/>
          <w:szCs w:val="20"/>
        </w:rPr>
        <w:t xml:space="preserve">10. </w:t>
      </w:r>
      <w:r>
        <w:rPr>
          <w:rFonts w:eastAsia="Times New Roman"/>
          <w:color w:val="231F20"/>
          <w:sz w:val="20"/>
          <w:szCs w:val="20"/>
        </w:rPr>
        <w:t>(</w:t>
      </w:r>
      <w:r>
        <w:rPr>
          <w:rFonts w:eastAsia="Times New Roman"/>
          <w:i/>
          <w:iCs/>
          <w:color w:val="231F20"/>
          <w:sz w:val="20"/>
          <w:szCs w:val="20"/>
        </w:rPr>
        <w:t>1</w:t>
      </w:r>
      <w:r>
        <w:rPr>
          <w:rFonts w:eastAsia="Times New Roman"/>
          <w:color w:val="231F20"/>
          <w:sz w:val="20"/>
          <w:szCs w:val="20"/>
        </w:rPr>
        <w:t>) The appropriat</w:t>
      </w:r>
      <w:r>
        <w:rPr>
          <w:rFonts w:eastAsia="Times New Roman"/>
          <w:color w:val="231F20"/>
          <w:sz w:val="20"/>
          <w:szCs w:val="20"/>
        </w:rPr>
        <w:t>e Government shall ensure that persons with disabilities have</w:t>
      </w:r>
      <w:r>
        <w:rPr>
          <w:rFonts w:eastAsia="Times New Roman"/>
          <w:b/>
          <w:bCs/>
          <w:color w:val="231F20"/>
          <w:sz w:val="20"/>
          <w:szCs w:val="20"/>
        </w:rPr>
        <w:t xml:space="preserve"> </w:t>
      </w:r>
      <w:r>
        <w:rPr>
          <w:rFonts w:eastAsia="Times New Roman"/>
          <w:color w:val="231F20"/>
          <w:sz w:val="20"/>
          <w:szCs w:val="20"/>
        </w:rPr>
        <w:t>access to appropriate information regarding reproductive and family planning.</w:t>
      </w:r>
    </w:p>
    <w:p w:rsidR="00C85EDA" w:rsidRDefault="00C85EDA">
      <w:pPr>
        <w:spacing w:line="94" w:lineRule="exact"/>
        <w:rPr>
          <w:sz w:val="20"/>
          <w:szCs w:val="20"/>
        </w:rPr>
      </w:pPr>
    </w:p>
    <w:p w:rsidR="00C85EDA" w:rsidRDefault="004723CA">
      <w:pPr>
        <w:spacing w:line="239" w:lineRule="auto"/>
        <w:ind w:firstLine="480"/>
        <w:jc w:val="both"/>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No person with disability shall be subject to any medical procedure which leads to infertility without his or h</w:t>
      </w:r>
      <w:r>
        <w:rPr>
          <w:rFonts w:eastAsia="Times New Roman"/>
          <w:color w:val="231F20"/>
          <w:sz w:val="20"/>
          <w:szCs w:val="20"/>
        </w:rPr>
        <w:t>er free and informed consent.</w:t>
      </w:r>
    </w:p>
    <w:p w:rsidR="00C85EDA" w:rsidRDefault="00C85EDA">
      <w:pPr>
        <w:spacing w:line="134" w:lineRule="exact"/>
        <w:rPr>
          <w:sz w:val="20"/>
          <w:szCs w:val="20"/>
        </w:rPr>
      </w:pPr>
    </w:p>
    <w:p w:rsidR="00C85EDA" w:rsidRDefault="004723CA">
      <w:pPr>
        <w:spacing w:line="249" w:lineRule="auto"/>
        <w:ind w:firstLine="480"/>
        <w:jc w:val="both"/>
        <w:rPr>
          <w:sz w:val="20"/>
          <w:szCs w:val="20"/>
        </w:rPr>
      </w:pPr>
      <w:r>
        <w:rPr>
          <w:rFonts w:eastAsia="Times New Roman"/>
          <w:b/>
          <w:bCs/>
          <w:color w:val="231F20"/>
          <w:sz w:val="20"/>
          <w:szCs w:val="20"/>
        </w:rPr>
        <w:t xml:space="preserve">11. </w:t>
      </w:r>
      <w:r>
        <w:rPr>
          <w:rFonts w:eastAsia="Times New Roman"/>
          <w:color w:val="231F20"/>
          <w:sz w:val="20"/>
          <w:szCs w:val="20"/>
        </w:rPr>
        <w:t>The Election Commission of India and the State Election Commissions shall ensure</w:t>
      </w:r>
      <w:r>
        <w:rPr>
          <w:rFonts w:eastAsia="Times New Roman"/>
          <w:b/>
          <w:bCs/>
          <w:color w:val="231F20"/>
          <w:sz w:val="20"/>
          <w:szCs w:val="20"/>
        </w:rPr>
        <w:t xml:space="preserve"> </w:t>
      </w:r>
      <w:r>
        <w:rPr>
          <w:rFonts w:eastAsia="Times New Roman"/>
          <w:color w:val="231F20"/>
          <w:sz w:val="20"/>
          <w:szCs w:val="20"/>
        </w:rPr>
        <w:t>that all polling stations are accessible to persons with disabilities and all materials related to the electoral process are easily understa</w:t>
      </w:r>
      <w:r>
        <w:rPr>
          <w:rFonts w:eastAsia="Times New Roman"/>
          <w:color w:val="231F20"/>
          <w:sz w:val="20"/>
          <w:szCs w:val="20"/>
        </w:rPr>
        <w:t>ndable by and accessible to them.</w:t>
      </w:r>
    </w:p>
    <w:p w:rsidR="00C85EDA" w:rsidRDefault="004723CA">
      <w:pPr>
        <w:spacing w:line="200" w:lineRule="exact"/>
        <w:rPr>
          <w:sz w:val="20"/>
          <w:szCs w:val="20"/>
        </w:rPr>
      </w:pPr>
      <w:r>
        <w:rPr>
          <w:sz w:val="20"/>
          <w:szCs w:val="20"/>
        </w:rPr>
        <w:br w:type="column"/>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37" w:lineRule="exact"/>
        <w:rPr>
          <w:sz w:val="20"/>
          <w:szCs w:val="20"/>
        </w:rPr>
      </w:pPr>
    </w:p>
    <w:p w:rsidR="00C85EDA" w:rsidRDefault="004723CA">
      <w:pPr>
        <w:rPr>
          <w:sz w:val="20"/>
          <w:szCs w:val="20"/>
        </w:rPr>
      </w:pPr>
      <w:r>
        <w:rPr>
          <w:rFonts w:eastAsia="Times New Roman"/>
          <w:color w:val="231F20"/>
          <w:sz w:val="16"/>
          <w:szCs w:val="16"/>
        </w:rPr>
        <w:t>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56" w:lineRule="exact"/>
        <w:rPr>
          <w:sz w:val="20"/>
          <w:szCs w:val="20"/>
        </w:rPr>
      </w:pPr>
    </w:p>
    <w:p w:rsidR="00C85EDA" w:rsidRDefault="004723CA">
      <w:pPr>
        <w:rPr>
          <w:sz w:val="20"/>
          <w:szCs w:val="20"/>
        </w:rPr>
      </w:pPr>
      <w:r>
        <w:rPr>
          <w:rFonts w:eastAsia="Times New Roman"/>
          <w:color w:val="231F20"/>
          <w:sz w:val="16"/>
          <w:szCs w:val="16"/>
        </w:rPr>
        <w:t>10</w:t>
      </w:r>
    </w:p>
    <w:p w:rsidR="00C85EDA" w:rsidRDefault="00C85EDA">
      <w:pPr>
        <w:spacing w:line="358" w:lineRule="exact"/>
        <w:rPr>
          <w:sz w:val="20"/>
          <w:szCs w:val="20"/>
        </w:rPr>
      </w:pPr>
    </w:p>
    <w:p w:rsidR="00C85EDA" w:rsidRDefault="004723CA">
      <w:pPr>
        <w:ind w:left="260"/>
        <w:rPr>
          <w:sz w:val="20"/>
          <w:szCs w:val="20"/>
        </w:rPr>
      </w:pPr>
      <w:r>
        <w:rPr>
          <w:rFonts w:eastAsia="Times New Roman"/>
          <w:color w:val="231F20"/>
          <w:sz w:val="16"/>
          <w:szCs w:val="16"/>
        </w:rPr>
        <w:t>45 of 1860.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04" w:lineRule="exact"/>
        <w:rPr>
          <w:sz w:val="20"/>
          <w:szCs w:val="20"/>
        </w:rPr>
      </w:pPr>
    </w:p>
    <w:p w:rsidR="00C85EDA" w:rsidRDefault="004723CA">
      <w:pPr>
        <w:rPr>
          <w:sz w:val="20"/>
          <w:szCs w:val="20"/>
        </w:rPr>
      </w:pPr>
      <w:r>
        <w:rPr>
          <w:rFonts w:eastAsia="Times New Roman"/>
          <w:color w:val="231F20"/>
          <w:sz w:val="16"/>
          <w:szCs w:val="16"/>
        </w:rPr>
        <w:t>15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67" w:lineRule="exact"/>
        <w:rPr>
          <w:sz w:val="20"/>
          <w:szCs w:val="20"/>
        </w:rPr>
      </w:pPr>
    </w:p>
    <w:p w:rsidR="00C85EDA" w:rsidRDefault="004723CA">
      <w:pPr>
        <w:rPr>
          <w:sz w:val="20"/>
          <w:szCs w:val="20"/>
        </w:rPr>
      </w:pPr>
      <w:r>
        <w:rPr>
          <w:rFonts w:eastAsia="Times New Roman"/>
          <w:color w:val="231F20"/>
          <w:sz w:val="16"/>
          <w:szCs w:val="16"/>
        </w:rPr>
        <w:t>20 53 of 2005.</w:t>
      </w:r>
    </w:p>
    <w:p w:rsidR="00C85EDA" w:rsidRDefault="00C85EDA">
      <w:pPr>
        <w:spacing w:line="398" w:lineRule="exact"/>
        <w:rPr>
          <w:sz w:val="20"/>
          <w:szCs w:val="20"/>
        </w:rPr>
      </w:pPr>
    </w:p>
    <w:p w:rsidR="00C85EDA" w:rsidRDefault="004723CA">
      <w:pPr>
        <w:jc w:val="right"/>
        <w:rPr>
          <w:sz w:val="20"/>
          <w:szCs w:val="20"/>
        </w:rPr>
      </w:pPr>
      <w:r>
        <w:rPr>
          <w:rFonts w:eastAsia="Times New Roman"/>
          <w:color w:val="231F20"/>
          <w:sz w:val="16"/>
          <w:szCs w:val="16"/>
        </w:rPr>
        <w:t>53 of 2005.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13" w:lineRule="exact"/>
        <w:rPr>
          <w:sz w:val="20"/>
          <w:szCs w:val="20"/>
        </w:rPr>
      </w:pPr>
    </w:p>
    <w:p w:rsidR="00C85EDA" w:rsidRDefault="004723CA">
      <w:pPr>
        <w:rPr>
          <w:sz w:val="20"/>
          <w:szCs w:val="20"/>
        </w:rPr>
      </w:pPr>
      <w:r>
        <w:rPr>
          <w:rFonts w:eastAsia="Times New Roman"/>
          <w:color w:val="231F20"/>
          <w:sz w:val="16"/>
          <w:szCs w:val="16"/>
        </w:rPr>
        <w:t>25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17" w:lineRule="exact"/>
        <w:rPr>
          <w:sz w:val="20"/>
          <w:szCs w:val="20"/>
        </w:rPr>
      </w:pPr>
    </w:p>
    <w:p w:rsidR="00C85EDA" w:rsidRDefault="004723CA">
      <w:pPr>
        <w:rPr>
          <w:sz w:val="20"/>
          <w:szCs w:val="20"/>
        </w:rPr>
      </w:pPr>
      <w:r>
        <w:rPr>
          <w:rFonts w:eastAsia="Times New Roman"/>
          <w:color w:val="231F20"/>
          <w:sz w:val="16"/>
          <w:szCs w:val="16"/>
        </w:rPr>
        <w:t>30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59" w:lineRule="exact"/>
        <w:rPr>
          <w:sz w:val="20"/>
          <w:szCs w:val="20"/>
        </w:rPr>
      </w:pPr>
    </w:p>
    <w:p w:rsidR="00C85EDA" w:rsidRDefault="004723CA">
      <w:pPr>
        <w:rPr>
          <w:sz w:val="20"/>
          <w:szCs w:val="20"/>
        </w:rPr>
      </w:pPr>
      <w:r>
        <w:rPr>
          <w:rFonts w:eastAsia="Times New Roman"/>
          <w:color w:val="231F20"/>
          <w:sz w:val="16"/>
          <w:szCs w:val="16"/>
        </w:rPr>
        <w:t>35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400" w:lineRule="exact"/>
        <w:rPr>
          <w:sz w:val="20"/>
          <w:szCs w:val="20"/>
        </w:rPr>
      </w:pPr>
    </w:p>
    <w:p w:rsidR="00C85EDA" w:rsidRDefault="004723CA">
      <w:pPr>
        <w:rPr>
          <w:sz w:val="20"/>
          <w:szCs w:val="20"/>
        </w:rPr>
      </w:pPr>
      <w:r>
        <w:rPr>
          <w:rFonts w:eastAsia="Times New Roman"/>
          <w:color w:val="231F20"/>
          <w:sz w:val="16"/>
          <w:szCs w:val="16"/>
        </w:rPr>
        <w:t>40</w:t>
      </w:r>
    </w:p>
    <w:p w:rsidR="00C85EDA" w:rsidRDefault="00C85EDA">
      <w:pPr>
        <w:sectPr w:rsidR="00C85EDA">
          <w:pgSz w:w="11900" w:h="16840"/>
          <w:pgMar w:top="1440" w:right="1120" w:bottom="1440" w:left="1160" w:header="0" w:footer="0" w:gutter="0"/>
          <w:cols w:num="3" w:space="720" w:equalWidth="0">
            <w:col w:w="1000" w:space="180"/>
            <w:col w:w="7200" w:space="140"/>
            <w:col w:w="1100"/>
          </w:cols>
        </w:sectPr>
      </w:pPr>
    </w:p>
    <w:p w:rsidR="00C85EDA" w:rsidRDefault="00C85EDA">
      <w:pPr>
        <w:spacing w:line="117" w:lineRule="exact"/>
        <w:rPr>
          <w:sz w:val="20"/>
          <w:szCs w:val="20"/>
        </w:rPr>
      </w:pPr>
    </w:p>
    <w:p w:rsidR="00C85EDA" w:rsidRDefault="004723CA">
      <w:pPr>
        <w:rPr>
          <w:sz w:val="20"/>
          <w:szCs w:val="20"/>
        </w:rPr>
      </w:pPr>
      <w:r>
        <w:rPr>
          <w:rFonts w:eastAsia="Times New Roman"/>
          <w:color w:val="231F20"/>
          <w:sz w:val="16"/>
          <w:szCs w:val="16"/>
        </w:rPr>
        <w:t>Access</w:t>
      </w:r>
    </w:p>
    <w:p w:rsidR="00C85EDA" w:rsidRDefault="00C85EDA">
      <w:pPr>
        <w:spacing w:line="8" w:lineRule="exact"/>
        <w:rPr>
          <w:sz w:val="20"/>
          <w:szCs w:val="20"/>
        </w:rPr>
      </w:pPr>
    </w:p>
    <w:p w:rsidR="00C85EDA" w:rsidRDefault="004723CA">
      <w:pPr>
        <w:rPr>
          <w:sz w:val="20"/>
          <w:szCs w:val="20"/>
        </w:rPr>
      </w:pPr>
      <w:r>
        <w:rPr>
          <w:rFonts w:eastAsia="Times New Roman"/>
          <w:color w:val="231F20"/>
          <w:sz w:val="16"/>
          <w:szCs w:val="16"/>
        </w:rPr>
        <w:t>to justice.</w:t>
      </w:r>
    </w:p>
    <w:p w:rsidR="00C85EDA" w:rsidRDefault="004723CA">
      <w:pPr>
        <w:spacing w:line="81" w:lineRule="exact"/>
        <w:rPr>
          <w:sz w:val="20"/>
          <w:szCs w:val="20"/>
        </w:rPr>
      </w:pPr>
      <w:r>
        <w:rPr>
          <w:sz w:val="20"/>
          <w:szCs w:val="20"/>
        </w:rPr>
        <w:br w:type="column"/>
      </w:r>
    </w:p>
    <w:p w:rsidR="00C85EDA" w:rsidRDefault="004723CA">
      <w:pPr>
        <w:spacing w:line="249" w:lineRule="auto"/>
        <w:ind w:firstLine="480"/>
        <w:rPr>
          <w:sz w:val="20"/>
          <w:szCs w:val="20"/>
        </w:rPr>
      </w:pPr>
      <w:r>
        <w:rPr>
          <w:rFonts w:eastAsia="Times New Roman"/>
          <w:b/>
          <w:bCs/>
          <w:color w:val="231F20"/>
          <w:sz w:val="20"/>
          <w:szCs w:val="20"/>
        </w:rPr>
        <w:t xml:space="preserve">12. </w:t>
      </w:r>
      <w:r>
        <w:rPr>
          <w:rFonts w:eastAsia="Times New Roman"/>
          <w:color w:val="231F20"/>
          <w:sz w:val="20"/>
          <w:szCs w:val="20"/>
        </w:rPr>
        <w:t>(</w:t>
      </w:r>
      <w:r>
        <w:rPr>
          <w:rFonts w:eastAsia="Times New Roman"/>
          <w:i/>
          <w:iCs/>
          <w:color w:val="231F20"/>
          <w:sz w:val="20"/>
          <w:szCs w:val="20"/>
        </w:rPr>
        <w:t>1</w:t>
      </w:r>
      <w:r>
        <w:rPr>
          <w:rFonts w:eastAsia="Times New Roman"/>
          <w:color w:val="231F20"/>
          <w:sz w:val="20"/>
          <w:szCs w:val="20"/>
        </w:rPr>
        <w:t xml:space="preserve">) The appropriate Government shall ensure that persons with </w:t>
      </w:r>
      <w:r>
        <w:rPr>
          <w:rFonts w:eastAsia="Times New Roman"/>
          <w:color w:val="231F20"/>
          <w:sz w:val="20"/>
          <w:szCs w:val="20"/>
        </w:rPr>
        <w:t>disabilities are able</w:t>
      </w:r>
      <w:r>
        <w:rPr>
          <w:rFonts w:eastAsia="Times New Roman"/>
          <w:b/>
          <w:bCs/>
          <w:color w:val="231F20"/>
          <w:sz w:val="20"/>
          <w:szCs w:val="20"/>
        </w:rPr>
        <w:t xml:space="preserve"> </w:t>
      </w:r>
      <w:r>
        <w:rPr>
          <w:rFonts w:eastAsia="Times New Roman"/>
          <w:color w:val="231F20"/>
          <w:sz w:val="20"/>
          <w:szCs w:val="20"/>
        </w:rPr>
        <w:t xml:space="preserve">to exercise the right to access any court, tribunal, authority, commission or any other body having judicial or quasi-judicial or investigative powers without discrimination on the basis </w:t>
      </w:r>
      <w:r>
        <w:rPr>
          <w:rFonts w:eastAsia="Times New Roman"/>
          <w:color w:val="231F20"/>
          <w:sz w:val="16"/>
          <w:szCs w:val="16"/>
        </w:rPr>
        <w:t>45</w:t>
      </w:r>
      <w:r>
        <w:rPr>
          <w:rFonts w:eastAsia="Times New Roman"/>
          <w:color w:val="231F20"/>
          <w:sz w:val="20"/>
          <w:szCs w:val="20"/>
        </w:rPr>
        <w:t xml:space="preserve"> of disability.</w:t>
      </w:r>
    </w:p>
    <w:p w:rsidR="00C85EDA" w:rsidRDefault="00C85EDA">
      <w:pPr>
        <w:spacing w:line="95" w:lineRule="exact"/>
        <w:rPr>
          <w:sz w:val="20"/>
          <w:szCs w:val="20"/>
        </w:rPr>
      </w:pPr>
    </w:p>
    <w:p w:rsidR="00C85EDA" w:rsidRDefault="004723CA">
      <w:pPr>
        <w:spacing w:line="245" w:lineRule="auto"/>
        <w:ind w:right="320" w:firstLine="553"/>
        <w:jc w:val="both"/>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The appropriate Governme</w:t>
      </w:r>
      <w:r>
        <w:rPr>
          <w:rFonts w:eastAsia="Times New Roman"/>
          <w:color w:val="231F20"/>
          <w:sz w:val="20"/>
          <w:szCs w:val="20"/>
        </w:rPr>
        <w:t>nt shall take steps to put in place suitable support measures for persons with disabilities specially those living outside family and those disabled requiring high support for exercising legal rights.</w:t>
      </w:r>
    </w:p>
    <w:p w:rsidR="00C85EDA" w:rsidRDefault="00C85EDA">
      <w:pPr>
        <w:sectPr w:rsidR="00C85EDA">
          <w:type w:val="continuous"/>
          <w:pgSz w:w="11900" w:h="16840"/>
          <w:pgMar w:top="1440" w:right="2040" w:bottom="1440" w:left="1160" w:header="0" w:footer="0" w:gutter="0"/>
          <w:cols w:num="2" w:space="720" w:equalWidth="0">
            <w:col w:w="660" w:space="520"/>
            <w:col w:w="7520"/>
          </w:cols>
        </w:sectPr>
      </w:pPr>
    </w:p>
    <w:p w:rsidR="00C85EDA" w:rsidRDefault="00C85EDA">
      <w:pPr>
        <w:spacing w:line="200" w:lineRule="exact"/>
        <w:rPr>
          <w:sz w:val="20"/>
          <w:szCs w:val="20"/>
        </w:rPr>
      </w:pPr>
      <w:bookmarkStart w:id="10" w:name="page11"/>
      <w:bookmarkEnd w:id="10"/>
    </w:p>
    <w:p w:rsidR="00C85EDA" w:rsidRDefault="00C85EDA">
      <w:pPr>
        <w:spacing w:line="200" w:lineRule="exact"/>
        <w:rPr>
          <w:sz w:val="20"/>
          <w:szCs w:val="20"/>
        </w:rPr>
      </w:pPr>
    </w:p>
    <w:p w:rsidR="00C85EDA" w:rsidRDefault="00C85EDA">
      <w:pPr>
        <w:spacing w:line="377" w:lineRule="exact"/>
        <w:rPr>
          <w:sz w:val="20"/>
          <w:szCs w:val="20"/>
        </w:rPr>
      </w:pPr>
    </w:p>
    <w:p w:rsidR="00C85EDA" w:rsidRDefault="004723CA">
      <w:pPr>
        <w:rPr>
          <w:sz w:val="20"/>
          <w:szCs w:val="20"/>
        </w:rPr>
      </w:pPr>
      <w:r>
        <w:rPr>
          <w:rFonts w:eastAsia="Times New Roman"/>
          <w:color w:val="231F20"/>
          <w:sz w:val="16"/>
          <w:szCs w:val="16"/>
        </w:rPr>
        <w:t>39 of 1987.</w:t>
      </w:r>
    </w:p>
    <w:p w:rsidR="00C85EDA" w:rsidRDefault="00C85EDA">
      <w:pPr>
        <w:spacing w:line="200" w:lineRule="exact"/>
        <w:rPr>
          <w:sz w:val="20"/>
          <w:szCs w:val="20"/>
        </w:rPr>
      </w:pPr>
    </w:p>
    <w:p w:rsidR="00C85EDA" w:rsidRDefault="00C85EDA">
      <w:pPr>
        <w:spacing w:line="398" w:lineRule="exact"/>
        <w:rPr>
          <w:sz w:val="20"/>
          <w:szCs w:val="20"/>
        </w:rPr>
      </w:pPr>
    </w:p>
    <w:p w:rsidR="00C85EDA" w:rsidRDefault="004723CA">
      <w:pPr>
        <w:jc w:val="right"/>
        <w:rPr>
          <w:sz w:val="20"/>
          <w:szCs w:val="20"/>
        </w:rPr>
      </w:pPr>
      <w:r>
        <w:rPr>
          <w:rFonts w:eastAsia="Times New Roman"/>
          <w:color w:val="231F20"/>
          <w:sz w:val="16"/>
          <w:szCs w:val="16"/>
        </w:rPr>
        <w:t>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95" w:lineRule="exact"/>
        <w:rPr>
          <w:sz w:val="20"/>
          <w:szCs w:val="20"/>
        </w:rPr>
      </w:pPr>
    </w:p>
    <w:p w:rsidR="00C85EDA" w:rsidRDefault="004723CA">
      <w:pPr>
        <w:jc w:val="right"/>
        <w:rPr>
          <w:sz w:val="20"/>
          <w:szCs w:val="20"/>
        </w:rPr>
      </w:pPr>
      <w:r>
        <w:rPr>
          <w:rFonts w:eastAsia="Times New Roman"/>
          <w:color w:val="231F20"/>
          <w:sz w:val="16"/>
          <w:szCs w:val="16"/>
        </w:rPr>
        <w:t>10</w:t>
      </w:r>
    </w:p>
    <w:p w:rsidR="00C85EDA" w:rsidRDefault="004723CA">
      <w:pPr>
        <w:spacing w:line="91" w:lineRule="exact"/>
        <w:rPr>
          <w:sz w:val="20"/>
          <w:szCs w:val="20"/>
        </w:rPr>
      </w:pPr>
      <w:r>
        <w:rPr>
          <w:sz w:val="20"/>
          <w:szCs w:val="20"/>
        </w:rPr>
        <w:br w:type="column"/>
      </w:r>
    </w:p>
    <w:p w:rsidR="00C85EDA" w:rsidRDefault="004723CA">
      <w:pPr>
        <w:spacing w:line="239" w:lineRule="auto"/>
        <w:ind w:left="3560"/>
        <w:rPr>
          <w:sz w:val="20"/>
          <w:szCs w:val="20"/>
        </w:rPr>
      </w:pPr>
      <w:r>
        <w:rPr>
          <w:rFonts w:eastAsia="Times New Roman"/>
          <w:color w:val="231F20"/>
          <w:sz w:val="20"/>
          <w:szCs w:val="20"/>
        </w:rPr>
        <w:t>7</w:t>
      </w:r>
    </w:p>
    <w:p w:rsidR="00C85EDA" w:rsidRDefault="00C85EDA">
      <w:pPr>
        <w:spacing w:line="160" w:lineRule="exact"/>
        <w:rPr>
          <w:sz w:val="20"/>
          <w:szCs w:val="20"/>
        </w:rPr>
      </w:pPr>
    </w:p>
    <w:p w:rsidR="00C85EDA" w:rsidRDefault="004723CA">
      <w:pPr>
        <w:spacing w:line="246" w:lineRule="auto"/>
        <w:ind w:firstLine="480"/>
        <w:jc w:val="both"/>
        <w:rPr>
          <w:sz w:val="20"/>
          <w:szCs w:val="20"/>
        </w:rPr>
      </w:pPr>
      <w:r>
        <w:rPr>
          <w:rFonts w:eastAsia="Times New Roman"/>
          <w:color w:val="231F20"/>
          <w:sz w:val="20"/>
          <w:szCs w:val="20"/>
        </w:rPr>
        <w:t>(</w:t>
      </w:r>
      <w:r>
        <w:rPr>
          <w:rFonts w:eastAsia="Times New Roman"/>
          <w:i/>
          <w:iCs/>
          <w:color w:val="231F20"/>
          <w:sz w:val="20"/>
          <w:szCs w:val="20"/>
        </w:rPr>
        <w:t>3</w:t>
      </w:r>
      <w:r>
        <w:rPr>
          <w:rFonts w:eastAsia="Times New Roman"/>
          <w:color w:val="231F20"/>
          <w:sz w:val="20"/>
          <w:szCs w:val="20"/>
        </w:rPr>
        <w:t>) The National Legal Services Authority and the State Legal Services Authorities constituted under the Legal Services Authorities Act, 1987 shall make provisions including reasonable accommodation to ensure that persons with disabilities have access</w:t>
      </w:r>
      <w:r>
        <w:rPr>
          <w:rFonts w:eastAsia="Times New Roman"/>
          <w:color w:val="231F20"/>
          <w:sz w:val="20"/>
          <w:szCs w:val="20"/>
        </w:rPr>
        <w:t xml:space="preserve"> to any scheme, programme, facility or service offered by them equally with others.</w:t>
      </w:r>
    </w:p>
    <w:p w:rsidR="00C85EDA" w:rsidRDefault="00C85EDA">
      <w:pPr>
        <w:spacing w:line="127" w:lineRule="exact"/>
        <w:rPr>
          <w:sz w:val="20"/>
          <w:szCs w:val="20"/>
        </w:rPr>
      </w:pPr>
    </w:p>
    <w:p w:rsidR="00C85EDA" w:rsidRDefault="004723CA">
      <w:pPr>
        <w:spacing w:line="239" w:lineRule="auto"/>
        <w:ind w:left="480"/>
        <w:rPr>
          <w:sz w:val="20"/>
          <w:szCs w:val="20"/>
        </w:rPr>
      </w:pPr>
      <w:r>
        <w:rPr>
          <w:rFonts w:eastAsia="Times New Roman"/>
          <w:color w:val="231F20"/>
          <w:sz w:val="20"/>
          <w:szCs w:val="20"/>
        </w:rPr>
        <w:t>(</w:t>
      </w:r>
      <w:r>
        <w:rPr>
          <w:rFonts w:eastAsia="Times New Roman"/>
          <w:i/>
          <w:iCs/>
          <w:color w:val="231F20"/>
          <w:sz w:val="20"/>
          <w:szCs w:val="20"/>
        </w:rPr>
        <w:t>4</w:t>
      </w:r>
      <w:r>
        <w:rPr>
          <w:rFonts w:eastAsia="Times New Roman"/>
          <w:color w:val="231F20"/>
          <w:sz w:val="20"/>
          <w:szCs w:val="20"/>
        </w:rPr>
        <w:t>) The appropriate Government shall take steps to—</w:t>
      </w:r>
    </w:p>
    <w:p w:rsidR="00C85EDA" w:rsidRDefault="00C85EDA">
      <w:pPr>
        <w:spacing w:line="131" w:lineRule="exact"/>
        <w:rPr>
          <w:sz w:val="20"/>
          <w:szCs w:val="20"/>
        </w:rPr>
      </w:pPr>
    </w:p>
    <w:p w:rsidR="00C85EDA" w:rsidRDefault="004723CA">
      <w:pPr>
        <w:spacing w:line="239" w:lineRule="auto"/>
        <w:ind w:left="1000"/>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ensure that all their public documents are in accessible formats;</w:t>
      </w:r>
    </w:p>
    <w:p w:rsidR="00C85EDA" w:rsidRDefault="00C85EDA">
      <w:pPr>
        <w:spacing w:line="141" w:lineRule="exact"/>
        <w:rPr>
          <w:sz w:val="20"/>
          <w:szCs w:val="20"/>
        </w:rPr>
      </w:pPr>
    </w:p>
    <w:p w:rsidR="00C85EDA" w:rsidRDefault="004723CA">
      <w:pPr>
        <w:spacing w:line="245" w:lineRule="auto"/>
        <w:ind w:left="480" w:firstLine="524"/>
        <w:jc w:val="both"/>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xml:space="preserve">) ensure that the filing departments, </w:t>
      </w:r>
      <w:r>
        <w:rPr>
          <w:rFonts w:eastAsia="Times New Roman"/>
          <w:color w:val="231F20"/>
          <w:sz w:val="20"/>
          <w:szCs w:val="20"/>
        </w:rPr>
        <w:t>registry or any other office of records are supplied with necessary equipment to enable filing, storing and referring to the documents and evidence in accessible formats; and</w:t>
      </w:r>
    </w:p>
    <w:p w:rsidR="00C85EDA" w:rsidRDefault="00C85EDA">
      <w:pPr>
        <w:spacing w:line="136" w:lineRule="exact"/>
        <w:rPr>
          <w:sz w:val="20"/>
          <w:szCs w:val="20"/>
        </w:rPr>
      </w:pPr>
    </w:p>
    <w:p w:rsidR="00C85EDA" w:rsidRDefault="004723CA">
      <w:pPr>
        <w:spacing w:line="245" w:lineRule="auto"/>
        <w:ind w:left="480" w:firstLine="529"/>
        <w:jc w:val="both"/>
        <w:rPr>
          <w:sz w:val="20"/>
          <w:szCs w:val="20"/>
        </w:rPr>
      </w:pPr>
      <w:r>
        <w:rPr>
          <w:rFonts w:eastAsia="Times New Roman"/>
          <w:color w:val="231F20"/>
          <w:sz w:val="20"/>
          <w:szCs w:val="20"/>
        </w:rPr>
        <w:t>(</w:t>
      </w:r>
      <w:r>
        <w:rPr>
          <w:rFonts w:eastAsia="Times New Roman"/>
          <w:i/>
          <w:iCs/>
          <w:color w:val="231F20"/>
          <w:sz w:val="20"/>
          <w:szCs w:val="20"/>
        </w:rPr>
        <w:t>c</w:t>
      </w:r>
      <w:r>
        <w:rPr>
          <w:rFonts w:eastAsia="Times New Roman"/>
          <w:color w:val="231F20"/>
          <w:sz w:val="20"/>
          <w:szCs w:val="20"/>
        </w:rPr>
        <w:t>) make available all necessary facilities and equipment to facilitate recordin</w:t>
      </w:r>
      <w:r>
        <w:rPr>
          <w:rFonts w:eastAsia="Times New Roman"/>
          <w:color w:val="231F20"/>
          <w:sz w:val="20"/>
          <w:szCs w:val="20"/>
        </w:rPr>
        <w:t>g of testimonies, arguments or opinion given by persons with disabilities in their preferred language and means of communication.</w:t>
      </w:r>
    </w:p>
    <w:p w:rsidR="00C85EDA" w:rsidRDefault="00C85EDA">
      <w:pPr>
        <w:spacing w:line="128" w:lineRule="exact"/>
        <w:rPr>
          <w:sz w:val="20"/>
          <w:szCs w:val="20"/>
        </w:rPr>
      </w:pPr>
    </w:p>
    <w:p w:rsidR="00C85EDA" w:rsidRDefault="004723CA">
      <w:pPr>
        <w:spacing w:line="268" w:lineRule="auto"/>
        <w:ind w:firstLine="480"/>
        <w:rPr>
          <w:sz w:val="20"/>
          <w:szCs w:val="20"/>
        </w:rPr>
      </w:pPr>
      <w:r>
        <w:rPr>
          <w:rFonts w:eastAsia="Times New Roman"/>
          <w:b/>
          <w:bCs/>
          <w:color w:val="231F20"/>
          <w:sz w:val="19"/>
          <w:szCs w:val="19"/>
        </w:rPr>
        <w:t xml:space="preserve">13. </w:t>
      </w:r>
      <w:r>
        <w:rPr>
          <w:rFonts w:eastAsia="Times New Roman"/>
          <w:color w:val="231F20"/>
          <w:sz w:val="19"/>
          <w:szCs w:val="19"/>
        </w:rPr>
        <w:t>(</w:t>
      </w:r>
      <w:r>
        <w:rPr>
          <w:rFonts w:eastAsia="Times New Roman"/>
          <w:i/>
          <w:iCs/>
          <w:color w:val="231F20"/>
          <w:sz w:val="19"/>
          <w:szCs w:val="19"/>
        </w:rPr>
        <w:t>1</w:t>
      </w:r>
      <w:r>
        <w:rPr>
          <w:rFonts w:eastAsia="Times New Roman"/>
          <w:color w:val="231F20"/>
          <w:sz w:val="19"/>
          <w:szCs w:val="19"/>
        </w:rPr>
        <w:t>) The appropriate Government shall ensure that the persons with disabilities</w:t>
      </w:r>
      <w:r>
        <w:rPr>
          <w:rFonts w:eastAsia="Times New Roman"/>
          <w:b/>
          <w:bCs/>
          <w:color w:val="231F20"/>
          <w:sz w:val="19"/>
          <w:szCs w:val="19"/>
        </w:rPr>
        <w:t xml:space="preserve"> </w:t>
      </w:r>
      <w:r>
        <w:rPr>
          <w:rFonts w:eastAsia="Times New Roman"/>
          <w:color w:val="231F20"/>
          <w:sz w:val="19"/>
          <w:szCs w:val="19"/>
        </w:rPr>
        <w:t>have right, equally with others, to own or</w:t>
      </w:r>
      <w:r>
        <w:rPr>
          <w:rFonts w:eastAsia="Times New Roman"/>
          <w:color w:val="231F20"/>
          <w:sz w:val="19"/>
          <w:szCs w:val="19"/>
        </w:rPr>
        <w:t xml:space="preserve"> inherit property, movable or immovable, control</w:t>
      </w:r>
    </w:p>
    <w:p w:rsidR="00C85EDA" w:rsidRDefault="004723CA">
      <w:pPr>
        <w:spacing w:line="200" w:lineRule="exact"/>
        <w:rPr>
          <w:sz w:val="20"/>
          <w:szCs w:val="20"/>
        </w:rPr>
      </w:pPr>
      <w:r>
        <w:rPr>
          <w:sz w:val="20"/>
          <w:szCs w:val="20"/>
        </w:rPr>
        <w:br w:type="column"/>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3" w:lineRule="exact"/>
        <w:rPr>
          <w:sz w:val="20"/>
          <w:szCs w:val="20"/>
        </w:rPr>
      </w:pPr>
    </w:p>
    <w:p w:rsidR="00C85EDA" w:rsidRDefault="004723CA">
      <w:pPr>
        <w:rPr>
          <w:sz w:val="20"/>
          <w:szCs w:val="20"/>
        </w:rPr>
      </w:pPr>
      <w:r>
        <w:rPr>
          <w:rFonts w:eastAsia="Times New Roman"/>
          <w:color w:val="231F20"/>
          <w:sz w:val="16"/>
          <w:szCs w:val="16"/>
        </w:rPr>
        <w:t>Legal capacity.</w:t>
      </w:r>
    </w:p>
    <w:p w:rsidR="00C85EDA" w:rsidRDefault="00C85EDA">
      <w:pPr>
        <w:sectPr w:rsidR="00C85EDA">
          <w:pgSz w:w="11900" w:h="16840"/>
          <w:pgMar w:top="1440" w:right="1120" w:bottom="1440" w:left="1160" w:header="0" w:footer="0" w:gutter="0"/>
          <w:cols w:num="3" w:space="720" w:equalWidth="0">
            <w:col w:w="1000" w:space="180"/>
            <w:col w:w="7200" w:space="220"/>
            <w:col w:w="1020"/>
          </w:cols>
        </w:sectPr>
      </w:pPr>
    </w:p>
    <w:p w:rsidR="00C85EDA" w:rsidRDefault="004723CA">
      <w:pPr>
        <w:numPr>
          <w:ilvl w:val="0"/>
          <w:numId w:val="23"/>
        </w:numPr>
        <w:tabs>
          <w:tab w:val="left" w:pos="350"/>
        </w:tabs>
        <w:spacing w:line="239" w:lineRule="auto"/>
        <w:ind w:left="350" w:hanging="350"/>
        <w:jc w:val="both"/>
        <w:rPr>
          <w:rFonts w:eastAsia="Times New Roman"/>
          <w:color w:val="231F20"/>
          <w:sz w:val="16"/>
          <w:szCs w:val="16"/>
        </w:rPr>
      </w:pPr>
      <w:r>
        <w:rPr>
          <w:rFonts w:eastAsia="Times New Roman"/>
          <w:color w:val="231F20"/>
          <w:sz w:val="20"/>
          <w:szCs w:val="20"/>
        </w:rPr>
        <w:lastRenderedPageBreak/>
        <w:t>their financial affairs and have access to bank loans, mortgages and other forms of financial credit.</w:t>
      </w:r>
    </w:p>
    <w:p w:rsidR="00C85EDA" w:rsidRDefault="00C85EDA">
      <w:pPr>
        <w:spacing w:line="142" w:lineRule="exact"/>
        <w:rPr>
          <w:sz w:val="20"/>
          <w:szCs w:val="20"/>
        </w:rPr>
      </w:pPr>
    </w:p>
    <w:p w:rsidR="00C85EDA" w:rsidRDefault="004723CA">
      <w:pPr>
        <w:spacing w:line="245" w:lineRule="auto"/>
        <w:ind w:left="350" w:firstLine="480"/>
        <w:jc w:val="both"/>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xml:space="preserve">) The appropriate Government shall </w:t>
      </w:r>
      <w:r>
        <w:rPr>
          <w:rFonts w:eastAsia="Times New Roman"/>
          <w:color w:val="231F20"/>
          <w:sz w:val="20"/>
          <w:szCs w:val="20"/>
        </w:rPr>
        <w:t>ensure that the persons with disabilities enjoy legal capacity on an equal basis with others in all aspects of life and have the right to equal recognition everywhere as any other person before the law.</w:t>
      </w:r>
    </w:p>
    <w:p w:rsidR="00C85EDA" w:rsidRDefault="00C85EDA">
      <w:pPr>
        <w:spacing w:line="136" w:lineRule="exact"/>
        <w:rPr>
          <w:sz w:val="20"/>
          <w:szCs w:val="20"/>
        </w:rPr>
      </w:pPr>
    </w:p>
    <w:p w:rsidR="00C85EDA" w:rsidRDefault="004723CA">
      <w:pPr>
        <w:spacing w:line="246" w:lineRule="auto"/>
        <w:ind w:left="350" w:hanging="340"/>
        <w:jc w:val="both"/>
        <w:rPr>
          <w:sz w:val="20"/>
          <w:szCs w:val="20"/>
        </w:rPr>
      </w:pPr>
      <w:r>
        <w:rPr>
          <w:rFonts w:eastAsia="Times New Roman"/>
          <w:color w:val="231F20"/>
          <w:sz w:val="16"/>
          <w:szCs w:val="16"/>
        </w:rPr>
        <w:t xml:space="preserve">20 </w:t>
      </w:r>
      <w:r>
        <w:rPr>
          <w:rFonts w:eastAsia="Times New Roman"/>
          <w:color w:val="231F20"/>
          <w:sz w:val="20"/>
          <w:szCs w:val="20"/>
        </w:rPr>
        <w:t>(</w:t>
      </w:r>
      <w:r>
        <w:rPr>
          <w:rFonts w:eastAsia="Times New Roman"/>
          <w:i/>
          <w:iCs/>
          <w:color w:val="231F20"/>
          <w:sz w:val="20"/>
          <w:szCs w:val="20"/>
        </w:rPr>
        <w:t>3</w:t>
      </w:r>
      <w:r>
        <w:rPr>
          <w:rFonts w:eastAsia="Times New Roman"/>
          <w:color w:val="231F20"/>
          <w:sz w:val="20"/>
          <w:szCs w:val="20"/>
        </w:rPr>
        <w:t xml:space="preserve">) When a conflict of interest arises between a </w:t>
      </w:r>
      <w:r>
        <w:rPr>
          <w:rFonts w:eastAsia="Times New Roman"/>
          <w:color w:val="231F20"/>
          <w:sz w:val="20"/>
          <w:szCs w:val="20"/>
        </w:rPr>
        <w:t>person providing support and a</w:t>
      </w:r>
      <w:r>
        <w:rPr>
          <w:rFonts w:eastAsia="Times New Roman"/>
          <w:color w:val="231F20"/>
          <w:sz w:val="16"/>
          <w:szCs w:val="16"/>
        </w:rPr>
        <w:t xml:space="preserve"> </w:t>
      </w:r>
      <w:r>
        <w:rPr>
          <w:rFonts w:eastAsia="Times New Roman"/>
          <w:color w:val="231F20"/>
          <w:sz w:val="20"/>
          <w:szCs w:val="20"/>
        </w:rPr>
        <w:t>person with disability in a particular financial, property or other economic transaction, then such supporting person shall abstain from providing support to the person with disability in that transaction:</w:t>
      </w:r>
    </w:p>
    <w:p w:rsidR="00C85EDA" w:rsidRDefault="00C85EDA">
      <w:pPr>
        <w:spacing w:line="127" w:lineRule="exact"/>
        <w:rPr>
          <w:sz w:val="20"/>
          <w:szCs w:val="20"/>
        </w:rPr>
      </w:pPr>
    </w:p>
    <w:p w:rsidR="00C85EDA" w:rsidRDefault="004723CA">
      <w:pPr>
        <w:spacing w:line="239" w:lineRule="auto"/>
        <w:jc w:val="right"/>
        <w:rPr>
          <w:sz w:val="20"/>
          <w:szCs w:val="20"/>
        </w:rPr>
      </w:pPr>
      <w:r>
        <w:rPr>
          <w:rFonts w:eastAsia="Times New Roman"/>
          <w:color w:val="231F20"/>
          <w:sz w:val="20"/>
          <w:szCs w:val="20"/>
        </w:rPr>
        <w:t>Provided that ther</w:t>
      </w:r>
      <w:r>
        <w:rPr>
          <w:rFonts w:eastAsia="Times New Roman"/>
          <w:color w:val="231F20"/>
          <w:sz w:val="20"/>
          <w:szCs w:val="20"/>
        </w:rPr>
        <w:t>e shall not be a presumption of conflict of interest just on the basis</w:t>
      </w:r>
    </w:p>
    <w:p w:rsidR="00C85EDA" w:rsidRDefault="00C85EDA">
      <w:pPr>
        <w:spacing w:line="21" w:lineRule="exact"/>
        <w:rPr>
          <w:sz w:val="20"/>
          <w:szCs w:val="20"/>
        </w:rPr>
      </w:pPr>
    </w:p>
    <w:p w:rsidR="00C85EDA" w:rsidRDefault="004723CA">
      <w:pPr>
        <w:numPr>
          <w:ilvl w:val="0"/>
          <w:numId w:val="24"/>
        </w:numPr>
        <w:tabs>
          <w:tab w:val="left" w:pos="350"/>
        </w:tabs>
        <w:spacing w:line="239" w:lineRule="auto"/>
        <w:ind w:left="350" w:hanging="350"/>
        <w:jc w:val="both"/>
        <w:rPr>
          <w:rFonts w:eastAsia="Times New Roman"/>
          <w:color w:val="231F20"/>
          <w:sz w:val="16"/>
          <w:szCs w:val="16"/>
        </w:rPr>
      </w:pPr>
      <w:r>
        <w:rPr>
          <w:rFonts w:eastAsia="Times New Roman"/>
          <w:color w:val="231F20"/>
          <w:sz w:val="20"/>
          <w:szCs w:val="20"/>
        </w:rPr>
        <w:t>that the supporting person is related to the person with disability by blood, affinity or adoption.</w:t>
      </w:r>
    </w:p>
    <w:p w:rsidR="00C85EDA" w:rsidRDefault="00C85EDA">
      <w:pPr>
        <w:spacing w:line="142" w:lineRule="exact"/>
        <w:rPr>
          <w:sz w:val="20"/>
          <w:szCs w:val="20"/>
        </w:rPr>
      </w:pPr>
    </w:p>
    <w:p w:rsidR="00C85EDA" w:rsidRDefault="004723CA">
      <w:pPr>
        <w:spacing w:line="239" w:lineRule="auto"/>
        <w:ind w:left="350" w:firstLine="480"/>
        <w:rPr>
          <w:sz w:val="20"/>
          <w:szCs w:val="20"/>
        </w:rPr>
      </w:pPr>
      <w:r>
        <w:rPr>
          <w:rFonts w:eastAsia="Times New Roman"/>
          <w:color w:val="231F20"/>
          <w:sz w:val="20"/>
          <w:szCs w:val="20"/>
        </w:rPr>
        <w:t>(</w:t>
      </w:r>
      <w:r>
        <w:rPr>
          <w:rFonts w:eastAsia="Times New Roman"/>
          <w:i/>
          <w:iCs/>
          <w:color w:val="231F20"/>
          <w:sz w:val="20"/>
          <w:szCs w:val="20"/>
        </w:rPr>
        <w:t>4</w:t>
      </w:r>
      <w:r>
        <w:rPr>
          <w:rFonts w:eastAsia="Times New Roman"/>
          <w:color w:val="231F20"/>
          <w:sz w:val="20"/>
          <w:szCs w:val="20"/>
        </w:rPr>
        <w:t>) A person with disability may alter, modify or dismantle any support arrangement</w:t>
      </w:r>
      <w:r>
        <w:rPr>
          <w:rFonts w:eastAsia="Times New Roman"/>
          <w:color w:val="231F20"/>
          <w:sz w:val="20"/>
          <w:szCs w:val="20"/>
        </w:rPr>
        <w:t xml:space="preserve"> and seek the support of another:</w:t>
      </w:r>
    </w:p>
    <w:p w:rsidR="00C85EDA" w:rsidRDefault="00C85EDA">
      <w:pPr>
        <w:spacing w:line="132" w:lineRule="exact"/>
        <w:rPr>
          <w:sz w:val="20"/>
          <w:szCs w:val="20"/>
        </w:rPr>
      </w:pPr>
    </w:p>
    <w:p w:rsidR="00C85EDA" w:rsidRDefault="004723CA">
      <w:pPr>
        <w:spacing w:line="239" w:lineRule="auto"/>
        <w:ind w:left="890"/>
        <w:rPr>
          <w:sz w:val="20"/>
          <w:szCs w:val="20"/>
        </w:rPr>
      </w:pPr>
      <w:r>
        <w:rPr>
          <w:rFonts w:eastAsia="Times New Roman"/>
          <w:color w:val="231F20"/>
          <w:sz w:val="20"/>
          <w:szCs w:val="20"/>
        </w:rPr>
        <w:t>Provided that such alteration, modification or dismantling shall be prospective in</w:t>
      </w:r>
    </w:p>
    <w:p w:rsidR="00C85EDA" w:rsidRDefault="00C85EDA">
      <w:pPr>
        <w:spacing w:line="21" w:lineRule="exact"/>
        <w:rPr>
          <w:sz w:val="20"/>
          <w:szCs w:val="20"/>
        </w:rPr>
      </w:pPr>
    </w:p>
    <w:p w:rsidR="00C85EDA" w:rsidRDefault="004723CA">
      <w:pPr>
        <w:numPr>
          <w:ilvl w:val="0"/>
          <w:numId w:val="25"/>
        </w:numPr>
        <w:tabs>
          <w:tab w:val="left" w:pos="350"/>
        </w:tabs>
        <w:spacing w:line="239" w:lineRule="auto"/>
        <w:ind w:left="350" w:hanging="350"/>
        <w:jc w:val="both"/>
        <w:rPr>
          <w:rFonts w:eastAsia="Times New Roman"/>
          <w:color w:val="231F20"/>
          <w:sz w:val="16"/>
          <w:szCs w:val="16"/>
        </w:rPr>
      </w:pPr>
      <w:r>
        <w:rPr>
          <w:rFonts w:eastAsia="Times New Roman"/>
          <w:color w:val="231F20"/>
          <w:sz w:val="20"/>
          <w:szCs w:val="20"/>
        </w:rPr>
        <w:t xml:space="preserve">nature and shall not nullify any third party transaction entered into by the person with disability with the aforesaid support </w:t>
      </w:r>
      <w:r>
        <w:rPr>
          <w:rFonts w:eastAsia="Times New Roman"/>
          <w:color w:val="231F20"/>
          <w:sz w:val="20"/>
          <w:szCs w:val="20"/>
        </w:rPr>
        <w:t>arrangement.</w:t>
      </w:r>
    </w:p>
    <w:p w:rsidR="00C85EDA" w:rsidRDefault="00C85EDA">
      <w:pPr>
        <w:spacing w:line="142" w:lineRule="exact"/>
        <w:rPr>
          <w:sz w:val="20"/>
          <w:szCs w:val="20"/>
        </w:rPr>
      </w:pPr>
    </w:p>
    <w:p w:rsidR="00C85EDA" w:rsidRDefault="004723CA">
      <w:pPr>
        <w:spacing w:line="239" w:lineRule="auto"/>
        <w:ind w:left="350" w:firstLine="553"/>
        <w:rPr>
          <w:sz w:val="20"/>
          <w:szCs w:val="20"/>
        </w:rPr>
      </w:pPr>
      <w:r>
        <w:rPr>
          <w:rFonts w:eastAsia="Times New Roman"/>
          <w:color w:val="231F20"/>
          <w:sz w:val="20"/>
          <w:szCs w:val="20"/>
        </w:rPr>
        <w:t>(</w:t>
      </w:r>
      <w:r>
        <w:rPr>
          <w:rFonts w:eastAsia="Times New Roman"/>
          <w:i/>
          <w:iCs/>
          <w:color w:val="231F20"/>
          <w:sz w:val="20"/>
          <w:szCs w:val="20"/>
        </w:rPr>
        <w:t>5</w:t>
      </w:r>
      <w:r>
        <w:rPr>
          <w:rFonts w:eastAsia="Times New Roman"/>
          <w:color w:val="231F20"/>
          <w:sz w:val="20"/>
          <w:szCs w:val="20"/>
        </w:rPr>
        <w:t>) Any person providing support to the person with disability shall not exercise undue influence and shall respect his or her autonomy, dignity and privacy.</w:t>
      </w:r>
    </w:p>
    <w:p w:rsidR="00C85EDA" w:rsidRDefault="00C85EDA">
      <w:pPr>
        <w:spacing w:line="132" w:lineRule="exact"/>
        <w:rPr>
          <w:sz w:val="20"/>
          <w:szCs w:val="20"/>
        </w:rPr>
      </w:pPr>
    </w:p>
    <w:p w:rsidR="00C85EDA" w:rsidRDefault="004723CA">
      <w:pPr>
        <w:spacing w:line="239" w:lineRule="auto"/>
        <w:ind w:left="830"/>
        <w:rPr>
          <w:sz w:val="20"/>
          <w:szCs w:val="20"/>
        </w:rPr>
      </w:pPr>
      <w:r>
        <w:rPr>
          <w:rFonts w:eastAsia="Times New Roman"/>
          <w:b/>
          <w:bCs/>
          <w:color w:val="231F20"/>
          <w:sz w:val="20"/>
          <w:szCs w:val="20"/>
        </w:rPr>
        <w:t xml:space="preserve">14. </w:t>
      </w:r>
      <w:r>
        <w:rPr>
          <w:rFonts w:eastAsia="Times New Roman"/>
          <w:i/>
          <w:iCs/>
          <w:color w:val="231F20"/>
          <w:sz w:val="20"/>
          <w:szCs w:val="20"/>
        </w:rPr>
        <w:t>(1</w:t>
      </w:r>
      <w:r>
        <w:rPr>
          <w:rFonts w:eastAsia="Times New Roman"/>
          <w:color w:val="231F20"/>
          <w:sz w:val="20"/>
          <w:szCs w:val="20"/>
        </w:rPr>
        <w:t>) Notwithstanding anything contained in any other law for the time being in</w:t>
      </w:r>
    </w:p>
    <w:p w:rsidR="00C85EDA" w:rsidRDefault="00C85EDA">
      <w:pPr>
        <w:spacing w:line="21" w:lineRule="exact"/>
        <w:rPr>
          <w:sz w:val="20"/>
          <w:szCs w:val="20"/>
        </w:rPr>
      </w:pPr>
    </w:p>
    <w:p w:rsidR="00C85EDA" w:rsidRDefault="004723CA">
      <w:pPr>
        <w:numPr>
          <w:ilvl w:val="0"/>
          <w:numId w:val="26"/>
        </w:numPr>
        <w:tabs>
          <w:tab w:val="left" w:pos="350"/>
        </w:tabs>
        <w:spacing w:line="259" w:lineRule="auto"/>
        <w:ind w:left="350" w:hanging="350"/>
        <w:jc w:val="both"/>
        <w:rPr>
          <w:rFonts w:eastAsia="Times New Roman"/>
          <w:color w:val="231F20"/>
          <w:sz w:val="15"/>
          <w:szCs w:val="15"/>
        </w:rPr>
      </w:pPr>
      <w:r>
        <w:rPr>
          <w:rFonts w:eastAsia="Times New Roman"/>
          <w:color w:val="231F20"/>
          <w:sz w:val="19"/>
          <w:szCs w:val="19"/>
        </w:rPr>
        <w:t>force, on and from the date of commencement of this Act, where a district court or any designated authority, as notified by the State Government,finds that a person with disability, who had been provided adequate and appropriate support but is unable to ta</w:t>
      </w:r>
      <w:r>
        <w:rPr>
          <w:rFonts w:eastAsia="Times New Roman"/>
          <w:color w:val="231F20"/>
          <w:sz w:val="19"/>
          <w:szCs w:val="19"/>
        </w:rPr>
        <w:t>ke legally binding decisions, may be provided further support of a limited guardian to take legally binding decisions on his behalf in consultation with such person, in such manner, as may be</w:t>
      </w:r>
    </w:p>
    <w:p w:rsidR="00C85EDA" w:rsidRDefault="004723CA">
      <w:pPr>
        <w:tabs>
          <w:tab w:val="left" w:pos="330"/>
        </w:tabs>
        <w:spacing w:line="184" w:lineRule="auto"/>
        <w:ind w:left="10"/>
        <w:rPr>
          <w:sz w:val="20"/>
          <w:szCs w:val="20"/>
        </w:rPr>
      </w:pPr>
      <w:r>
        <w:rPr>
          <w:rFonts w:eastAsia="Times New Roman"/>
          <w:color w:val="231F20"/>
          <w:sz w:val="25"/>
          <w:szCs w:val="25"/>
          <w:vertAlign w:val="subscript"/>
        </w:rPr>
        <w:t>40</w:t>
      </w:r>
      <w:r>
        <w:rPr>
          <w:sz w:val="20"/>
          <w:szCs w:val="20"/>
        </w:rPr>
        <w:tab/>
      </w:r>
      <w:r>
        <w:rPr>
          <w:rFonts w:eastAsia="Times New Roman"/>
          <w:color w:val="231F20"/>
          <w:sz w:val="16"/>
          <w:szCs w:val="16"/>
        </w:rPr>
        <w:t>prescribed by the State Government:</w:t>
      </w:r>
    </w:p>
    <w:p w:rsidR="00C85EDA" w:rsidRDefault="00C85EDA">
      <w:pPr>
        <w:spacing w:line="122" w:lineRule="exact"/>
        <w:rPr>
          <w:sz w:val="20"/>
          <w:szCs w:val="20"/>
        </w:rPr>
      </w:pPr>
    </w:p>
    <w:p w:rsidR="00C85EDA" w:rsidRDefault="004723CA">
      <w:pPr>
        <w:spacing w:line="263" w:lineRule="auto"/>
        <w:ind w:left="350" w:firstLine="480"/>
        <w:jc w:val="both"/>
        <w:rPr>
          <w:sz w:val="20"/>
          <w:szCs w:val="20"/>
        </w:rPr>
      </w:pPr>
      <w:r>
        <w:rPr>
          <w:rFonts w:eastAsia="Times New Roman"/>
          <w:color w:val="231F20"/>
          <w:sz w:val="19"/>
          <w:szCs w:val="19"/>
        </w:rPr>
        <w:t>Provided that the Distri</w:t>
      </w:r>
      <w:r>
        <w:rPr>
          <w:rFonts w:eastAsia="Times New Roman"/>
          <w:color w:val="231F20"/>
          <w:sz w:val="19"/>
          <w:szCs w:val="19"/>
        </w:rPr>
        <w:t>ct Court or the designated authority, as the case may be, may grant total support to the person with disability requiring such support or where the limited guardianship is to be granted repeatedly, in which case, the decision regarding the support to be pr</w:t>
      </w:r>
      <w:r>
        <w:rPr>
          <w:rFonts w:eastAsia="Times New Roman"/>
          <w:color w:val="231F20"/>
          <w:sz w:val="19"/>
          <w:szCs w:val="19"/>
        </w:rPr>
        <w:t>ovided shall be reviewed by the Court or the designated authority, as the case may</w:t>
      </w:r>
    </w:p>
    <w:p w:rsidR="00C85EDA" w:rsidRDefault="004723CA">
      <w:pPr>
        <w:tabs>
          <w:tab w:val="left" w:pos="330"/>
        </w:tabs>
        <w:spacing w:line="231" w:lineRule="auto"/>
        <w:ind w:left="10"/>
        <w:rPr>
          <w:sz w:val="20"/>
          <w:szCs w:val="20"/>
        </w:rPr>
      </w:pPr>
      <w:r>
        <w:rPr>
          <w:rFonts w:eastAsia="Times New Roman"/>
          <w:color w:val="231F20"/>
          <w:sz w:val="16"/>
          <w:szCs w:val="16"/>
        </w:rPr>
        <w:t>45</w:t>
      </w:r>
      <w:r>
        <w:rPr>
          <w:sz w:val="20"/>
          <w:szCs w:val="20"/>
        </w:rPr>
        <w:tab/>
      </w:r>
      <w:r>
        <w:rPr>
          <w:rFonts w:eastAsia="Times New Roman"/>
          <w:color w:val="231F20"/>
          <w:sz w:val="20"/>
          <w:szCs w:val="20"/>
        </w:rPr>
        <w:t>be, to determine the nature and manner of support to be provided.</w:t>
      </w:r>
    </w:p>
    <w:p w:rsidR="00C85EDA" w:rsidRDefault="00C85EDA">
      <w:pPr>
        <w:spacing w:line="103" w:lineRule="exact"/>
        <w:rPr>
          <w:sz w:val="20"/>
          <w:szCs w:val="20"/>
        </w:rPr>
      </w:pPr>
    </w:p>
    <w:p w:rsidR="00C85EDA" w:rsidRDefault="004723CA">
      <w:pPr>
        <w:spacing w:line="283" w:lineRule="auto"/>
        <w:ind w:left="350" w:firstLine="480"/>
        <w:jc w:val="both"/>
        <w:rPr>
          <w:sz w:val="20"/>
          <w:szCs w:val="20"/>
        </w:rPr>
      </w:pPr>
      <w:r>
        <w:rPr>
          <w:rFonts w:eastAsia="Times New Roman"/>
          <w:i/>
          <w:iCs/>
          <w:color w:val="231F20"/>
          <w:sz w:val="18"/>
          <w:szCs w:val="18"/>
        </w:rPr>
        <w:t>Explanation</w:t>
      </w:r>
      <w:r>
        <w:rPr>
          <w:rFonts w:eastAsia="Times New Roman"/>
          <w:color w:val="231F20"/>
          <w:sz w:val="18"/>
          <w:szCs w:val="18"/>
        </w:rPr>
        <w:t>.— For the purposes of this sub-section, “limited guardianship” means a</w:t>
      </w:r>
      <w:r>
        <w:rPr>
          <w:rFonts w:eastAsia="Times New Roman"/>
          <w:i/>
          <w:iCs/>
          <w:color w:val="231F20"/>
          <w:sz w:val="18"/>
          <w:szCs w:val="18"/>
        </w:rPr>
        <w:t xml:space="preserve"> </w:t>
      </w:r>
      <w:r>
        <w:rPr>
          <w:rFonts w:eastAsia="Times New Roman"/>
          <w:color w:val="231F20"/>
          <w:sz w:val="18"/>
          <w:szCs w:val="18"/>
        </w:rPr>
        <w:t xml:space="preserve">system of joint </w:t>
      </w:r>
      <w:r>
        <w:rPr>
          <w:rFonts w:eastAsia="Times New Roman"/>
          <w:color w:val="231F20"/>
          <w:sz w:val="18"/>
          <w:szCs w:val="18"/>
        </w:rPr>
        <w:t>decision which operates on mutual understanding and trust between the guardian and the person with disability, which shall be limited to a specific period and for specific decision and situation and shall operate in accordance to the will of the person wit</w:t>
      </w:r>
      <w:r>
        <w:rPr>
          <w:rFonts w:eastAsia="Times New Roman"/>
          <w:color w:val="231F20"/>
          <w:sz w:val="18"/>
          <w:szCs w:val="18"/>
        </w:rPr>
        <w:t>h disability.</w:t>
      </w:r>
    </w:p>
    <w:p w:rsidR="00C85EDA" w:rsidRDefault="004723CA">
      <w:pPr>
        <w:spacing w:line="200" w:lineRule="exact"/>
        <w:rPr>
          <w:sz w:val="20"/>
          <w:szCs w:val="20"/>
        </w:rPr>
      </w:pPr>
      <w:r>
        <w:rPr>
          <w:sz w:val="20"/>
          <w:szCs w:val="20"/>
        </w:rPr>
        <w:br w:type="column"/>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31" w:lineRule="exact"/>
        <w:rPr>
          <w:sz w:val="20"/>
          <w:szCs w:val="20"/>
        </w:rPr>
      </w:pPr>
    </w:p>
    <w:p w:rsidR="00C85EDA" w:rsidRDefault="004723CA">
      <w:pPr>
        <w:spacing w:line="239" w:lineRule="auto"/>
        <w:rPr>
          <w:sz w:val="20"/>
          <w:szCs w:val="20"/>
        </w:rPr>
      </w:pPr>
      <w:r>
        <w:rPr>
          <w:rFonts w:eastAsia="Times New Roman"/>
          <w:color w:val="231F20"/>
          <w:sz w:val="16"/>
          <w:szCs w:val="16"/>
        </w:rPr>
        <w:t>Provision for guardianship.</w:t>
      </w:r>
    </w:p>
    <w:p w:rsidR="00C85EDA" w:rsidRDefault="00C85EDA">
      <w:pPr>
        <w:sectPr w:rsidR="00C85EDA">
          <w:type w:val="continuous"/>
          <w:pgSz w:w="11900" w:h="16840"/>
          <w:pgMar w:top="1440" w:right="1160" w:bottom="1440" w:left="1990" w:header="0" w:footer="0" w:gutter="0"/>
          <w:cols w:num="2" w:space="720" w:equalWidth="0">
            <w:col w:w="7550" w:space="240"/>
            <w:col w:w="960"/>
          </w:cols>
        </w:sectPr>
      </w:pPr>
    </w:p>
    <w:p w:rsidR="00C85EDA" w:rsidRDefault="00C85EDA">
      <w:pPr>
        <w:spacing w:line="200" w:lineRule="exact"/>
        <w:rPr>
          <w:sz w:val="20"/>
          <w:szCs w:val="20"/>
        </w:rPr>
      </w:pPr>
      <w:bookmarkStart w:id="11" w:name="page12"/>
      <w:bookmarkEnd w:id="11"/>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11" w:lineRule="exact"/>
        <w:rPr>
          <w:sz w:val="20"/>
          <w:szCs w:val="20"/>
        </w:rPr>
      </w:pPr>
    </w:p>
    <w:p w:rsidR="00C85EDA" w:rsidRDefault="004723CA">
      <w:pPr>
        <w:spacing w:line="245" w:lineRule="auto"/>
        <w:jc w:val="both"/>
        <w:rPr>
          <w:sz w:val="20"/>
          <w:szCs w:val="20"/>
        </w:rPr>
      </w:pPr>
      <w:r>
        <w:rPr>
          <w:rFonts w:eastAsia="Times New Roman"/>
          <w:color w:val="231F20"/>
          <w:sz w:val="16"/>
          <w:szCs w:val="16"/>
        </w:rPr>
        <w:t>Designation of authorities to support.</w:t>
      </w:r>
    </w:p>
    <w:p w:rsidR="00C85EDA" w:rsidRDefault="004723CA">
      <w:pPr>
        <w:spacing w:line="91" w:lineRule="exact"/>
        <w:rPr>
          <w:sz w:val="20"/>
          <w:szCs w:val="20"/>
        </w:rPr>
      </w:pPr>
      <w:r>
        <w:rPr>
          <w:sz w:val="20"/>
          <w:szCs w:val="20"/>
        </w:rPr>
        <w:br w:type="column"/>
      </w:r>
    </w:p>
    <w:p w:rsidR="00C85EDA" w:rsidRDefault="004723CA">
      <w:pPr>
        <w:spacing w:line="239" w:lineRule="auto"/>
        <w:ind w:left="3560"/>
        <w:rPr>
          <w:sz w:val="20"/>
          <w:szCs w:val="20"/>
        </w:rPr>
      </w:pPr>
      <w:r>
        <w:rPr>
          <w:rFonts w:eastAsia="Times New Roman"/>
          <w:color w:val="231F20"/>
          <w:sz w:val="20"/>
          <w:szCs w:val="20"/>
        </w:rPr>
        <w:t>8</w:t>
      </w:r>
    </w:p>
    <w:p w:rsidR="00C85EDA" w:rsidRDefault="00C85EDA">
      <w:pPr>
        <w:spacing w:line="160" w:lineRule="exact"/>
        <w:rPr>
          <w:sz w:val="20"/>
          <w:szCs w:val="20"/>
        </w:rPr>
      </w:pPr>
    </w:p>
    <w:p w:rsidR="00C85EDA" w:rsidRDefault="004723CA">
      <w:pPr>
        <w:spacing w:line="245" w:lineRule="auto"/>
        <w:ind w:right="320" w:firstLine="480"/>
        <w:jc w:val="both"/>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xml:space="preserve">) On and from the date of commencement of this Act, every guardian appointed under any provision of </w:t>
      </w:r>
      <w:r>
        <w:rPr>
          <w:rFonts w:eastAsia="Times New Roman"/>
          <w:color w:val="231F20"/>
          <w:sz w:val="20"/>
          <w:szCs w:val="20"/>
        </w:rPr>
        <w:t>any other law for the time being in force, for a person with disability shall be deemed to function as a limited guardian.</w:t>
      </w:r>
    </w:p>
    <w:p w:rsidR="00C85EDA" w:rsidRDefault="00C85EDA">
      <w:pPr>
        <w:spacing w:line="136" w:lineRule="exact"/>
        <w:rPr>
          <w:sz w:val="20"/>
          <w:szCs w:val="20"/>
        </w:rPr>
      </w:pPr>
    </w:p>
    <w:p w:rsidR="00C85EDA" w:rsidRDefault="004723CA">
      <w:pPr>
        <w:spacing w:line="245" w:lineRule="auto"/>
        <w:ind w:right="100" w:firstLine="480"/>
        <w:rPr>
          <w:sz w:val="20"/>
          <w:szCs w:val="20"/>
        </w:rPr>
      </w:pPr>
      <w:r>
        <w:rPr>
          <w:rFonts w:eastAsia="Times New Roman"/>
          <w:color w:val="231F20"/>
          <w:sz w:val="20"/>
          <w:szCs w:val="20"/>
        </w:rPr>
        <w:t>(</w:t>
      </w:r>
      <w:r>
        <w:rPr>
          <w:rFonts w:eastAsia="Times New Roman"/>
          <w:i/>
          <w:iCs/>
          <w:color w:val="231F20"/>
          <w:sz w:val="20"/>
          <w:szCs w:val="20"/>
        </w:rPr>
        <w:t>3</w:t>
      </w:r>
      <w:r>
        <w:rPr>
          <w:rFonts w:eastAsia="Times New Roman"/>
          <w:color w:val="231F20"/>
          <w:sz w:val="20"/>
          <w:szCs w:val="20"/>
        </w:rPr>
        <w:t>) Any person with disability aggrieved by the decision of the designated authority appointing a legal guardian may prefer an appea</w:t>
      </w:r>
      <w:r>
        <w:rPr>
          <w:rFonts w:eastAsia="Times New Roman"/>
          <w:color w:val="231F20"/>
          <w:sz w:val="20"/>
          <w:szCs w:val="20"/>
        </w:rPr>
        <w:t xml:space="preserve">l to such appellate authority, as may be </w:t>
      </w:r>
      <w:r>
        <w:rPr>
          <w:rFonts w:eastAsia="Times New Roman"/>
          <w:color w:val="231F20"/>
          <w:sz w:val="16"/>
          <w:szCs w:val="16"/>
        </w:rPr>
        <w:t>5</w:t>
      </w:r>
      <w:r>
        <w:rPr>
          <w:rFonts w:eastAsia="Times New Roman"/>
          <w:color w:val="231F20"/>
          <w:sz w:val="20"/>
          <w:szCs w:val="20"/>
        </w:rPr>
        <w:t xml:space="preserve"> notified by the State Government for the purpose.</w:t>
      </w:r>
    </w:p>
    <w:p w:rsidR="00C85EDA" w:rsidRDefault="00C85EDA">
      <w:pPr>
        <w:spacing w:line="128" w:lineRule="exact"/>
        <w:rPr>
          <w:sz w:val="20"/>
          <w:szCs w:val="20"/>
        </w:rPr>
      </w:pPr>
    </w:p>
    <w:p w:rsidR="00C85EDA" w:rsidRDefault="004723CA">
      <w:pPr>
        <w:spacing w:line="249" w:lineRule="auto"/>
        <w:ind w:right="320" w:firstLine="480"/>
        <w:jc w:val="both"/>
        <w:rPr>
          <w:sz w:val="20"/>
          <w:szCs w:val="20"/>
        </w:rPr>
      </w:pPr>
      <w:r>
        <w:rPr>
          <w:rFonts w:eastAsia="Times New Roman"/>
          <w:b/>
          <w:bCs/>
          <w:color w:val="231F20"/>
          <w:sz w:val="20"/>
          <w:szCs w:val="20"/>
        </w:rPr>
        <w:t xml:space="preserve">15. </w:t>
      </w:r>
      <w:r>
        <w:rPr>
          <w:rFonts w:eastAsia="Times New Roman"/>
          <w:i/>
          <w:iCs/>
          <w:color w:val="231F20"/>
          <w:sz w:val="20"/>
          <w:szCs w:val="20"/>
        </w:rPr>
        <w:t>(1</w:t>
      </w:r>
      <w:r>
        <w:rPr>
          <w:rFonts w:eastAsia="Times New Roman"/>
          <w:color w:val="231F20"/>
          <w:sz w:val="20"/>
          <w:szCs w:val="20"/>
        </w:rPr>
        <w:t>) The appropriate Government shall designate one or more authorities to mobilise</w:t>
      </w:r>
      <w:r>
        <w:rPr>
          <w:rFonts w:eastAsia="Times New Roman"/>
          <w:b/>
          <w:bCs/>
          <w:color w:val="231F20"/>
          <w:sz w:val="20"/>
          <w:szCs w:val="20"/>
        </w:rPr>
        <w:t xml:space="preserve"> </w:t>
      </w:r>
      <w:r>
        <w:rPr>
          <w:rFonts w:eastAsia="Times New Roman"/>
          <w:color w:val="231F20"/>
          <w:sz w:val="20"/>
          <w:szCs w:val="20"/>
        </w:rPr>
        <w:t>the community and create social awareness to support persons with disabilit</w:t>
      </w:r>
      <w:r>
        <w:rPr>
          <w:rFonts w:eastAsia="Times New Roman"/>
          <w:color w:val="231F20"/>
          <w:sz w:val="20"/>
          <w:szCs w:val="20"/>
        </w:rPr>
        <w:t>ies in exercise of their legal capacity.</w:t>
      </w:r>
    </w:p>
    <w:p w:rsidR="00C85EDA" w:rsidRDefault="00C85EDA">
      <w:pPr>
        <w:spacing w:line="132" w:lineRule="exact"/>
        <w:rPr>
          <w:sz w:val="20"/>
          <w:szCs w:val="20"/>
        </w:rPr>
      </w:pPr>
    </w:p>
    <w:p w:rsidR="00C85EDA" w:rsidRDefault="004723CA">
      <w:pPr>
        <w:spacing w:line="245" w:lineRule="auto"/>
        <w:ind w:firstLine="529"/>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The authority designated under sub-section (</w:t>
      </w:r>
      <w:r>
        <w:rPr>
          <w:rFonts w:eastAsia="Times New Roman"/>
          <w:i/>
          <w:iCs/>
          <w:color w:val="231F20"/>
          <w:sz w:val="20"/>
          <w:szCs w:val="20"/>
        </w:rPr>
        <w:t>1</w:t>
      </w:r>
      <w:r>
        <w:rPr>
          <w:rFonts w:eastAsia="Times New Roman"/>
          <w:color w:val="231F20"/>
          <w:sz w:val="20"/>
          <w:szCs w:val="20"/>
        </w:rPr>
        <w:t xml:space="preserve">) shall take measures for setting up </w:t>
      </w:r>
      <w:r>
        <w:rPr>
          <w:rFonts w:eastAsia="Times New Roman"/>
          <w:color w:val="231F20"/>
          <w:sz w:val="16"/>
          <w:szCs w:val="16"/>
        </w:rPr>
        <w:t>10</w:t>
      </w:r>
      <w:r>
        <w:rPr>
          <w:rFonts w:eastAsia="Times New Roman"/>
          <w:color w:val="231F20"/>
          <w:sz w:val="20"/>
          <w:szCs w:val="20"/>
        </w:rPr>
        <w:t xml:space="preserve"> suitable support arrangements to exercise legal capacity by persons with disabilities living in institutions and those with h</w:t>
      </w:r>
      <w:r>
        <w:rPr>
          <w:rFonts w:eastAsia="Times New Roman"/>
          <w:color w:val="231F20"/>
          <w:sz w:val="20"/>
          <w:szCs w:val="20"/>
        </w:rPr>
        <w:t>igh support needs and any other measures as may be required.</w:t>
      </w:r>
    </w:p>
    <w:p w:rsidR="00C85EDA" w:rsidRDefault="00C85EDA">
      <w:pPr>
        <w:spacing w:line="126" w:lineRule="exact"/>
        <w:rPr>
          <w:sz w:val="20"/>
          <w:szCs w:val="20"/>
        </w:rPr>
      </w:pPr>
    </w:p>
    <w:p w:rsidR="00C85EDA" w:rsidRDefault="004723CA">
      <w:pPr>
        <w:spacing w:line="239" w:lineRule="auto"/>
        <w:ind w:left="3040"/>
        <w:rPr>
          <w:sz w:val="20"/>
          <w:szCs w:val="20"/>
        </w:rPr>
      </w:pPr>
      <w:r>
        <w:rPr>
          <w:rFonts w:eastAsia="Times New Roman"/>
          <w:color w:val="231F20"/>
          <w:sz w:val="20"/>
          <w:szCs w:val="20"/>
        </w:rPr>
        <w:t>CHAPTER III</w:t>
      </w:r>
    </w:p>
    <w:p w:rsidR="00C85EDA" w:rsidRDefault="00C85EDA">
      <w:pPr>
        <w:spacing w:line="131" w:lineRule="exact"/>
        <w:rPr>
          <w:sz w:val="20"/>
          <w:szCs w:val="20"/>
        </w:rPr>
      </w:pPr>
    </w:p>
    <w:p w:rsidR="00C85EDA" w:rsidRDefault="004723CA">
      <w:pPr>
        <w:spacing w:line="239" w:lineRule="auto"/>
        <w:ind w:left="3180"/>
        <w:rPr>
          <w:sz w:val="20"/>
          <w:szCs w:val="20"/>
        </w:rPr>
      </w:pPr>
      <w:r>
        <w:rPr>
          <w:rFonts w:eastAsia="Times New Roman"/>
          <w:color w:val="231F20"/>
          <w:sz w:val="20"/>
          <w:szCs w:val="20"/>
        </w:rPr>
        <w:t>E</w:t>
      </w:r>
      <w:r>
        <w:rPr>
          <w:rFonts w:eastAsia="Times New Roman"/>
          <w:color w:val="231F20"/>
          <w:sz w:val="14"/>
          <w:szCs w:val="14"/>
        </w:rPr>
        <w:t>DUCATION</w:t>
      </w:r>
    </w:p>
    <w:p w:rsidR="00C85EDA" w:rsidRDefault="00C85EDA">
      <w:pPr>
        <w:sectPr w:rsidR="00C85EDA">
          <w:pgSz w:w="11900" w:h="16840"/>
          <w:pgMar w:top="1440" w:right="2040" w:bottom="1440" w:left="1160" w:header="0" w:footer="0" w:gutter="0"/>
          <w:cols w:num="2" w:space="720" w:equalWidth="0">
            <w:col w:w="980" w:space="200"/>
            <w:col w:w="7520"/>
          </w:cols>
        </w:sectPr>
      </w:pPr>
    </w:p>
    <w:p w:rsidR="00C85EDA" w:rsidRDefault="00C85EDA">
      <w:pPr>
        <w:spacing w:line="192" w:lineRule="exact"/>
        <w:rPr>
          <w:sz w:val="20"/>
          <w:szCs w:val="20"/>
        </w:rPr>
      </w:pPr>
    </w:p>
    <w:p w:rsidR="00C85EDA" w:rsidRDefault="004723CA">
      <w:pPr>
        <w:spacing w:line="245" w:lineRule="auto"/>
        <w:jc w:val="both"/>
        <w:rPr>
          <w:sz w:val="20"/>
          <w:szCs w:val="20"/>
        </w:rPr>
      </w:pPr>
      <w:r>
        <w:rPr>
          <w:rFonts w:eastAsia="Times New Roman"/>
          <w:color w:val="231F20"/>
          <w:sz w:val="16"/>
          <w:szCs w:val="16"/>
        </w:rPr>
        <w:t>Duty of e d u c a t i o n a l institutions.</w:t>
      </w:r>
    </w:p>
    <w:p w:rsidR="00C85EDA" w:rsidRDefault="004723CA">
      <w:pPr>
        <w:spacing w:line="133" w:lineRule="exact"/>
        <w:rPr>
          <w:sz w:val="20"/>
          <w:szCs w:val="20"/>
        </w:rPr>
      </w:pPr>
      <w:r>
        <w:rPr>
          <w:sz w:val="20"/>
          <w:szCs w:val="20"/>
        </w:rPr>
        <w:br w:type="column"/>
      </w:r>
    </w:p>
    <w:p w:rsidR="00C85EDA" w:rsidRDefault="004723CA">
      <w:pPr>
        <w:spacing w:line="249" w:lineRule="auto"/>
        <w:ind w:firstLine="551"/>
        <w:rPr>
          <w:sz w:val="20"/>
          <w:szCs w:val="20"/>
        </w:rPr>
      </w:pPr>
      <w:r>
        <w:rPr>
          <w:rFonts w:eastAsia="Times New Roman"/>
          <w:b/>
          <w:bCs/>
          <w:color w:val="231F20"/>
          <w:sz w:val="20"/>
          <w:szCs w:val="20"/>
        </w:rPr>
        <w:t xml:space="preserve">16. </w:t>
      </w:r>
      <w:r>
        <w:rPr>
          <w:rFonts w:eastAsia="Times New Roman"/>
          <w:color w:val="231F20"/>
          <w:sz w:val="20"/>
          <w:szCs w:val="20"/>
        </w:rPr>
        <w:t>The appropriate Government and the local authorities shall endeavour that all</w:t>
      </w:r>
      <w:r>
        <w:rPr>
          <w:rFonts w:eastAsia="Times New Roman"/>
          <w:b/>
          <w:bCs/>
          <w:color w:val="231F20"/>
          <w:sz w:val="20"/>
          <w:szCs w:val="20"/>
        </w:rPr>
        <w:t xml:space="preserve"> </w:t>
      </w:r>
      <w:r>
        <w:rPr>
          <w:rFonts w:eastAsia="Times New Roman"/>
          <w:color w:val="231F20"/>
          <w:sz w:val="16"/>
          <w:szCs w:val="16"/>
        </w:rPr>
        <w:t>15</w:t>
      </w:r>
      <w:r>
        <w:rPr>
          <w:rFonts w:eastAsia="Times New Roman"/>
          <w:b/>
          <w:bCs/>
          <w:color w:val="231F20"/>
          <w:sz w:val="20"/>
          <w:szCs w:val="20"/>
        </w:rPr>
        <w:t xml:space="preserve"> </w:t>
      </w:r>
      <w:r>
        <w:rPr>
          <w:rFonts w:eastAsia="Times New Roman"/>
          <w:color w:val="231F20"/>
          <w:sz w:val="20"/>
          <w:szCs w:val="20"/>
        </w:rPr>
        <w:t xml:space="preserve">educational </w:t>
      </w:r>
      <w:r>
        <w:rPr>
          <w:rFonts w:eastAsia="Times New Roman"/>
          <w:color w:val="231F20"/>
          <w:sz w:val="20"/>
          <w:szCs w:val="20"/>
        </w:rPr>
        <w:t>institutions funded or recognised by them provide inclusive education to the children with disabilities and towards that end shall—</w:t>
      </w:r>
    </w:p>
    <w:p w:rsidR="00C85EDA" w:rsidRDefault="00C85EDA">
      <w:pPr>
        <w:spacing w:line="132" w:lineRule="exact"/>
        <w:rPr>
          <w:sz w:val="20"/>
          <w:szCs w:val="20"/>
        </w:rPr>
      </w:pPr>
    </w:p>
    <w:p w:rsidR="00C85EDA" w:rsidRDefault="004723CA">
      <w:pPr>
        <w:spacing w:line="239" w:lineRule="auto"/>
        <w:ind w:left="480" w:right="320" w:firstLine="480"/>
        <w:rPr>
          <w:sz w:val="20"/>
          <w:szCs w:val="20"/>
        </w:rPr>
      </w:pPr>
      <w:r>
        <w:rPr>
          <w:rFonts w:eastAsia="Times New Roman"/>
          <w:color w:val="231F20"/>
          <w:sz w:val="20"/>
          <w:szCs w:val="20"/>
        </w:rPr>
        <w:t>(</w:t>
      </w:r>
      <w:r>
        <w:rPr>
          <w:rFonts w:eastAsia="Times New Roman"/>
          <w:i/>
          <w:iCs/>
          <w:color w:val="231F20"/>
          <w:sz w:val="20"/>
          <w:szCs w:val="20"/>
        </w:rPr>
        <w:t>i</w:t>
      </w:r>
      <w:r>
        <w:rPr>
          <w:rFonts w:eastAsia="Times New Roman"/>
          <w:color w:val="231F20"/>
          <w:sz w:val="20"/>
          <w:szCs w:val="20"/>
        </w:rPr>
        <w:t xml:space="preserve">) admit them without discrimination and provide education and opportunities for sports and recreation activities equally </w:t>
      </w:r>
      <w:r>
        <w:rPr>
          <w:rFonts w:eastAsia="Times New Roman"/>
          <w:color w:val="231F20"/>
          <w:sz w:val="20"/>
          <w:szCs w:val="20"/>
        </w:rPr>
        <w:t>with others;</w:t>
      </w:r>
    </w:p>
    <w:p w:rsidR="00C85EDA" w:rsidRDefault="00C85EDA">
      <w:pPr>
        <w:spacing w:line="117" w:lineRule="exact"/>
        <w:rPr>
          <w:sz w:val="20"/>
          <w:szCs w:val="20"/>
        </w:rPr>
      </w:pPr>
    </w:p>
    <w:tbl>
      <w:tblPr>
        <w:tblW w:w="0" w:type="auto"/>
        <w:tblInd w:w="960" w:type="dxa"/>
        <w:tblLayout w:type="fixed"/>
        <w:tblCellMar>
          <w:left w:w="0" w:type="dxa"/>
          <w:right w:w="0" w:type="dxa"/>
        </w:tblCellMar>
        <w:tblLook w:val="04A0"/>
      </w:tblPr>
      <w:tblGrid>
        <w:gridCol w:w="5560"/>
        <w:gridCol w:w="1000"/>
      </w:tblGrid>
      <w:tr w:rsidR="00C85EDA">
        <w:trPr>
          <w:trHeight w:val="245"/>
        </w:trPr>
        <w:tc>
          <w:tcPr>
            <w:tcW w:w="5560" w:type="dxa"/>
            <w:vAlign w:val="bottom"/>
          </w:tcPr>
          <w:p w:rsidR="00C85EDA" w:rsidRDefault="004723CA">
            <w:pPr>
              <w:spacing w:line="229" w:lineRule="exact"/>
              <w:rPr>
                <w:sz w:val="20"/>
                <w:szCs w:val="20"/>
              </w:rPr>
            </w:pPr>
            <w:r>
              <w:rPr>
                <w:rFonts w:eastAsia="Times New Roman"/>
                <w:color w:val="231F20"/>
                <w:sz w:val="20"/>
                <w:szCs w:val="20"/>
              </w:rPr>
              <w:t>(</w:t>
            </w:r>
            <w:r>
              <w:rPr>
                <w:rFonts w:eastAsia="Times New Roman"/>
                <w:i/>
                <w:iCs/>
                <w:color w:val="231F20"/>
                <w:sz w:val="20"/>
                <w:szCs w:val="20"/>
              </w:rPr>
              <w:t>ii</w:t>
            </w:r>
            <w:r>
              <w:rPr>
                <w:rFonts w:eastAsia="Times New Roman"/>
                <w:color w:val="231F20"/>
                <w:sz w:val="20"/>
                <w:szCs w:val="20"/>
              </w:rPr>
              <w:t>) make building, campus and various facilities accessible;</w:t>
            </w:r>
          </w:p>
        </w:tc>
        <w:tc>
          <w:tcPr>
            <w:tcW w:w="1000" w:type="dxa"/>
            <w:vAlign w:val="bottom"/>
          </w:tcPr>
          <w:p w:rsidR="00C85EDA" w:rsidRDefault="004723CA">
            <w:pPr>
              <w:jc w:val="right"/>
              <w:rPr>
                <w:sz w:val="20"/>
                <w:szCs w:val="20"/>
              </w:rPr>
            </w:pPr>
            <w:r>
              <w:rPr>
                <w:rFonts w:eastAsia="Times New Roman"/>
                <w:color w:val="231F20"/>
                <w:sz w:val="16"/>
                <w:szCs w:val="16"/>
              </w:rPr>
              <w:t>20</w:t>
            </w:r>
          </w:p>
        </w:tc>
      </w:tr>
    </w:tbl>
    <w:p w:rsidR="00C85EDA" w:rsidRDefault="00C85EDA">
      <w:pPr>
        <w:sectPr w:rsidR="00C85EDA">
          <w:type w:val="continuous"/>
          <w:pgSz w:w="11900" w:h="16840"/>
          <w:pgMar w:top="1440" w:right="2040" w:bottom="1440" w:left="1160" w:header="0" w:footer="0" w:gutter="0"/>
          <w:cols w:num="2" w:space="720" w:equalWidth="0">
            <w:col w:w="980" w:space="200"/>
            <w:col w:w="7520"/>
          </w:cols>
        </w:sect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5" w:lineRule="exact"/>
        <w:rPr>
          <w:sz w:val="20"/>
          <w:szCs w:val="20"/>
        </w:rPr>
      </w:pPr>
    </w:p>
    <w:p w:rsidR="00C85EDA" w:rsidRDefault="004723CA">
      <w:pPr>
        <w:spacing w:line="248" w:lineRule="auto"/>
        <w:rPr>
          <w:sz w:val="20"/>
          <w:szCs w:val="20"/>
        </w:rPr>
      </w:pPr>
      <w:r>
        <w:rPr>
          <w:rFonts w:eastAsia="Times New Roman"/>
          <w:color w:val="231F20"/>
          <w:sz w:val="16"/>
          <w:szCs w:val="16"/>
        </w:rPr>
        <w:t>Specific measures to promote and facilitate inclusive education.</w:t>
      </w:r>
    </w:p>
    <w:p w:rsidR="00C85EDA" w:rsidRDefault="004723CA">
      <w:pPr>
        <w:spacing w:line="130" w:lineRule="exact"/>
        <w:rPr>
          <w:sz w:val="20"/>
          <w:szCs w:val="20"/>
        </w:rPr>
      </w:pPr>
      <w:r>
        <w:rPr>
          <w:sz w:val="20"/>
          <w:szCs w:val="20"/>
        </w:rPr>
        <w:br w:type="column"/>
      </w:r>
    </w:p>
    <w:p w:rsidR="00C85EDA" w:rsidRDefault="004723CA">
      <w:pPr>
        <w:spacing w:line="239" w:lineRule="auto"/>
        <w:ind w:left="960"/>
        <w:rPr>
          <w:sz w:val="20"/>
          <w:szCs w:val="20"/>
        </w:rPr>
      </w:pPr>
      <w:r>
        <w:rPr>
          <w:rFonts w:eastAsia="Times New Roman"/>
          <w:color w:val="231F20"/>
          <w:sz w:val="20"/>
          <w:szCs w:val="20"/>
        </w:rPr>
        <w:t>(</w:t>
      </w:r>
      <w:r>
        <w:rPr>
          <w:rFonts w:eastAsia="Times New Roman"/>
          <w:i/>
          <w:iCs/>
          <w:color w:val="231F20"/>
          <w:sz w:val="20"/>
          <w:szCs w:val="20"/>
        </w:rPr>
        <w:t>iii</w:t>
      </w:r>
      <w:r>
        <w:rPr>
          <w:rFonts w:eastAsia="Times New Roman"/>
          <w:color w:val="231F20"/>
          <w:sz w:val="20"/>
          <w:szCs w:val="20"/>
        </w:rPr>
        <w:t xml:space="preserve">) provide reasonable accommodation according to the </w:t>
      </w:r>
      <w:r>
        <w:rPr>
          <w:rFonts w:eastAsia="Times New Roman"/>
          <w:color w:val="231F20"/>
          <w:sz w:val="20"/>
          <w:szCs w:val="20"/>
        </w:rPr>
        <w:t>individual’s</w:t>
      </w:r>
    </w:p>
    <w:p w:rsidR="00C85EDA" w:rsidRDefault="00C85EDA">
      <w:pPr>
        <w:spacing w:line="11" w:lineRule="exact"/>
        <w:rPr>
          <w:sz w:val="20"/>
          <w:szCs w:val="20"/>
        </w:rPr>
      </w:pPr>
    </w:p>
    <w:tbl>
      <w:tblPr>
        <w:tblW w:w="0" w:type="auto"/>
        <w:tblLayout w:type="fixed"/>
        <w:tblCellMar>
          <w:left w:w="0" w:type="dxa"/>
          <w:right w:w="0" w:type="dxa"/>
        </w:tblCellMar>
        <w:tblLook w:val="04A0"/>
      </w:tblPr>
      <w:tblGrid>
        <w:gridCol w:w="7280"/>
        <w:gridCol w:w="240"/>
      </w:tblGrid>
      <w:tr w:rsidR="00C85EDA">
        <w:trPr>
          <w:trHeight w:val="230"/>
        </w:trPr>
        <w:tc>
          <w:tcPr>
            <w:tcW w:w="7280" w:type="dxa"/>
            <w:vAlign w:val="bottom"/>
          </w:tcPr>
          <w:p w:rsidR="00C85EDA" w:rsidRDefault="004723CA">
            <w:pPr>
              <w:spacing w:line="229" w:lineRule="exact"/>
              <w:ind w:left="480"/>
              <w:rPr>
                <w:sz w:val="20"/>
                <w:szCs w:val="20"/>
              </w:rPr>
            </w:pPr>
            <w:r>
              <w:rPr>
                <w:rFonts w:eastAsia="Times New Roman"/>
                <w:color w:val="231F20"/>
                <w:sz w:val="20"/>
                <w:szCs w:val="20"/>
              </w:rPr>
              <w:t>requirements;</w:t>
            </w:r>
          </w:p>
        </w:tc>
        <w:tc>
          <w:tcPr>
            <w:tcW w:w="240" w:type="dxa"/>
            <w:vAlign w:val="bottom"/>
          </w:tcPr>
          <w:p w:rsidR="00C85EDA" w:rsidRDefault="00C85EDA">
            <w:pPr>
              <w:rPr>
                <w:sz w:val="19"/>
                <w:szCs w:val="19"/>
              </w:rPr>
            </w:pPr>
          </w:p>
        </w:tc>
      </w:tr>
      <w:tr w:rsidR="00C85EDA">
        <w:trPr>
          <w:trHeight w:val="360"/>
        </w:trPr>
        <w:tc>
          <w:tcPr>
            <w:tcW w:w="728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iv</w:t>
            </w:r>
            <w:r>
              <w:rPr>
                <w:rFonts w:eastAsia="Times New Roman"/>
                <w:color w:val="231F20"/>
                <w:sz w:val="20"/>
                <w:szCs w:val="20"/>
              </w:rPr>
              <w:t>) provide necessary support individualised or otherwise in environments that</w:t>
            </w:r>
          </w:p>
        </w:tc>
        <w:tc>
          <w:tcPr>
            <w:tcW w:w="240" w:type="dxa"/>
            <w:vAlign w:val="bottom"/>
          </w:tcPr>
          <w:p w:rsidR="00C85EDA" w:rsidRDefault="00C85EDA">
            <w:pPr>
              <w:rPr>
                <w:sz w:val="24"/>
                <w:szCs w:val="24"/>
              </w:rPr>
            </w:pPr>
          </w:p>
        </w:tc>
      </w:tr>
      <w:tr w:rsidR="00C85EDA">
        <w:trPr>
          <w:trHeight w:val="240"/>
        </w:trPr>
        <w:tc>
          <w:tcPr>
            <w:tcW w:w="7280" w:type="dxa"/>
            <w:vAlign w:val="bottom"/>
          </w:tcPr>
          <w:p w:rsidR="00C85EDA" w:rsidRDefault="004723CA">
            <w:pPr>
              <w:spacing w:line="229" w:lineRule="exact"/>
              <w:jc w:val="right"/>
              <w:rPr>
                <w:sz w:val="20"/>
                <w:szCs w:val="20"/>
              </w:rPr>
            </w:pPr>
            <w:r>
              <w:rPr>
                <w:rFonts w:eastAsia="Times New Roman"/>
                <w:color w:val="231F20"/>
                <w:sz w:val="20"/>
                <w:szCs w:val="20"/>
              </w:rPr>
              <w:t>maximise academic and social development consistent with the goal of full inclusion;</w:t>
            </w:r>
          </w:p>
        </w:tc>
        <w:tc>
          <w:tcPr>
            <w:tcW w:w="240" w:type="dxa"/>
            <w:vAlign w:val="bottom"/>
          </w:tcPr>
          <w:p w:rsidR="00C85EDA" w:rsidRDefault="00C85EDA">
            <w:pPr>
              <w:rPr>
                <w:sz w:val="20"/>
                <w:szCs w:val="20"/>
              </w:rPr>
            </w:pPr>
          </w:p>
        </w:tc>
      </w:tr>
      <w:tr w:rsidR="00C85EDA">
        <w:trPr>
          <w:trHeight w:val="360"/>
        </w:trPr>
        <w:tc>
          <w:tcPr>
            <w:tcW w:w="728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v</w:t>
            </w:r>
            <w:r>
              <w:rPr>
                <w:rFonts w:eastAsia="Times New Roman"/>
                <w:color w:val="231F20"/>
                <w:sz w:val="20"/>
                <w:szCs w:val="20"/>
              </w:rPr>
              <w:t>) ensure that the education to persons who are blind or</w:t>
            </w:r>
            <w:r>
              <w:rPr>
                <w:rFonts w:eastAsia="Times New Roman"/>
                <w:color w:val="231F20"/>
                <w:sz w:val="20"/>
                <w:szCs w:val="20"/>
              </w:rPr>
              <w:t xml:space="preserve"> deaf or both is imparted</w:t>
            </w:r>
          </w:p>
        </w:tc>
        <w:tc>
          <w:tcPr>
            <w:tcW w:w="240" w:type="dxa"/>
            <w:vAlign w:val="bottom"/>
          </w:tcPr>
          <w:p w:rsidR="00C85EDA" w:rsidRDefault="004723CA">
            <w:pPr>
              <w:jc w:val="right"/>
              <w:rPr>
                <w:sz w:val="20"/>
                <w:szCs w:val="20"/>
              </w:rPr>
            </w:pPr>
            <w:r>
              <w:rPr>
                <w:rFonts w:eastAsia="Times New Roman"/>
                <w:color w:val="231F20"/>
                <w:sz w:val="16"/>
                <w:szCs w:val="16"/>
              </w:rPr>
              <w:t>25</w:t>
            </w:r>
          </w:p>
        </w:tc>
      </w:tr>
      <w:tr w:rsidR="00C85EDA">
        <w:trPr>
          <w:trHeight w:val="240"/>
        </w:trPr>
        <w:tc>
          <w:tcPr>
            <w:tcW w:w="7280" w:type="dxa"/>
            <w:vAlign w:val="bottom"/>
          </w:tcPr>
          <w:p w:rsidR="00C85EDA" w:rsidRDefault="004723CA">
            <w:pPr>
              <w:spacing w:line="229" w:lineRule="exact"/>
              <w:ind w:left="480"/>
              <w:rPr>
                <w:sz w:val="20"/>
                <w:szCs w:val="20"/>
              </w:rPr>
            </w:pPr>
            <w:r>
              <w:rPr>
                <w:rFonts w:eastAsia="Times New Roman"/>
                <w:color w:val="231F20"/>
                <w:sz w:val="20"/>
                <w:szCs w:val="20"/>
              </w:rPr>
              <w:t>in the most appropriate languages and modes and means of communication;</w:t>
            </w:r>
          </w:p>
        </w:tc>
        <w:tc>
          <w:tcPr>
            <w:tcW w:w="240" w:type="dxa"/>
            <w:vAlign w:val="bottom"/>
          </w:tcPr>
          <w:p w:rsidR="00C85EDA" w:rsidRDefault="00C85EDA">
            <w:pPr>
              <w:rPr>
                <w:sz w:val="20"/>
                <w:szCs w:val="20"/>
              </w:rPr>
            </w:pPr>
          </w:p>
        </w:tc>
      </w:tr>
      <w:tr w:rsidR="00C85EDA">
        <w:trPr>
          <w:trHeight w:val="360"/>
        </w:trPr>
        <w:tc>
          <w:tcPr>
            <w:tcW w:w="728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vi</w:t>
            </w:r>
            <w:r>
              <w:rPr>
                <w:rFonts w:eastAsia="Times New Roman"/>
                <w:color w:val="231F20"/>
                <w:sz w:val="20"/>
                <w:szCs w:val="20"/>
              </w:rPr>
              <w:t>) detect specific learning disabilities in children at the earliest and take suitable</w:t>
            </w:r>
          </w:p>
        </w:tc>
        <w:tc>
          <w:tcPr>
            <w:tcW w:w="240" w:type="dxa"/>
            <w:vAlign w:val="bottom"/>
          </w:tcPr>
          <w:p w:rsidR="00C85EDA" w:rsidRDefault="00C85EDA">
            <w:pPr>
              <w:rPr>
                <w:sz w:val="24"/>
                <w:szCs w:val="24"/>
              </w:rPr>
            </w:pPr>
          </w:p>
        </w:tc>
      </w:tr>
      <w:tr w:rsidR="00C85EDA">
        <w:trPr>
          <w:trHeight w:val="240"/>
        </w:trPr>
        <w:tc>
          <w:tcPr>
            <w:tcW w:w="7280" w:type="dxa"/>
            <w:vAlign w:val="bottom"/>
          </w:tcPr>
          <w:p w:rsidR="00C85EDA" w:rsidRDefault="004723CA">
            <w:pPr>
              <w:spacing w:line="229" w:lineRule="exact"/>
              <w:ind w:left="480"/>
              <w:rPr>
                <w:sz w:val="20"/>
                <w:szCs w:val="20"/>
              </w:rPr>
            </w:pPr>
            <w:r>
              <w:rPr>
                <w:rFonts w:eastAsia="Times New Roman"/>
                <w:color w:val="231F20"/>
                <w:sz w:val="20"/>
                <w:szCs w:val="20"/>
              </w:rPr>
              <w:t>pedagogical and other measures to overcome them;</w:t>
            </w:r>
          </w:p>
        </w:tc>
        <w:tc>
          <w:tcPr>
            <w:tcW w:w="240" w:type="dxa"/>
            <w:vAlign w:val="bottom"/>
          </w:tcPr>
          <w:p w:rsidR="00C85EDA" w:rsidRDefault="00C85EDA">
            <w:pPr>
              <w:rPr>
                <w:sz w:val="20"/>
                <w:szCs w:val="20"/>
              </w:rPr>
            </w:pPr>
          </w:p>
        </w:tc>
      </w:tr>
      <w:tr w:rsidR="00C85EDA">
        <w:trPr>
          <w:trHeight w:val="360"/>
        </w:trPr>
        <w:tc>
          <w:tcPr>
            <w:tcW w:w="728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vii</w:t>
            </w:r>
            <w:r>
              <w:rPr>
                <w:rFonts w:eastAsia="Times New Roman"/>
                <w:color w:val="231F20"/>
                <w:sz w:val="20"/>
                <w:szCs w:val="20"/>
              </w:rPr>
              <w:t xml:space="preserve">) </w:t>
            </w:r>
            <w:r>
              <w:rPr>
                <w:rFonts w:eastAsia="Times New Roman"/>
                <w:color w:val="231F20"/>
                <w:sz w:val="20"/>
                <w:szCs w:val="20"/>
              </w:rPr>
              <w:t>monitor participation, progress in terms of attainment levels and completion</w:t>
            </w:r>
          </w:p>
        </w:tc>
        <w:tc>
          <w:tcPr>
            <w:tcW w:w="240" w:type="dxa"/>
            <w:vAlign w:val="bottom"/>
          </w:tcPr>
          <w:p w:rsidR="00C85EDA" w:rsidRDefault="00C85EDA">
            <w:pPr>
              <w:rPr>
                <w:sz w:val="24"/>
                <w:szCs w:val="24"/>
              </w:rPr>
            </w:pPr>
          </w:p>
        </w:tc>
      </w:tr>
      <w:tr w:rsidR="00C85EDA">
        <w:trPr>
          <w:trHeight w:val="240"/>
        </w:trPr>
        <w:tc>
          <w:tcPr>
            <w:tcW w:w="7280" w:type="dxa"/>
            <w:vAlign w:val="bottom"/>
          </w:tcPr>
          <w:p w:rsidR="00C85EDA" w:rsidRDefault="004723CA">
            <w:pPr>
              <w:spacing w:line="229" w:lineRule="exact"/>
              <w:ind w:left="480"/>
              <w:rPr>
                <w:sz w:val="20"/>
                <w:szCs w:val="20"/>
              </w:rPr>
            </w:pPr>
            <w:r>
              <w:rPr>
                <w:rFonts w:eastAsia="Times New Roman"/>
                <w:color w:val="231F20"/>
                <w:sz w:val="20"/>
                <w:szCs w:val="20"/>
              </w:rPr>
              <w:t>of education in respect of every student with disability;</w:t>
            </w:r>
          </w:p>
        </w:tc>
        <w:tc>
          <w:tcPr>
            <w:tcW w:w="240" w:type="dxa"/>
            <w:vAlign w:val="bottom"/>
          </w:tcPr>
          <w:p w:rsidR="00C85EDA" w:rsidRDefault="004723CA">
            <w:pPr>
              <w:jc w:val="right"/>
              <w:rPr>
                <w:sz w:val="20"/>
                <w:szCs w:val="20"/>
              </w:rPr>
            </w:pPr>
            <w:r>
              <w:rPr>
                <w:rFonts w:eastAsia="Times New Roman"/>
                <w:color w:val="231F20"/>
                <w:sz w:val="16"/>
                <w:szCs w:val="16"/>
              </w:rPr>
              <w:t>30</w:t>
            </w:r>
          </w:p>
        </w:tc>
      </w:tr>
      <w:tr w:rsidR="00C85EDA">
        <w:trPr>
          <w:trHeight w:val="360"/>
        </w:trPr>
        <w:tc>
          <w:tcPr>
            <w:tcW w:w="728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viii</w:t>
            </w:r>
            <w:r>
              <w:rPr>
                <w:rFonts w:eastAsia="Times New Roman"/>
                <w:color w:val="231F20"/>
                <w:sz w:val="20"/>
                <w:szCs w:val="20"/>
              </w:rPr>
              <w:t>) provide transportation facilities to the children with disabilities and also</w:t>
            </w:r>
          </w:p>
        </w:tc>
        <w:tc>
          <w:tcPr>
            <w:tcW w:w="240" w:type="dxa"/>
            <w:vAlign w:val="bottom"/>
          </w:tcPr>
          <w:p w:rsidR="00C85EDA" w:rsidRDefault="00C85EDA">
            <w:pPr>
              <w:rPr>
                <w:sz w:val="24"/>
                <w:szCs w:val="24"/>
              </w:rPr>
            </w:pPr>
          </w:p>
        </w:tc>
      </w:tr>
      <w:tr w:rsidR="00C85EDA">
        <w:trPr>
          <w:trHeight w:val="240"/>
        </w:trPr>
        <w:tc>
          <w:tcPr>
            <w:tcW w:w="7280" w:type="dxa"/>
            <w:vAlign w:val="bottom"/>
          </w:tcPr>
          <w:p w:rsidR="00C85EDA" w:rsidRDefault="004723CA">
            <w:pPr>
              <w:spacing w:line="229" w:lineRule="exact"/>
              <w:ind w:left="480"/>
              <w:rPr>
                <w:sz w:val="20"/>
                <w:szCs w:val="20"/>
              </w:rPr>
            </w:pPr>
            <w:r>
              <w:rPr>
                <w:rFonts w:eastAsia="Times New Roman"/>
                <w:color w:val="231F20"/>
                <w:sz w:val="20"/>
                <w:szCs w:val="20"/>
              </w:rPr>
              <w:t>the attendant of the children</w:t>
            </w:r>
            <w:r>
              <w:rPr>
                <w:rFonts w:eastAsia="Times New Roman"/>
                <w:color w:val="231F20"/>
                <w:sz w:val="20"/>
                <w:szCs w:val="20"/>
              </w:rPr>
              <w:t xml:space="preserve"> with disabilities having high support needs.</w:t>
            </w:r>
          </w:p>
        </w:tc>
        <w:tc>
          <w:tcPr>
            <w:tcW w:w="240" w:type="dxa"/>
            <w:vAlign w:val="bottom"/>
          </w:tcPr>
          <w:p w:rsidR="00C85EDA" w:rsidRDefault="00C85EDA">
            <w:pPr>
              <w:rPr>
                <w:sz w:val="20"/>
                <w:szCs w:val="20"/>
              </w:rPr>
            </w:pPr>
          </w:p>
        </w:tc>
      </w:tr>
      <w:tr w:rsidR="00C85EDA">
        <w:trPr>
          <w:trHeight w:val="360"/>
        </w:trPr>
        <w:tc>
          <w:tcPr>
            <w:tcW w:w="7280" w:type="dxa"/>
            <w:vAlign w:val="bottom"/>
          </w:tcPr>
          <w:p w:rsidR="00C85EDA" w:rsidRDefault="004723CA">
            <w:pPr>
              <w:spacing w:line="229" w:lineRule="exact"/>
              <w:jc w:val="right"/>
              <w:rPr>
                <w:sz w:val="20"/>
                <w:szCs w:val="20"/>
              </w:rPr>
            </w:pPr>
            <w:r>
              <w:rPr>
                <w:rFonts w:eastAsia="Times New Roman"/>
                <w:b/>
                <w:bCs/>
                <w:color w:val="231F20"/>
                <w:sz w:val="20"/>
                <w:szCs w:val="20"/>
              </w:rPr>
              <w:t xml:space="preserve">17. </w:t>
            </w:r>
            <w:r>
              <w:rPr>
                <w:rFonts w:eastAsia="Times New Roman"/>
                <w:color w:val="231F20"/>
                <w:sz w:val="20"/>
                <w:szCs w:val="20"/>
              </w:rPr>
              <w:t>The appropriate Government and the local authorities shall take the following</w:t>
            </w:r>
          </w:p>
        </w:tc>
        <w:tc>
          <w:tcPr>
            <w:tcW w:w="240" w:type="dxa"/>
            <w:vAlign w:val="bottom"/>
          </w:tcPr>
          <w:p w:rsidR="00C85EDA" w:rsidRDefault="00C85EDA">
            <w:pPr>
              <w:rPr>
                <w:sz w:val="24"/>
                <w:szCs w:val="24"/>
              </w:rPr>
            </w:pPr>
          </w:p>
        </w:tc>
      </w:tr>
      <w:tr w:rsidR="00C85EDA">
        <w:trPr>
          <w:trHeight w:val="240"/>
        </w:trPr>
        <w:tc>
          <w:tcPr>
            <w:tcW w:w="7280" w:type="dxa"/>
            <w:vAlign w:val="bottom"/>
          </w:tcPr>
          <w:p w:rsidR="00C85EDA" w:rsidRDefault="004723CA">
            <w:pPr>
              <w:ind w:right="3200"/>
              <w:jc w:val="right"/>
              <w:rPr>
                <w:sz w:val="20"/>
                <w:szCs w:val="20"/>
              </w:rPr>
            </w:pPr>
            <w:r>
              <w:rPr>
                <w:rFonts w:eastAsia="Times New Roman"/>
                <w:color w:val="231F20"/>
                <w:w w:val="98"/>
                <w:sz w:val="20"/>
                <w:szCs w:val="20"/>
              </w:rPr>
              <w:t>measures for the purpose of section 15, namely:—</w:t>
            </w:r>
          </w:p>
        </w:tc>
        <w:tc>
          <w:tcPr>
            <w:tcW w:w="240" w:type="dxa"/>
            <w:vAlign w:val="bottom"/>
          </w:tcPr>
          <w:p w:rsidR="00C85EDA" w:rsidRDefault="00C85EDA">
            <w:pPr>
              <w:rPr>
                <w:sz w:val="20"/>
                <w:szCs w:val="20"/>
              </w:rPr>
            </w:pPr>
          </w:p>
        </w:tc>
      </w:tr>
      <w:tr w:rsidR="00C85EDA">
        <w:trPr>
          <w:trHeight w:val="362"/>
        </w:trPr>
        <w:tc>
          <w:tcPr>
            <w:tcW w:w="728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xml:space="preserve">) to conduct survey of school going children in every five years for </w:t>
            </w:r>
            <w:r>
              <w:rPr>
                <w:rFonts w:eastAsia="Times New Roman"/>
                <w:color w:val="231F20"/>
                <w:sz w:val="20"/>
                <w:szCs w:val="20"/>
              </w:rPr>
              <w:t>identifying</w:t>
            </w:r>
          </w:p>
        </w:tc>
        <w:tc>
          <w:tcPr>
            <w:tcW w:w="240" w:type="dxa"/>
            <w:vAlign w:val="bottom"/>
          </w:tcPr>
          <w:p w:rsidR="00C85EDA" w:rsidRDefault="004723CA">
            <w:pPr>
              <w:jc w:val="right"/>
              <w:rPr>
                <w:sz w:val="20"/>
                <w:szCs w:val="20"/>
              </w:rPr>
            </w:pPr>
            <w:r>
              <w:rPr>
                <w:rFonts w:eastAsia="Times New Roman"/>
                <w:color w:val="231F20"/>
                <w:sz w:val="16"/>
                <w:szCs w:val="16"/>
              </w:rPr>
              <w:t>35</w:t>
            </w:r>
          </w:p>
        </w:tc>
      </w:tr>
      <w:tr w:rsidR="00C85EDA">
        <w:trPr>
          <w:trHeight w:val="238"/>
        </w:trPr>
        <w:tc>
          <w:tcPr>
            <w:tcW w:w="7280" w:type="dxa"/>
            <w:vAlign w:val="bottom"/>
          </w:tcPr>
          <w:p w:rsidR="00C85EDA" w:rsidRDefault="004723CA">
            <w:pPr>
              <w:spacing w:line="229" w:lineRule="exact"/>
              <w:jc w:val="right"/>
              <w:rPr>
                <w:sz w:val="20"/>
                <w:szCs w:val="20"/>
              </w:rPr>
            </w:pPr>
            <w:r>
              <w:rPr>
                <w:rFonts w:eastAsia="Times New Roman"/>
                <w:color w:val="231F20"/>
                <w:sz w:val="20"/>
                <w:szCs w:val="20"/>
              </w:rPr>
              <w:t>children with disabilities, ascertaining their special needs and the extent to which</w:t>
            </w:r>
          </w:p>
        </w:tc>
        <w:tc>
          <w:tcPr>
            <w:tcW w:w="240" w:type="dxa"/>
            <w:vAlign w:val="bottom"/>
          </w:tcPr>
          <w:p w:rsidR="00C85EDA" w:rsidRDefault="00C85EDA">
            <w:pPr>
              <w:rPr>
                <w:sz w:val="20"/>
                <w:szCs w:val="20"/>
              </w:rPr>
            </w:pPr>
          </w:p>
        </w:tc>
      </w:tr>
      <w:tr w:rsidR="00C85EDA">
        <w:trPr>
          <w:trHeight w:val="240"/>
        </w:trPr>
        <w:tc>
          <w:tcPr>
            <w:tcW w:w="7280" w:type="dxa"/>
            <w:vAlign w:val="bottom"/>
          </w:tcPr>
          <w:p w:rsidR="00C85EDA" w:rsidRDefault="004723CA">
            <w:pPr>
              <w:spacing w:line="229" w:lineRule="exact"/>
              <w:ind w:left="480"/>
              <w:rPr>
                <w:sz w:val="20"/>
                <w:szCs w:val="20"/>
              </w:rPr>
            </w:pPr>
            <w:r>
              <w:rPr>
                <w:rFonts w:eastAsia="Times New Roman"/>
                <w:color w:val="231F20"/>
                <w:sz w:val="20"/>
                <w:szCs w:val="20"/>
              </w:rPr>
              <w:t>these are being met:</w:t>
            </w:r>
          </w:p>
        </w:tc>
        <w:tc>
          <w:tcPr>
            <w:tcW w:w="240" w:type="dxa"/>
            <w:vAlign w:val="bottom"/>
          </w:tcPr>
          <w:p w:rsidR="00C85EDA" w:rsidRDefault="00C85EDA">
            <w:pPr>
              <w:rPr>
                <w:sz w:val="20"/>
                <w:szCs w:val="20"/>
              </w:rPr>
            </w:pPr>
          </w:p>
        </w:tc>
      </w:tr>
      <w:tr w:rsidR="00C85EDA">
        <w:trPr>
          <w:trHeight w:val="360"/>
        </w:trPr>
        <w:tc>
          <w:tcPr>
            <w:tcW w:w="7280" w:type="dxa"/>
            <w:vAlign w:val="bottom"/>
          </w:tcPr>
          <w:p w:rsidR="00C85EDA" w:rsidRDefault="004723CA">
            <w:pPr>
              <w:spacing w:line="229" w:lineRule="exact"/>
              <w:jc w:val="right"/>
              <w:rPr>
                <w:sz w:val="20"/>
                <w:szCs w:val="20"/>
              </w:rPr>
            </w:pPr>
            <w:r>
              <w:rPr>
                <w:rFonts w:eastAsia="Times New Roman"/>
                <w:color w:val="231F20"/>
                <w:sz w:val="20"/>
                <w:szCs w:val="20"/>
              </w:rPr>
              <w:t>Provided that the first survey shall be conducted within a period of two years</w:t>
            </w:r>
          </w:p>
        </w:tc>
        <w:tc>
          <w:tcPr>
            <w:tcW w:w="240" w:type="dxa"/>
            <w:vAlign w:val="bottom"/>
          </w:tcPr>
          <w:p w:rsidR="00C85EDA" w:rsidRDefault="00C85EDA">
            <w:pPr>
              <w:rPr>
                <w:sz w:val="24"/>
                <w:szCs w:val="24"/>
              </w:rPr>
            </w:pPr>
          </w:p>
        </w:tc>
      </w:tr>
      <w:tr w:rsidR="00C85EDA">
        <w:trPr>
          <w:trHeight w:val="240"/>
        </w:trPr>
        <w:tc>
          <w:tcPr>
            <w:tcW w:w="7280" w:type="dxa"/>
            <w:vAlign w:val="bottom"/>
          </w:tcPr>
          <w:p w:rsidR="00C85EDA" w:rsidRDefault="004723CA">
            <w:pPr>
              <w:spacing w:line="229" w:lineRule="exact"/>
              <w:ind w:left="480"/>
              <w:rPr>
                <w:sz w:val="20"/>
                <w:szCs w:val="20"/>
              </w:rPr>
            </w:pPr>
            <w:r>
              <w:rPr>
                <w:rFonts w:eastAsia="Times New Roman"/>
                <w:color w:val="231F20"/>
                <w:sz w:val="20"/>
                <w:szCs w:val="20"/>
              </w:rPr>
              <w:t>from the date of commencement of this Act;</w:t>
            </w:r>
          </w:p>
        </w:tc>
        <w:tc>
          <w:tcPr>
            <w:tcW w:w="240" w:type="dxa"/>
            <w:vAlign w:val="bottom"/>
          </w:tcPr>
          <w:p w:rsidR="00C85EDA" w:rsidRDefault="00C85EDA">
            <w:pPr>
              <w:rPr>
                <w:sz w:val="20"/>
                <w:szCs w:val="20"/>
              </w:rPr>
            </w:pPr>
          </w:p>
        </w:tc>
      </w:tr>
      <w:tr w:rsidR="00C85EDA">
        <w:trPr>
          <w:trHeight w:val="360"/>
        </w:trPr>
        <w:tc>
          <w:tcPr>
            <w:tcW w:w="7280" w:type="dxa"/>
            <w:vAlign w:val="bottom"/>
          </w:tcPr>
          <w:p w:rsidR="00C85EDA" w:rsidRDefault="004723CA">
            <w:pPr>
              <w:spacing w:line="229" w:lineRule="exact"/>
              <w:ind w:right="1080"/>
              <w:jc w:val="right"/>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xml:space="preserve">) </w:t>
            </w:r>
            <w:r>
              <w:rPr>
                <w:rFonts w:eastAsia="Times New Roman"/>
                <w:color w:val="231F20"/>
                <w:sz w:val="20"/>
                <w:szCs w:val="20"/>
              </w:rPr>
              <w:t>to establish adequate number of teacher training institutions;</w:t>
            </w:r>
          </w:p>
        </w:tc>
        <w:tc>
          <w:tcPr>
            <w:tcW w:w="240" w:type="dxa"/>
            <w:vAlign w:val="bottom"/>
          </w:tcPr>
          <w:p w:rsidR="00C85EDA" w:rsidRDefault="004723CA">
            <w:pPr>
              <w:jc w:val="right"/>
              <w:rPr>
                <w:sz w:val="20"/>
                <w:szCs w:val="20"/>
              </w:rPr>
            </w:pPr>
            <w:r>
              <w:rPr>
                <w:rFonts w:eastAsia="Times New Roman"/>
                <w:color w:val="231F20"/>
                <w:sz w:val="16"/>
                <w:szCs w:val="16"/>
              </w:rPr>
              <w:t>40</w:t>
            </w:r>
          </w:p>
        </w:tc>
      </w:tr>
      <w:tr w:rsidR="00C85EDA">
        <w:trPr>
          <w:trHeight w:val="360"/>
        </w:trPr>
        <w:tc>
          <w:tcPr>
            <w:tcW w:w="728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c</w:t>
            </w:r>
            <w:r>
              <w:rPr>
                <w:rFonts w:eastAsia="Times New Roman"/>
                <w:color w:val="231F20"/>
                <w:sz w:val="20"/>
                <w:szCs w:val="20"/>
              </w:rPr>
              <w:t>) to train and employ teachers, including teachers with disability who are</w:t>
            </w:r>
          </w:p>
        </w:tc>
        <w:tc>
          <w:tcPr>
            <w:tcW w:w="240" w:type="dxa"/>
            <w:vAlign w:val="bottom"/>
          </w:tcPr>
          <w:p w:rsidR="00C85EDA" w:rsidRDefault="00C85EDA">
            <w:pPr>
              <w:rPr>
                <w:sz w:val="24"/>
                <w:szCs w:val="24"/>
              </w:rPr>
            </w:pPr>
          </w:p>
        </w:tc>
      </w:tr>
      <w:tr w:rsidR="00C85EDA">
        <w:trPr>
          <w:trHeight w:val="240"/>
        </w:trPr>
        <w:tc>
          <w:tcPr>
            <w:tcW w:w="7280" w:type="dxa"/>
            <w:vAlign w:val="bottom"/>
          </w:tcPr>
          <w:p w:rsidR="00C85EDA" w:rsidRDefault="004723CA">
            <w:pPr>
              <w:spacing w:line="229" w:lineRule="exact"/>
              <w:jc w:val="right"/>
              <w:rPr>
                <w:sz w:val="20"/>
                <w:szCs w:val="20"/>
              </w:rPr>
            </w:pPr>
            <w:r>
              <w:rPr>
                <w:rFonts w:eastAsia="Times New Roman"/>
                <w:color w:val="231F20"/>
                <w:sz w:val="20"/>
                <w:szCs w:val="20"/>
              </w:rPr>
              <w:t>qualified in sign language and Braille and also teachers who are trained in teaching</w:t>
            </w:r>
          </w:p>
        </w:tc>
        <w:tc>
          <w:tcPr>
            <w:tcW w:w="240" w:type="dxa"/>
            <w:vAlign w:val="bottom"/>
          </w:tcPr>
          <w:p w:rsidR="00C85EDA" w:rsidRDefault="00C85EDA">
            <w:pPr>
              <w:rPr>
                <w:sz w:val="20"/>
                <w:szCs w:val="20"/>
              </w:rPr>
            </w:pPr>
          </w:p>
        </w:tc>
      </w:tr>
      <w:tr w:rsidR="00C85EDA">
        <w:trPr>
          <w:trHeight w:val="240"/>
        </w:trPr>
        <w:tc>
          <w:tcPr>
            <w:tcW w:w="7280" w:type="dxa"/>
            <w:vAlign w:val="bottom"/>
          </w:tcPr>
          <w:p w:rsidR="00C85EDA" w:rsidRDefault="004723CA">
            <w:pPr>
              <w:ind w:left="480"/>
              <w:rPr>
                <w:sz w:val="20"/>
                <w:szCs w:val="20"/>
              </w:rPr>
            </w:pPr>
            <w:r>
              <w:rPr>
                <w:rFonts w:eastAsia="Times New Roman"/>
                <w:color w:val="231F20"/>
                <w:sz w:val="20"/>
                <w:szCs w:val="20"/>
              </w:rPr>
              <w:t xml:space="preserve">children with </w:t>
            </w:r>
            <w:r>
              <w:rPr>
                <w:rFonts w:eastAsia="Times New Roman"/>
                <w:color w:val="231F20"/>
                <w:sz w:val="20"/>
                <w:szCs w:val="20"/>
              </w:rPr>
              <w:t>intellectual disability;</w:t>
            </w:r>
          </w:p>
        </w:tc>
        <w:tc>
          <w:tcPr>
            <w:tcW w:w="240" w:type="dxa"/>
            <w:vAlign w:val="bottom"/>
          </w:tcPr>
          <w:p w:rsidR="00C85EDA" w:rsidRDefault="00C85EDA">
            <w:pPr>
              <w:rPr>
                <w:sz w:val="20"/>
                <w:szCs w:val="20"/>
              </w:rPr>
            </w:pPr>
          </w:p>
        </w:tc>
      </w:tr>
      <w:tr w:rsidR="00C85EDA">
        <w:trPr>
          <w:trHeight w:val="360"/>
        </w:trPr>
        <w:tc>
          <w:tcPr>
            <w:tcW w:w="728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d</w:t>
            </w:r>
            <w:r>
              <w:rPr>
                <w:rFonts w:eastAsia="Times New Roman"/>
                <w:color w:val="231F20"/>
                <w:sz w:val="20"/>
                <w:szCs w:val="20"/>
              </w:rPr>
              <w:t>) to train professionals and staff to support inclusive education at all levels of</w:t>
            </w:r>
          </w:p>
        </w:tc>
        <w:tc>
          <w:tcPr>
            <w:tcW w:w="240" w:type="dxa"/>
            <w:vAlign w:val="bottom"/>
          </w:tcPr>
          <w:p w:rsidR="00C85EDA" w:rsidRDefault="00C85EDA">
            <w:pPr>
              <w:rPr>
                <w:sz w:val="24"/>
                <w:szCs w:val="24"/>
              </w:rPr>
            </w:pPr>
          </w:p>
        </w:tc>
      </w:tr>
      <w:tr w:rsidR="00C85EDA">
        <w:trPr>
          <w:trHeight w:val="246"/>
        </w:trPr>
        <w:tc>
          <w:tcPr>
            <w:tcW w:w="7280" w:type="dxa"/>
            <w:vAlign w:val="bottom"/>
          </w:tcPr>
          <w:p w:rsidR="00C85EDA" w:rsidRDefault="004723CA">
            <w:pPr>
              <w:spacing w:line="229" w:lineRule="exact"/>
              <w:ind w:left="480"/>
              <w:rPr>
                <w:sz w:val="20"/>
                <w:szCs w:val="20"/>
              </w:rPr>
            </w:pPr>
            <w:r>
              <w:rPr>
                <w:rFonts w:eastAsia="Times New Roman"/>
                <w:color w:val="231F20"/>
                <w:sz w:val="20"/>
                <w:szCs w:val="20"/>
              </w:rPr>
              <w:t>school education;</w:t>
            </w:r>
          </w:p>
        </w:tc>
        <w:tc>
          <w:tcPr>
            <w:tcW w:w="240" w:type="dxa"/>
            <w:vAlign w:val="bottom"/>
          </w:tcPr>
          <w:p w:rsidR="00C85EDA" w:rsidRDefault="004723CA">
            <w:pPr>
              <w:spacing w:line="183" w:lineRule="exact"/>
              <w:jc w:val="right"/>
              <w:rPr>
                <w:sz w:val="20"/>
                <w:szCs w:val="20"/>
              </w:rPr>
            </w:pPr>
            <w:r>
              <w:rPr>
                <w:rFonts w:eastAsia="Times New Roman"/>
                <w:color w:val="231F20"/>
                <w:sz w:val="16"/>
                <w:szCs w:val="16"/>
              </w:rPr>
              <w:t>45</w:t>
            </w:r>
          </w:p>
        </w:tc>
      </w:tr>
    </w:tbl>
    <w:p w:rsidR="00C85EDA" w:rsidRDefault="00C85EDA">
      <w:pPr>
        <w:sectPr w:rsidR="00C85EDA">
          <w:type w:val="continuous"/>
          <w:pgSz w:w="11900" w:h="16840"/>
          <w:pgMar w:top="1440" w:right="2040" w:bottom="1440" w:left="1160" w:header="0" w:footer="0" w:gutter="0"/>
          <w:cols w:num="2" w:space="720" w:equalWidth="0">
            <w:col w:w="880" w:space="300"/>
            <w:col w:w="7520"/>
          </w:cols>
        </w:sectPr>
      </w:pPr>
    </w:p>
    <w:p w:rsidR="00C85EDA" w:rsidRDefault="00C85EDA">
      <w:pPr>
        <w:spacing w:line="91" w:lineRule="exact"/>
        <w:rPr>
          <w:sz w:val="20"/>
          <w:szCs w:val="20"/>
        </w:rPr>
      </w:pPr>
      <w:bookmarkStart w:id="12" w:name="page13"/>
      <w:bookmarkEnd w:id="12"/>
    </w:p>
    <w:p w:rsidR="00C85EDA" w:rsidRDefault="004723CA">
      <w:pPr>
        <w:spacing w:line="239" w:lineRule="auto"/>
        <w:ind w:left="3820"/>
        <w:rPr>
          <w:sz w:val="20"/>
          <w:szCs w:val="20"/>
        </w:rPr>
      </w:pPr>
      <w:r>
        <w:rPr>
          <w:rFonts w:eastAsia="Times New Roman"/>
          <w:color w:val="231F20"/>
          <w:sz w:val="20"/>
          <w:szCs w:val="20"/>
        </w:rPr>
        <w:t>9</w:t>
      </w:r>
    </w:p>
    <w:p w:rsidR="00C85EDA" w:rsidRDefault="00C85EDA">
      <w:pPr>
        <w:spacing w:line="160" w:lineRule="exact"/>
        <w:rPr>
          <w:sz w:val="20"/>
          <w:szCs w:val="20"/>
        </w:rPr>
      </w:pPr>
    </w:p>
    <w:p w:rsidR="00C85EDA" w:rsidRDefault="004723CA">
      <w:pPr>
        <w:spacing w:line="239" w:lineRule="auto"/>
        <w:ind w:left="740" w:firstLine="480"/>
        <w:rPr>
          <w:sz w:val="20"/>
          <w:szCs w:val="20"/>
        </w:rPr>
      </w:pPr>
      <w:r>
        <w:rPr>
          <w:rFonts w:eastAsia="Times New Roman"/>
          <w:color w:val="231F20"/>
          <w:sz w:val="20"/>
          <w:szCs w:val="20"/>
        </w:rPr>
        <w:t>(</w:t>
      </w:r>
      <w:r>
        <w:rPr>
          <w:rFonts w:eastAsia="Times New Roman"/>
          <w:i/>
          <w:iCs/>
          <w:color w:val="231F20"/>
          <w:sz w:val="20"/>
          <w:szCs w:val="20"/>
        </w:rPr>
        <w:t>e</w:t>
      </w:r>
      <w:r>
        <w:rPr>
          <w:rFonts w:eastAsia="Times New Roman"/>
          <w:color w:val="231F20"/>
          <w:sz w:val="20"/>
          <w:szCs w:val="20"/>
        </w:rPr>
        <w:t xml:space="preserve">) to establish adequate number of resource centres to support educational institutions </w:t>
      </w:r>
      <w:r>
        <w:rPr>
          <w:rFonts w:eastAsia="Times New Roman"/>
          <w:color w:val="231F20"/>
          <w:sz w:val="20"/>
          <w:szCs w:val="20"/>
        </w:rPr>
        <w:t>at all levels of school education;</w:t>
      </w:r>
    </w:p>
    <w:p w:rsidR="00C85EDA" w:rsidRDefault="00C85EDA">
      <w:pPr>
        <w:spacing w:line="142" w:lineRule="exact"/>
        <w:rPr>
          <w:sz w:val="20"/>
          <w:szCs w:val="20"/>
        </w:rPr>
      </w:pPr>
    </w:p>
    <w:p w:rsidR="00C85EDA" w:rsidRDefault="004723CA">
      <w:pPr>
        <w:spacing w:line="278" w:lineRule="auto"/>
        <w:ind w:left="740" w:firstLine="480"/>
        <w:rPr>
          <w:sz w:val="20"/>
          <w:szCs w:val="20"/>
        </w:rPr>
      </w:pPr>
      <w:r>
        <w:rPr>
          <w:rFonts w:eastAsia="Times New Roman"/>
          <w:color w:val="231F20"/>
          <w:sz w:val="18"/>
          <w:szCs w:val="18"/>
        </w:rPr>
        <w:t>(</w:t>
      </w:r>
      <w:r>
        <w:rPr>
          <w:rFonts w:eastAsia="Times New Roman"/>
          <w:i/>
          <w:iCs/>
          <w:color w:val="231F20"/>
          <w:sz w:val="18"/>
          <w:szCs w:val="18"/>
        </w:rPr>
        <w:t>f</w:t>
      </w:r>
      <w:r>
        <w:rPr>
          <w:rFonts w:eastAsia="Times New Roman"/>
          <w:color w:val="231F20"/>
          <w:sz w:val="18"/>
          <w:szCs w:val="18"/>
        </w:rPr>
        <w:t>) to promote the use of appropriate augmentative and alternative modes including means and formats of communication, Braille and sign language to supplement the use</w:t>
      </w:r>
    </w:p>
    <w:p w:rsidR="00C85EDA" w:rsidRDefault="004723CA">
      <w:pPr>
        <w:numPr>
          <w:ilvl w:val="0"/>
          <w:numId w:val="27"/>
        </w:numPr>
        <w:tabs>
          <w:tab w:val="left" w:pos="740"/>
        </w:tabs>
        <w:spacing w:line="245" w:lineRule="auto"/>
        <w:ind w:left="740" w:hanging="729"/>
        <w:jc w:val="both"/>
        <w:rPr>
          <w:rFonts w:eastAsia="Times New Roman"/>
          <w:color w:val="231F20"/>
          <w:sz w:val="16"/>
          <w:szCs w:val="16"/>
        </w:rPr>
      </w:pPr>
      <w:r>
        <w:rPr>
          <w:rFonts w:eastAsia="Times New Roman"/>
          <w:color w:val="231F20"/>
          <w:sz w:val="20"/>
          <w:szCs w:val="20"/>
        </w:rPr>
        <w:t xml:space="preserve">of one’s own speech to fulfill the daily </w:t>
      </w:r>
      <w:r>
        <w:rPr>
          <w:rFonts w:eastAsia="Times New Roman"/>
          <w:color w:val="231F20"/>
          <w:sz w:val="20"/>
          <w:szCs w:val="20"/>
        </w:rPr>
        <w:t>communication needs of persons with speech, communication or language disabilities and enables them to participate and contribute to their community and society;</w:t>
      </w:r>
    </w:p>
    <w:p w:rsidR="00C85EDA" w:rsidRDefault="00C85EDA">
      <w:pPr>
        <w:spacing w:line="126" w:lineRule="exact"/>
        <w:rPr>
          <w:sz w:val="20"/>
          <w:szCs w:val="20"/>
        </w:rPr>
      </w:pPr>
    </w:p>
    <w:tbl>
      <w:tblPr>
        <w:tblW w:w="0" w:type="auto"/>
        <w:tblLayout w:type="fixed"/>
        <w:tblCellMar>
          <w:left w:w="0" w:type="dxa"/>
          <w:right w:w="0" w:type="dxa"/>
        </w:tblCellMar>
        <w:tblLook w:val="04A0"/>
      </w:tblPr>
      <w:tblGrid>
        <w:gridCol w:w="460"/>
        <w:gridCol w:w="7000"/>
      </w:tblGrid>
      <w:tr w:rsidR="00C85EDA">
        <w:trPr>
          <w:trHeight w:val="230"/>
        </w:trPr>
        <w:tc>
          <w:tcPr>
            <w:tcW w:w="460" w:type="dxa"/>
            <w:vAlign w:val="bottom"/>
          </w:tcPr>
          <w:p w:rsidR="00C85EDA" w:rsidRDefault="00C85EDA">
            <w:pPr>
              <w:rPr>
                <w:sz w:val="19"/>
                <w:szCs w:val="19"/>
              </w:rPr>
            </w:pPr>
          </w:p>
        </w:tc>
        <w:tc>
          <w:tcPr>
            <w:tcW w:w="70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g</w:t>
            </w:r>
            <w:r>
              <w:rPr>
                <w:rFonts w:eastAsia="Times New Roman"/>
                <w:color w:val="231F20"/>
                <w:sz w:val="20"/>
                <w:szCs w:val="20"/>
              </w:rPr>
              <w:t>) to provide books, other learning materials and appropriate assistive devices</w:t>
            </w:r>
          </w:p>
        </w:tc>
      </w:tr>
      <w:tr w:rsidR="00C85EDA">
        <w:trPr>
          <w:trHeight w:val="240"/>
        </w:trPr>
        <w:tc>
          <w:tcPr>
            <w:tcW w:w="460" w:type="dxa"/>
            <w:vAlign w:val="bottom"/>
          </w:tcPr>
          <w:p w:rsidR="00C85EDA" w:rsidRDefault="00C85EDA">
            <w:pPr>
              <w:rPr>
                <w:sz w:val="20"/>
                <w:szCs w:val="20"/>
              </w:rPr>
            </w:pPr>
          </w:p>
        </w:tc>
        <w:tc>
          <w:tcPr>
            <w:tcW w:w="7000" w:type="dxa"/>
            <w:vAlign w:val="bottom"/>
          </w:tcPr>
          <w:p w:rsidR="00C85EDA" w:rsidRDefault="004723CA">
            <w:pPr>
              <w:spacing w:line="229" w:lineRule="exact"/>
              <w:ind w:left="280"/>
              <w:rPr>
                <w:sz w:val="20"/>
                <w:szCs w:val="20"/>
              </w:rPr>
            </w:pPr>
            <w:r>
              <w:rPr>
                <w:rFonts w:eastAsia="Times New Roman"/>
                <w:color w:val="231F20"/>
                <w:sz w:val="20"/>
                <w:szCs w:val="20"/>
              </w:rPr>
              <w:t xml:space="preserve">to </w:t>
            </w:r>
            <w:r>
              <w:rPr>
                <w:rFonts w:eastAsia="Times New Roman"/>
                <w:color w:val="231F20"/>
                <w:sz w:val="20"/>
                <w:szCs w:val="20"/>
              </w:rPr>
              <w:t>students with benchmark disabilities free of cost up to the age of eighteen years;</w:t>
            </w:r>
          </w:p>
        </w:tc>
      </w:tr>
      <w:tr w:rsidR="00C85EDA">
        <w:trPr>
          <w:trHeight w:val="362"/>
        </w:trPr>
        <w:tc>
          <w:tcPr>
            <w:tcW w:w="460" w:type="dxa"/>
            <w:vAlign w:val="bottom"/>
          </w:tcPr>
          <w:p w:rsidR="00C85EDA" w:rsidRDefault="004723CA">
            <w:pPr>
              <w:rPr>
                <w:sz w:val="20"/>
                <w:szCs w:val="20"/>
              </w:rPr>
            </w:pPr>
            <w:r>
              <w:rPr>
                <w:rFonts w:eastAsia="Times New Roman"/>
                <w:color w:val="231F20"/>
                <w:sz w:val="16"/>
                <w:szCs w:val="16"/>
              </w:rPr>
              <w:t>1 0</w:t>
            </w:r>
          </w:p>
        </w:tc>
        <w:tc>
          <w:tcPr>
            <w:tcW w:w="70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h</w:t>
            </w:r>
            <w:r>
              <w:rPr>
                <w:rFonts w:eastAsia="Times New Roman"/>
                <w:color w:val="231F20"/>
                <w:sz w:val="20"/>
                <w:szCs w:val="20"/>
              </w:rPr>
              <w:t>) to provide scholarships in appropriate cases to students with benchmark</w:t>
            </w:r>
          </w:p>
        </w:tc>
      </w:tr>
      <w:tr w:rsidR="00C85EDA">
        <w:trPr>
          <w:trHeight w:val="238"/>
        </w:trPr>
        <w:tc>
          <w:tcPr>
            <w:tcW w:w="460" w:type="dxa"/>
            <w:vAlign w:val="bottom"/>
          </w:tcPr>
          <w:p w:rsidR="00C85EDA" w:rsidRDefault="00C85EDA">
            <w:pPr>
              <w:rPr>
                <w:sz w:val="20"/>
                <w:szCs w:val="20"/>
              </w:rPr>
            </w:pPr>
          </w:p>
        </w:tc>
        <w:tc>
          <w:tcPr>
            <w:tcW w:w="7000" w:type="dxa"/>
            <w:vAlign w:val="bottom"/>
          </w:tcPr>
          <w:p w:rsidR="00C85EDA" w:rsidRDefault="004723CA">
            <w:pPr>
              <w:spacing w:line="229" w:lineRule="exact"/>
              <w:ind w:left="280"/>
              <w:rPr>
                <w:sz w:val="20"/>
                <w:szCs w:val="20"/>
              </w:rPr>
            </w:pPr>
            <w:r>
              <w:rPr>
                <w:rFonts w:eastAsia="Times New Roman"/>
                <w:color w:val="231F20"/>
                <w:sz w:val="20"/>
                <w:szCs w:val="20"/>
              </w:rPr>
              <w:t>disability;</w:t>
            </w:r>
          </w:p>
        </w:tc>
      </w:tr>
      <w:tr w:rsidR="00C85EDA">
        <w:trPr>
          <w:trHeight w:val="360"/>
        </w:trPr>
        <w:tc>
          <w:tcPr>
            <w:tcW w:w="460" w:type="dxa"/>
            <w:vAlign w:val="bottom"/>
          </w:tcPr>
          <w:p w:rsidR="00C85EDA" w:rsidRDefault="00C85EDA">
            <w:pPr>
              <w:rPr>
                <w:sz w:val="24"/>
                <w:szCs w:val="24"/>
              </w:rPr>
            </w:pPr>
          </w:p>
        </w:tc>
        <w:tc>
          <w:tcPr>
            <w:tcW w:w="70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i</w:t>
            </w:r>
            <w:r>
              <w:rPr>
                <w:rFonts w:eastAsia="Times New Roman"/>
                <w:color w:val="231F20"/>
                <w:sz w:val="20"/>
                <w:szCs w:val="20"/>
              </w:rPr>
              <w:t xml:space="preserve">) to make suitable modifications in the curriculum and examination system </w:t>
            </w:r>
            <w:r>
              <w:rPr>
                <w:rFonts w:eastAsia="Times New Roman"/>
                <w:color w:val="231F20"/>
                <w:sz w:val="20"/>
                <w:szCs w:val="20"/>
              </w:rPr>
              <w:t>to</w:t>
            </w:r>
          </w:p>
        </w:tc>
      </w:tr>
      <w:tr w:rsidR="00C85EDA">
        <w:trPr>
          <w:trHeight w:val="240"/>
        </w:trPr>
        <w:tc>
          <w:tcPr>
            <w:tcW w:w="460" w:type="dxa"/>
            <w:vAlign w:val="bottom"/>
          </w:tcPr>
          <w:p w:rsidR="00C85EDA" w:rsidRDefault="00C85EDA">
            <w:pPr>
              <w:rPr>
                <w:sz w:val="20"/>
                <w:szCs w:val="20"/>
              </w:rPr>
            </w:pPr>
          </w:p>
        </w:tc>
        <w:tc>
          <w:tcPr>
            <w:tcW w:w="7000" w:type="dxa"/>
            <w:vAlign w:val="bottom"/>
          </w:tcPr>
          <w:p w:rsidR="00C85EDA" w:rsidRDefault="004723CA">
            <w:pPr>
              <w:spacing w:line="229" w:lineRule="exact"/>
              <w:jc w:val="right"/>
              <w:rPr>
                <w:sz w:val="20"/>
                <w:szCs w:val="20"/>
              </w:rPr>
            </w:pPr>
            <w:r>
              <w:rPr>
                <w:rFonts w:eastAsia="Times New Roman"/>
                <w:color w:val="231F20"/>
                <w:sz w:val="20"/>
                <w:szCs w:val="20"/>
              </w:rPr>
              <w:t>meet the needs of students with disabilities such as extra time for completion of</w:t>
            </w:r>
          </w:p>
        </w:tc>
      </w:tr>
      <w:tr w:rsidR="00C85EDA">
        <w:trPr>
          <w:trHeight w:val="240"/>
        </w:trPr>
        <w:tc>
          <w:tcPr>
            <w:tcW w:w="460" w:type="dxa"/>
            <w:vAlign w:val="bottom"/>
          </w:tcPr>
          <w:p w:rsidR="00C85EDA" w:rsidRDefault="00C85EDA">
            <w:pPr>
              <w:rPr>
                <w:sz w:val="20"/>
                <w:szCs w:val="20"/>
              </w:rPr>
            </w:pPr>
          </w:p>
        </w:tc>
        <w:tc>
          <w:tcPr>
            <w:tcW w:w="7000" w:type="dxa"/>
            <w:vAlign w:val="bottom"/>
          </w:tcPr>
          <w:p w:rsidR="00C85EDA" w:rsidRDefault="004723CA">
            <w:pPr>
              <w:spacing w:line="229" w:lineRule="exact"/>
              <w:jc w:val="right"/>
              <w:rPr>
                <w:sz w:val="20"/>
                <w:szCs w:val="20"/>
              </w:rPr>
            </w:pPr>
            <w:r>
              <w:rPr>
                <w:rFonts w:eastAsia="Times New Roman"/>
                <w:color w:val="231F20"/>
                <w:sz w:val="20"/>
                <w:szCs w:val="20"/>
              </w:rPr>
              <w:t>examination paper, facility of scribe or amanuensis, exemption from second and third</w:t>
            </w:r>
          </w:p>
        </w:tc>
      </w:tr>
      <w:tr w:rsidR="00C85EDA">
        <w:trPr>
          <w:trHeight w:val="251"/>
        </w:trPr>
        <w:tc>
          <w:tcPr>
            <w:tcW w:w="460" w:type="dxa"/>
            <w:vAlign w:val="bottom"/>
          </w:tcPr>
          <w:p w:rsidR="00C85EDA" w:rsidRDefault="004723CA">
            <w:pPr>
              <w:ind w:left="20"/>
              <w:rPr>
                <w:sz w:val="20"/>
                <w:szCs w:val="20"/>
              </w:rPr>
            </w:pPr>
            <w:r>
              <w:rPr>
                <w:rFonts w:eastAsia="Times New Roman"/>
                <w:color w:val="231F20"/>
                <w:sz w:val="16"/>
                <w:szCs w:val="16"/>
              </w:rPr>
              <w:t>1 5</w:t>
            </w:r>
          </w:p>
        </w:tc>
        <w:tc>
          <w:tcPr>
            <w:tcW w:w="7000" w:type="dxa"/>
            <w:vAlign w:val="bottom"/>
          </w:tcPr>
          <w:p w:rsidR="00C85EDA" w:rsidRDefault="004723CA">
            <w:pPr>
              <w:spacing w:line="229" w:lineRule="exact"/>
              <w:ind w:left="280"/>
              <w:rPr>
                <w:sz w:val="20"/>
                <w:szCs w:val="20"/>
              </w:rPr>
            </w:pPr>
            <w:r>
              <w:rPr>
                <w:rFonts w:eastAsia="Times New Roman"/>
                <w:color w:val="231F20"/>
                <w:sz w:val="20"/>
                <w:szCs w:val="20"/>
              </w:rPr>
              <w:t>language courses;</w:t>
            </w:r>
          </w:p>
        </w:tc>
      </w:tr>
    </w:tbl>
    <w:p w:rsidR="00C85EDA" w:rsidRDefault="00C85EDA">
      <w:pPr>
        <w:spacing w:line="129" w:lineRule="exact"/>
        <w:rPr>
          <w:sz w:val="20"/>
          <w:szCs w:val="20"/>
        </w:rPr>
      </w:pPr>
    </w:p>
    <w:p w:rsidR="00C85EDA" w:rsidRDefault="004723CA">
      <w:pPr>
        <w:spacing w:line="391" w:lineRule="auto"/>
        <w:ind w:left="1220" w:right="2460"/>
        <w:rPr>
          <w:sz w:val="20"/>
          <w:szCs w:val="20"/>
        </w:rPr>
      </w:pPr>
      <w:r>
        <w:rPr>
          <w:rFonts w:eastAsia="Times New Roman"/>
          <w:color w:val="231F20"/>
          <w:sz w:val="19"/>
          <w:szCs w:val="19"/>
        </w:rPr>
        <w:t>(</w:t>
      </w:r>
      <w:r>
        <w:rPr>
          <w:rFonts w:eastAsia="Times New Roman"/>
          <w:i/>
          <w:iCs/>
          <w:color w:val="231F20"/>
          <w:sz w:val="19"/>
          <w:szCs w:val="19"/>
        </w:rPr>
        <w:t>j</w:t>
      </w:r>
      <w:r>
        <w:rPr>
          <w:rFonts w:eastAsia="Times New Roman"/>
          <w:color w:val="231F20"/>
          <w:sz w:val="19"/>
          <w:szCs w:val="19"/>
        </w:rPr>
        <w:t>) to promote research to improve learning; and (</w:t>
      </w:r>
      <w:r>
        <w:rPr>
          <w:rFonts w:eastAsia="Times New Roman"/>
          <w:i/>
          <w:iCs/>
          <w:color w:val="231F20"/>
          <w:sz w:val="19"/>
          <w:szCs w:val="19"/>
        </w:rPr>
        <w:t>k</w:t>
      </w:r>
      <w:r>
        <w:rPr>
          <w:rFonts w:eastAsia="Times New Roman"/>
          <w:color w:val="231F20"/>
          <w:sz w:val="19"/>
          <w:szCs w:val="19"/>
        </w:rPr>
        <w:t xml:space="preserve">) any </w:t>
      </w:r>
      <w:r>
        <w:rPr>
          <w:rFonts w:eastAsia="Times New Roman"/>
          <w:color w:val="231F20"/>
          <w:sz w:val="19"/>
          <w:szCs w:val="19"/>
        </w:rPr>
        <w:t>other measures, as may be required.</w:t>
      </w:r>
    </w:p>
    <w:p w:rsidR="00C85EDA" w:rsidRDefault="004723CA">
      <w:pPr>
        <w:spacing w:line="268" w:lineRule="auto"/>
        <w:ind w:left="260" w:firstLine="480"/>
        <w:rPr>
          <w:sz w:val="20"/>
          <w:szCs w:val="20"/>
        </w:rPr>
      </w:pPr>
      <w:r>
        <w:rPr>
          <w:rFonts w:eastAsia="Times New Roman"/>
          <w:b/>
          <w:bCs/>
          <w:color w:val="231F20"/>
          <w:sz w:val="19"/>
          <w:szCs w:val="19"/>
        </w:rPr>
        <w:t xml:space="preserve">18. </w:t>
      </w:r>
      <w:r>
        <w:rPr>
          <w:rFonts w:eastAsia="Times New Roman"/>
          <w:color w:val="231F20"/>
          <w:sz w:val="19"/>
          <w:szCs w:val="19"/>
        </w:rPr>
        <w:t>The appropriate Government and the local authorities shall take measures to</w:t>
      </w:r>
      <w:r>
        <w:rPr>
          <w:rFonts w:eastAsia="Times New Roman"/>
          <w:b/>
          <w:bCs/>
          <w:color w:val="231F20"/>
          <w:sz w:val="19"/>
          <w:szCs w:val="19"/>
        </w:rPr>
        <w:t xml:space="preserve"> </w:t>
      </w:r>
      <w:r>
        <w:rPr>
          <w:rFonts w:eastAsia="Times New Roman"/>
          <w:color w:val="231F20"/>
          <w:sz w:val="19"/>
          <w:szCs w:val="19"/>
        </w:rPr>
        <w:t>promote, protect and ensure participation of persons with disabilities in adult education and</w:t>
      </w:r>
    </w:p>
    <w:p w:rsidR="00C85EDA" w:rsidRDefault="004723CA">
      <w:pPr>
        <w:spacing w:line="236" w:lineRule="auto"/>
        <w:ind w:left="20"/>
        <w:rPr>
          <w:sz w:val="20"/>
          <w:szCs w:val="20"/>
        </w:rPr>
      </w:pPr>
      <w:r>
        <w:rPr>
          <w:rFonts w:eastAsia="Times New Roman"/>
          <w:color w:val="231F20"/>
          <w:sz w:val="16"/>
          <w:szCs w:val="16"/>
        </w:rPr>
        <w:t xml:space="preserve">2 0 </w:t>
      </w:r>
      <w:r>
        <w:rPr>
          <w:rFonts w:eastAsia="Times New Roman"/>
          <w:color w:val="231F20"/>
          <w:sz w:val="20"/>
          <w:szCs w:val="20"/>
        </w:rPr>
        <w:t xml:space="preserve">continuing education programmes equally </w:t>
      </w:r>
      <w:r>
        <w:rPr>
          <w:rFonts w:eastAsia="Times New Roman"/>
          <w:color w:val="231F20"/>
          <w:sz w:val="20"/>
          <w:szCs w:val="20"/>
        </w:rPr>
        <w:t>with others.</w:t>
      </w:r>
    </w:p>
    <w:p w:rsidR="00C85EDA" w:rsidRDefault="00C85EDA">
      <w:pPr>
        <w:spacing w:line="244" w:lineRule="exact"/>
        <w:rPr>
          <w:sz w:val="20"/>
          <w:szCs w:val="20"/>
        </w:rPr>
      </w:pPr>
    </w:p>
    <w:p w:rsidR="00C85EDA" w:rsidRDefault="004723CA">
      <w:pPr>
        <w:spacing w:line="239" w:lineRule="auto"/>
        <w:ind w:left="3280"/>
        <w:rPr>
          <w:sz w:val="20"/>
          <w:szCs w:val="20"/>
        </w:rPr>
      </w:pPr>
      <w:r>
        <w:rPr>
          <w:rFonts w:eastAsia="Times New Roman"/>
          <w:color w:val="231F20"/>
          <w:sz w:val="20"/>
          <w:szCs w:val="20"/>
        </w:rPr>
        <w:t>CHAPTER IV</w:t>
      </w:r>
    </w:p>
    <w:p w:rsidR="00C85EDA" w:rsidRDefault="00C85EDA">
      <w:pPr>
        <w:spacing w:line="73" w:lineRule="exact"/>
        <w:rPr>
          <w:sz w:val="20"/>
          <w:szCs w:val="20"/>
        </w:rPr>
      </w:pPr>
    </w:p>
    <w:p w:rsidR="00C85EDA" w:rsidRDefault="004723CA">
      <w:pPr>
        <w:spacing w:line="239" w:lineRule="auto"/>
        <w:ind w:left="2360"/>
        <w:rPr>
          <w:sz w:val="20"/>
          <w:szCs w:val="20"/>
        </w:rPr>
      </w:pPr>
      <w:r>
        <w:rPr>
          <w:rFonts w:eastAsia="Times New Roman"/>
          <w:color w:val="231F20"/>
          <w:sz w:val="20"/>
          <w:szCs w:val="20"/>
        </w:rPr>
        <w:t>S</w:t>
      </w:r>
      <w:r>
        <w:rPr>
          <w:rFonts w:eastAsia="Times New Roman"/>
          <w:color w:val="231F20"/>
          <w:sz w:val="14"/>
          <w:szCs w:val="14"/>
        </w:rPr>
        <w:t>KILL DEVELOPMENT  AND EMPLOYMENT</w:t>
      </w:r>
    </w:p>
    <w:p w:rsidR="00C85EDA" w:rsidRDefault="00C85EDA">
      <w:pPr>
        <w:spacing w:line="90" w:lineRule="exact"/>
        <w:rPr>
          <w:sz w:val="20"/>
          <w:szCs w:val="20"/>
        </w:rPr>
      </w:pPr>
    </w:p>
    <w:p w:rsidR="00C85EDA" w:rsidRDefault="004723CA">
      <w:pPr>
        <w:spacing w:line="271" w:lineRule="auto"/>
        <w:ind w:left="260" w:firstLine="480"/>
        <w:rPr>
          <w:sz w:val="20"/>
          <w:szCs w:val="20"/>
        </w:rPr>
      </w:pPr>
      <w:r>
        <w:rPr>
          <w:rFonts w:eastAsia="Times New Roman"/>
          <w:b/>
          <w:bCs/>
          <w:color w:val="231F20"/>
          <w:sz w:val="18"/>
          <w:szCs w:val="18"/>
        </w:rPr>
        <w:t xml:space="preserve">19. </w:t>
      </w:r>
      <w:r>
        <w:rPr>
          <w:rFonts w:eastAsia="Times New Roman"/>
          <w:color w:val="231F20"/>
          <w:sz w:val="18"/>
          <w:szCs w:val="18"/>
        </w:rPr>
        <w:t>(</w:t>
      </w:r>
      <w:r>
        <w:rPr>
          <w:rFonts w:eastAsia="Times New Roman"/>
          <w:i/>
          <w:iCs/>
          <w:color w:val="231F20"/>
          <w:sz w:val="18"/>
          <w:szCs w:val="18"/>
        </w:rPr>
        <w:t>1</w:t>
      </w:r>
      <w:r>
        <w:rPr>
          <w:rFonts w:eastAsia="Times New Roman"/>
          <w:color w:val="231F20"/>
          <w:sz w:val="18"/>
          <w:szCs w:val="18"/>
        </w:rPr>
        <w:t>) The appropriate Government shall formulate schemes and programmes including</w:t>
      </w:r>
      <w:r>
        <w:rPr>
          <w:rFonts w:eastAsia="Times New Roman"/>
          <w:b/>
          <w:bCs/>
          <w:color w:val="231F20"/>
          <w:sz w:val="18"/>
          <w:szCs w:val="18"/>
        </w:rPr>
        <w:t xml:space="preserve"> </w:t>
      </w:r>
      <w:r>
        <w:rPr>
          <w:rFonts w:eastAsia="Times New Roman"/>
          <w:color w:val="231F20"/>
          <w:sz w:val="18"/>
          <w:szCs w:val="18"/>
        </w:rPr>
        <w:t>provision of loans at concessional rates to facilitate and support employment of persons</w:t>
      </w:r>
    </w:p>
    <w:p w:rsidR="00C85EDA" w:rsidRDefault="004723CA">
      <w:pPr>
        <w:spacing w:line="181" w:lineRule="auto"/>
        <w:ind w:left="20"/>
        <w:rPr>
          <w:sz w:val="20"/>
          <w:szCs w:val="20"/>
        </w:rPr>
      </w:pPr>
      <w:r>
        <w:rPr>
          <w:rFonts w:eastAsia="Times New Roman"/>
          <w:color w:val="231F20"/>
          <w:sz w:val="30"/>
          <w:szCs w:val="30"/>
          <w:vertAlign w:val="subscript"/>
        </w:rPr>
        <w:t>2 5</w:t>
      </w:r>
      <w:r>
        <w:rPr>
          <w:rFonts w:eastAsia="Times New Roman"/>
          <w:color w:val="231F20"/>
          <w:sz w:val="19"/>
          <w:szCs w:val="19"/>
        </w:rPr>
        <w:t xml:space="preserve"> with disabilities </w:t>
      </w:r>
      <w:r>
        <w:rPr>
          <w:rFonts w:eastAsia="Times New Roman"/>
          <w:color w:val="231F20"/>
          <w:sz w:val="19"/>
          <w:szCs w:val="19"/>
        </w:rPr>
        <w:t>especially for their vocational training and self-employment.</w:t>
      </w:r>
    </w:p>
    <w:p w:rsidR="00C85EDA" w:rsidRDefault="00C85EDA">
      <w:pPr>
        <w:spacing w:line="53" w:lineRule="exact"/>
        <w:rPr>
          <w:sz w:val="20"/>
          <w:szCs w:val="20"/>
        </w:rPr>
      </w:pPr>
    </w:p>
    <w:p w:rsidR="00C85EDA" w:rsidRDefault="004723CA">
      <w:pPr>
        <w:spacing w:line="239" w:lineRule="auto"/>
        <w:ind w:left="740"/>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The schemes and programmes referred to in sub-section (</w:t>
      </w:r>
      <w:r>
        <w:rPr>
          <w:rFonts w:eastAsia="Times New Roman"/>
          <w:i/>
          <w:iCs/>
          <w:color w:val="231F20"/>
          <w:sz w:val="20"/>
          <w:szCs w:val="20"/>
        </w:rPr>
        <w:t>1</w:t>
      </w:r>
      <w:r>
        <w:rPr>
          <w:rFonts w:eastAsia="Times New Roman"/>
          <w:color w:val="231F20"/>
          <w:sz w:val="20"/>
          <w:szCs w:val="20"/>
        </w:rPr>
        <w:t>) shall provide for—</w:t>
      </w:r>
    </w:p>
    <w:p w:rsidR="00C85EDA" w:rsidRDefault="00C85EDA">
      <w:pPr>
        <w:spacing w:line="79" w:lineRule="exact"/>
        <w:rPr>
          <w:sz w:val="20"/>
          <w:szCs w:val="20"/>
        </w:rPr>
      </w:pPr>
    </w:p>
    <w:p w:rsidR="00C85EDA" w:rsidRDefault="004723CA">
      <w:pPr>
        <w:spacing w:line="239" w:lineRule="auto"/>
        <w:ind w:left="740" w:firstLine="480"/>
        <w:jc w:val="both"/>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xml:space="preserve">) inclusion of person with disability in all mainstream formal and non-formal vocational and skill training </w:t>
      </w:r>
      <w:r>
        <w:rPr>
          <w:rFonts w:eastAsia="Times New Roman"/>
          <w:color w:val="231F20"/>
          <w:sz w:val="20"/>
          <w:szCs w:val="20"/>
        </w:rPr>
        <w:t>schemes and programmes;</w:t>
      </w:r>
    </w:p>
    <w:p w:rsidR="00C85EDA" w:rsidRDefault="00C85EDA">
      <w:pPr>
        <w:spacing w:line="84" w:lineRule="exact"/>
        <w:rPr>
          <w:sz w:val="20"/>
          <w:szCs w:val="20"/>
        </w:rPr>
      </w:pPr>
    </w:p>
    <w:p w:rsidR="00C85EDA" w:rsidRDefault="004723CA">
      <w:pPr>
        <w:spacing w:line="241" w:lineRule="auto"/>
        <w:ind w:left="20" w:firstLine="1200"/>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xml:space="preserve">) to ensure that a person with disability has adequate support and facilities to </w:t>
      </w:r>
      <w:r>
        <w:rPr>
          <w:rFonts w:eastAsia="Times New Roman"/>
          <w:color w:val="231F20"/>
          <w:sz w:val="16"/>
          <w:szCs w:val="16"/>
        </w:rPr>
        <w:t xml:space="preserve">3 0 </w:t>
      </w:r>
      <w:r>
        <w:rPr>
          <w:rFonts w:eastAsia="Times New Roman"/>
          <w:color w:val="231F20"/>
          <w:sz w:val="20"/>
          <w:szCs w:val="20"/>
        </w:rPr>
        <w:t>avail specific training;</w:t>
      </w:r>
    </w:p>
    <w:p w:rsidR="00C85EDA" w:rsidRDefault="00C85EDA">
      <w:pPr>
        <w:spacing w:line="76" w:lineRule="exact"/>
        <w:rPr>
          <w:sz w:val="20"/>
          <w:szCs w:val="20"/>
        </w:rPr>
      </w:pPr>
    </w:p>
    <w:p w:rsidR="00C85EDA" w:rsidRDefault="004723CA">
      <w:pPr>
        <w:spacing w:line="245" w:lineRule="auto"/>
        <w:ind w:left="740" w:firstLine="480"/>
        <w:jc w:val="both"/>
        <w:rPr>
          <w:sz w:val="20"/>
          <w:szCs w:val="20"/>
        </w:rPr>
      </w:pPr>
      <w:r>
        <w:rPr>
          <w:rFonts w:eastAsia="Times New Roman"/>
          <w:color w:val="231F20"/>
          <w:sz w:val="20"/>
          <w:szCs w:val="20"/>
        </w:rPr>
        <w:t>(</w:t>
      </w:r>
      <w:r>
        <w:rPr>
          <w:rFonts w:eastAsia="Times New Roman"/>
          <w:i/>
          <w:iCs/>
          <w:color w:val="231F20"/>
          <w:sz w:val="20"/>
          <w:szCs w:val="20"/>
        </w:rPr>
        <w:t>c</w:t>
      </w:r>
      <w:r>
        <w:rPr>
          <w:rFonts w:eastAsia="Times New Roman"/>
          <w:color w:val="231F20"/>
          <w:sz w:val="20"/>
          <w:szCs w:val="20"/>
        </w:rPr>
        <w:t xml:space="preserve">) exclusive skill training programmes for persons with disabilities with active links with the market, for those </w:t>
      </w:r>
      <w:r>
        <w:rPr>
          <w:rFonts w:eastAsia="Times New Roman"/>
          <w:color w:val="231F20"/>
          <w:sz w:val="20"/>
          <w:szCs w:val="20"/>
        </w:rPr>
        <w:t>with developmental, intellectual, multiple disabilities and autism;</w:t>
      </w:r>
    </w:p>
    <w:p w:rsidR="00C85EDA" w:rsidRDefault="00C85EDA">
      <w:pPr>
        <w:spacing w:line="68" w:lineRule="exact"/>
        <w:rPr>
          <w:sz w:val="20"/>
          <w:szCs w:val="20"/>
        </w:rPr>
      </w:pPr>
    </w:p>
    <w:p w:rsidR="00C85EDA" w:rsidRDefault="004723CA">
      <w:pPr>
        <w:spacing w:line="239" w:lineRule="auto"/>
        <w:ind w:left="1220"/>
        <w:rPr>
          <w:sz w:val="20"/>
          <w:szCs w:val="20"/>
        </w:rPr>
      </w:pPr>
      <w:r>
        <w:rPr>
          <w:rFonts w:eastAsia="Times New Roman"/>
          <w:color w:val="231F20"/>
          <w:sz w:val="20"/>
          <w:szCs w:val="20"/>
        </w:rPr>
        <w:t>(</w:t>
      </w:r>
      <w:r>
        <w:rPr>
          <w:rFonts w:eastAsia="Times New Roman"/>
          <w:i/>
          <w:iCs/>
          <w:color w:val="231F20"/>
          <w:sz w:val="20"/>
          <w:szCs w:val="20"/>
        </w:rPr>
        <w:t>d</w:t>
      </w:r>
      <w:r>
        <w:rPr>
          <w:rFonts w:eastAsia="Times New Roman"/>
          <w:color w:val="231F20"/>
          <w:sz w:val="20"/>
          <w:szCs w:val="20"/>
        </w:rPr>
        <w:t>) loans at concessional rates including that of microcredit;</w:t>
      </w:r>
    </w:p>
    <w:p w:rsidR="00C85EDA" w:rsidRDefault="00C85EDA">
      <w:pPr>
        <w:spacing w:line="71" w:lineRule="exact"/>
        <w:rPr>
          <w:sz w:val="20"/>
          <w:szCs w:val="20"/>
        </w:rPr>
      </w:pPr>
    </w:p>
    <w:p w:rsidR="00C85EDA" w:rsidRDefault="004723CA">
      <w:pPr>
        <w:tabs>
          <w:tab w:val="left" w:pos="1200"/>
        </w:tabs>
        <w:ind w:left="20"/>
        <w:rPr>
          <w:sz w:val="20"/>
          <w:szCs w:val="20"/>
        </w:rPr>
      </w:pPr>
      <w:r>
        <w:rPr>
          <w:rFonts w:eastAsia="Times New Roman"/>
          <w:color w:val="231F20"/>
          <w:sz w:val="16"/>
          <w:szCs w:val="16"/>
        </w:rPr>
        <w:t>3 5</w:t>
      </w:r>
      <w:r>
        <w:rPr>
          <w:sz w:val="20"/>
          <w:szCs w:val="20"/>
        </w:rPr>
        <w:tab/>
      </w:r>
      <w:r>
        <w:rPr>
          <w:rFonts w:eastAsia="Times New Roman"/>
          <w:color w:val="231F20"/>
          <w:sz w:val="19"/>
          <w:szCs w:val="19"/>
        </w:rPr>
        <w:t>(</w:t>
      </w:r>
      <w:r>
        <w:rPr>
          <w:rFonts w:eastAsia="Times New Roman"/>
          <w:i/>
          <w:iCs/>
          <w:color w:val="231F20"/>
          <w:sz w:val="19"/>
          <w:szCs w:val="19"/>
        </w:rPr>
        <w:t>e</w:t>
      </w:r>
      <w:r>
        <w:rPr>
          <w:rFonts w:eastAsia="Times New Roman"/>
          <w:color w:val="231F20"/>
          <w:sz w:val="19"/>
          <w:szCs w:val="19"/>
        </w:rPr>
        <w:t>) marketing the products made by persons with disabilities; and</w:t>
      </w:r>
    </w:p>
    <w:p w:rsidR="00C85EDA" w:rsidRDefault="00C85EDA">
      <w:pPr>
        <w:spacing w:line="84" w:lineRule="exact"/>
        <w:rPr>
          <w:sz w:val="20"/>
          <w:szCs w:val="20"/>
        </w:rPr>
      </w:pPr>
    </w:p>
    <w:p w:rsidR="00C85EDA" w:rsidRDefault="004723CA">
      <w:pPr>
        <w:spacing w:line="239" w:lineRule="auto"/>
        <w:ind w:left="740" w:firstLine="480"/>
        <w:jc w:val="both"/>
        <w:rPr>
          <w:sz w:val="20"/>
          <w:szCs w:val="20"/>
        </w:rPr>
      </w:pPr>
      <w:r>
        <w:rPr>
          <w:rFonts w:eastAsia="Times New Roman"/>
          <w:color w:val="231F20"/>
          <w:sz w:val="20"/>
          <w:szCs w:val="20"/>
        </w:rPr>
        <w:t>(</w:t>
      </w:r>
      <w:r>
        <w:rPr>
          <w:rFonts w:eastAsia="Times New Roman"/>
          <w:i/>
          <w:iCs/>
          <w:color w:val="231F20"/>
          <w:sz w:val="20"/>
          <w:szCs w:val="20"/>
        </w:rPr>
        <w:t>f</w:t>
      </w:r>
      <w:r>
        <w:rPr>
          <w:rFonts w:eastAsia="Times New Roman"/>
          <w:color w:val="231F20"/>
          <w:sz w:val="20"/>
          <w:szCs w:val="20"/>
        </w:rPr>
        <w:t xml:space="preserve"> ) maintenance of disaggregated data on the progre</w:t>
      </w:r>
      <w:r>
        <w:rPr>
          <w:rFonts w:eastAsia="Times New Roman"/>
          <w:color w:val="231F20"/>
          <w:sz w:val="20"/>
          <w:szCs w:val="20"/>
        </w:rPr>
        <w:t>ss made in the skill training and self-employment, including persons with disabilities.</w:t>
      </w:r>
    </w:p>
    <w:p w:rsidR="00C85EDA" w:rsidRDefault="00C85EDA">
      <w:pPr>
        <w:spacing w:line="96" w:lineRule="exact"/>
        <w:rPr>
          <w:sz w:val="20"/>
          <w:szCs w:val="20"/>
        </w:rPr>
      </w:pPr>
    </w:p>
    <w:p w:rsidR="00C85EDA" w:rsidRDefault="004723CA">
      <w:pPr>
        <w:spacing w:line="248" w:lineRule="auto"/>
        <w:ind w:left="260" w:firstLine="480"/>
        <w:rPr>
          <w:sz w:val="20"/>
          <w:szCs w:val="20"/>
        </w:rPr>
      </w:pPr>
      <w:r>
        <w:rPr>
          <w:rFonts w:eastAsia="Times New Roman"/>
          <w:b/>
          <w:bCs/>
          <w:color w:val="231F20"/>
          <w:sz w:val="20"/>
          <w:szCs w:val="20"/>
        </w:rPr>
        <w:t xml:space="preserve">20. </w:t>
      </w:r>
      <w:r>
        <w:rPr>
          <w:rFonts w:eastAsia="Times New Roman"/>
          <w:color w:val="231F20"/>
          <w:sz w:val="20"/>
          <w:szCs w:val="20"/>
        </w:rPr>
        <w:t>(</w:t>
      </w:r>
      <w:r>
        <w:rPr>
          <w:rFonts w:eastAsia="Times New Roman"/>
          <w:i/>
          <w:iCs/>
          <w:color w:val="231F20"/>
          <w:sz w:val="20"/>
          <w:szCs w:val="20"/>
        </w:rPr>
        <w:t>1</w:t>
      </w:r>
      <w:r>
        <w:rPr>
          <w:rFonts w:eastAsia="Times New Roman"/>
          <w:color w:val="231F20"/>
          <w:sz w:val="20"/>
          <w:szCs w:val="20"/>
        </w:rPr>
        <w:t>) No Government establishment shall discriminate against any person with</w:t>
      </w:r>
      <w:r>
        <w:rPr>
          <w:rFonts w:eastAsia="Times New Roman"/>
          <w:b/>
          <w:bCs/>
          <w:color w:val="231F20"/>
          <w:sz w:val="20"/>
          <w:szCs w:val="20"/>
        </w:rPr>
        <w:t xml:space="preserve"> </w:t>
      </w:r>
      <w:r>
        <w:rPr>
          <w:rFonts w:eastAsia="Times New Roman"/>
          <w:color w:val="231F20"/>
          <w:sz w:val="20"/>
          <w:szCs w:val="20"/>
        </w:rPr>
        <w:t>disability in any matter relating to employment:</w:t>
      </w:r>
    </w:p>
    <w:p w:rsidR="00C85EDA" w:rsidRDefault="00C85EDA">
      <w:pPr>
        <w:spacing w:line="90" w:lineRule="exact"/>
        <w:rPr>
          <w:sz w:val="20"/>
          <w:szCs w:val="20"/>
        </w:rPr>
      </w:pPr>
    </w:p>
    <w:p w:rsidR="00C85EDA" w:rsidRDefault="004723CA">
      <w:pPr>
        <w:spacing w:line="245" w:lineRule="auto"/>
        <w:ind w:left="260" w:hanging="239"/>
        <w:jc w:val="both"/>
        <w:rPr>
          <w:sz w:val="20"/>
          <w:szCs w:val="20"/>
        </w:rPr>
      </w:pPr>
      <w:r>
        <w:rPr>
          <w:rFonts w:eastAsia="Times New Roman"/>
          <w:color w:val="231F20"/>
          <w:sz w:val="16"/>
          <w:szCs w:val="16"/>
        </w:rPr>
        <w:t xml:space="preserve">4 0 </w:t>
      </w:r>
      <w:r>
        <w:rPr>
          <w:rFonts w:eastAsia="Times New Roman"/>
          <w:color w:val="231F20"/>
          <w:sz w:val="20"/>
          <w:szCs w:val="20"/>
        </w:rPr>
        <w:t>Provided that the appropriate Gove</w:t>
      </w:r>
      <w:r>
        <w:rPr>
          <w:rFonts w:eastAsia="Times New Roman"/>
          <w:color w:val="231F20"/>
          <w:sz w:val="20"/>
          <w:szCs w:val="20"/>
        </w:rPr>
        <w:t>rnment may, having regard to the type of work</w:t>
      </w:r>
      <w:r>
        <w:rPr>
          <w:rFonts w:eastAsia="Times New Roman"/>
          <w:color w:val="231F20"/>
          <w:sz w:val="16"/>
          <w:szCs w:val="16"/>
        </w:rPr>
        <w:t xml:space="preserve"> </w:t>
      </w:r>
      <w:r>
        <w:rPr>
          <w:rFonts w:eastAsia="Times New Roman"/>
          <w:color w:val="231F20"/>
          <w:sz w:val="20"/>
          <w:szCs w:val="20"/>
        </w:rPr>
        <w:t>carried on in any establishment, by notification and subject to such conditions, if any, exempt any establishment from the provisions of this section.</w:t>
      </w:r>
    </w:p>
    <w:p w:rsidR="00C85EDA" w:rsidRDefault="00C85EDA">
      <w:pPr>
        <w:spacing w:line="97" w:lineRule="exact"/>
        <w:rPr>
          <w:sz w:val="20"/>
          <w:szCs w:val="20"/>
        </w:rPr>
      </w:pPr>
    </w:p>
    <w:p w:rsidR="00C85EDA" w:rsidRDefault="004723CA">
      <w:pPr>
        <w:spacing w:line="239" w:lineRule="auto"/>
        <w:ind w:left="260" w:firstLine="480"/>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xml:space="preserve">) Every Government establishment shall provide </w:t>
      </w:r>
      <w:r>
        <w:rPr>
          <w:rFonts w:eastAsia="Times New Roman"/>
          <w:color w:val="231F20"/>
          <w:sz w:val="20"/>
          <w:szCs w:val="20"/>
        </w:rPr>
        <w:t>reasonable accommodation and appropriate barrier free and conducive environment to employees with disability.</w:t>
      </w:r>
    </w:p>
    <w:p w:rsidR="00C85EDA" w:rsidRDefault="00C85EDA">
      <w:pPr>
        <w:spacing w:line="93" w:lineRule="exact"/>
        <w:rPr>
          <w:sz w:val="20"/>
          <w:szCs w:val="20"/>
        </w:rPr>
      </w:pPr>
    </w:p>
    <w:p w:rsidR="00C85EDA" w:rsidRDefault="004723CA">
      <w:pPr>
        <w:tabs>
          <w:tab w:val="left" w:pos="720"/>
        </w:tabs>
        <w:spacing w:line="239" w:lineRule="auto"/>
        <w:rPr>
          <w:sz w:val="20"/>
          <w:szCs w:val="20"/>
        </w:rPr>
      </w:pPr>
      <w:r>
        <w:rPr>
          <w:rFonts w:eastAsia="Times New Roman"/>
          <w:color w:val="231F20"/>
          <w:sz w:val="16"/>
          <w:szCs w:val="16"/>
        </w:rPr>
        <w:t>45</w:t>
      </w:r>
      <w:r>
        <w:rPr>
          <w:sz w:val="20"/>
          <w:szCs w:val="20"/>
        </w:rPr>
        <w:tab/>
      </w:r>
      <w:r>
        <w:rPr>
          <w:rFonts w:eastAsia="Times New Roman"/>
          <w:color w:val="231F20"/>
          <w:sz w:val="20"/>
          <w:szCs w:val="20"/>
        </w:rPr>
        <w:t>(</w:t>
      </w:r>
      <w:r>
        <w:rPr>
          <w:rFonts w:eastAsia="Times New Roman"/>
          <w:i/>
          <w:iCs/>
          <w:color w:val="231F20"/>
          <w:sz w:val="20"/>
          <w:szCs w:val="20"/>
        </w:rPr>
        <w:t>3</w:t>
      </w:r>
      <w:r>
        <w:rPr>
          <w:rFonts w:eastAsia="Times New Roman"/>
          <w:color w:val="231F20"/>
          <w:sz w:val="20"/>
          <w:szCs w:val="20"/>
        </w:rPr>
        <w:t>) No promotion shall be denied to a person merely on the ground of disability.</w:t>
      </w:r>
    </w:p>
    <w:p w:rsidR="00C85EDA" w:rsidRDefault="00C85EDA">
      <w:pPr>
        <w:spacing w:line="98" w:lineRule="exact"/>
        <w:rPr>
          <w:sz w:val="20"/>
          <w:szCs w:val="20"/>
        </w:rPr>
      </w:pPr>
    </w:p>
    <w:p w:rsidR="00C85EDA" w:rsidRDefault="004723CA">
      <w:pPr>
        <w:spacing w:line="239" w:lineRule="auto"/>
        <w:ind w:left="260" w:firstLine="480"/>
        <w:rPr>
          <w:sz w:val="20"/>
          <w:szCs w:val="20"/>
        </w:rPr>
      </w:pPr>
      <w:r>
        <w:rPr>
          <w:rFonts w:eastAsia="Times New Roman"/>
          <w:color w:val="231F20"/>
          <w:sz w:val="20"/>
          <w:szCs w:val="20"/>
        </w:rPr>
        <w:t>(</w:t>
      </w:r>
      <w:r>
        <w:rPr>
          <w:rFonts w:eastAsia="Times New Roman"/>
          <w:i/>
          <w:iCs/>
          <w:color w:val="231F20"/>
          <w:sz w:val="20"/>
          <w:szCs w:val="20"/>
        </w:rPr>
        <w:t>4</w:t>
      </w:r>
      <w:r>
        <w:rPr>
          <w:rFonts w:eastAsia="Times New Roman"/>
          <w:color w:val="231F20"/>
          <w:sz w:val="20"/>
          <w:szCs w:val="20"/>
        </w:rPr>
        <w:t xml:space="preserve">) No Government establishment shall dispense with or </w:t>
      </w:r>
      <w:r>
        <w:rPr>
          <w:rFonts w:eastAsia="Times New Roman"/>
          <w:color w:val="231F20"/>
          <w:sz w:val="20"/>
          <w:szCs w:val="20"/>
        </w:rPr>
        <w:t>reduce in rank, an employee who acquires a disability during his or her service:</w:t>
      </w:r>
    </w:p>
    <w:p w:rsidR="00C85EDA" w:rsidRDefault="004723CA">
      <w:pPr>
        <w:spacing w:line="200" w:lineRule="exact"/>
        <w:rPr>
          <w:sz w:val="20"/>
          <w:szCs w:val="20"/>
        </w:rPr>
      </w:pPr>
      <w:r>
        <w:rPr>
          <w:sz w:val="20"/>
          <w:szCs w:val="20"/>
        </w:rPr>
        <w:br w:type="column"/>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37" w:lineRule="exact"/>
        <w:rPr>
          <w:sz w:val="20"/>
          <w:szCs w:val="20"/>
        </w:rPr>
      </w:pPr>
    </w:p>
    <w:p w:rsidR="00C85EDA" w:rsidRDefault="004723CA">
      <w:pPr>
        <w:spacing w:line="239" w:lineRule="auto"/>
        <w:ind w:left="20" w:right="280"/>
        <w:rPr>
          <w:sz w:val="20"/>
          <w:szCs w:val="20"/>
        </w:rPr>
      </w:pPr>
      <w:r>
        <w:rPr>
          <w:rFonts w:eastAsia="Times New Roman"/>
          <w:color w:val="231F20"/>
          <w:sz w:val="16"/>
          <w:szCs w:val="16"/>
        </w:rPr>
        <w:t>Adult education.</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22" w:lineRule="exact"/>
        <w:rPr>
          <w:sz w:val="20"/>
          <w:szCs w:val="20"/>
        </w:rPr>
      </w:pPr>
    </w:p>
    <w:p w:rsidR="00C85EDA" w:rsidRDefault="004723CA">
      <w:pPr>
        <w:spacing w:line="246" w:lineRule="auto"/>
        <w:ind w:right="60"/>
        <w:rPr>
          <w:sz w:val="20"/>
          <w:szCs w:val="20"/>
        </w:rPr>
      </w:pPr>
      <w:r>
        <w:rPr>
          <w:rFonts w:eastAsia="Times New Roman"/>
          <w:color w:val="231F20"/>
          <w:sz w:val="16"/>
          <w:szCs w:val="16"/>
        </w:rPr>
        <w:t>Vocational training and self-employment.</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26" w:lineRule="exact"/>
        <w:rPr>
          <w:sz w:val="20"/>
          <w:szCs w:val="20"/>
        </w:rPr>
      </w:pPr>
    </w:p>
    <w:p w:rsidR="00C85EDA" w:rsidRDefault="004723CA">
      <w:pPr>
        <w:spacing w:line="246" w:lineRule="auto"/>
        <w:ind w:left="40"/>
        <w:rPr>
          <w:sz w:val="20"/>
          <w:szCs w:val="20"/>
        </w:rPr>
      </w:pPr>
      <w:r>
        <w:rPr>
          <w:rFonts w:eastAsia="Times New Roman"/>
          <w:color w:val="231F20"/>
          <w:sz w:val="16"/>
          <w:szCs w:val="16"/>
        </w:rPr>
        <w:t>Non-discrimination in employment.</w:t>
      </w:r>
    </w:p>
    <w:p w:rsidR="00C85EDA" w:rsidRDefault="00C85EDA">
      <w:pPr>
        <w:sectPr w:rsidR="00C85EDA">
          <w:pgSz w:w="11900" w:h="16840"/>
          <w:pgMar w:top="1440" w:right="1140" w:bottom="1440" w:left="2080" w:header="0" w:footer="0" w:gutter="0"/>
          <w:cols w:num="2" w:space="720" w:equalWidth="0">
            <w:col w:w="7460" w:space="220"/>
            <w:col w:w="1000"/>
          </w:cols>
        </w:sectPr>
      </w:pPr>
    </w:p>
    <w:p w:rsidR="00C85EDA" w:rsidRDefault="00C85EDA">
      <w:pPr>
        <w:spacing w:line="200" w:lineRule="exact"/>
        <w:rPr>
          <w:sz w:val="20"/>
          <w:szCs w:val="20"/>
        </w:rPr>
      </w:pPr>
      <w:bookmarkStart w:id="13" w:name="page14"/>
      <w:bookmarkEnd w:id="13"/>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22" w:lineRule="exact"/>
        <w:rPr>
          <w:sz w:val="20"/>
          <w:szCs w:val="20"/>
        </w:rPr>
      </w:pPr>
    </w:p>
    <w:p w:rsidR="00C85EDA" w:rsidRDefault="004723CA">
      <w:pPr>
        <w:spacing w:line="245" w:lineRule="auto"/>
        <w:rPr>
          <w:sz w:val="20"/>
          <w:szCs w:val="20"/>
        </w:rPr>
      </w:pPr>
      <w:r>
        <w:rPr>
          <w:rFonts w:eastAsia="Times New Roman"/>
          <w:color w:val="231F20"/>
          <w:sz w:val="16"/>
          <w:szCs w:val="16"/>
        </w:rPr>
        <w:t>Equal opportunity policy.</w:t>
      </w:r>
    </w:p>
    <w:p w:rsidR="00C85EDA" w:rsidRDefault="004723CA">
      <w:pPr>
        <w:spacing w:line="91" w:lineRule="exact"/>
        <w:rPr>
          <w:sz w:val="20"/>
          <w:szCs w:val="20"/>
        </w:rPr>
      </w:pPr>
      <w:r>
        <w:rPr>
          <w:sz w:val="20"/>
          <w:szCs w:val="20"/>
        </w:rPr>
        <w:br w:type="column"/>
      </w:r>
    </w:p>
    <w:p w:rsidR="00C85EDA" w:rsidRDefault="00C85EDA">
      <w:pPr>
        <w:spacing w:line="1" w:lineRule="exact"/>
        <w:rPr>
          <w:sz w:val="1"/>
          <w:szCs w:val="1"/>
        </w:rPr>
      </w:pPr>
    </w:p>
    <w:tbl>
      <w:tblPr>
        <w:tblW w:w="0" w:type="auto"/>
        <w:tblLayout w:type="fixed"/>
        <w:tblCellMar>
          <w:left w:w="0" w:type="dxa"/>
          <w:right w:w="0" w:type="dxa"/>
        </w:tblCellMar>
        <w:tblLook w:val="04A0"/>
      </w:tblPr>
      <w:tblGrid>
        <w:gridCol w:w="7260"/>
        <w:gridCol w:w="260"/>
      </w:tblGrid>
      <w:tr w:rsidR="00C85EDA">
        <w:trPr>
          <w:trHeight w:val="230"/>
        </w:trPr>
        <w:tc>
          <w:tcPr>
            <w:tcW w:w="7260" w:type="dxa"/>
            <w:vAlign w:val="bottom"/>
          </w:tcPr>
          <w:p w:rsidR="00C85EDA" w:rsidRDefault="004723CA">
            <w:pPr>
              <w:spacing w:line="229" w:lineRule="exact"/>
              <w:ind w:right="3460"/>
              <w:jc w:val="right"/>
              <w:rPr>
                <w:sz w:val="20"/>
                <w:szCs w:val="20"/>
              </w:rPr>
            </w:pPr>
            <w:r>
              <w:rPr>
                <w:rFonts w:eastAsia="Times New Roman"/>
                <w:color w:val="231F20"/>
                <w:sz w:val="20"/>
                <w:szCs w:val="20"/>
              </w:rPr>
              <w:t>10</w:t>
            </w:r>
          </w:p>
        </w:tc>
        <w:tc>
          <w:tcPr>
            <w:tcW w:w="260" w:type="dxa"/>
            <w:vAlign w:val="bottom"/>
          </w:tcPr>
          <w:p w:rsidR="00C85EDA" w:rsidRDefault="00C85EDA">
            <w:pPr>
              <w:rPr>
                <w:sz w:val="19"/>
                <w:szCs w:val="19"/>
              </w:rPr>
            </w:pPr>
          </w:p>
        </w:tc>
      </w:tr>
      <w:tr w:rsidR="00C85EDA">
        <w:trPr>
          <w:trHeight w:val="379"/>
        </w:trPr>
        <w:tc>
          <w:tcPr>
            <w:tcW w:w="7260" w:type="dxa"/>
            <w:vAlign w:val="bottom"/>
          </w:tcPr>
          <w:p w:rsidR="00C85EDA" w:rsidRDefault="004723CA">
            <w:pPr>
              <w:spacing w:line="229" w:lineRule="exact"/>
              <w:jc w:val="right"/>
              <w:rPr>
                <w:sz w:val="20"/>
                <w:szCs w:val="20"/>
              </w:rPr>
            </w:pPr>
            <w:r>
              <w:rPr>
                <w:rFonts w:eastAsia="Times New Roman"/>
                <w:color w:val="231F20"/>
                <w:sz w:val="20"/>
                <w:szCs w:val="20"/>
              </w:rPr>
              <w:t>Provided that, if an employee after acquiring disability is not suitable for the post he</w:t>
            </w:r>
          </w:p>
        </w:tc>
        <w:tc>
          <w:tcPr>
            <w:tcW w:w="260" w:type="dxa"/>
            <w:vAlign w:val="bottom"/>
          </w:tcPr>
          <w:p w:rsidR="00C85EDA" w:rsidRDefault="00C85EDA">
            <w:pPr>
              <w:rPr>
                <w:sz w:val="24"/>
                <w:szCs w:val="24"/>
              </w:rPr>
            </w:pPr>
          </w:p>
        </w:tc>
      </w:tr>
      <w:tr w:rsidR="00C85EDA">
        <w:trPr>
          <w:trHeight w:val="240"/>
        </w:trPr>
        <w:tc>
          <w:tcPr>
            <w:tcW w:w="7260" w:type="dxa"/>
            <w:vAlign w:val="bottom"/>
          </w:tcPr>
          <w:p w:rsidR="00C85EDA" w:rsidRDefault="004723CA">
            <w:pPr>
              <w:spacing w:line="229" w:lineRule="exact"/>
              <w:jc w:val="right"/>
              <w:rPr>
                <w:sz w:val="20"/>
                <w:szCs w:val="20"/>
              </w:rPr>
            </w:pPr>
            <w:r>
              <w:rPr>
                <w:rFonts w:eastAsia="Times New Roman"/>
                <w:color w:val="231F20"/>
                <w:w w:val="96"/>
                <w:sz w:val="20"/>
                <w:szCs w:val="20"/>
              </w:rPr>
              <w:t>was holding, shall be shifted to some other post with the same pay scale and service benefits:</w:t>
            </w:r>
          </w:p>
        </w:tc>
        <w:tc>
          <w:tcPr>
            <w:tcW w:w="260" w:type="dxa"/>
            <w:vAlign w:val="bottom"/>
          </w:tcPr>
          <w:p w:rsidR="00C85EDA" w:rsidRDefault="00C85EDA">
            <w:pPr>
              <w:rPr>
                <w:sz w:val="20"/>
                <w:szCs w:val="20"/>
              </w:rPr>
            </w:pPr>
          </w:p>
        </w:tc>
      </w:tr>
      <w:tr w:rsidR="00C85EDA">
        <w:trPr>
          <w:trHeight w:val="322"/>
        </w:trPr>
        <w:tc>
          <w:tcPr>
            <w:tcW w:w="7260" w:type="dxa"/>
            <w:vAlign w:val="bottom"/>
          </w:tcPr>
          <w:p w:rsidR="00C85EDA" w:rsidRDefault="004723CA">
            <w:pPr>
              <w:spacing w:line="229" w:lineRule="exact"/>
              <w:jc w:val="right"/>
              <w:rPr>
                <w:sz w:val="20"/>
                <w:szCs w:val="20"/>
              </w:rPr>
            </w:pPr>
            <w:r>
              <w:rPr>
                <w:rFonts w:eastAsia="Times New Roman"/>
                <w:color w:val="231F20"/>
                <w:sz w:val="20"/>
                <w:szCs w:val="20"/>
              </w:rPr>
              <w:t>Provided further that if it is</w:t>
            </w:r>
            <w:r>
              <w:rPr>
                <w:rFonts w:eastAsia="Times New Roman"/>
                <w:color w:val="231F20"/>
                <w:sz w:val="20"/>
                <w:szCs w:val="20"/>
              </w:rPr>
              <w:t xml:space="preserve"> not possible to adjust the employee against any post, he</w:t>
            </w:r>
          </w:p>
        </w:tc>
        <w:tc>
          <w:tcPr>
            <w:tcW w:w="260" w:type="dxa"/>
            <w:vAlign w:val="bottom"/>
          </w:tcPr>
          <w:p w:rsidR="00C85EDA" w:rsidRDefault="00C85EDA">
            <w:pPr>
              <w:rPr>
                <w:sz w:val="24"/>
                <w:szCs w:val="24"/>
              </w:rPr>
            </w:pPr>
          </w:p>
        </w:tc>
      </w:tr>
      <w:tr w:rsidR="00C85EDA">
        <w:trPr>
          <w:trHeight w:val="240"/>
        </w:trPr>
        <w:tc>
          <w:tcPr>
            <w:tcW w:w="7260" w:type="dxa"/>
            <w:vAlign w:val="bottom"/>
          </w:tcPr>
          <w:p w:rsidR="00C85EDA" w:rsidRDefault="004723CA">
            <w:pPr>
              <w:spacing w:line="229" w:lineRule="exact"/>
              <w:jc w:val="right"/>
              <w:rPr>
                <w:sz w:val="20"/>
                <w:szCs w:val="20"/>
              </w:rPr>
            </w:pPr>
            <w:r>
              <w:rPr>
                <w:rFonts w:eastAsia="Times New Roman"/>
                <w:color w:val="231F20"/>
                <w:w w:val="99"/>
                <w:sz w:val="20"/>
                <w:szCs w:val="20"/>
              </w:rPr>
              <w:t>may be kept on a supernumerary post until a suitable post is available or he attains the age</w:t>
            </w:r>
          </w:p>
        </w:tc>
        <w:tc>
          <w:tcPr>
            <w:tcW w:w="260" w:type="dxa"/>
            <w:vAlign w:val="bottom"/>
          </w:tcPr>
          <w:p w:rsidR="00C85EDA" w:rsidRDefault="00C85EDA">
            <w:pPr>
              <w:rPr>
                <w:sz w:val="20"/>
                <w:szCs w:val="20"/>
              </w:rPr>
            </w:pPr>
          </w:p>
        </w:tc>
      </w:tr>
      <w:tr w:rsidR="00C85EDA">
        <w:trPr>
          <w:trHeight w:val="240"/>
        </w:trPr>
        <w:tc>
          <w:tcPr>
            <w:tcW w:w="7260" w:type="dxa"/>
            <w:vAlign w:val="bottom"/>
          </w:tcPr>
          <w:p w:rsidR="00C85EDA" w:rsidRDefault="004723CA">
            <w:pPr>
              <w:spacing w:line="229" w:lineRule="exact"/>
              <w:rPr>
                <w:sz w:val="20"/>
                <w:szCs w:val="20"/>
              </w:rPr>
            </w:pPr>
            <w:r>
              <w:rPr>
                <w:rFonts w:eastAsia="Times New Roman"/>
                <w:color w:val="231F20"/>
                <w:sz w:val="20"/>
                <w:szCs w:val="20"/>
              </w:rPr>
              <w:t>of superannuation, whichever is earlier.</w:t>
            </w:r>
          </w:p>
        </w:tc>
        <w:tc>
          <w:tcPr>
            <w:tcW w:w="260" w:type="dxa"/>
            <w:vAlign w:val="bottom"/>
          </w:tcPr>
          <w:p w:rsidR="00C85EDA" w:rsidRDefault="004723CA">
            <w:pPr>
              <w:ind w:left="80"/>
              <w:rPr>
                <w:sz w:val="20"/>
                <w:szCs w:val="20"/>
              </w:rPr>
            </w:pPr>
            <w:r>
              <w:rPr>
                <w:rFonts w:eastAsia="Times New Roman"/>
                <w:color w:val="231F20"/>
                <w:sz w:val="16"/>
                <w:szCs w:val="16"/>
              </w:rPr>
              <w:t>5</w:t>
            </w:r>
          </w:p>
        </w:tc>
      </w:tr>
      <w:tr w:rsidR="00C85EDA">
        <w:trPr>
          <w:trHeight w:val="322"/>
        </w:trPr>
        <w:tc>
          <w:tcPr>
            <w:tcW w:w="726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5</w:t>
            </w:r>
            <w:r>
              <w:rPr>
                <w:rFonts w:eastAsia="Times New Roman"/>
                <w:color w:val="231F20"/>
                <w:sz w:val="20"/>
                <w:szCs w:val="20"/>
              </w:rPr>
              <w:t xml:space="preserve">) The appropriate Government may frame policies for </w:t>
            </w:r>
            <w:r>
              <w:rPr>
                <w:rFonts w:eastAsia="Times New Roman"/>
                <w:color w:val="231F20"/>
                <w:sz w:val="20"/>
                <w:szCs w:val="20"/>
              </w:rPr>
              <w:t>posting and transfer of</w:t>
            </w:r>
          </w:p>
        </w:tc>
        <w:tc>
          <w:tcPr>
            <w:tcW w:w="260" w:type="dxa"/>
            <w:vAlign w:val="bottom"/>
          </w:tcPr>
          <w:p w:rsidR="00C85EDA" w:rsidRDefault="00C85EDA">
            <w:pPr>
              <w:rPr>
                <w:sz w:val="24"/>
                <w:szCs w:val="24"/>
              </w:rPr>
            </w:pPr>
          </w:p>
        </w:tc>
      </w:tr>
      <w:tr w:rsidR="00C85EDA">
        <w:trPr>
          <w:trHeight w:val="240"/>
        </w:trPr>
        <w:tc>
          <w:tcPr>
            <w:tcW w:w="7260" w:type="dxa"/>
            <w:vAlign w:val="bottom"/>
          </w:tcPr>
          <w:p w:rsidR="00C85EDA" w:rsidRDefault="004723CA">
            <w:pPr>
              <w:spacing w:line="229" w:lineRule="exact"/>
              <w:rPr>
                <w:sz w:val="20"/>
                <w:szCs w:val="20"/>
              </w:rPr>
            </w:pPr>
            <w:r>
              <w:rPr>
                <w:rFonts w:eastAsia="Times New Roman"/>
                <w:color w:val="231F20"/>
                <w:sz w:val="20"/>
                <w:szCs w:val="20"/>
              </w:rPr>
              <w:t>employees with disabilities.</w:t>
            </w:r>
          </w:p>
        </w:tc>
        <w:tc>
          <w:tcPr>
            <w:tcW w:w="260" w:type="dxa"/>
            <w:vAlign w:val="bottom"/>
          </w:tcPr>
          <w:p w:rsidR="00C85EDA" w:rsidRDefault="00C85EDA">
            <w:pPr>
              <w:rPr>
                <w:sz w:val="20"/>
                <w:szCs w:val="20"/>
              </w:rPr>
            </w:pPr>
          </w:p>
        </w:tc>
      </w:tr>
      <w:tr w:rsidR="00C85EDA">
        <w:trPr>
          <w:trHeight w:val="317"/>
        </w:trPr>
        <w:tc>
          <w:tcPr>
            <w:tcW w:w="7260" w:type="dxa"/>
            <w:vAlign w:val="bottom"/>
          </w:tcPr>
          <w:p w:rsidR="00C85EDA" w:rsidRDefault="004723CA">
            <w:pPr>
              <w:spacing w:line="229" w:lineRule="exact"/>
              <w:jc w:val="right"/>
              <w:rPr>
                <w:sz w:val="20"/>
                <w:szCs w:val="20"/>
              </w:rPr>
            </w:pPr>
            <w:r>
              <w:rPr>
                <w:rFonts w:eastAsia="Times New Roman"/>
                <w:b/>
                <w:bCs/>
                <w:color w:val="231F20"/>
                <w:sz w:val="20"/>
                <w:szCs w:val="20"/>
              </w:rPr>
              <w:t xml:space="preserve">21. </w:t>
            </w:r>
            <w:r>
              <w:rPr>
                <w:rFonts w:eastAsia="Times New Roman"/>
                <w:color w:val="231F20"/>
                <w:sz w:val="20"/>
                <w:szCs w:val="20"/>
              </w:rPr>
              <w:t>(</w:t>
            </w:r>
            <w:r>
              <w:rPr>
                <w:rFonts w:eastAsia="Times New Roman"/>
                <w:i/>
                <w:iCs/>
                <w:color w:val="231F20"/>
                <w:sz w:val="20"/>
                <w:szCs w:val="20"/>
              </w:rPr>
              <w:t>1</w:t>
            </w:r>
            <w:r>
              <w:rPr>
                <w:rFonts w:eastAsia="Times New Roman"/>
                <w:color w:val="231F20"/>
                <w:sz w:val="20"/>
                <w:szCs w:val="20"/>
              </w:rPr>
              <w:t>) Every establishment shall notify equal opportunity policy detailing measures</w:t>
            </w:r>
          </w:p>
        </w:tc>
        <w:tc>
          <w:tcPr>
            <w:tcW w:w="260" w:type="dxa"/>
            <w:vAlign w:val="bottom"/>
          </w:tcPr>
          <w:p w:rsidR="00C85EDA" w:rsidRDefault="00C85EDA">
            <w:pPr>
              <w:rPr>
                <w:sz w:val="24"/>
                <w:szCs w:val="24"/>
              </w:rPr>
            </w:pPr>
          </w:p>
        </w:tc>
      </w:tr>
      <w:tr w:rsidR="00C85EDA">
        <w:trPr>
          <w:trHeight w:val="240"/>
        </w:trPr>
        <w:tc>
          <w:tcPr>
            <w:tcW w:w="7260" w:type="dxa"/>
            <w:vAlign w:val="bottom"/>
          </w:tcPr>
          <w:p w:rsidR="00C85EDA" w:rsidRDefault="004723CA">
            <w:pPr>
              <w:spacing w:line="229" w:lineRule="exact"/>
              <w:jc w:val="right"/>
              <w:rPr>
                <w:sz w:val="20"/>
                <w:szCs w:val="20"/>
              </w:rPr>
            </w:pPr>
            <w:r>
              <w:rPr>
                <w:rFonts w:eastAsia="Times New Roman"/>
                <w:color w:val="231F20"/>
                <w:sz w:val="20"/>
                <w:szCs w:val="20"/>
              </w:rPr>
              <w:t>proposed to be taken by it in pursuance of the provisions of this Chapter in the manner as</w:t>
            </w:r>
          </w:p>
        </w:tc>
        <w:tc>
          <w:tcPr>
            <w:tcW w:w="260" w:type="dxa"/>
            <w:vAlign w:val="bottom"/>
          </w:tcPr>
          <w:p w:rsidR="00C85EDA" w:rsidRDefault="00C85EDA">
            <w:pPr>
              <w:rPr>
                <w:sz w:val="20"/>
                <w:szCs w:val="20"/>
              </w:rPr>
            </w:pPr>
          </w:p>
        </w:tc>
      </w:tr>
      <w:tr w:rsidR="00C85EDA">
        <w:trPr>
          <w:trHeight w:val="240"/>
        </w:trPr>
        <w:tc>
          <w:tcPr>
            <w:tcW w:w="7260" w:type="dxa"/>
            <w:vAlign w:val="bottom"/>
          </w:tcPr>
          <w:p w:rsidR="00C85EDA" w:rsidRDefault="004723CA">
            <w:pPr>
              <w:spacing w:line="229" w:lineRule="exact"/>
              <w:rPr>
                <w:sz w:val="20"/>
                <w:szCs w:val="20"/>
              </w:rPr>
            </w:pPr>
            <w:r>
              <w:rPr>
                <w:rFonts w:eastAsia="Times New Roman"/>
                <w:color w:val="231F20"/>
                <w:sz w:val="20"/>
                <w:szCs w:val="20"/>
              </w:rPr>
              <w:t xml:space="preserve">may be prescribed </w:t>
            </w:r>
            <w:r>
              <w:rPr>
                <w:rFonts w:eastAsia="Times New Roman"/>
                <w:color w:val="231F20"/>
                <w:sz w:val="20"/>
                <w:szCs w:val="20"/>
              </w:rPr>
              <w:t>by the Central Government.</w:t>
            </w:r>
          </w:p>
        </w:tc>
        <w:tc>
          <w:tcPr>
            <w:tcW w:w="260" w:type="dxa"/>
            <w:vAlign w:val="bottom"/>
          </w:tcPr>
          <w:p w:rsidR="00C85EDA" w:rsidRDefault="004723CA">
            <w:pPr>
              <w:ind w:left="80"/>
              <w:rPr>
                <w:sz w:val="20"/>
                <w:szCs w:val="20"/>
              </w:rPr>
            </w:pPr>
            <w:r>
              <w:rPr>
                <w:rFonts w:eastAsia="Times New Roman"/>
                <w:color w:val="231F20"/>
                <w:w w:val="99"/>
                <w:sz w:val="16"/>
                <w:szCs w:val="16"/>
              </w:rPr>
              <w:t>10</w:t>
            </w:r>
          </w:p>
        </w:tc>
      </w:tr>
    </w:tbl>
    <w:p w:rsidR="00C85EDA" w:rsidRDefault="00C85EDA">
      <w:pPr>
        <w:spacing w:line="102" w:lineRule="exact"/>
        <w:rPr>
          <w:sz w:val="20"/>
          <w:szCs w:val="20"/>
        </w:rPr>
      </w:pPr>
    </w:p>
    <w:p w:rsidR="00C85EDA" w:rsidRDefault="004723CA">
      <w:pPr>
        <w:spacing w:line="239" w:lineRule="auto"/>
        <w:ind w:right="320" w:firstLine="553"/>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Every establishment shall register a copy of the said policy with the Chief Commissioner or the State Commissioner, as the case may be.</w:t>
      </w:r>
    </w:p>
    <w:p w:rsidR="00C85EDA" w:rsidRDefault="00C85EDA">
      <w:pPr>
        <w:sectPr w:rsidR="00C85EDA">
          <w:pgSz w:w="11900" w:h="16840"/>
          <w:pgMar w:top="1440" w:right="2040" w:bottom="1440" w:left="1160" w:header="0" w:footer="0" w:gutter="0"/>
          <w:cols w:num="2" w:space="720" w:equalWidth="0">
            <w:col w:w="840" w:space="340"/>
            <w:col w:w="7520"/>
          </w:cols>
        </w:sectPr>
      </w:pPr>
    </w:p>
    <w:p w:rsidR="00C85EDA" w:rsidRDefault="00C85EDA">
      <w:pPr>
        <w:spacing w:line="140" w:lineRule="exact"/>
        <w:rPr>
          <w:sz w:val="20"/>
          <w:szCs w:val="20"/>
        </w:rPr>
      </w:pPr>
    </w:p>
    <w:p w:rsidR="00C85EDA" w:rsidRDefault="004723CA">
      <w:pPr>
        <w:spacing w:line="271" w:lineRule="auto"/>
        <w:rPr>
          <w:sz w:val="20"/>
          <w:szCs w:val="20"/>
        </w:rPr>
      </w:pPr>
      <w:r>
        <w:rPr>
          <w:rFonts w:eastAsia="Times New Roman"/>
          <w:color w:val="231F20"/>
          <w:sz w:val="15"/>
          <w:szCs w:val="15"/>
        </w:rPr>
        <w:t>M a i n t e n a n c e of records.</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2" w:lineRule="exact"/>
        <w:rPr>
          <w:sz w:val="20"/>
          <w:szCs w:val="20"/>
        </w:rPr>
      </w:pPr>
    </w:p>
    <w:p w:rsidR="00C85EDA" w:rsidRDefault="004723CA">
      <w:pPr>
        <w:rPr>
          <w:sz w:val="20"/>
          <w:szCs w:val="20"/>
        </w:rPr>
      </w:pPr>
      <w:r>
        <w:rPr>
          <w:rFonts w:eastAsia="Times New Roman"/>
          <w:color w:val="231F20"/>
          <w:sz w:val="16"/>
          <w:szCs w:val="16"/>
        </w:rPr>
        <w:t>Appointment</w:t>
      </w:r>
    </w:p>
    <w:p w:rsidR="00C85EDA" w:rsidRDefault="00C85EDA">
      <w:pPr>
        <w:spacing w:line="8" w:lineRule="exact"/>
        <w:rPr>
          <w:sz w:val="20"/>
          <w:szCs w:val="20"/>
        </w:rPr>
      </w:pPr>
    </w:p>
    <w:p w:rsidR="00C85EDA" w:rsidRDefault="004723CA">
      <w:pPr>
        <w:rPr>
          <w:sz w:val="20"/>
          <w:szCs w:val="20"/>
        </w:rPr>
      </w:pPr>
      <w:r>
        <w:rPr>
          <w:rFonts w:eastAsia="Times New Roman"/>
          <w:color w:val="231F20"/>
          <w:sz w:val="16"/>
          <w:szCs w:val="16"/>
        </w:rPr>
        <w:t>of Grievance</w:t>
      </w:r>
    </w:p>
    <w:p w:rsidR="00C85EDA" w:rsidRDefault="00C85EDA">
      <w:pPr>
        <w:spacing w:line="8" w:lineRule="exact"/>
        <w:rPr>
          <w:sz w:val="20"/>
          <w:szCs w:val="20"/>
        </w:rPr>
      </w:pPr>
    </w:p>
    <w:p w:rsidR="00C85EDA" w:rsidRDefault="004723CA">
      <w:pPr>
        <w:rPr>
          <w:sz w:val="20"/>
          <w:szCs w:val="20"/>
        </w:rPr>
      </w:pPr>
      <w:r>
        <w:rPr>
          <w:rFonts w:eastAsia="Times New Roman"/>
          <w:color w:val="231F20"/>
          <w:sz w:val="16"/>
          <w:szCs w:val="16"/>
        </w:rPr>
        <w:t>Redressal</w:t>
      </w:r>
    </w:p>
    <w:p w:rsidR="00C85EDA" w:rsidRDefault="00C85EDA">
      <w:pPr>
        <w:spacing w:line="8" w:lineRule="exact"/>
        <w:rPr>
          <w:sz w:val="20"/>
          <w:szCs w:val="20"/>
        </w:rPr>
      </w:pPr>
    </w:p>
    <w:p w:rsidR="00C85EDA" w:rsidRDefault="004723CA">
      <w:pPr>
        <w:rPr>
          <w:sz w:val="20"/>
          <w:szCs w:val="20"/>
        </w:rPr>
      </w:pPr>
      <w:r>
        <w:rPr>
          <w:rFonts w:eastAsia="Times New Roman"/>
          <w:color w:val="231F20"/>
          <w:sz w:val="16"/>
          <w:szCs w:val="16"/>
        </w:rPr>
        <w:t>Officer.</w:t>
      </w:r>
    </w:p>
    <w:p w:rsidR="00C85EDA" w:rsidRDefault="004723CA">
      <w:pPr>
        <w:spacing w:line="93" w:lineRule="exact"/>
        <w:rPr>
          <w:sz w:val="20"/>
          <w:szCs w:val="20"/>
        </w:rPr>
      </w:pPr>
      <w:r>
        <w:rPr>
          <w:sz w:val="20"/>
          <w:szCs w:val="20"/>
        </w:rPr>
        <w:br w:type="column"/>
      </w:r>
    </w:p>
    <w:p w:rsidR="00C85EDA" w:rsidRDefault="00C85EDA">
      <w:pPr>
        <w:spacing w:line="1" w:lineRule="exact"/>
        <w:rPr>
          <w:sz w:val="1"/>
          <w:szCs w:val="1"/>
        </w:rPr>
      </w:pPr>
    </w:p>
    <w:tbl>
      <w:tblPr>
        <w:tblW w:w="0" w:type="auto"/>
        <w:tblLayout w:type="fixed"/>
        <w:tblCellMar>
          <w:left w:w="0" w:type="dxa"/>
          <w:right w:w="0" w:type="dxa"/>
        </w:tblCellMar>
        <w:tblLook w:val="04A0"/>
      </w:tblPr>
      <w:tblGrid>
        <w:gridCol w:w="7280"/>
        <w:gridCol w:w="240"/>
      </w:tblGrid>
      <w:tr w:rsidR="00C85EDA">
        <w:trPr>
          <w:trHeight w:val="230"/>
        </w:trPr>
        <w:tc>
          <w:tcPr>
            <w:tcW w:w="7280" w:type="dxa"/>
            <w:vAlign w:val="bottom"/>
          </w:tcPr>
          <w:p w:rsidR="00C85EDA" w:rsidRDefault="004723CA">
            <w:pPr>
              <w:spacing w:line="229" w:lineRule="exact"/>
              <w:jc w:val="right"/>
              <w:rPr>
                <w:sz w:val="20"/>
                <w:szCs w:val="20"/>
              </w:rPr>
            </w:pPr>
            <w:r>
              <w:rPr>
                <w:rFonts w:eastAsia="Times New Roman"/>
                <w:b/>
                <w:bCs/>
                <w:color w:val="231F20"/>
                <w:sz w:val="20"/>
                <w:szCs w:val="20"/>
              </w:rPr>
              <w:t xml:space="preserve">22. </w:t>
            </w:r>
            <w:r>
              <w:rPr>
                <w:rFonts w:eastAsia="Times New Roman"/>
                <w:color w:val="231F20"/>
                <w:sz w:val="20"/>
                <w:szCs w:val="20"/>
              </w:rPr>
              <w:t>(</w:t>
            </w:r>
            <w:r>
              <w:rPr>
                <w:rFonts w:eastAsia="Times New Roman"/>
                <w:i/>
                <w:iCs/>
                <w:color w:val="231F20"/>
                <w:sz w:val="20"/>
                <w:szCs w:val="20"/>
              </w:rPr>
              <w:t>1</w:t>
            </w:r>
            <w:r>
              <w:rPr>
                <w:rFonts w:eastAsia="Times New Roman"/>
                <w:color w:val="231F20"/>
                <w:sz w:val="20"/>
                <w:szCs w:val="20"/>
              </w:rPr>
              <w:t>) Every establishment shall maintain records of the persons with disabilities in</w:t>
            </w:r>
          </w:p>
        </w:tc>
        <w:tc>
          <w:tcPr>
            <w:tcW w:w="240" w:type="dxa"/>
            <w:vAlign w:val="bottom"/>
          </w:tcPr>
          <w:p w:rsidR="00C85EDA" w:rsidRDefault="00C85EDA">
            <w:pPr>
              <w:rPr>
                <w:sz w:val="19"/>
                <w:szCs w:val="19"/>
              </w:rPr>
            </w:pPr>
          </w:p>
        </w:tc>
      </w:tr>
      <w:tr w:rsidR="00C85EDA">
        <w:trPr>
          <w:trHeight w:val="240"/>
        </w:trPr>
        <w:tc>
          <w:tcPr>
            <w:tcW w:w="7280" w:type="dxa"/>
            <w:vAlign w:val="bottom"/>
          </w:tcPr>
          <w:p w:rsidR="00C85EDA" w:rsidRDefault="004723CA">
            <w:pPr>
              <w:spacing w:line="229" w:lineRule="exact"/>
              <w:jc w:val="right"/>
              <w:rPr>
                <w:sz w:val="20"/>
                <w:szCs w:val="20"/>
              </w:rPr>
            </w:pPr>
            <w:r>
              <w:rPr>
                <w:rFonts w:eastAsia="Times New Roman"/>
                <w:color w:val="231F20"/>
                <w:w w:val="98"/>
                <w:sz w:val="20"/>
                <w:szCs w:val="20"/>
              </w:rPr>
              <w:t>relation to the matter of employment, facilities provided and other necessary information in</w:t>
            </w:r>
          </w:p>
        </w:tc>
        <w:tc>
          <w:tcPr>
            <w:tcW w:w="240" w:type="dxa"/>
            <w:vAlign w:val="bottom"/>
          </w:tcPr>
          <w:p w:rsidR="00C85EDA" w:rsidRDefault="00C85EDA">
            <w:pPr>
              <w:rPr>
                <w:sz w:val="20"/>
                <w:szCs w:val="20"/>
              </w:rPr>
            </w:pPr>
          </w:p>
        </w:tc>
      </w:tr>
      <w:tr w:rsidR="00C85EDA">
        <w:trPr>
          <w:trHeight w:val="242"/>
        </w:trPr>
        <w:tc>
          <w:tcPr>
            <w:tcW w:w="7280" w:type="dxa"/>
            <w:vAlign w:val="bottom"/>
          </w:tcPr>
          <w:p w:rsidR="00C85EDA" w:rsidRDefault="004723CA">
            <w:pPr>
              <w:spacing w:line="229" w:lineRule="exact"/>
              <w:jc w:val="right"/>
              <w:rPr>
                <w:sz w:val="20"/>
                <w:szCs w:val="20"/>
              </w:rPr>
            </w:pPr>
            <w:r>
              <w:rPr>
                <w:rFonts w:eastAsia="Times New Roman"/>
                <w:color w:val="231F20"/>
                <w:w w:val="95"/>
                <w:sz w:val="20"/>
                <w:szCs w:val="20"/>
              </w:rPr>
              <w:t xml:space="preserve">compliance with the provisions of </w:t>
            </w:r>
            <w:r>
              <w:rPr>
                <w:rFonts w:eastAsia="Times New Roman"/>
                <w:color w:val="231F20"/>
                <w:w w:val="95"/>
                <w:sz w:val="20"/>
                <w:szCs w:val="20"/>
              </w:rPr>
              <w:t>this Chapter in such form and manner as may be prescribed</w:t>
            </w:r>
          </w:p>
        </w:tc>
        <w:tc>
          <w:tcPr>
            <w:tcW w:w="240" w:type="dxa"/>
            <w:vAlign w:val="bottom"/>
          </w:tcPr>
          <w:p w:rsidR="00C85EDA" w:rsidRDefault="004723CA">
            <w:pPr>
              <w:jc w:val="right"/>
              <w:rPr>
                <w:sz w:val="20"/>
                <w:szCs w:val="20"/>
              </w:rPr>
            </w:pPr>
            <w:r>
              <w:rPr>
                <w:rFonts w:eastAsia="Times New Roman"/>
                <w:color w:val="231F20"/>
                <w:sz w:val="16"/>
                <w:szCs w:val="16"/>
              </w:rPr>
              <w:t>15</w:t>
            </w:r>
          </w:p>
        </w:tc>
      </w:tr>
      <w:tr w:rsidR="00C85EDA">
        <w:trPr>
          <w:trHeight w:val="238"/>
        </w:trPr>
        <w:tc>
          <w:tcPr>
            <w:tcW w:w="7280" w:type="dxa"/>
            <w:vAlign w:val="bottom"/>
          </w:tcPr>
          <w:p w:rsidR="00C85EDA" w:rsidRDefault="004723CA">
            <w:pPr>
              <w:spacing w:line="229" w:lineRule="exact"/>
              <w:rPr>
                <w:sz w:val="20"/>
                <w:szCs w:val="20"/>
              </w:rPr>
            </w:pPr>
            <w:r>
              <w:rPr>
                <w:rFonts w:eastAsia="Times New Roman"/>
                <w:color w:val="231F20"/>
                <w:sz w:val="20"/>
                <w:szCs w:val="20"/>
              </w:rPr>
              <w:t>by the Central Government.</w:t>
            </w:r>
          </w:p>
        </w:tc>
        <w:tc>
          <w:tcPr>
            <w:tcW w:w="240" w:type="dxa"/>
            <w:vAlign w:val="bottom"/>
          </w:tcPr>
          <w:p w:rsidR="00C85EDA" w:rsidRDefault="00C85EDA">
            <w:pPr>
              <w:rPr>
                <w:sz w:val="20"/>
                <w:szCs w:val="20"/>
              </w:rPr>
            </w:pPr>
          </w:p>
        </w:tc>
      </w:tr>
      <w:tr w:rsidR="00C85EDA">
        <w:trPr>
          <w:trHeight w:val="317"/>
        </w:trPr>
        <w:tc>
          <w:tcPr>
            <w:tcW w:w="728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Every employment exchange shall maintain records of persons with disabilities</w:t>
            </w:r>
          </w:p>
        </w:tc>
        <w:tc>
          <w:tcPr>
            <w:tcW w:w="240" w:type="dxa"/>
            <w:vAlign w:val="bottom"/>
          </w:tcPr>
          <w:p w:rsidR="00C85EDA" w:rsidRDefault="00C85EDA">
            <w:pPr>
              <w:rPr>
                <w:sz w:val="24"/>
                <w:szCs w:val="24"/>
              </w:rPr>
            </w:pPr>
          </w:p>
        </w:tc>
      </w:tr>
      <w:tr w:rsidR="00C85EDA">
        <w:trPr>
          <w:trHeight w:val="240"/>
        </w:trPr>
        <w:tc>
          <w:tcPr>
            <w:tcW w:w="7280" w:type="dxa"/>
            <w:vAlign w:val="bottom"/>
          </w:tcPr>
          <w:p w:rsidR="00C85EDA" w:rsidRDefault="004723CA">
            <w:pPr>
              <w:spacing w:line="229" w:lineRule="exact"/>
              <w:rPr>
                <w:sz w:val="20"/>
                <w:szCs w:val="20"/>
              </w:rPr>
            </w:pPr>
            <w:r>
              <w:rPr>
                <w:rFonts w:eastAsia="Times New Roman"/>
                <w:color w:val="231F20"/>
                <w:sz w:val="20"/>
                <w:szCs w:val="20"/>
              </w:rPr>
              <w:t>seeking employment.</w:t>
            </w:r>
          </w:p>
        </w:tc>
        <w:tc>
          <w:tcPr>
            <w:tcW w:w="240" w:type="dxa"/>
            <w:vAlign w:val="bottom"/>
          </w:tcPr>
          <w:p w:rsidR="00C85EDA" w:rsidRDefault="00C85EDA">
            <w:pPr>
              <w:rPr>
                <w:sz w:val="20"/>
                <w:szCs w:val="20"/>
              </w:rPr>
            </w:pPr>
          </w:p>
        </w:tc>
      </w:tr>
      <w:tr w:rsidR="00C85EDA">
        <w:trPr>
          <w:trHeight w:val="322"/>
        </w:trPr>
        <w:tc>
          <w:tcPr>
            <w:tcW w:w="728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3</w:t>
            </w:r>
            <w:r>
              <w:rPr>
                <w:rFonts w:eastAsia="Times New Roman"/>
                <w:color w:val="231F20"/>
                <w:sz w:val="20"/>
                <w:szCs w:val="20"/>
              </w:rPr>
              <w:t>) The records maintained under sub-section (</w:t>
            </w:r>
            <w:r>
              <w:rPr>
                <w:rFonts w:eastAsia="Times New Roman"/>
                <w:i/>
                <w:iCs/>
                <w:color w:val="231F20"/>
                <w:sz w:val="20"/>
                <w:szCs w:val="20"/>
              </w:rPr>
              <w:t>1</w:t>
            </w:r>
            <w:r>
              <w:rPr>
                <w:rFonts w:eastAsia="Times New Roman"/>
                <w:color w:val="231F20"/>
                <w:sz w:val="20"/>
                <w:szCs w:val="20"/>
              </w:rPr>
              <w:t xml:space="preserve">) shall be </w:t>
            </w:r>
            <w:r>
              <w:rPr>
                <w:rFonts w:eastAsia="Times New Roman"/>
                <w:color w:val="231F20"/>
                <w:sz w:val="20"/>
                <w:szCs w:val="20"/>
              </w:rPr>
              <w:t>open to inspection at all</w:t>
            </w:r>
          </w:p>
        </w:tc>
        <w:tc>
          <w:tcPr>
            <w:tcW w:w="240" w:type="dxa"/>
            <w:vAlign w:val="bottom"/>
          </w:tcPr>
          <w:p w:rsidR="00C85EDA" w:rsidRDefault="00C85EDA">
            <w:pPr>
              <w:rPr>
                <w:sz w:val="24"/>
                <w:szCs w:val="24"/>
              </w:rPr>
            </w:pPr>
          </w:p>
        </w:tc>
      </w:tr>
      <w:tr w:rsidR="00C85EDA">
        <w:trPr>
          <w:trHeight w:val="240"/>
        </w:trPr>
        <w:tc>
          <w:tcPr>
            <w:tcW w:w="7280" w:type="dxa"/>
            <w:vAlign w:val="bottom"/>
          </w:tcPr>
          <w:p w:rsidR="00C85EDA" w:rsidRDefault="004723CA">
            <w:pPr>
              <w:spacing w:line="229" w:lineRule="exact"/>
              <w:jc w:val="right"/>
              <w:rPr>
                <w:sz w:val="20"/>
                <w:szCs w:val="20"/>
              </w:rPr>
            </w:pPr>
            <w:r>
              <w:rPr>
                <w:rFonts w:eastAsia="Times New Roman"/>
                <w:color w:val="231F20"/>
                <w:sz w:val="20"/>
                <w:szCs w:val="20"/>
              </w:rPr>
              <w:t>reasonable hours by such persons as may be authorised in their behalf by the appropriate</w:t>
            </w:r>
          </w:p>
        </w:tc>
        <w:tc>
          <w:tcPr>
            <w:tcW w:w="240" w:type="dxa"/>
            <w:vAlign w:val="bottom"/>
          </w:tcPr>
          <w:p w:rsidR="00C85EDA" w:rsidRDefault="004723CA">
            <w:pPr>
              <w:jc w:val="right"/>
              <w:rPr>
                <w:sz w:val="20"/>
                <w:szCs w:val="20"/>
              </w:rPr>
            </w:pPr>
            <w:r>
              <w:rPr>
                <w:rFonts w:eastAsia="Times New Roman"/>
                <w:color w:val="231F20"/>
                <w:sz w:val="16"/>
                <w:szCs w:val="16"/>
              </w:rPr>
              <w:t>20</w:t>
            </w:r>
          </w:p>
        </w:tc>
      </w:tr>
      <w:tr w:rsidR="00C85EDA">
        <w:trPr>
          <w:trHeight w:val="240"/>
        </w:trPr>
        <w:tc>
          <w:tcPr>
            <w:tcW w:w="7280" w:type="dxa"/>
            <w:vAlign w:val="bottom"/>
          </w:tcPr>
          <w:p w:rsidR="00C85EDA" w:rsidRDefault="004723CA">
            <w:pPr>
              <w:spacing w:line="229" w:lineRule="exact"/>
              <w:rPr>
                <w:sz w:val="20"/>
                <w:szCs w:val="20"/>
              </w:rPr>
            </w:pPr>
            <w:r>
              <w:rPr>
                <w:rFonts w:eastAsia="Times New Roman"/>
                <w:color w:val="231F20"/>
                <w:sz w:val="20"/>
                <w:szCs w:val="20"/>
              </w:rPr>
              <w:t>Government.</w:t>
            </w:r>
          </w:p>
        </w:tc>
        <w:tc>
          <w:tcPr>
            <w:tcW w:w="240" w:type="dxa"/>
            <w:vAlign w:val="bottom"/>
          </w:tcPr>
          <w:p w:rsidR="00C85EDA" w:rsidRDefault="00C85EDA">
            <w:pPr>
              <w:rPr>
                <w:sz w:val="20"/>
                <w:szCs w:val="20"/>
              </w:rPr>
            </w:pPr>
          </w:p>
        </w:tc>
      </w:tr>
      <w:tr w:rsidR="00C85EDA">
        <w:trPr>
          <w:trHeight w:val="322"/>
        </w:trPr>
        <w:tc>
          <w:tcPr>
            <w:tcW w:w="7280" w:type="dxa"/>
            <w:vAlign w:val="bottom"/>
          </w:tcPr>
          <w:p w:rsidR="00C85EDA" w:rsidRDefault="004723CA">
            <w:pPr>
              <w:spacing w:line="229" w:lineRule="exact"/>
              <w:jc w:val="right"/>
              <w:rPr>
                <w:sz w:val="20"/>
                <w:szCs w:val="20"/>
              </w:rPr>
            </w:pPr>
            <w:r>
              <w:rPr>
                <w:rFonts w:eastAsia="Times New Roman"/>
                <w:b/>
                <w:bCs/>
                <w:color w:val="231F20"/>
                <w:sz w:val="20"/>
                <w:szCs w:val="20"/>
              </w:rPr>
              <w:t xml:space="preserve">23. </w:t>
            </w:r>
            <w:r>
              <w:rPr>
                <w:rFonts w:eastAsia="Times New Roman"/>
                <w:color w:val="231F20"/>
                <w:sz w:val="20"/>
                <w:szCs w:val="20"/>
              </w:rPr>
              <w:t>(</w:t>
            </w:r>
            <w:r>
              <w:rPr>
                <w:rFonts w:eastAsia="Times New Roman"/>
                <w:i/>
                <w:iCs/>
                <w:color w:val="231F20"/>
                <w:sz w:val="20"/>
                <w:szCs w:val="20"/>
              </w:rPr>
              <w:t>1</w:t>
            </w:r>
            <w:r>
              <w:rPr>
                <w:rFonts w:eastAsia="Times New Roman"/>
                <w:color w:val="231F20"/>
                <w:sz w:val="20"/>
                <w:szCs w:val="20"/>
              </w:rPr>
              <w:t>) Every Government establishment shall appoint a Grievance Redressal Officer</w:t>
            </w:r>
          </w:p>
        </w:tc>
        <w:tc>
          <w:tcPr>
            <w:tcW w:w="240" w:type="dxa"/>
            <w:vAlign w:val="bottom"/>
          </w:tcPr>
          <w:p w:rsidR="00C85EDA" w:rsidRDefault="00C85EDA">
            <w:pPr>
              <w:rPr>
                <w:sz w:val="24"/>
                <w:szCs w:val="24"/>
              </w:rPr>
            </w:pPr>
          </w:p>
        </w:tc>
      </w:tr>
      <w:tr w:rsidR="00C85EDA">
        <w:trPr>
          <w:trHeight w:val="235"/>
        </w:trPr>
        <w:tc>
          <w:tcPr>
            <w:tcW w:w="7280" w:type="dxa"/>
            <w:vAlign w:val="bottom"/>
          </w:tcPr>
          <w:p w:rsidR="00C85EDA" w:rsidRDefault="004723CA">
            <w:pPr>
              <w:spacing w:line="229" w:lineRule="exact"/>
              <w:jc w:val="right"/>
              <w:rPr>
                <w:sz w:val="20"/>
                <w:szCs w:val="20"/>
              </w:rPr>
            </w:pPr>
            <w:r>
              <w:rPr>
                <w:rFonts w:eastAsia="Times New Roman"/>
                <w:color w:val="231F20"/>
                <w:sz w:val="20"/>
                <w:szCs w:val="20"/>
              </w:rPr>
              <w:t xml:space="preserve">for the purpose of section 19 and </w:t>
            </w:r>
            <w:r>
              <w:rPr>
                <w:rFonts w:eastAsia="Times New Roman"/>
                <w:color w:val="231F20"/>
                <w:sz w:val="20"/>
                <w:szCs w:val="20"/>
              </w:rPr>
              <w:t>shall inform the Chief Commissioner or the State</w:t>
            </w:r>
          </w:p>
        </w:tc>
        <w:tc>
          <w:tcPr>
            <w:tcW w:w="240" w:type="dxa"/>
            <w:vAlign w:val="bottom"/>
          </w:tcPr>
          <w:p w:rsidR="00C85EDA" w:rsidRDefault="00C85EDA">
            <w:pPr>
              <w:rPr>
                <w:sz w:val="20"/>
                <w:szCs w:val="20"/>
              </w:rPr>
            </w:pPr>
          </w:p>
        </w:tc>
      </w:tr>
      <w:tr w:rsidR="00C85EDA">
        <w:trPr>
          <w:trHeight w:val="235"/>
        </w:trPr>
        <w:tc>
          <w:tcPr>
            <w:tcW w:w="7280" w:type="dxa"/>
            <w:vAlign w:val="bottom"/>
          </w:tcPr>
          <w:p w:rsidR="00C85EDA" w:rsidRDefault="004723CA">
            <w:pPr>
              <w:spacing w:line="229" w:lineRule="exact"/>
              <w:rPr>
                <w:sz w:val="20"/>
                <w:szCs w:val="20"/>
              </w:rPr>
            </w:pPr>
            <w:r>
              <w:rPr>
                <w:rFonts w:eastAsia="Times New Roman"/>
                <w:color w:val="231F20"/>
                <w:sz w:val="20"/>
                <w:szCs w:val="20"/>
              </w:rPr>
              <w:t>Commissioner, as the case may be, about the appointment of such officer.</w:t>
            </w:r>
          </w:p>
        </w:tc>
        <w:tc>
          <w:tcPr>
            <w:tcW w:w="240" w:type="dxa"/>
            <w:vAlign w:val="bottom"/>
          </w:tcPr>
          <w:p w:rsidR="00C85EDA" w:rsidRDefault="00C85EDA">
            <w:pPr>
              <w:rPr>
                <w:sz w:val="20"/>
                <w:szCs w:val="20"/>
              </w:rPr>
            </w:pPr>
          </w:p>
        </w:tc>
      </w:tr>
      <w:tr w:rsidR="00C85EDA">
        <w:trPr>
          <w:trHeight w:val="317"/>
        </w:trPr>
        <w:tc>
          <w:tcPr>
            <w:tcW w:w="728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Any person aggrieved with the non-compliance of the provisions of section 20,</w:t>
            </w:r>
          </w:p>
        </w:tc>
        <w:tc>
          <w:tcPr>
            <w:tcW w:w="240" w:type="dxa"/>
            <w:vAlign w:val="bottom"/>
          </w:tcPr>
          <w:p w:rsidR="00C85EDA" w:rsidRDefault="004723CA">
            <w:pPr>
              <w:jc w:val="right"/>
              <w:rPr>
                <w:sz w:val="20"/>
                <w:szCs w:val="20"/>
              </w:rPr>
            </w:pPr>
            <w:r>
              <w:rPr>
                <w:rFonts w:eastAsia="Times New Roman"/>
                <w:color w:val="231F20"/>
                <w:sz w:val="16"/>
                <w:szCs w:val="16"/>
              </w:rPr>
              <w:t>25</w:t>
            </w:r>
          </w:p>
        </w:tc>
      </w:tr>
      <w:tr w:rsidR="00C85EDA">
        <w:trPr>
          <w:trHeight w:val="235"/>
        </w:trPr>
        <w:tc>
          <w:tcPr>
            <w:tcW w:w="7280" w:type="dxa"/>
            <w:vAlign w:val="bottom"/>
          </w:tcPr>
          <w:p w:rsidR="00C85EDA" w:rsidRDefault="004723CA">
            <w:pPr>
              <w:spacing w:line="229" w:lineRule="exact"/>
              <w:jc w:val="right"/>
              <w:rPr>
                <w:sz w:val="20"/>
                <w:szCs w:val="20"/>
              </w:rPr>
            </w:pPr>
            <w:r>
              <w:rPr>
                <w:rFonts w:eastAsia="Times New Roman"/>
                <w:color w:val="231F20"/>
                <w:w w:val="97"/>
                <w:sz w:val="20"/>
                <w:szCs w:val="20"/>
              </w:rPr>
              <w:t xml:space="preserve">may file a complaint with the Grievance </w:t>
            </w:r>
            <w:r>
              <w:rPr>
                <w:rFonts w:eastAsia="Times New Roman"/>
                <w:color w:val="231F20"/>
                <w:w w:val="97"/>
                <w:sz w:val="20"/>
                <w:szCs w:val="20"/>
              </w:rPr>
              <w:t>Redressal Officer, who shall investigate it and shall</w:t>
            </w:r>
          </w:p>
        </w:tc>
        <w:tc>
          <w:tcPr>
            <w:tcW w:w="240" w:type="dxa"/>
            <w:vAlign w:val="bottom"/>
          </w:tcPr>
          <w:p w:rsidR="00C85EDA" w:rsidRDefault="00C85EDA">
            <w:pPr>
              <w:rPr>
                <w:sz w:val="20"/>
                <w:szCs w:val="20"/>
              </w:rPr>
            </w:pPr>
          </w:p>
        </w:tc>
      </w:tr>
      <w:tr w:rsidR="00C85EDA">
        <w:trPr>
          <w:trHeight w:val="235"/>
        </w:trPr>
        <w:tc>
          <w:tcPr>
            <w:tcW w:w="7280" w:type="dxa"/>
            <w:vAlign w:val="bottom"/>
          </w:tcPr>
          <w:p w:rsidR="00C85EDA" w:rsidRDefault="004723CA">
            <w:pPr>
              <w:spacing w:line="229" w:lineRule="exact"/>
              <w:rPr>
                <w:sz w:val="20"/>
                <w:szCs w:val="20"/>
              </w:rPr>
            </w:pPr>
            <w:r>
              <w:rPr>
                <w:rFonts w:eastAsia="Times New Roman"/>
                <w:color w:val="231F20"/>
                <w:sz w:val="20"/>
                <w:szCs w:val="20"/>
              </w:rPr>
              <w:t>take up the matter with the establishment for corrective action.</w:t>
            </w:r>
          </w:p>
        </w:tc>
        <w:tc>
          <w:tcPr>
            <w:tcW w:w="240" w:type="dxa"/>
            <w:vAlign w:val="bottom"/>
          </w:tcPr>
          <w:p w:rsidR="00C85EDA" w:rsidRDefault="00C85EDA">
            <w:pPr>
              <w:rPr>
                <w:sz w:val="20"/>
                <w:szCs w:val="20"/>
              </w:rPr>
            </w:pPr>
          </w:p>
        </w:tc>
      </w:tr>
      <w:tr w:rsidR="00C85EDA">
        <w:trPr>
          <w:trHeight w:val="317"/>
        </w:trPr>
        <w:tc>
          <w:tcPr>
            <w:tcW w:w="728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3</w:t>
            </w:r>
            <w:r>
              <w:rPr>
                <w:rFonts w:eastAsia="Times New Roman"/>
                <w:color w:val="231F20"/>
                <w:sz w:val="20"/>
                <w:szCs w:val="20"/>
              </w:rPr>
              <w:t>) The Grievance Redressal Officer shall maintain a register of complaints in the</w:t>
            </w:r>
          </w:p>
        </w:tc>
        <w:tc>
          <w:tcPr>
            <w:tcW w:w="240" w:type="dxa"/>
            <w:vAlign w:val="bottom"/>
          </w:tcPr>
          <w:p w:rsidR="00C85EDA" w:rsidRDefault="00C85EDA">
            <w:pPr>
              <w:rPr>
                <w:sz w:val="24"/>
                <w:szCs w:val="24"/>
              </w:rPr>
            </w:pPr>
          </w:p>
        </w:tc>
      </w:tr>
      <w:tr w:rsidR="00C85EDA">
        <w:trPr>
          <w:trHeight w:val="235"/>
        </w:trPr>
        <w:tc>
          <w:tcPr>
            <w:tcW w:w="7280" w:type="dxa"/>
            <w:vAlign w:val="bottom"/>
          </w:tcPr>
          <w:p w:rsidR="00C85EDA" w:rsidRDefault="004723CA">
            <w:pPr>
              <w:spacing w:line="229" w:lineRule="exact"/>
              <w:jc w:val="right"/>
              <w:rPr>
                <w:sz w:val="20"/>
                <w:szCs w:val="20"/>
              </w:rPr>
            </w:pPr>
            <w:r>
              <w:rPr>
                <w:rFonts w:eastAsia="Times New Roman"/>
                <w:color w:val="231F20"/>
                <w:sz w:val="20"/>
                <w:szCs w:val="20"/>
              </w:rPr>
              <w:t xml:space="preserve">manner as may be prescribed by the Central </w:t>
            </w:r>
            <w:r>
              <w:rPr>
                <w:rFonts w:eastAsia="Times New Roman"/>
                <w:color w:val="231F20"/>
                <w:sz w:val="20"/>
                <w:szCs w:val="20"/>
              </w:rPr>
              <w:t>Government, and every complaint shall be</w:t>
            </w:r>
          </w:p>
        </w:tc>
        <w:tc>
          <w:tcPr>
            <w:tcW w:w="240" w:type="dxa"/>
            <w:vAlign w:val="bottom"/>
          </w:tcPr>
          <w:p w:rsidR="00C85EDA" w:rsidRDefault="00C85EDA">
            <w:pPr>
              <w:rPr>
                <w:sz w:val="20"/>
                <w:szCs w:val="20"/>
              </w:rPr>
            </w:pPr>
          </w:p>
        </w:tc>
      </w:tr>
      <w:tr w:rsidR="00C85EDA">
        <w:trPr>
          <w:trHeight w:val="240"/>
        </w:trPr>
        <w:tc>
          <w:tcPr>
            <w:tcW w:w="7280" w:type="dxa"/>
            <w:vAlign w:val="bottom"/>
          </w:tcPr>
          <w:p w:rsidR="00C85EDA" w:rsidRDefault="004723CA">
            <w:pPr>
              <w:spacing w:line="229" w:lineRule="exact"/>
              <w:rPr>
                <w:sz w:val="20"/>
                <w:szCs w:val="20"/>
              </w:rPr>
            </w:pPr>
            <w:r>
              <w:rPr>
                <w:rFonts w:eastAsia="Times New Roman"/>
                <w:color w:val="231F20"/>
                <w:sz w:val="20"/>
                <w:szCs w:val="20"/>
              </w:rPr>
              <w:t>inquired within two weeks of its registration.</w:t>
            </w:r>
          </w:p>
        </w:tc>
        <w:tc>
          <w:tcPr>
            <w:tcW w:w="240" w:type="dxa"/>
            <w:vAlign w:val="bottom"/>
          </w:tcPr>
          <w:p w:rsidR="00C85EDA" w:rsidRDefault="004723CA">
            <w:pPr>
              <w:spacing w:line="179" w:lineRule="exact"/>
              <w:jc w:val="right"/>
              <w:rPr>
                <w:sz w:val="20"/>
                <w:szCs w:val="20"/>
              </w:rPr>
            </w:pPr>
            <w:r>
              <w:rPr>
                <w:rFonts w:eastAsia="Times New Roman"/>
                <w:color w:val="231F20"/>
                <w:sz w:val="16"/>
                <w:szCs w:val="16"/>
              </w:rPr>
              <w:t>30</w:t>
            </w:r>
          </w:p>
        </w:tc>
      </w:tr>
    </w:tbl>
    <w:p w:rsidR="00C85EDA" w:rsidRDefault="00C85EDA">
      <w:pPr>
        <w:spacing w:line="92" w:lineRule="exact"/>
        <w:rPr>
          <w:sz w:val="20"/>
          <w:szCs w:val="20"/>
        </w:rPr>
      </w:pPr>
    </w:p>
    <w:p w:rsidR="00C85EDA" w:rsidRDefault="004723CA">
      <w:pPr>
        <w:spacing w:line="239" w:lineRule="auto"/>
        <w:ind w:right="320" w:firstLine="480"/>
        <w:rPr>
          <w:sz w:val="20"/>
          <w:szCs w:val="20"/>
        </w:rPr>
      </w:pPr>
      <w:r>
        <w:rPr>
          <w:rFonts w:eastAsia="Times New Roman"/>
          <w:color w:val="231F20"/>
          <w:sz w:val="20"/>
          <w:szCs w:val="20"/>
        </w:rPr>
        <w:t>(</w:t>
      </w:r>
      <w:r>
        <w:rPr>
          <w:rFonts w:eastAsia="Times New Roman"/>
          <w:i/>
          <w:iCs/>
          <w:color w:val="231F20"/>
          <w:sz w:val="20"/>
          <w:szCs w:val="20"/>
        </w:rPr>
        <w:t>4</w:t>
      </w:r>
      <w:r>
        <w:rPr>
          <w:rFonts w:eastAsia="Times New Roman"/>
          <w:color w:val="231F20"/>
          <w:sz w:val="20"/>
          <w:szCs w:val="20"/>
        </w:rPr>
        <w:t>) If the aggrieved person is not satisfied with the action taken on his or her complaint, he or she may approach the District-Level Committee on disability.</w:t>
      </w:r>
    </w:p>
    <w:p w:rsidR="00C85EDA" w:rsidRDefault="00C85EDA">
      <w:pPr>
        <w:spacing w:line="84" w:lineRule="exact"/>
        <w:rPr>
          <w:sz w:val="20"/>
          <w:szCs w:val="20"/>
        </w:rPr>
      </w:pPr>
    </w:p>
    <w:p w:rsidR="00C85EDA" w:rsidRDefault="004723CA">
      <w:pPr>
        <w:spacing w:line="239" w:lineRule="auto"/>
        <w:ind w:left="3060"/>
        <w:rPr>
          <w:sz w:val="20"/>
          <w:szCs w:val="20"/>
        </w:rPr>
      </w:pPr>
      <w:r>
        <w:rPr>
          <w:rFonts w:eastAsia="Times New Roman"/>
          <w:color w:val="231F20"/>
          <w:sz w:val="20"/>
          <w:szCs w:val="20"/>
        </w:rPr>
        <w:t>CHAPTER V</w:t>
      </w:r>
    </w:p>
    <w:p w:rsidR="00C85EDA" w:rsidRDefault="00C85EDA">
      <w:pPr>
        <w:spacing w:line="88" w:lineRule="exact"/>
        <w:rPr>
          <w:sz w:val="20"/>
          <w:szCs w:val="20"/>
        </w:rPr>
      </w:pPr>
    </w:p>
    <w:p w:rsidR="00C85EDA" w:rsidRDefault="004723CA">
      <w:pPr>
        <w:spacing w:line="239" w:lineRule="auto"/>
        <w:ind w:left="1400"/>
        <w:rPr>
          <w:sz w:val="20"/>
          <w:szCs w:val="20"/>
        </w:rPr>
      </w:pPr>
      <w:r>
        <w:rPr>
          <w:rFonts w:eastAsia="Times New Roman"/>
          <w:color w:val="231F20"/>
          <w:sz w:val="20"/>
          <w:szCs w:val="20"/>
        </w:rPr>
        <w:t>S</w:t>
      </w:r>
      <w:r>
        <w:rPr>
          <w:rFonts w:eastAsia="Times New Roman"/>
          <w:color w:val="231F20"/>
          <w:sz w:val="14"/>
          <w:szCs w:val="14"/>
        </w:rPr>
        <w:t>OCIAL SECURITY</w:t>
      </w:r>
      <w:r>
        <w:rPr>
          <w:rFonts w:eastAsia="Times New Roman"/>
          <w:color w:val="231F20"/>
          <w:sz w:val="20"/>
          <w:szCs w:val="20"/>
        </w:rPr>
        <w:t xml:space="preserve">, </w:t>
      </w:r>
      <w:r>
        <w:rPr>
          <w:rFonts w:eastAsia="Times New Roman"/>
          <w:color w:val="231F20"/>
          <w:sz w:val="14"/>
          <w:szCs w:val="14"/>
        </w:rPr>
        <w:t>HEALTH</w:t>
      </w:r>
      <w:r>
        <w:rPr>
          <w:rFonts w:eastAsia="Times New Roman"/>
          <w:color w:val="231F20"/>
          <w:sz w:val="20"/>
          <w:szCs w:val="20"/>
        </w:rPr>
        <w:t xml:space="preserve">, </w:t>
      </w:r>
      <w:r>
        <w:rPr>
          <w:rFonts w:eastAsia="Times New Roman"/>
          <w:color w:val="231F20"/>
          <w:sz w:val="14"/>
          <w:szCs w:val="14"/>
        </w:rPr>
        <w:t>REHABILITATION AND RECREATION</w:t>
      </w:r>
    </w:p>
    <w:p w:rsidR="00C85EDA" w:rsidRDefault="00C85EDA">
      <w:pPr>
        <w:sectPr w:rsidR="00C85EDA">
          <w:type w:val="continuous"/>
          <w:pgSz w:w="11900" w:h="16840"/>
          <w:pgMar w:top="1440" w:right="2040" w:bottom="1440" w:left="1160" w:header="0" w:footer="0" w:gutter="0"/>
          <w:cols w:num="2" w:space="720" w:equalWidth="0">
            <w:col w:w="960" w:space="220"/>
            <w:col w:w="7520"/>
          </w:cols>
        </w:sectPr>
      </w:pPr>
    </w:p>
    <w:p w:rsidR="00C85EDA" w:rsidRDefault="00C85EDA">
      <w:pPr>
        <w:spacing w:line="90" w:lineRule="exact"/>
        <w:rPr>
          <w:sz w:val="20"/>
          <w:szCs w:val="20"/>
        </w:rPr>
      </w:pPr>
    </w:p>
    <w:p w:rsidR="00C85EDA" w:rsidRDefault="004723CA">
      <w:pPr>
        <w:spacing w:line="246" w:lineRule="auto"/>
        <w:ind w:hanging="1180"/>
        <w:jc w:val="both"/>
        <w:rPr>
          <w:sz w:val="20"/>
          <w:szCs w:val="20"/>
        </w:rPr>
      </w:pPr>
      <w:r>
        <w:rPr>
          <w:rFonts w:eastAsia="Times New Roman"/>
          <w:color w:val="231F20"/>
          <w:sz w:val="16"/>
          <w:szCs w:val="16"/>
        </w:rPr>
        <w:t xml:space="preserve">Social security. </w:t>
      </w:r>
      <w:r>
        <w:rPr>
          <w:rFonts w:eastAsia="Times New Roman"/>
          <w:b/>
          <w:bCs/>
          <w:color w:val="231F20"/>
          <w:sz w:val="20"/>
          <w:szCs w:val="20"/>
        </w:rPr>
        <w:t>24.</w:t>
      </w:r>
      <w:r>
        <w:rPr>
          <w:rFonts w:eastAsia="Times New Roman"/>
          <w:color w:val="231F20"/>
          <w:sz w:val="16"/>
          <w:szCs w:val="16"/>
        </w:rPr>
        <w:t xml:space="preserve"> </w:t>
      </w:r>
      <w:r>
        <w:rPr>
          <w:rFonts w:eastAsia="Times New Roman"/>
          <w:i/>
          <w:iCs/>
          <w:color w:val="231F20"/>
          <w:sz w:val="20"/>
          <w:szCs w:val="20"/>
        </w:rPr>
        <w:t>(1</w:t>
      </w:r>
      <w:r>
        <w:rPr>
          <w:rFonts w:eastAsia="Times New Roman"/>
          <w:color w:val="231F20"/>
          <w:sz w:val="20"/>
          <w:szCs w:val="20"/>
        </w:rPr>
        <w:t>) The appropriate Government shall within the limit of its economic capacity and</w:t>
      </w:r>
      <w:r>
        <w:rPr>
          <w:rFonts w:eastAsia="Times New Roman"/>
          <w:color w:val="231F20"/>
          <w:sz w:val="16"/>
          <w:szCs w:val="16"/>
        </w:rPr>
        <w:t xml:space="preserve"> </w:t>
      </w:r>
      <w:r>
        <w:rPr>
          <w:rFonts w:eastAsia="Times New Roman"/>
          <w:color w:val="231F20"/>
          <w:sz w:val="20"/>
          <w:szCs w:val="20"/>
        </w:rPr>
        <w:t xml:space="preserve">development formulate necessary schemes and programmes to </w:t>
      </w:r>
      <w:r>
        <w:rPr>
          <w:rFonts w:eastAsia="Times New Roman"/>
          <w:color w:val="231F20"/>
          <w:sz w:val="20"/>
          <w:szCs w:val="20"/>
        </w:rPr>
        <w:t>safeguard and promote the right of persons with disabilities for adequate standard of living to enable them to live independently or in the community:</w:t>
      </w:r>
    </w:p>
    <w:p w:rsidR="00C85EDA" w:rsidRDefault="00C85EDA">
      <w:pPr>
        <w:spacing w:line="87" w:lineRule="exact"/>
        <w:rPr>
          <w:sz w:val="20"/>
          <w:szCs w:val="20"/>
        </w:rPr>
      </w:pPr>
    </w:p>
    <w:p w:rsidR="00C85EDA" w:rsidRDefault="004723CA">
      <w:pPr>
        <w:spacing w:line="242" w:lineRule="auto"/>
        <w:ind w:firstLine="542"/>
        <w:jc w:val="both"/>
        <w:rPr>
          <w:sz w:val="20"/>
          <w:szCs w:val="20"/>
        </w:rPr>
      </w:pPr>
      <w:r>
        <w:rPr>
          <w:rFonts w:eastAsia="Times New Roman"/>
          <w:color w:val="231F20"/>
          <w:sz w:val="20"/>
          <w:szCs w:val="20"/>
        </w:rPr>
        <w:t>Provided that the quantum of assistance to the persons with disabilities under such schemes and programm</w:t>
      </w:r>
      <w:r>
        <w:rPr>
          <w:rFonts w:eastAsia="Times New Roman"/>
          <w:color w:val="231F20"/>
          <w:sz w:val="20"/>
          <w:szCs w:val="20"/>
        </w:rPr>
        <w:t>es shall be at least twenty-five per cent. higher than the similar schemes applicable to others.</w:t>
      </w:r>
    </w:p>
    <w:p w:rsidR="00C85EDA" w:rsidRDefault="00C85EDA">
      <w:pPr>
        <w:spacing w:line="96" w:lineRule="exact"/>
        <w:rPr>
          <w:sz w:val="20"/>
          <w:szCs w:val="20"/>
        </w:rPr>
      </w:pPr>
    </w:p>
    <w:p w:rsidR="00C85EDA" w:rsidRDefault="004723CA">
      <w:pPr>
        <w:spacing w:line="259" w:lineRule="auto"/>
        <w:ind w:firstLine="480"/>
        <w:jc w:val="both"/>
        <w:rPr>
          <w:sz w:val="20"/>
          <w:szCs w:val="20"/>
        </w:rPr>
      </w:pPr>
      <w:r>
        <w:rPr>
          <w:rFonts w:eastAsia="Times New Roman"/>
          <w:color w:val="231F20"/>
          <w:sz w:val="19"/>
          <w:szCs w:val="19"/>
        </w:rPr>
        <w:t>(</w:t>
      </w:r>
      <w:r>
        <w:rPr>
          <w:rFonts w:eastAsia="Times New Roman"/>
          <w:i/>
          <w:iCs/>
          <w:color w:val="231F20"/>
          <w:sz w:val="19"/>
          <w:szCs w:val="19"/>
        </w:rPr>
        <w:t>2</w:t>
      </w:r>
      <w:r>
        <w:rPr>
          <w:rFonts w:eastAsia="Times New Roman"/>
          <w:color w:val="231F20"/>
          <w:sz w:val="19"/>
          <w:szCs w:val="19"/>
        </w:rPr>
        <w:t xml:space="preserve">) The appropriate Government while devising these schemes and programmes shall give due consideration to the diversity of disability, gender, age, and </w:t>
      </w:r>
      <w:r>
        <w:rPr>
          <w:rFonts w:eastAsia="Times New Roman"/>
          <w:color w:val="231F20"/>
          <w:sz w:val="19"/>
          <w:szCs w:val="19"/>
        </w:rPr>
        <w:t>socio-economic status.</w:t>
      </w:r>
    </w:p>
    <w:p w:rsidR="00C85EDA" w:rsidRDefault="004723CA">
      <w:pPr>
        <w:spacing w:line="102" w:lineRule="exact"/>
        <w:rPr>
          <w:sz w:val="20"/>
          <w:szCs w:val="20"/>
        </w:rPr>
      </w:pPr>
      <w:r>
        <w:rPr>
          <w:sz w:val="20"/>
          <w:szCs w:val="20"/>
        </w:rPr>
        <w:br w:type="column"/>
      </w:r>
    </w:p>
    <w:p w:rsidR="00C85EDA" w:rsidRDefault="004723CA">
      <w:pPr>
        <w:rPr>
          <w:sz w:val="20"/>
          <w:szCs w:val="20"/>
        </w:rPr>
      </w:pPr>
      <w:r>
        <w:rPr>
          <w:rFonts w:eastAsia="Times New Roman"/>
          <w:color w:val="231F20"/>
          <w:sz w:val="16"/>
          <w:szCs w:val="16"/>
        </w:rPr>
        <w:t>35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02" w:lineRule="exact"/>
        <w:rPr>
          <w:sz w:val="20"/>
          <w:szCs w:val="20"/>
        </w:rPr>
      </w:pPr>
    </w:p>
    <w:p w:rsidR="00C85EDA" w:rsidRDefault="004723CA">
      <w:pPr>
        <w:rPr>
          <w:sz w:val="20"/>
          <w:szCs w:val="20"/>
        </w:rPr>
      </w:pPr>
      <w:r>
        <w:rPr>
          <w:rFonts w:eastAsia="Times New Roman"/>
          <w:color w:val="231F20"/>
          <w:sz w:val="16"/>
          <w:szCs w:val="16"/>
        </w:rPr>
        <w:t>40</w:t>
      </w:r>
    </w:p>
    <w:p w:rsidR="00C85EDA" w:rsidRDefault="00C85EDA">
      <w:pPr>
        <w:sectPr w:rsidR="00C85EDA">
          <w:type w:val="continuous"/>
          <w:pgSz w:w="11900" w:h="16840"/>
          <w:pgMar w:top="1440" w:right="2040" w:bottom="1440" w:left="2340" w:header="0" w:footer="0" w:gutter="0"/>
          <w:cols w:num="2" w:space="720" w:equalWidth="0">
            <w:col w:w="7200" w:space="140"/>
            <w:col w:w="180"/>
          </w:cols>
        </w:sectPr>
      </w:pPr>
    </w:p>
    <w:p w:rsidR="00C85EDA" w:rsidRDefault="00C85EDA">
      <w:pPr>
        <w:spacing w:line="70" w:lineRule="exact"/>
        <w:rPr>
          <w:sz w:val="20"/>
          <w:szCs w:val="20"/>
        </w:rPr>
      </w:pPr>
    </w:p>
    <w:p w:rsidR="00C85EDA" w:rsidRDefault="004723CA">
      <w:pPr>
        <w:spacing w:line="239" w:lineRule="auto"/>
        <w:rPr>
          <w:sz w:val="20"/>
          <w:szCs w:val="20"/>
        </w:rPr>
      </w:pPr>
      <w:r>
        <w:rPr>
          <w:rFonts w:eastAsia="Times New Roman"/>
          <w:color w:val="231F20"/>
          <w:sz w:val="20"/>
          <w:szCs w:val="20"/>
        </w:rPr>
        <w:t>(</w:t>
      </w:r>
      <w:r>
        <w:rPr>
          <w:rFonts w:eastAsia="Times New Roman"/>
          <w:i/>
          <w:iCs/>
          <w:color w:val="231F20"/>
          <w:sz w:val="20"/>
          <w:szCs w:val="20"/>
        </w:rPr>
        <w:t>3</w:t>
      </w:r>
      <w:r>
        <w:rPr>
          <w:rFonts w:eastAsia="Times New Roman"/>
          <w:color w:val="231F20"/>
          <w:sz w:val="20"/>
          <w:szCs w:val="20"/>
        </w:rPr>
        <w:t>) The schemes under sub-section (</w:t>
      </w:r>
      <w:r>
        <w:rPr>
          <w:rFonts w:eastAsia="Times New Roman"/>
          <w:i/>
          <w:iCs/>
          <w:color w:val="231F20"/>
          <w:sz w:val="20"/>
          <w:szCs w:val="20"/>
        </w:rPr>
        <w:t>1</w:t>
      </w:r>
      <w:r>
        <w:rPr>
          <w:rFonts w:eastAsia="Times New Roman"/>
          <w:color w:val="231F20"/>
          <w:sz w:val="20"/>
          <w:szCs w:val="20"/>
        </w:rPr>
        <w:t>) shall provide for,—</w:t>
      </w:r>
    </w:p>
    <w:p w:rsidR="00C85EDA" w:rsidRDefault="00C85EDA">
      <w:pPr>
        <w:spacing w:line="93" w:lineRule="exact"/>
        <w:rPr>
          <w:sz w:val="20"/>
          <w:szCs w:val="20"/>
        </w:rPr>
      </w:pPr>
    </w:p>
    <w:p w:rsidR="00C85EDA" w:rsidRDefault="004723CA">
      <w:pPr>
        <w:spacing w:line="239" w:lineRule="auto"/>
        <w:ind w:firstLine="480"/>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xml:space="preserve">) community centres with good living conditions in terms of safety, sanitation, </w:t>
      </w:r>
      <w:r>
        <w:rPr>
          <w:rFonts w:eastAsia="Times New Roman"/>
          <w:color w:val="231F20"/>
          <w:sz w:val="16"/>
          <w:szCs w:val="16"/>
        </w:rPr>
        <w:t>45</w:t>
      </w:r>
      <w:r>
        <w:rPr>
          <w:rFonts w:eastAsia="Times New Roman"/>
          <w:color w:val="231F20"/>
          <w:sz w:val="20"/>
          <w:szCs w:val="20"/>
        </w:rPr>
        <w:t xml:space="preserve"> health care and counselling;</w:t>
      </w:r>
    </w:p>
    <w:p w:rsidR="00C85EDA" w:rsidRDefault="00C85EDA">
      <w:pPr>
        <w:spacing w:line="94" w:lineRule="exact"/>
        <w:rPr>
          <w:sz w:val="20"/>
          <w:szCs w:val="20"/>
        </w:rPr>
      </w:pPr>
    </w:p>
    <w:p w:rsidR="00C85EDA" w:rsidRDefault="004723CA">
      <w:pPr>
        <w:spacing w:line="239" w:lineRule="auto"/>
        <w:ind w:right="320" w:firstLine="480"/>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facilities for</w:t>
      </w:r>
      <w:r>
        <w:rPr>
          <w:rFonts w:eastAsia="Times New Roman"/>
          <w:color w:val="231F20"/>
          <w:sz w:val="20"/>
          <w:szCs w:val="20"/>
        </w:rPr>
        <w:t xml:space="preserve"> persons including children with disabilities who have no family or have been abandoned, or are without shelter or livelihood</w:t>
      </w:r>
      <w:r>
        <w:rPr>
          <w:rFonts w:eastAsia="Times New Roman"/>
          <w:b/>
          <w:bCs/>
          <w:color w:val="231F20"/>
          <w:sz w:val="20"/>
          <w:szCs w:val="20"/>
        </w:rPr>
        <w:t>;</w:t>
      </w:r>
    </w:p>
    <w:p w:rsidR="00C85EDA" w:rsidRDefault="00C85EDA">
      <w:pPr>
        <w:spacing w:line="84" w:lineRule="exact"/>
        <w:rPr>
          <w:sz w:val="20"/>
          <w:szCs w:val="20"/>
        </w:rPr>
      </w:pPr>
    </w:p>
    <w:p w:rsidR="00C85EDA" w:rsidRDefault="004723CA">
      <w:pPr>
        <w:spacing w:line="239" w:lineRule="auto"/>
        <w:ind w:left="480"/>
        <w:rPr>
          <w:sz w:val="20"/>
          <w:szCs w:val="20"/>
        </w:rPr>
      </w:pPr>
      <w:r>
        <w:rPr>
          <w:rFonts w:eastAsia="Times New Roman"/>
          <w:color w:val="231F20"/>
          <w:sz w:val="20"/>
          <w:szCs w:val="20"/>
        </w:rPr>
        <w:t>(</w:t>
      </w:r>
      <w:r>
        <w:rPr>
          <w:rFonts w:eastAsia="Times New Roman"/>
          <w:i/>
          <w:iCs/>
          <w:color w:val="231F20"/>
          <w:sz w:val="20"/>
          <w:szCs w:val="20"/>
        </w:rPr>
        <w:t>c</w:t>
      </w:r>
      <w:r>
        <w:rPr>
          <w:rFonts w:eastAsia="Times New Roman"/>
          <w:color w:val="231F20"/>
          <w:sz w:val="20"/>
          <w:szCs w:val="20"/>
        </w:rPr>
        <w:t>) support during natural or man-made disasters and in areas of conflict</w:t>
      </w:r>
      <w:r>
        <w:rPr>
          <w:rFonts w:eastAsia="Times New Roman"/>
          <w:b/>
          <w:bCs/>
          <w:color w:val="231F20"/>
          <w:sz w:val="20"/>
          <w:szCs w:val="20"/>
        </w:rPr>
        <w:t>;</w:t>
      </w:r>
    </w:p>
    <w:p w:rsidR="00C85EDA" w:rsidRDefault="00C85EDA">
      <w:pPr>
        <w:sectPr w:rsidR="00C85EDA">
          <w:type w:val="continuous"/>
          <w:pgSz w:w="11900" w:h="16840"/>
          <w:pgMar w:top="1440" w:right="2040" w:bottom="1440" w:left="2820" w:header="0" w:footer="0" w:gutter="0"/>
          <w:cols w:space="720" w:equalWidth="0">
            <w:col w:w="7040"/>
          </w:cols>
        </w:sectPr>
      </w:pPr>
    </w:p>
    <w:p w:rsidR="00C85EDA" w:rsidRDefault="00C85EDA">
      <w:pPr>
        <w:spacing w:line="91" w:lineRule="exact"/>
        <w:rPr>
          <w:sz w:val="20"/>
          <w:szCs w:val="20"/>
        </w:rPr>
      </w:pPr>
      <w:bookmarkStart w:id="14" w:name="page15"/>
      <w:bookmarkEnd w:id="14"/>
    </w:p>
    <w:tbl>
      <w:tblPr>
        <w:tblW w:w="0" w:type="auto"/>
        <w:tblLayout w:type="fixed"/>
        <w:tblCellMar>
          <w:left w:w="0" w:type="dxa"/>
          <w:right w:w="0" w:type="dxa"/>
        </w:tblCellMar>
        <w:tblLook w:val="04A0"/>
      </w:tblPr>
      <w:tblGrid>
        <w:gridCol w:w="260"/>
        <w:gridCol w:w="7300"/>
      </w:tblGrid>
      <w:tr w:rsidR="00C85EDA">
        <w:trPr>
          <w:trHeight w:val="230"/>
        </w:trPr>
        <w:tc>
          <w:tcPr>
            <w:tcW w:w="260" w:type="dxa"/>
            <w:vAlign w:val="bottom"/>
          </w:tcPr>
          <w:p w:rsidR="00C85EDA" w:rsidRDefault="00C85EDA">
            <w:pPr>
              <w:rPr>
                <w:sz w:val="19"/>
                <w:szCs w:val="19"/>
              </w:rPr>
            </w:pPr>
          </w:p>
        </w:tc>
        <w:tc>
          <w:tcPr>
            <w:tcW w:w="7300" w:type="dxa"/>
            <w:vAlign w:val="bottom"/>
          </w:tcPr>
          <w:p w:rsidR="00C85EDA" w:rsidRDefault="004723CA">
            <w:pPr>
              <w:spacing w:line="229" w:lineRule="exact"/>
              <w:ind w:left="3600"/>
              <w:rPr>
                <w:sz w:val="20"/>
                <w:szCs w:val="20"/>
              </w:rPr>
            </w:pPr>
            <w:r>
              <w:rPr>
                <w:rFonts w:eastAsia="Times New Roman"/>
                <w:color w:val="231F20"/>
                <w:sz w:val="20"/>
                <w:szCs w:val="20"/>
              </w:rPr>
              <w:t>11</w:t>
            </w:r>
          </w:p>
        </w:tc>
      </w:tr>
      <w:tr w:rsidR="00C85EDA">
        <w:trPr>
          <w:trHeight w:val="379"/>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ind w:left="1060"/>
              <w:rPr>
                <w:sz w:val="20"/>
                <w:szCs w:val="20"/>
              </w:rPr>
            </w:pPr>
            <w:r>
              <w:rPr>
                <w:rFonts w:eastAsia="Times New Roman"/>
                <w:color w:val="231F20"/>
                <w:w w:val="99"/>
                <w:sz w:val="20"/>
                <w:szCs w:val="20"/>
              </w:rPr>
              <w:t>(</w:t>
            </w:r>
            <w:r>
              <w:rPr>
                <w:rFonts w:eastAsia="Times New Roman"/>
                <w:i/>
                <w:iCs/>
                <w:color w:val="231F20"/>
                <w:w w:val="99"/>
                <w:sz w:val="20"/>
                <w:szCs w:val="20"/>
              </w:rPr>
              <w:t>d</w:t>
            </w:r>
            <w:r>
              <w:rPr>
                <w:rFonts w:eastAsia="Times New Roman"/>
                <w:color w:val="231F20"/>
                <w:w w:val="99"/>
                <w:sz w:val="20"/>
                <w:szCs w:val="20"/>
              </w:rPr>
              <w:t xml:space="preserve">) support to women with </w:t>
            </w:r>
            <w:r>
              <w:rPr>
                <w:rFonts w:eastAsia="Times New Roman"/>
                <w:color w:val="231F20"/>
                <w:w w:val="99"/>
                <w:sz w:val="20"/>
                <w:szCs w:val="20"/>
              </w:rPr>
              <w:t>disability for livelihood and for upbringing of their</w:t>
            </w:r>
          </w:p>
        </w:tc>
      </w:tr>
      <w:tr w:rsidR="00C85EDA">
        <w:trPr>
          <w:trHeight w:val="235"/>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children;</w:t>
            </w:r>
          </w:p>
        </w:tc>
      </w:tr>
      <w:tr w:rsidR="00C85EDA">
        <w:trPr>
          <w:trHeight w:val="317"/>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ind w:left="1060"/>
              <w:rPr>
                <w:sz w:val="20"/>
                <w:szCs w:val="20"/>
              </w:rPr>
            </w:pPr>
            <w:r>
              <w:rPr>
                <w:rFonts w:eastAsia="Times New Roman"/>
                <w:color w:val="231F20"/>
                <w:sz w:val="20"/>
                <w:szCs w:val="20"/>
              </w:rPr>
              <w:t>(</w:t>
            </w:r>
            <w:r>
              <w:rPr>
                <w:rFonts w:eastAsia="Times New Roman"/>
                <w:i/>
                <w:iCs/>
                <w:color w:val="231F20"/>
                <w:sz w:val="20"/>
                <w:szCs w:val="20"/>
              </w:rPr>
              <w:t>e</w:t>
            </w:r>
            <w:r>
              <w:rPr>
                <w:rFonts w:eastAsia="Times New Roman"/>
                <w:color w:val="231F20"/>
                <w:sz w:val="20"/>
                <w:szCs w:val="20"/>
              </w:rPr>
              <w:t>) access to safe drinking water and appropriate and accessible sanitation</w:t>
            </w:r>
          </w:p>
        </w:tc>
      </w:tr>
      <w:tr w:rsidR="00C85EDA">
        <w:trPr>
          <w:trHeight w:val="235"/>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facilities especially in urban slums and rural areas;</w:t>
            </w:r>
          </w:p>
        </w:tc>
      </w:tr>
      <w:tr w:rsidR="00C85EDA">
        <w:trPr>
          <w:trHeight w:val="317"/>
        </w:trPr>
        <w:tc>
          <w:tcPr>
            <w:tcW w:w="260" w:type="dxa"/>
            <w:vAlign w:val="bottom"/>
          </w:tcPr>
          <w:p w:rsidR="00C85EDA" w:rsidRDefault="004723CA">
            <w:pPr>
              <w:jc w:val="right"/>
              <w:rPr>
                <w:sz w:val="20"/>
                <w:szCs w:val="20"/>
              </w:rPr>
            </w:pPr>
            <w:r>
              <w:rPr>
                <w:rFonts w:eastAsia="Times New Roman"/>
                <w:color w:val="231F20"/>
                <w:sz w:val="16"/>
                <w:szCs w:val="16"/>
              </w:rPr>
              <w:t>5</w:t>
            </w:r>
          </w:p>
        </w:tc>
        <w:tc>
          <w:tcPr>
            <w:tcW w:w="7300" w:type="dxa"/>
            <w:vAlign w:val="bottom"/>
          </w:tcPr>
          <w:p w:rsidR="00C85EDA" w:rsidRDefault="004723CA">
            <w:pPr>
              <w:spacing w:line="229" w:lineRule="exact"/>
              <w:ind w:left="1060"/>
              <w:rPr>
                <w:sz w:val="20"/>
                <w:szCs w:val="20"/>
              </w:rPr>
            </w:pPr>
            <w:r>
              <w:rPr>
                <w:rFonts w:eastAsia="Times New Roman"/>
                <w:color w:val="231F20"/>
                <w:sz w:val="20"/>
                <w:szCs w:val="20"/>
              </w:rPr>
              <w:t>(</w:t>
            </w:r>
            <w:r>
              <w:rPr>
                <w:rFonts w:eastAsia="Times New Roman"/>
                <w:i/>
                <w:iCs/>
                <w:color w:val="231F20"/>
                <w:sz w:val="20"/>
                <w:szCs w:val="20"/>
              </w:rPr>
              <w:t>f</w:t>
            </w:r>
            <w:r>
              <w:rPr>
                <w:rFonts w:eastAsia="Times New Roman"/>
                <w:color w:val="231F20"/>
                <w:sz w:val="20"/>
                <w:szCs w:val="20"/>
              </w:rPr>
              <w:t xml:space="preserve">) provisions of aids and appliances, medicine and </w:t>
            </w:r>
            <w:r>
              <w:rPr>
                <w:rFonts w:eastAsia="Times New Roman"/>
                <w:color w:val="231F20"/>
                <w:sz w:val="20"/>
                <w:szCs w:val="20"/>
              </w:rPr>
              <w:t>diagnostic services and</w:t>
            </w:r>
          </w:p>
        </w:tc>
      </w:tr>
      <w:tr w:rsidR="00C85EDA">
        <w:trPr>
          <w:trHeight w:val="235"/>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color w:val="231F20"/>
                <w:w w:val="97"/>
                <w:sz w:val="20"/>
                <w:szCs w:val="20"/>
              </w:rPr>
              <w:t>corrective surgery free of cost to persons with disabilities with such income ceiling as</w:t>
            </w:r>
          </w:p>
        </w:tc>
      </w:tr>
      <w:tr w:rsidR="00C85EDA">
        <w:trPr>
          <w:trHeight w:val="235"/>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may be notified;</w:t>
            </w:r>
          </w:p>
        </w:tc>
      </w:tr>
      <w:tr w:rsidR="00C85EDA">
        <w:trPr>
          <w:trHeight w:val="317"/>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ind w:left="1060"/>
              <w:rPr>
                <w:sz w:val="20"/>
                <w:szCs w:val="20"/>
              </w:rPr>
            </w:pPr>
            <w:r>
              <w:rPr>
                <w:rFonts w:eastAsia="Times New Roman"/>
                <w:color w:val="231F20"/>
                <w:w w:val="97"/>
                <w:sz w:val="20"/>
                <w:szCs w:val="20"/>
              </w:rPr>
              <w:t>(</w:t>
            </w:r>
            <w:r>
              <w:rPr>
                <w:rFonts w:eastAsia="Times New Roman"/>
                <w:i/>
                <w:iCs/>
                <w:color w:val="231F20"/>
                <w:w w:val="97"/>
                <w:sz w:val="20"/>
                <w:szCs w:val="20"/>
              </w:rPr>
              <w:t>g</w:t>
            </w:r>
            <w:r>
              <w:rPr>
                <w:rFonts w:eastAsia="Times New Roman"/>
                <w:color w:val="231F20"/>
                <w:w w:val="97"/>
                <w:sz w:val="20"/>
                <w:szCs w:val="20"/>
              </w:rPr>
              <w:t>) disability pension to persons with disabilities subject to such income ceiling</w:t>
            </w:r>
          </w:p>
        </w:tc>
      </w:tr>
      <w:tr w:rsidR="00C85EDA">
        <w:trPr>
          <w:trHeight w:val="235"/>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as may be notified;</w:t>
            </w:r>
          </w:p>
        </w:tc>
      </w:tr>
      <w:tr w:rsidR="00C85EDA">
        <w:trPr>
          <w:trHeight w:val="332"/>
        </w:trPr>
        <w:tc>
          <w:tcPr>
            <w:tcW w:w="260" w:type="dxa"/>
            <w:vAlign w:val="bottom"/>
          </w:tcPr>
          <w:p w:rsidR="00C85EDA" w:rsidRDefault="004723CA">
            <w:pPr>
              <w:jc w:val="right"/>
              <w:rPr>
                <w:sz w:val="20"/>
                <w:szCs w:val="20"/>
              </w:rPr>
            </w:pPr>
            <w:r>
              <w:rPr>
                <w:rFonts w:eastAsia="Times New Roman"/>
                <w:color w:val="231F20"/>
                <w:w w:val="79"/>
                <w:sz w:val="16"/>
                <w:szCs w:val="16"/>
              </w:rPr>
              <w:t>1 0</w:t>
            </w:r>
          </w:p>
        </w:tc>
        <w:tc>
          <w:tcPr>
            <w:tcW w:w="7300" w:type="dxa"/>
            <w:vAlign w:val="bottom"/>
          </w:tcPr>
          <w:p w:rsidR="00C85EDA" w:rsidRDefault="004723CA">
            <w:pPr>
              <w:spacing w:line="229" w:lineRule="exact"/>
              <w:ind w:left="1060"/>
              <w:rPr>
                <w:sz w:val="20"/>
                <w:szCs w:val="20"/>
              </w:rPr>
            </w:pPr>
            <w:r>
              <w:rPr>
                <w:rFonts w:eastAsia="Times New Roman"/>
                <w:color w:val="231F20"/>
                <w:w w:val="96"/>
                <w:sz w:val="20"/>
                <w:szCs w:val="20"/>
              </w:rPr>
              <w:t>(</w:t>
            </w:r>
            <w:r>
              <w:rPr>
                <w:rFonts w:eastAsia="Times New Roman"/>
                <w:i/>
                <w:iCs/>
                <w:color w:val="231F20"/>
                <w:w w:val="96"/>
                <w:sz w:val="20"/>
                <w:szCs w:val="20"/>
              </w:rPr>
              <w:t>h</w:t>
            </w:r>
            <w:r>
              <w:rPr>
                <w:rFonts w:eastAsia="Times New Roman"/>
                <w:color w:val="231F20"/>
                <w:w w:val="96"/>
                <w:sz w:val="20"/>
                <w:szCs w:val="20"/>
              </w:rPr>
              <w:t xml:space="preserve">) </w:t>
            </w:r>
            <w:r>
              <w:rPr>
                <w:rFonts w:eastAsia="Times New Roman"/>
                <w:color w:val="231F20"/>
                <w:w w:val="96"/>
                <w:sz w:val="20"/>
                <w:szCs w:val="20"/>
              </w:rPr>
              <w:t>unemployment allowance to persons with disabilities registered with Special</w:t>
            </w:r>
          </w:p>
        </w:tc>
      </w:tr>
      <w:tr w:rsidR="00C85EDA">
        <w:trPr>
          <w:trHeight w:val="220"/>
        </w:trPr>
        <w:tc>
          <w:tcPr>
            <w:tcW w:w="260" w:type="dxa"/>
            <w:vAlign w:val="bottom"/>
          </w:tcPr>
          <w:p w:rsidR="00C85EDA" w:rsidRDefault="00C85EDA">
            <w:pPr>
              <w:rPr>
                <w:sz w:val="19"/>
                <w:szCs w:val="19"/>
              </w:rPr>
            </w:pPr>
          </w:p>
        </w:tc>
        <w:tc>
          <w:tcPr>
            <w:tcW w:w="7300" w:type="dxa"/>
            <w:vAlign w:val="bottom"/>
          </w:tcPr>
          <w:p w:rsidR="00C85EDA" w:rsidRDefault="004723CA">
            <w:pPr>
              <w:spacing w:line="219" w:lineRule="exact"/>
              <w:ind w:left="580"/>
              <w:rPr>
                <w:sz w:val="20"/>
                <w:szCs w:val="20"/>
              </w:rPr>
            </w:pPr>
            <w:r>
              <w:rPr>
                <w:rFonts w:eastAsia="Times New Roman"/>
                <w:color w:val="231F20"/>
                <w:w w:val="99"/>
                <w:sz w:val="20"/>
                <w:szCs w:val="20"/>
              </w:rPr>
              <w:t>Employment Exchange for more than two years and who could not be placed in any</w:t>
            </w:r>
          </w:p>
        </w:tc>
      </w:tr>
      <w:tr w:rsidR="00C85EDA">
        <w:trPr>
          <w:trHeight w:val="235"/>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gainful occupation;</w:t>
            </w:r>
          </w:p>
        </w:tc>
      </w:tr>
      <w:tr w:rsidR="00C85EDA">
        <w:trPr>
          <w:trHeight w:val="317"/>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ind w:left="1060"/>
              <w:rPr>
                <w:sz w:val="20"/>
                <w:szCs w:val="20"/>
              </w:rPr>
            </w:pPr>
            <w:r>
              <w:rPr>
                <w:rFonts w:eastAsia="Times New Roman"/>
                <w:color w:val="231F20"/>
                <w:sz w:val="20"/>
                <w:szCs w:val="20"/>
              </w:rPr>
              <w:t>(</w:t>
            </w:r>
            <w:r>
              <w:rPr>
                <w:rFonts w:eastAsia="Times New Roman"/>
                <w:i/>
                <w:iCs/>
                <w:color w:val="231F20"/>
                <w:sz w:val="20"/>
                <w:szCs w:val="20"/>
              </w:rPr>
              <w:t>i</w:t>
            </w:r>
            <w:r>
              <w:rPr>
                <w:rFonts w:eastAsia="Times New Roman"/>
                <w:color w:val="231F20"/>
                <w:sz w:val="20"/>
                <w:szCs w:val="20"/>
              </w:rPr>
              <w:t xml:space="preserve">) care-giver allowance to persons with disabilities with high support </w:t>
            </w:r>
            <w:r>
              <w:rPr>
                <w:rFonts w:eastAsia="Times New Roman"/>
                <w:color w:val="231F20"/>
                <w:sz w:val="20"/>
                <w:szCs w:val="20"/>
              </w:rPr>
              <w:t>needs;</w:t>
            </w:r>
          </w:p>
        </w:tc>
      </w:tr>
      <w:tr w:rsidR="00C85EDA">
        <w:trPr>
          <w:trHeight w:val="317"/>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ind w:left="1060"/>
              <w:rPr>
                <w:sz w:val="20"/>
                <w:szCs w:val="20"/>
              </w:rPr>
            </w:pPr>
            <w:r>
              <w:rPr>
                <w:rFonts w:eastAsia="Times New Roman"/>
                <w:color w:val="231F20"/>
                <w:sz w:val="20"/>
                <w:szCs w:val="20"/>
              </w:rPr>
              <w:t>(</w:t>
            </w:r>
            <w:r>
              <w:rPr>
                <w:rFonts w:eastAsia="Times New Roman"/>
                <w:i/>
                <w:iCs/>
                <w:color w:val="231F20"/>
                <w:sz w:val="20"/>
                <w:szCs w:val="20"/>
              </w:rPr>
              <w:t>j</w:t>
            </w:r>
            <w:r>
              <w:rPr>
                <w:rFonts w:eastAsia="Times New Roman"/>
                <w:color w:val="231F20"/>
                <w:sz w:val="20"/>
                <w:szCs w:val="20"/>
              </w:rPr>
              <w:t>) comprehensive insurance scheme for persons with disability, not covered</w:t>
            </w:r>
          </w:p>
        </w:tc>
      </w:tr>
      <w:tr w:rsidR="00C85EDA">
        <w:trPr>
          <w:trHeight w:val="242"/>
        </w:trPr>
        <w:tc>
          <w:tcPr>
            <w:tcW w:w="260" w:type="dxa"/>
            <w:vAlign w:val="bottom"/>
          </w:tcPr>
          <w:p w:rsidR="00C85EDA" w:rsidRDefault="004723CA">
            <w:pPr>
              <w:jc w:val="right"/>
              <w:rPr>
                <w:sz w:val="20"/>
                <w:szCs w:val="20"/>
              </w:rPr>
            </w:pPr>
            <w:r>
              <w:rPr>
                <w:rFonts w:eastAsia="Times New Roman"/>
                <w:color w:val="231F20"/>
                <w:w w:val="79"/>
                <w:sz w:val="16"/>
                <w:szCs w:val="16"/>
              </w:rPr>
              <w:t>1 5</w:t>
            </w:r>
          </w:p>
        </w:tc>
        <w:tc>
          <w:tcPr>
            <w:tcW w:w="7300" w:type="dxa"/>
            <w:vAlign w:val="bottom"/>
          </w:tcPr>
          <w:p w:rsidR="00C85EDA" w:rsidRDefault="004723CA">
            <w:pPr>
              <w:spacing w:line="229" w:lineRule="exact"/>
              <w:ind w:left="580"/>
              <w:rPr>
                <w:sz w:val="20"/>
                <w:szCs w:val="20"/>
              </w:rPr>
            </w:pPr>
            <w:r>
              <w:rPr>
                <w:rFonts w:eastAsia="Times New Roman"/>
                <w:color w:val="231F20"/>
                <w:w w:val="97"/>
                <w:sz w:val="20"/>
                <w:szCs w:val="20"/>
              </w:rPr>
              <w:t>under the Employees State Insurance Schemes, or any other statutory or Government-</w:t>
            </w:r>
          </w:p>
        </w:tc>
      </w:tr>
      <w:tr w:rsidR="00C85EDA">
        <w:trPr>
          <w:trHeight w:val="229"/>
        </w:trPr>
        <w:tc>
          <w:tcPr>
            <w:tcW w:w="260" w:type="dxa"/>
            <w:vAlign w:val="bottom"/>
          </w:tcPr>
          <w:p w:rsidR="00C85EDA" w:rsidRDefault="00C85EDA">
            <w:pPr>
              <w:rPr>
                <w:sz w:val="19"/>
                <w:szCs w:val="19"/>
              </w:rPr>
            </w:pPr>
          </w:p>
        </w:tc>
        <w:tc>
          <w:tcPr>
            <w:tcW w:w="7300" w:type="dxa"/>
            <w:vAlign w:val="bottom"/>
          </w:tcPr>
          <w:p w:rsidR="00C85EDA" w:rsidRDefault="004723CA">
            <w:pPr>
              <w:spacing w:line="228" w:lineRule="exact"/>
              <w:ind w:left="580"/>
              <w:rPr>
                <w:sz w:val="20"/>
                <w:szCs w:val="20"/>
              </w:rPr>
            </w:pPr>
            <w:r>
              <w:rPr>
                <w:rFonts w:eastAsia="Times New Roman"/>
                <w:color w:val="231F20"/>
                <w:sz w:val="20"/>
                <w:szCs w:val="20"/>
              </w:rPr>
              <w:t>sponsored insurance schemes;</w:t>
            </w:r>
          </w:p>
        </w:tc>
      </w:tr>
      <w:tr w:rsidR="00C85EDA">
        <w:trPr>
          <w:trHeight w:val="317"/>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ind w:left="1060"/>
              <w:rPr>
                <w:sz w:val="20"/>
                <w:szCs w:val="20"/>
              </w:rPr>
            </w:pPr>
            <w:r>
              <w:rPr>
                <w:rFonts w:eastAsia="Times New Roman"/>
                <w:color w:val="231F20"/>
                <w:sz w:val="20"/>
                <w:szCs w:val="20"/>
              </w:rPr>
              <w:t>(</w:t>
            </w:r>
            <w:r>
              <w:rPr>
                <w:rFonts w:eastAsia="Times New Roman"/>
                <w:i/>
                <w:iCs/>
                <w:color w:val="231F20"/>
                <w:sz w:val="20"/>
                <w:szCs w:val="20"/>
              </w:rPr>
              <w:t>k</w:t>
            </w:r>
            <w:r>
              <w:rPr>
                <w:rFonts w:eastAsia="Times New Roman"/>
                <w:color w:val="231F20"/>
                <w:sz w:val="20"/>
                <w:szCs w:val="20"/>
              </w:rPr>
              <w:t xml:space="preserve">) any other matter which the appropriate </w:t>
            </w:r>
            <w:r>
              <w:rPr>
                <w:rFonts w:eastAsia="Times New Roman"/>
                <w:color w:val="231F20"/>
                <w:sz w:val="20"/>
                <w:szCs w:val="20"/>
              </w:rPr>
              <w:t>Government may think fit.</w:t>
            </w:r>
          </w:p>
        </w:tc>
      </w:tr>
      <w:tr w:rsidR="00C85EDA">
        <w:trPr>
          <w:trHeight w:val="355"/>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ind w:left="640"/>
              <w:rPr>
                <w:sz w:val="20"/>
                <w:szCs w:val="20"/>
              </w:rPr>
            </w:pPr>
            <w:r>
              <w:rPr>
                <w:rFonts w:eastAsia="Times New Roman"/>
                <w:b/>
                <w:bCs/>
                <w:color w:val="231F20"/>
                <w:sz w:val="20"/>
                <w:szCs w:val="20"/>
              </w:rPr>
              <w:t xml:space="preserve">25. </w:t>
            </w:r>
            <w:r>
              <w:rPr>
                <w:rFonts w:eastAsia="Times New Roman"/>
                <w:color w:val="231F20"/>
                <w:sz w:val="20"/>
                <w:szCs w:val="20"/>
              </w:rPr>
              <w:t>(</w:t>
            </w:r>
            <w:r>
              <w:rPr>
                <w:rFonts w:eastAsia="Times New Roman"/>
                <w:i/>
                <w:iCs/>
                <w:color w:val="231F20"/>
                <w:sz w:val="20"/>
                <w:szCs w:val="20"/>
              </w:rPr>
              <w:t>1</w:t>
            </w:r>
            <w:r>
              <w:rPr>
                <w:rFonts w:eastAsia="Times New Roman"/>
                <w:color w:val="231F20"/>
                <w:sz w:val="20"/>
                <w:szCs w:val="20"/>
              </w:rPr>
              <w:t>) The appropriate Government and the local authorities shall take necessary</w:t>
            </w:r>
          </w:p>
        </w:tc>
      </w:tr>
      <w:tr w:rsidR="00C85EDA">
        <w:trPr>
          <w:trHeight w:val="235"/>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100"/>
              <w:rPr>
                <w:sz w:val="20"/>
                <w:szCs w:val="20"/>
              </w:rPr>
            </w:pPr>
            <w:r>
              <w:rPr>
                <w:rFonts w:eastAsia="Times New Roman"/>
                <w:color w:val="231F20"/>
                <w:sz w:val="20"/>
                <w:szCs w:val="20"/>
              </w:rPr>
              <w:t>measures for the persons with disabilities to provide,—</w:t>
            </w:r>
          </w:p>
        </w:tc>
      </w:tr>
      <w:tr w:rsidR="00C85EDA">
        <w:trPr>
          <w:trHeight w:val="360"/>
        </w:trPr>
        <w:tc>
          <w:tcPr>
            <w:tcW w:w="260" w:type="dxa"/>
            <w:vAlign w:val="bottom"/>
          </w:tcPr>
          <w:p w:rsidR="00C85EDA" w:rsidRDefault="004723CA">
            <w:pPr>
              <w:jc w:val="right"/>
              <w:rPr>
                <w:sz w:val="20"/>
                <w:szCs w:val="20"/>
              </w:rPr>
            </w:pPr>
            <w:r>
              <w:rPr>
                <w:rFonts w:eastAsia="Times New Roman"/>
                <w:color w:val="231F20"/>
                <w:w w:val="79"/>
                <w:sz w:val="16"/>
                <w:szCs w:val="16"/>
              </w:rPr>
              <w:t>2 0</w:t>
            </w:r>
          </w:p>
        </w:tc>
        <w:tc>
          <w:tcPr>
            <w:tcW w:w="7300" w:type="dxa"/>
            <w:vAlign w:val="bottom"/>
          </w:tcPr>
          <w:p w:rsidR="00C85EDA" w:rsidRDefault="004723CA">
            <w:pPr>
              <w:spacing w:line="229" w:lineRule="exact"/>
              <w:ind w:left="1060"/>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free healthcare in the vicinity specially in rural area subject to such family</w:t>
            </w:r>
          </w:p>
        </w:tc>
      </w:tr>
      <w:tr w:rsidR="00C85EDA">
        <w:trPr>
          <w:trHeight w:val="235"/>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income as may be notified;</w:t>
            </w:r>
          </w:p>
        </w:tc>
      </w:tr>
      <w:tr w:rsidR="00C85EDA">
        <w:trPr>
          <w:trHeight w:val="322"/>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ind w:left="1060"/>
              <w:rPr>
                <w:sz w:val="20"/>
                <w:szCs w:val="20"/>
              </w:rPr>
            </w:pPr>
            <w:r>
              <w:rPr>
                <w:rFonts w:eastAsia="Times New Roman"/>
                <w:color w:val="231F20"/>
                <w:w w:val="96"/>
                <w:sz w:val="20"/>
                <w:szCs w:val="20"/>
              </w:rPr>
              <w:t>(</w:t>
            </w:r>
            <w:r>
              <w:rPr>
                <w:rFonts w:eastAsia="Times New Roman"/>
                <w:i/>
                <w:iCs/>
                <w:color w:val="231F20"/>
                <w:w w:val="96"/>
                <w:sz w:val="20"/>
                <w:szCs w:val="20"/>
              </w:rPr>
              <w:t>b</w:t>
            </w:r>
            <w:r>
              <w:rPr>
                <w:rFonts w:eastAsia="Times New Roman"/>
                <w:color w:val="231F20"/>
                <w:w w:val="96"/>
                <w:sz w:val="20"/>
                <w:szCs w:val="20"/>
              </w:rPr>
              <w:t>) barrier-free access in all parts of Government and private hospitals and other</w:t>
            </w: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healthcare institutions and centres;</w:t>
            </w:r>
          </w:p>
        </w:tc>
      </w:tr>
      <w:tr w:rsidR="00C85EDA">
        <w:trPr>
          <w:trHeight w:val="322"/>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ind w:left="1060"/>
              <w:rPr>
                <w:sz w:val="20"/>
                <w:szCs w:val="20"/>
              </w:rPr>
            </w:pPr>
            <w:r>
              <w:rPr>
                <w:rFonts w:eastAsia="Times New Roman"/>
                <w:color w:val="231F20"/>
                <w:sz w:val="20"/>
                <w:szCs w:val="20"/>
              </w:rPr>
              <w:t>(</w:t>
            </w:r>
            <w:r>
              <w:rPr>
                <w:rFonts w:eastAsia="Times New Roman"/>
                <w:i/>
                <w:iCs/>
                <w:color w:val="231F20"/>
                <w:sz w:val="20"/>
                <w:szCs w:val="20"/>
              </w:rPr>
              <w:t>c</w:t>
            </w:r>
            <w:r>
              <w:rPr>
                <w:rFonts w:eastAsia="Times New Roman"/>
                <w:color w:val="231F20"/>
                <w:sz w:val="20"/>
                <w:szCs w:val="20"/>
              </w:rPr>
              <w:t>) priority in attendance and treatment.</w:t>
            </w:r>
          </w:p>
        </w:tc>
      </w:tr>
      <w:tr w:rsidR="00C85EDA">
        <w:trPr>
          <w:trHeight w:val="318"/>
        </w:trPr>
        <w:tc>
          <w:tcPr>
            <w:tcW w:w="260" w:type="dxa"/>
            <w:vAlign w:val="bottom"/>
          </w:tcPr>
          <w:p w:rsidR="00C85EDA" w:rsidRDefault="004723CA">
            <w:pPr>
              <w:jc w:val="right"/>
              <w:rPr>
                <w:sz w:val="20"/>
                <w:szCs w:val="20"/>
              </w:rPr>
            </w:pPr>
            <w:r>
              <w:rPr>
                <w:rFonts w:eastAsia="Times New Roman"/>
                <w:color w:val="231F20"/>
                <w:w w:val="79"/>
                <w:sz w:val="16"/>
                <w:szCs w:val="16"/>
              </w:rPr>
              <w:t>2 5</w:t>
            </w: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xml:space="preserve">) The appropriate Government and the local </w:t>
            </w:r>
            <w:r>
              <w:rPr>
                <w:rFonts w:eastAsia="Times New Roman"/>
                <w:color w:val="231F20"/>
                <w:sz w:val="20"/>
                <w:szCs w:val="20"/>
              </w:rPr>
              <w:t>authorities shall take measures and</w:t>
            </w:r>
          </w:p>
        </w:tc>
      </w:tr>
      <w:tr w:rsidR="00C85EDA">
        <w:trPr>
          <w:trHeight w:val="238"/>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100"/>
              <w:rPr>
                <w:sz w:val="20"/>
                <w:szCs w:val="20"/>
              </w:rPr>
            </w:pPr>
            <w:r>
              <w:rPr>
                <w:rFonts w:eastAsia="Times New Roman"/>
                <w:color w:val="231F20"/>
                <w:w w:val="94"/>
                <w:sz w:val="20"/>
                <w:szCs w:val="20"/>
              </w:rPr>
              <w:t>make schemes or programmes to promote healthcare and prevent the occurrence of disabilities</w:t>
            </w: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100"/>
              <w:rPr>
                <w:sz w:val="20"/>
                <w:szCs w:val="20"/>
              </w:rPr>
            </w:pPr>
            <w:r>
              <w:rPr>
                <w:rFonts w:eastAsia="Times New Roman"/>
                <w:color w:val="231F20"/>
                <w:sz w:val="20"/>
                <w:szCs w:val="20"/>
              </w:rPr>
              <w:t>and for the said purpose shall—</w:t>
            </w:r>
          </w:p>
        </w:tc>
      </w:tr>
      <w:tr w:rsidR="00C85EDA">
        <w:trPr>
          <w:trHeight w:val="302"/>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ind w:left="1060"/>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undertake or cause to be undertaken surveys, investigations and research</w:t>
            </w: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 xml:space="preserve">concerning </w:t>
            </w:r>
            <w:r>
              <w:rPr>
                <w:rFonts w:eastAsia="Times New Roman"/>
                <w:color w:val="231F20"/>
                <w:sz w:val="20"/>
                <w:szCs w:val="20"/>
              </w:rPr>
              <w:t>the cause of occurrence of disabilities;</w:t>
            </w:r>
          </w:p>
        </w:tc>
      </w:tr>
      <w:tr w:rsidR="00C85EDA">
        <w:trPr>
          <w:trHeight w:val="299"/>
        </w:trPr>
        <w:tc>
          <w:tcPr>
            <w:tcW w:w="260" w:type="dxa"/>
            <w:vAlign w:val="bottom"/>
          </w:tcPr>
          <w:p w:rsidR="00C85EDA" w:rsidRDefault="004723CA">
            <w:pPr>
              <w:jc w:val="right"/>
              <w:rPr>
                <w:sz w:val="20"/>
                <w:szCs w:val="20"/>
              </w:rPr>
            </w:pPr>
            <w:r>
              <w:rPr>
                <w:rFonts w:eastAsia="Times New Roman"/>
                <w:color w:val="231F20"/>
                <w:w w:val="79"/>
                <w:sz w:val="16"/>
                <w:szCs w:val="16"/>
              </w:rPr>
              <w:t>3 0</w:t>
            </w:r>
          </w:p>
        </w:tc>
        <w:tc>
          <w:tcPr>
            <w:tcW w:w="7300" w:type="dxa"/>
            <w:vAlign w:val="bottom"/>
          </w:tcPr>
          <w:p w:rsidR="00C85EDA" w:rsidRDefault="004723CA">
            <w:pPr>
              <w:spacing w:line="229" w:lineRule="exact"/>
              <w:ind w:left="1060"/>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promote various methods for preventing disabilities;</w:t>
            </w:r>
          </w:p>
        </w:tc>
      </w:tr>
      <w:tr w:rsidR="00C85EDA">
        <w:trPr>
          <w:trHeight w:val="301"/>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ind w:left="1060"/>
              <w:rPr>
                <w:sz w:val="20"/>
                <w:szCs w:val="20"/>
              </w:rPr>
            </w:pPr>
            <w:r>
              <w:rPr>
                <w:rFonts w:eastAsia="Times New Roman"/>
                <w:color w:val="231F20"/>
                <w:sz w:val="20"/>
                <w:szCs w:val="20"/>
              </w:rPr>
              <w:t>(</w:t>
            </w:r>
            <w:r>
              <w:rPr>
                <w:rFonts w:eastAsia="Times New Roman"/>
                <w:i/>
                <w:iCs/>
                <w:color w:val="231F20"/>
                <w:sz w:val="20"/>
                <w:szCs w:val="20"/>
              </w:rPr>
              <w:t>c</w:t>
            </w:r>
            <w:r>
              <w:rPr>
                <w:rFonts w:eastAsia="Times New Roman"/>
                <w:color w:val="231F20"/>
                <w:sz w:val="20"/>
                <w:szCs w:val="20"/>
              </w:rPr>
              <w:t>) screen all the children at least once in a year for the purpose of identifying</w:t>
            </w: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“at-risk” cases;</w:t>
            </w:r>
          </w:p>
        </w:tc>
      </w:tr>
      <w:tr w:rsidR="00C85EDA">
        <w:trPr>
          <w:trHeight w:val="298"/>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ind w:left="1060"/>
              <w:rPr>
                <w:sz w:val="20"/>
                <w:szCs w:val="20"/>
              </w:rPr>
            </w:pPr>
            <w:r>
              <w:rPr>
                <w:rFonts w:eastAsia="Times New Roman"/>
                <w:color w:val="231F20"/>
                <w:sz w:val="20"/>
                <w:szCs w:val="20"/>
              </w:rPr>
              <w:t>(</w:t>
            </w:r>
            <w:r>
              <w:rPr>
                <w:rFonts w:eastAsia="Times New Roman"/>
                <w:i/>
                <w:iCs/>
                <w:color w:val="231F20"/>
                <w:sz w:val="20"/>
                <w:szCs w:val="20"/>
              </w:rPr>
              <w:t>d</w:t>
            </w:r>
            <w:r>
              <w:rPr>
                <w:rFonts w:eastAsia="Times New Roman"/>
                <w:color w:val="231F20"/>
                <w:sz w:val="20"/>
                <w:szCs w:val="20"/>
              </w:rPr>
              <w:t xml:space="preserve">) provide facilities for training to the </w:t>
            </w:r>
            <w:r>
              <w:rPr>
                <w:rFonts w:eastAsia="Times New Roman"/>
                <w:color w:val="231F20"/>
                <w:sz w:val="20"/>
                <w:szCs w:val="20"/>
              </w:rPr>
              <w:t>staff at the primary health centres;</w:t>
            </w:r>
          </w:p>
        </w:tc>
      </w:tr>
      <w:tr w:rsidR="00C85EDA">
        <w:trPr>
          <w:trHeight w:val="302"/>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ind w:left="1060"/>
              <w:rPr>
                <w:sz w:val="20"/>
                <w:szCs w:val="20"/>
              </w:rPr>
            </w:pPr>
            <w:r>
              <w:rPr>
                <w:rFonts w:eastAsia="Times New Roman"/>
                <w:color w:val="231F20"/>
                <w:w w:val="99"/>
                <w:sz w:val="20"/>
                <w:szCs w:val="20"/>
              </w:rPr>
              <w:t>(</w:t>
            </w:r>
            <w:r>
              <w:rPr>
                <w:rFonts w:eastAsia="Times New Roman"/>
                <w:i/>
                <w:iCs/>
                <w:color w:val="231F20"/>
                <w:w w:val="99"/>
                <w:sz w:val="20"/>
                <w:szCs w:val="20"/>
              </w:rPr>
              <w:t>e</w:t>
            </w:r>
            <w:r>
              <w:rPr>
                <w:rFonts w:eastAsia="Times New Roman"/>
                <w:color w:val="231F20"/>
                <w:w w:val="99"/>
                <w:sz w:val="20"/>
                <w:szCs w:val="20"/>
              </w:rPr>
              <w:t>) sponsor or cause to be sponsored awareness campaigns and disseminate or</w:t>
            </w:r>
          </w:p>
        </w:tc>
      </w:tr>
      <w:tr w:rsidR="00C85EDA">
        <w:trPr>
          <w:trHeight w:val="242"/>
        </w:trPr>
        <w:tc>
          <w:tcPr>
            <w:tcW w:w="260" w:type="dxa"/>
            <w:vAlign w:val="bottom"/>
          </w:tcPr>
          <w:p w:rsidR="00C85EDA" w:rsidRDefault="004723CA">
            <w:pPr>
              <w:jc w:val="right"/>
              <w:rPr>
                <w:sz w:val="20"/>
                <w:szCs w:val="20"/>
              </w:rPr>
            </w:pPr>
            <w:r>
              <w:rPr>
                <w:rFonts w:eastAsia="Times New Roman"/>
                <w:color w:val="231F20"/>
                <w:w w:val="79"/>
                <w:sz w:val="16"/>
                <w:szCs w:val="16"/>
              </w:rPr>
              <w:t>3 5</w:t>
            </w: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cause to be disseminated information for general hygiene, health and sanitation;</w:t>
            </w:r>
          </w:p>
        </w:tc>
      </w:tr>
      <w:tr w:rsidR="00C85EDA">
        <w:trPr>
          <w:trHeight w:val="296"/>
        </w:trPr>
        <w:tc>
          <w:tcPr>
            <w:tcW w:w="260" w:type="dxa"/>
            <w:vAlign w:val="bottom"/>
          </w:tcPr>
          <w:p w:rsidR="00C85EDA" w:rsidRDefault="00C85EDA">
            <w:pPr>
              <w:rPr>
                <w:sz w:val="24"/>
                <w:szCs w:val="24"/>
              </w:rPr>
            </w:pPr>
          </w:p>
        </w:tc>
        <w:tc>
          <w:tcPr>
            <w:tcW w:w="7300" w:type="dxa"/>
            <w:vAlign w:val="bottom"/>
          </w:tcPr>
          <w:p w:rsidR="00C85EDA" w:rsidRDefault="004723CA">
            <w:pPr>
              <w:ind w:left="1060"/>
              <w:rPr>
                <w:sz w:val="20"/>
                <w:szCs w:val="20"/>
              </w:rPr>
            </w:pPr>
            <w:r>
              <w:rPr>
                <w:rFonts w:eastAsia="Times New Roman"/>
                <w:color w:val="231F20"/>
                <w:w w:val="96"/>
                <w:sz w:val="20"/>
                <w:szCs w:val="20"/>
              </w:rPr>
              <w:t>(</w:t>
            </w:r>
            <w:r>
              <w:rPr>
                <w:rFonts w:eastAsia="Times New Roman"/>
                <w:i/>
                <w:iCs/>
                <w:color w:val="231F20"/>
                <w:w w:val="96"/>
                <w:sz w:val="20"/>
                <w:szCs w:val="20"/>
              </w:rPr>
              <w:t>f</w:t>
            </w:r>
            <w:r>
              <w:rPr>
                <w:rFonts w:eastAsia="Times New Roman"/>
                <w:color w:val="231F20"/>
                <w:w w:val="96"/>
                <w:sz w:val="20"/>
                <w:szCs w:val="20"/>
              </w:rPr>
              <w:t xml:space="preserve">) take measures for pre-natal, perinatal and </w:t>
            </w:r>
            <w:r>
              <w:rPr>
                <w:rFonts w:eastAsia="Times New Roman"/>
                <w:color w:val="231F20"/>
                <w:w w:val="96"/>
                <w:sz w:val="20"/>
                <w:szCs w:val="20"/>
              </w:rPr>
              <w:t>post-natal care of mother and child;</w:t>
            </w:r>
          </w:p>
        </w:tc>
      </w:tr>
      <w:tr w:rsidR="00C85EDA">
        <w:trPr>
          <w:trHeight w:val="302"/>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ind w:left="1060"/>
              <w:rPr>
                <w:sz w:val="20"/>
                <w:szCs w:val="20"/>
              </w:rPr>
            </w:pPr>
            <w:r>
              <w:rPr>
                <w:rFonts w:eastAsia="Times New Roman"/>
                <w:color w:val="231F20"/>
                <w:w w:val="98"/>
                <w:sz w:val="20"/>
                <w:szCs w:val="20"/>
              </w:rPr>
              <w:t>(</w:t>
            </w:r>
            <w:r>
              <w:rPr>
                <w:rFonts w:eastAsia="Times New Roman"/>
                <w:i/>
                <w:iCs/>
                <w:color w:val="231F20"/>
                <w:w w:val="98"/>
                <w:sz w:val="20"/>
                <w:szCs w:val="20"/>
              </w:rPr>
              <w:t>g</w:t>
            </w:r>
            <w:r>
              <w:rPr>
                <w:rFonts w:eastAsia="Times New Roman"/>
                <w:color w:val="231F20"/>
                <w:w w:val="98"/>
                <w:sz w:val="20"/>
                <w:szCs w:val="20"/>
              </w:rPr>
              <w:t>) educate the public through the pre-schools, schools, primary health centres,</w:t>
            </w: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 xml:space="preserve">village level workers and </w:t>
            </w:r>
            <w:r>
              <w:rPr>
                <w:rFonts w:eastAsia="Times New Roman"/>
                <w:i/>
                <w:iCs/>
                <w:color w:val="231F20"/>
                <w:sz w:val="20"/>
                <w:szCs w:val="20"/>
              </w:rPr>
              <w:t>anganwadi</w:t>
            </w:r>
            <w:r>
              <w:rPr>
                <w:rFonts w:eastAsia="Times New Roman"/>
                <w:color w:val="231F20"/>
                <w:sz w:val="20"/>
                <w:szCs w:val="20"/>
              </w:rPr>
              <w:t xml:space="preserve"> workers;</w:t>
            </w:r>
          </w:p>
        </w:tc>
      </w:tr>
      <w:tr w:rsidR="00C85EDA">
        <w:trPr>
          <w:trHeight w:val="298"/>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ind w:left="1060"/>
              <w:rPr>
                <w:sz w:val="20"/>
                <w:szCs w:val="20"/>
              </w:rPr>
            </w:pPr>
            <w:r>
              <w:rPr>
                <w:rFonts w:eastAsia="Times New Roman"/>
                <w:color w:val="231F20"/>
                <w:sz w:val="20"/>
                <w:szCs w:val="20"/>
              </w:rPr>
              <w:t>(</w:t>
            </w:r>
            <w:r>
              <w:rPr>
                <w:rFonts w:eastAsia="Times New Roman"/>
                <w:i/>
                <w:iCs/>
                <w:color w:val="231F20"/>
                <w:sz w:val="20"/>
                <w:szCs w:val="20"/>
              </w:rPr>
              <w:t>h</w:t>
            </w:r>
            <w:r>
              <w:rPr>
                <w:rFonts w:eastAsia="Times New Roman"/>
                <w:color w:val="231F20"/>
                <w:sz w:val="20"/>
                <w:szCs w:val="20"/>
              </w:rPr>
              <w:t>) create awareness amongst the masses through television, radio and other</w:t>
            </w:r>
          </w:p>
        </w:tc>
      </w:tr>
      <w:tr w:rsidR="00C85EDA">
        <w:trPr>
          <w:trHeight w:val="251"/>
        </w:trPr>
        <w:tc>
          <w:tcPr>
            <w:tcW w:w="260" w:type="dxa"/>
            <w:vAlign w:val="bottom"/>
          </w:tcPr>
          <w:p w:rsidR="00C85EDA" w:rsidRDefault="004723CA">
            <w:pPr>
              <w:jc w:val="right"/>
              <w:rPr>
                <w:sz w:val="20"/>
                <w:szCs w:val="20"/>
              </w:rPr>
            </w:pPr>
            <w:r>
              <w:rPr>
                <w:rFonts w:eastAsia="Times New Roman"/>
                <w:color w:val="231F20"/>
                <w:w w:val="79"/>
                <w:sz w:val="16"/>
                <w:szCs w:val="16"/>
              </w:rPr>
              <w:t>4 0</w:t>
            </w: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 xml:space="preserve">mass </w:t>
            </w:r>
            <w:r>
              <w:rPr>
                <w:rFonts w:eastAsia="Times New Roman"/>
                <w:color w:val="231F20"/>
                <w:sz w:val="20"/>
                <w:szCs w:val="20"/>
              </w:rPr>
              <w:t>media on the causes of disabilities and the preventive measures to be adopted;</w:t>
            </w:r>
          </w:p>
        </w:tc>
      </w:tr>
      <w:tr w:rsidR="00C85EDA">
        <w:trPr>
          <w:trHeight w:val="291"/>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ind w:left="1060"/>
              <w:rPr>
                <w:sz w:val="20"/>
                <w:szCs w:val="20"/>
              </w:rPr>
            </w:pPr>
            <w:r>
              <w:rPr>
                <w:rFonts w:eastAsia="Times New Roman"/>
                <w:color w:val="231F20"/>
                <w:sz w:val="20"/>
                <w:szCs w:val="20"/>
              </w:rPr>
              <w:t>(</w:t>
            </w:r>
            <w:r>
              <w:rPr>
                <w:rFonts w:eastAsia="Times New Roman"/>
                <w:i/>
                <w:iCs/>
                <w:color w:val="231F20"/>
                <w:sz w:val="20"/>
                <w:szCs w:val="20"/>
              </w:rPr>
              <w:t>i</w:t>
            </w:r>
            <w:r>
              <w:rPr>
                <w:rFonts w:eastAsia="Times New Roman"/>
                <w:color w:val="231F20"/>
                <w:sz w:val="20"/>
                <w:szCs w:val="20"/>
              </w:rPr>
              <w:t>) healthcare during the time of natural disasters and other situations of risk;</w:t>
            </w:r>
          </w:p>
        </w:tc>
      </w:tr>
      <w:tr w:rsidR="00C85EDA">
        <w:trPr>
          <w:trHeight w:val="298"/>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ind w:left="1060"/>
              <w:rPr>
                <w:sz w:val="20"/>
                <w:szCs w:val="20"/>
              </w:rPr>
            </w:pPr>
            <w:r>
              <w:rPr>
                <w:rFonts w:eastAsia="Times New Roman"/>
                <w:color w:val="231F20"/>
                <w:w w:val="94"/>
                <w:sz w:val="20"/>
                <w:szCs w:val="20"/>
              </w:rPr>
              <w:t>(</w:t>
            </w:r>
            <w:r>
              <w:rPr>
                <w:rFonts w:eastAsia="Times New Roman"/>
                <w:i/>
                <w:iCs/>
                <w:color w:val="231F20"/>
                <w:w w:val="94"/>
                <w:sz w:val="20"/>
                <w:szCs w:val="20"/>
              </w:rPr>
              <w:t>j</w:t>
            </w:r>
            <w:r>
              <w:rPr>
                <w:rFonts w:eastAsia="Times New Roman"/>
                <w:color w:val="231F20"/>
                <w:w w:val="94"/>
                <w:sz w:val="20"/>
                <w:szCs w:val="20"/>
              </w:rPr>
              <w:t>) essential medical facilities for life saving emergency treatment and procedures;</w:t>
            </w: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and</w:t>
            </w:r>
          </w:p>
        </w:tc>
      </w:tr>
      <w:tr w:rsidR="00C85EDA">
        <w:trPr>
          <w:trHeight w:val="302"/>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ind w:left="1060"/>
              <w:rPr>
                <w:sz w:val="20"/>
                <w:szCs w:val="20"/>
              </w:rPr>
            </w:pPr>
            <w:r>
              <w:rPr>
                <w:rFonts w:eastAsia="Times New Roman"/>
                <w:color w:val="231F20"/>
                <w:sz w:val="20"/>
                <w:szCs w:val="20"/>
              </w:rPr>
              <w:t>(</w:t>
            </w:r>
            <w:r>
              <w:rPr>
                <w:rFonts w:eastAsia="Times New Roman"/>
                <w:i/>
                <w:iCs/>
                <w:color w:val="231F20"/>
                <w:sz w:val="20"/>
                <w:szCs w:val="20"/>
              </w:rPr>
              <w:t>k</w:t>
            </w:r>
            <w:r>
              <w:rPr>
                <w:rFonts w:eastAsia="Times New Roman"/>
                <w:color w:val="231F20"/>
                <w:sz w:val="20"/>
                <w:szCs w:val="20"/>
              </w:rPr>
              <w:t>) sexual and reproductive healthcare especially for women with disability.</w:t>
            </w:r>
          </w:p>
        </w:tc>
      </w:tr>
      <w:tr w:rsidR="00C85EDA">
        <w:trPr>
          <w:trHeight w:val="317"/>
        </w:trPr>
        <w:tc>
          <w:tcPr>
            <w:tcW w:w="260" w:type="dxa"/>
            <w:vAlign w:val="bottom"/>
          </w:tcPr>
          <w:p w:rsidR="00C85EDA" w:rsidRDefault="004723CA">
            <w:pPr>
              <w:spacing w:line="183" w:lineRule="exact"/>
              <w:jc w:val="right"/>
              <w:rPr>
                <w:sz w:val="20"/>
                <w:szCs w:val="20"/>
              </w:rPr>
            </w:pPr>
            <w:r>
              <w:rPr>
                <w:rFonts w:eastAsia="Times New Roman"/>
                <w:color w:val="231F20"/>
                <w:w w:val="79"/>
                <w:sz w:val="16"/>
                <w:szCs w:val="16"/>
              </w:rPr>
              <w:t>4 5</w:t>
            </w:r>
          </w:p>
        </w:tc>
        <w:tc>
          <w:tcPr>
            <w:tcW w:w="7300" w:type="dxa"/>
            <w:vAlign w:val="bottom"/>
          </w:tcPr>
          <w:p w:rsidR="00C85EDA" w:rsidRDefault="004723CA">
            <w:pPr>
              <w:spacing w:line="229" w:lineRule="exact"/>
              <w:ind w:left="580"/>
              <w:rPr>
                <w:sz w:val="20"/>
                <w:szCs w:val="20"/>
              </w:rPr>
            </w:pPr>
            <w:r>
              <w:rPr>
                <w:rFonts w:eastAsia="Times New Roman"/>
                <w:b/>
                <w:bCs/>
                <w:color w:val="231F20"/>
                <w:sz w:val="20"/>
                <w:szCs w:val="20"/>
              </w:rPr>
              <w:t xml:space="preserve">26. </w:t>
            </w:r>
            <w:r>
              <w:rPr>
                <w:rFonts w:eastAsia="Times New Roman"/>
                <w:color w:val="231F20"/>
                <w:sz w:val="20"/>
                <w:szCs w:val="20"/>
              </w:rPr>
              <w:t>The appropriate Government shall, by notification, make insurance schemes for</w:t>
            </w: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100"/>
              <w:rPr>
                <w:sz w:val="20"/>
                <w:szCs w:val="20"/>
              </w:rPr>
            </w:pPr>
            <w:r>
              <w:rPr>
                <w:rFonts w:eastAsia="Times New Roman"/>
                <w:color w:val="231F20"/>
                <w:sz w:val="20"/>
                <w:szCs w:val="20"/>
              </w:rPr>
              <w:t>their employees with disabilities.</w:t>
            </w:r>
          </w:p>
        </w:tc>
      </w:tr>
    </w:tbl>
    <w:p w:rsidR="00C85EDA" w:rsidRDefault="00C85EDA">
      <w:pPr>
        <w:spacing w:line="94" w:lineRule="exact"/>
        <w:rPr>
          <w:sz w:val="20"/>
          <w:szCs w:val="20"/>
        </w:rPr>
      </w:pPr>
    </w:p>
    <w:p w:rsidR="00C85EDA" w:rsidRDefault="004723CA">
      <w:pPr>
        <w:spacing w:line="302" w:lineRule="auto"/>
        <w:ind w:left="360" w:firstLine="480"/>
        <w:rPr>
          <w:sz w:val="20"/>
          <w:szCs w:val="20"/>
        </w:rPr>
      </w:pPr>
      <w:r>
        <w:rPr>
          <w:rFonts w:eastAsia="Times New Roman"/>
          <w:b/>
          <w:bCs/>
          <w:color w:val="231F20"/>
          <w:sz w:val="18"/>
          <w:szCs w:val="18"/>
        </w:rPr>
        <w:t xml:space="preserve">27. </w:t>
      </w:r>
      <w:r>
        <w:rPr>
          <w:rFonts w:eastAsia="Times New Roman"/>
          <w:i/>
          <w:iCs/>
          <w:color w:val="231F20"/>
          <w:sz w:val="18"/>
          <w:szCs w:val="18"/>
        </w:rPr>
        <w:t>(1</w:t>
      </w:r>
      <w:r>
        <w:rPr>
          <w:rFonts w:eastAsia="Times New Roman"/>
          <w:color w:val="231F20"/>
          <w:sz w:val="18"/>
          <w:szCs w:val="18"/>
        </w:rPr>
        <w:t xml:space="preserve">) The appropriate Government and the local </w:t>
      </w:r>
      <w:r>
        <w:rPr>
          <w:rFonts w:eastAsia="Times New Roman"/>
          <w:color w:val="231F20"/>
          <w:sz w:val="18"/>
          <w:szCs w:val="18"/>
        </w:rPr>
        <w:t>authorities shall within their economic</w:t>
      </w:r>
      <w:r>
        <w:rPr>
          <w:rFonts w:eastAsia="Times New Roman"/>
          <w:b/>
          <w:bCs/>
          <w:color w:val="231F20"/>
          <w:sz w:val="18"/>
          <w:szCs w:val="18"/>
        </w:rPr>
        <w:t xml:space="preserve"> </w:t>
      </w:r>
      <w:r>
        <w:rPr>
          <w:rFonts w:eastAsia="Times New Roman"/>
          <w:color w:val="231F20"/>
          <w:sz w:val="18"/>
          <w:szCs w:val="18"/>
        </w:rPr>
        <w:t>capacity and development, undertake or cause to be undertaken services and programmes of</w:t>
      </w:r>
    </w:p>
    <w:p w:rsidR="00C85EDA" w:rsidRDefault="004723CA">
      <w:pPr>
        <w:spacing w:line="200" w:lineRule="exact"/>
        <w:rPr>
          <w:sz w:val="20"/>
          <w:szCs w:val="20"/>
        </w:rPr>
      </w:pPr>
      <w:r>
        <w:rPr>
          <w:sz w:val="20"/>
          <w:szCs w:val="20"/>
        </w:rPr>
        <w:br w:type="column"/>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3" w:lineRule="exact"/>
        <w:rPr>
          <w:sz w:val="20"/>
          <w:szCs w:val="20"/>
        </w:rPr>
      </w:pPr>
    </w:p>
    <w:p w:rsidR="00C85EDA" w:rsidRDefault="004723CA">
      <w:pPr>
        <w:ind w:left="40"/>
        <w:rPr>
          <w:sz w:val="20"/>
          <w:szCs w:val="20"/>
        </w:rPr>
      </w:pPr>
      <w:r>
        <w:rPr>
          <w:rFonts w:eastAsia="Times New Roman"/>
          <w:color w:val="231F20"/>
          <w:sz w:val="16"/>
          <w:szCs w:val="16"/>
        </w:rPr>
        <w:t>Healthcare.</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99" w:lineRule="exact"/>
        <w:rPr>
          <w:sz w:val="20"/>
          <w:szCs w:val="20"/>
        </w:rPr>
      </w:pPr>
    </w:p>
    <w:p w:rsidR="00C85EDA" w:rsidRDefault="004723CA">
      <w:pPr>
        <w:spacing w:line="239" w:lineRule="auto"/>
        <w:ind w:right="320"/>
        <w:rPr>
          <w:sz w:val="20"/>
          <w:szCs w:val="20"/>
        </w:rPr>
      </w:pPr>
      <w:r>
        <w:rPr>
          <w:rFonts w:eastAsia="Times New Roman"/>
          <w:color w:val="231F20"/>
          <w:sz w:val="16"/>
          <w:szCs w:val="16"/>
        </w:rPr>
        <w:t>Insurance schemes.</w:t>
      </w:r>
    </w:p>
    <w:p w:rsidR="00C85EDA" w:rsidRDefault="00C85EDA">
      <w:pPr>
        <w:spacing w:line="187" w:lineRule="exact"/>
        <w:rPr>
          <w:sz w:val="20"/>
          <w:szCs w:val="20"/>
        </w:rPr>
      </w:pPr>
    </w:p>
    <w:p w:rsidR="00C85EDA" w:rsidRDefault="004723CA">
      <w:pPr>
        <w:spacing w:line="239" w:lineRule="auto"/>
        <w:ind w:left="20"/>
        <w:rPr>
          <w:sz w:val="20"/>
          <w:szCs w:val="20"/>
        </w:rPr>
      </w:pPr>
      <w:r>
        <w:rPr>
          <w:rFonts w:eastAsia="Times New Roman"/>
          <w:color w:val="231F20"/>
          <w:sz w:val="16"/>
          <w:szCs w:val="16"/>
        </w:rPr>
        <w:t>Rehabilitation.</w:t>
      </w:r>
    </w:p>
    <w:p w:rsidR="00C85EDA" w:rsidRDefault="00C85EDA">
      <w:pPr>
        <w:sectPr w:rsidR="00C85EDA">
          <w:pgSz w:w="11900" w:h="16840"/>
          <w:pgMar w:top="1440" w:right="1160" w:bottom="1440" w:left="1980" w:header="0" w:footer="0" w:gutter="0"/>
          <w:cols w:num="2" w:space="720" w:equalWidth="0">
            <w:col w:w="7560" w:space="220"/>
            <w:col w:w="980"/>
          </w:cols>
        </w:sectPr>
      </w:pPr>
    </w:p>
    <w:p w:rsidR="00C85EDA" w:rsidRDefault="00C85EDA">
      <w:pPr>
        <w:spacing w:line="200" w:lineRule="exact"/>
        <w:rPr>
          <w:sz w:val="20"/>
          <w:szCs w:val="20"/>
        </w:rPr>
      </w:pPr>
      <w:bookmarkStart w:id="15" w:name="page16"/>
      <w:bookmarkEnd w:id="15"/>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46" w:lineRule="exact"/>
        <w:rPr>
          <w:sz w:val="20"/>
          <w:szCs w:val="20"/>
        </w:rPr>
      </w:pPr>
    </w:p>
    <w:p w:rsidR="00C85EDA" w:rsidRDefault="004723CA">
      <w:pPr>
        <w:spacing w:line="239" w:lineRule="auto"/>
        <w:ind w:right="80"/>
        <w:rPr>
          <w:sz w:val="20"/>
          <w:szCs w:val="20"/>
        </w:rPr>
      </w:pPr>
      <w:r>
        <w:rPr>
          <w:rFonts w:eastAsia="Times New Roman"/>
          <w:color w:val="231F20"/>
          <w:sz w:val="16"/>
          <w:szCs w:val="16"/>
        </w:rPr>
        <w:t>Research and development.</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75" w:lineRule="exact"/>
        <w:rPr>
          <w:sz w:val="20"/>
          <w:szCs w:val="20"/>
        </w:rPr>
      </w:pPr>
    </w:p>
    <w:p w:rsidR="00C85EDA" w:rsidRDefault="004723CA">
      <w:pPr>
        <w:spacing w:line="239" w:lineRule="auto"/>
        <w:rPr>
          <w:sz w:val="20"/>
          <w:szCs w:val="20"/>
        </w:rPr>
      </w:pPr>
      <w:r>
        <w:rPr>
          <w:rFonts w:eastAsia="Times New Roman"/>
          <w:color w:val="231F20"/>
          <w:sz w:val="16"/>
          <w:szCs w:val="16"/>
        </w:rPr>
        <w:t>Culture and recreation.</w:t>
      </w:r>
    </w:p>
    <w:p w:rsidR="00C85EDA" w:rsidRDefault="004723CA">
      <w:pPr>
        <w:spacing w:line="91" w:lineRule="exact"/>
        <w:rPr>
          <w:sz w:val="20"/>
          <w:szCs w:val="20"/>
        </w:rPr>
      </w:pPr>
      <w:r>
        <w:rPr>
          <w:sz w:val="20"/>
          <w:szCs w:val="20"/>
        </w:rPr>
        <w:br w:type="column"/>
      </w:r>
    </w:p>
    <w:p w:rsidR="00C85EDA" w:rsidRDefault="004723CA">
      <w:pPr>
        <w:spacing w:line="239" w:lineRule="auto"/>
        <w:ind w:left="3500"/>
        <w:rPr>
          <w:sz w:val="20"/>
          <w:szCs w:val="20"/>
        </w:rPr>
      </w:pPr>
      <w:r>
        <w:rPr>
          <w:rFonts w:eastAsia="Times New Roman"/>
          <w:color w:val="231F20"/>
          <w:sz w:val="20"/>
          <w:szCs w:val="20"/>
        </w:rPr>
        <w:t>12</w:t>
      </w:r>
    </w:p>
    <w:p w:rsidR="00C85EDA" w:rsidRDefault="00C85EDA">
      <w:pPr>
        <w:spacing w:line="160" w:lineRule="exact"/>
        <w:rPr>
          <w:sz w:val="20"/>
          <w:szCs w:val="20"/>
        </w:rPr>
      </w:pPr>
    </w:p>
    <w:p w:rsidR="00C85EDA" w:rsidRDefault="004723CA">
      <w:pPr>
        <w:spacing w:line="239" w:lineRule="auto"/>
        <w:ind w:right="360"/>
        <w:rPr>
          <w:sz w:val="20"/>
          <w:szCs w:val="20"/>
        </w:rPr>
      </w:pPr>
      <w:r>
        <w:rPr>
          <w:rFonts w:eastAsia="Times New Roman"/>
          <w:color w:val="231F20"/>
          <w:sz w:val="20"/>
          <w:szCs w:val="20"/>
        </w:rPr>
        <w:t>rehabilitation, particularly in the areas of health, education and employment for all persons with disabilities.</w:t>
      </w:r>
    </w:p>
    <w:p w:rsidR="00C85EDA" w:rsidRDefault="00C85EDA">
      <w:pPr>
        <w:spacing w:line="104" w:lineRule="exact"/>
        <w:rPr>
          <w:sz w:val="20"/>
          <w:szCs w:val="20"/>
        </w:rPr>
      </w:pPr>
    </w:p>
    <w:p w:rsidR="00C85EDA" w:rsidRDefault="004723CA">
      <w:pPr>
        <w:spacing w:line="239" w:lineRule="auto"/>
        <w:ind w:right="360" w:firstLine="548"/>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For the purposes of sub-section (</w:t>
      </w:r>
      <w:r>
        <w:rPr>
          <w:rFonts w:eastAsia="Times New Roman"/>
          <w:i/>
          <w:iCs/>
          <w:color w:val="231F20"/>
          <w:sz w:val="20"/>
          <w:szCs w:val="20"/>
        </w:rPr>
        <w:t>1</w:t>
      </w:r>
      <w:r>
        <w:rPr>
          <w:rFonts w:eastAsia="Times New Roman"/>
          <w:color w:val="231F20"/>
          <w:sz w:val="20"/>
          <w:szCs w:val="20"/>
        </w:rPr>
        <w:t xml:space="preserve">), the </w:t>
      </w:r>
      <w:r>
        <w:rPr>
          <w:rFonts w:eastAsia="Times New Roman"/>
          <w:color w:val="231F20"/>
          <w:sz w:val="20"/>
          <w:szCs w:val="20"/>
        </w:rPr>
        <w:t>appropriate Government and the local authorities may grant financial assistance to non-Governmental Organisations.</w:t>
      </w:r>
    </w:p>
    <w:p w:rsidR="00C85EDA" w:rsidRDefault="00C85EDA">
      <w:pPr>
        <w:spacing w:line="104" w:lineRule="exact"/>
        <w:rPr>
          <w:sz w:val="20"/>
          <w:szCs w:val="20"/>
        </w:rPr>
      </w:pPr>
    </w:p>
    <w:p w:rsidR="00C85EDA" w:rsidRDefault="004723CA">
      <w:pPr>
        <w:spacing w:line="245" w:lineRule="auto"/>
        <w:ind w:right="100" w:firstLine="557"/>
        <w:rPr>
          <w:sz w:val="20"/>
          <w:szCs w:val="20"/>
        </w:rPr>
      </w:pPr>
      <w:r>
        <w:rPr>
          <w:rFonts w:eastAsia="Times New Roman"/>
          <w:color w:val="231F20"/>
          <w:sz w:val="20"/>
          <w:szCs w:val="20"/>
        </w:rPr>
        <w:t>(</w:t>
      </w:r>
      <w:r>
        <w:rPr>
          <w:rFonts w:eastAsia="Times New Roman"/>
          <w:i/>
          <w:iCs/>
          <w:color w:val="231F20"/>
          <w:sz w:val="20"/>
          <w:szCs w:val="20"/>
        </w:rPr>
        <w:t>3</w:t>
      </w:r>
      <w:r>
        <w:rPr>
          <w:rFonts w:eastAsia="Times New Roman"/>
          <w:color w:val="231F20"/>
          <w:sz w:val="20"/>
          <w:szCs w:val="20"/>
        </w:rPr>
        <w:t xml:space="preserve">) The appropriate Government and the local authorities, while formulating </w:t>
      </w:r>
      <w:r>
        <w:rPr>
          <w:rFonts w:eastAsia="Times New Roman"/>
          <w:color w:val="231F20"/>
          <w:sz w:val="16"/>
          <w:szCs w:val="16"/>
        </w:rPr>
        <w:t>5</w:t>
      </w:r>
      <w:r>
        <w:rPr>
          <w:rFonts w:eastAsia="Times New Roman"/>
          <w:color w:val="231F20"/>
          <w:sz w:val="20"/>
          <w:szCs w:val="20"/>
        </w:rPr>
        <w:t xml:space="preserve"> rehabilitation policies shall consult the non-Governmental Org</w:t>
      </w:r>
      <w:r>
        <w:rPr>
          <w:rFonts w:eastAsia="Times New Roman"/>
          <w:color w:val="231F20"/>
          <w:sz w:val="20"/>
          <w:szCs w:val="20"/>
        </w:rPr>
        <w:t>anisations working for the cause of persons with disabilities.</w:t>
      </w:r>
    </w:p>
    <w:p w:rsidR="00C85EDA" w:rsidRDefault="00C85EDA">
      <w:pPr>
        <w:spacing w:line="92" w:lineRule="exact"/>
        <w:rPr>
          <w:sz w:val="20"/>
          <w:szCs w:val="20"/>
        </w:rPr>
      </w:pPr>
    </w:p>
    <w:p w:rsidR="00C85EDA" w:rsidRDefault="004723CA">
      <w:pPr>
        <w:numPr>
          <w:ilvl w:val="0"/>
          <w:numId w:val="28"/>
        </w:numPr>
        <w:tabs>
          <w:tab w:val="left" w:pos="794"/>
        </w:tabs>
        <w:spacing w:line="246" w:lineRule="auto"/>
        <w:ind w:right="20" w:firstLine="471"/>
        <w:rPr>
          <w:rFonts w:eastAsia="Times New Roman"/>
          <w:b/>
          <w:bCs/>
          <w:color w:val="231F20"/>
          <w:sz w:val="20"/>
          <w:szCs w:val="20"/>
        </w:rPr>
      </w:pPr>
      <w:r>
        <w:rPr>
          <w:rFonts w:eastAsia="Times New Roman"/>
          <w:color w:val="231F20"/>
          <w:sz w:val="20"/>
          <w:szCs w:val="20"/>
        </w:rPr>
        <w:t>The appropriate Government shall initiate or cause to be initiated research and development through individuals and institutions on issues which shall enhance habilitation and rehabilitation a</w:t>
      </w:r>
      <w:r>
        <w:rPr>
          <w:rFonts w:eastAsia="Times New Roman"/>
          <w:color w:val="231F20"/>
          <w:sz w:val="20"/>
          <w:szCs w:val="20"/>
        </w:rPr>
        <w:t xml:space="preserve">nd on such other issues which are necessary for the empowerment of </w:t>
      </w:r>
      <w:r>
        <w:rPr>
          <w:rFonts w:eastAsia="Times New Roman"/>
          <w:color w:val="231F20"/>
          <w:sz w:val="16"/>
          <w:szCs w:val="16"/>
        </w:rPr>
        <w:t>10</w:t>
      </w:r>
      <w:r>
        <w:rPr>
          <w:rFonts w:eastAsia="Times New Roman"/>
          <w:color w:val="231F20"/>
          <w:sz w:val="20"/>
          <w:szCs w:val="20"/>
        </w:rPr>
        <w:t xml:space="preserve"> persons with disabilities.</w:t>
      </w:r>
    </w:p>
    <w:p w:rsidR="00C85EDA" w:rsidRDefault="00C85EDA">
      <w:pPr>
        <w:spacing w:line="98" w:lineRule="exact"/>
        <w:rPr>
          <w:rFonts w:eastAsia="Times New Roman"/>
          <w:b/>
          <w:bCs/>
          <w:color w:val="231F20"/>
          <w:sz w:val="20"/>
          <w:szCs w:val="20"/>
        </w:rPr>
      </w:pPr>
    </w:p>
    <w:p w:rsidR="00C85EDA" w:rsidRDefault="004723CA">
      <w:pPr>
        <w:numPr>
          <w:ilvl w:val="0"/>
          <w:numId w:val="28"/>
        </w:numPr>
        <w:tabs>
          <w:tab w:val="left" w:pos="758"/>
        </w:tabs>
        <w:spacing w:line="245" w:lineRule="auto"/>
        <w:ind w:right="360" w:firstLine="471"/>
        <w:jc w:val="both"/>
        <w:rPr>
          <w:rFonts w:eastAsia="Times New Roman"/>
          <w:b/>
          <w:bCs/>
          <w:color w:val="231F20"/>
          <w:sz w:val="20"/>
          <w:szCs w:val="20"/>
        </w:rPr>
      </w:pPr>
      <w:r>
        <w:rPr>
          <w:rFonts w:eastAsia="Times New Roman"/>
          <w:color w:val="231F20"/>
          <w:sz w:val="20"/>
          <w:szCs w:val="20"/>
        </w:rPr>
        <w:t>The appropriate Government and the local authorities shall take measures to promote and protect the rights of all persons with disabilities to have a cultural</w:t>
      </w:r>
      <w:r>
        <w:rPr>
          <w:rFonts w:eastAsia="Times New Roman"/>
          <w:color w:val="231F20"/>
          <w:sz w:val="20"/>
          <w:szCs w:val="20"/>
        </w:rPr>
        <w:t xml:space="preserve"> life and to participate in recreational activities equally with others which include,—</w:t>
      </w:r>
    </w:p>
    <w:p w:rsidR="00C85EDA" w:rsidRDefault="00C85EDA">
      <w:pPr>
        <w:spacing w:line="97" w:lineRule="exact"/>
        <w:rPr>
          <w:sz w:val="20"/>
          <w:szCs w:val="20"/>
        </w:rPr>
      </w:pPr>
    </w:p>
    <w:p w:rsidR="00C85EDA" w:rsidRDefault="004723CA">
      <w:pPr>
        <w:spacing w:line="239" w:lineRule="auto"/>
        <w:ind w:left="480" w:firstLine="480"/>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xml:space="preserve">) facilities, support and sponsorships to artists and writers with disability to </w:t>
      </w:r>
      <w:r>
        <w:rPr>
          <w:rFonts w:eastAsia="Times New Roman"/>
          <w:color w:val="231F20"/>
          <w:sz w:val="16"/>
          <w:szCs w:val="16"/>
        </w:rPr>
        <w:t>15</w:t>
      </w:r>
      <w:r>
        <w:rPr>
          <w:rFonts w:eastAsia="Times New Roman"/>
          <w:color w:val="231F20"/>
          <w:sz w:val="20"/>
          <w:szCs w:val="20"/>
        </w:rPr>
        <w:t xml:space="preserve"> pursue their interests and talents;</w:t>
      </w:r>
    </w:p>
    <w:p w:rsidR="00C85EDA" w:rsidRDefault="00C85EDA">
      <w:pPr>
        <w:spacing w:line="99" w:lineRule="exact"/>
        <w:rPr>
          <w:sz w:val="20"/>
          <w:szCs w:val="20"/>
        </w:rPr>
      </w:pPr>
    </w:p>
    <w:p w:rsidR="00C85EDA" w:rsidRDefault="004723CA">
      <w:pPr>
        <w:spacing w:line="239" w:lineRule="auto"/>
        <w:ind w:left="480" w:right="360" w:firstLine="480"/>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xml:space="preserve">) establishment of a disability history </w:t>
      </w:r>
      <w:r>
        <w:rPr>
          <w:rFonts w:eastAsia="Times New Roman"/>
          <w:color w:val="231F20"/>
          <w:sz w:val="20"/>
          <w:szCs w:val="20"/>
        </w:rPr>
        <w:t>museum which chronicles and interprets the historical experiences of persons with disabilities;</w:t>
      </w:r>
    </w:p>
    <w:p w:rsidR="00C85EDA" w:rsidRDefault="00C85EDA">
      <w:pPr>
        <w:spacing w:line="93" w:lineRule="exact"/>
        <w:rPr>
          <w:sz w:val="20"/>
          <w:szCs w:val="20"/>
        </w:rPr>
      </w:pPr>
    </w:p>
    <w:p w:rsidR="00C85EDA" w:rsidRDefault="004723CA">
      <w:pPr>
        <w:spacing w:line="239" w:lineRule="auto"/>
        <w:ind w:left="960"/>
        <w:rPr>
          <w:sz w:val="20"/>
          <w:szCs w:val="20"/>
        </w:rPr>
      </w:pPr>
      <w:r>
        <w:rPr>
          <w:rFonts w:eastAsia="Times New Roman"/>
          <w:color w:val="231F20"/>
          <w:sz w:val="20"/>
          <w:szCs w:val="20"/>
        </w:rPr>
        <w:t>(</w:t>
      </w:r>
      <w:r>
        <w:rPr>
          <w:rFonts w:eastAsia="Times New Roman"/>
          <w:i/>
          <w:iCs/>
          <w:color w:val="231F20"/>
          <w:sz w:val="20"/>
          <w:szCs w:val="20"/>
        </w:rPr>
        <w:t>c</w:t>
      </w:r>
      <w:r>
        <w:rPr>
          <w:rFonts w:eastAsia="Times New Roman"/>
          <w:color w:val="231F20"/>
          <w:sz w:val="20"/>
          <w:szCs w:val="20"/>
        </w:rPr>
        <w:t>) making art accessible to persons with disabilities;</w:t>
      </w:r>
    </w:p>
    <w:p w:rsidR="00C85EDA" w:rsidRDefault="00C85EDA">
      <w:pPr>
        <w:spacing w:line="93" w:lineRule="exact"/>
        <w:rPr>
          <w:sz w:val="20"/>
          <w:szCs w:val="20"/>
        </w:rPr>
      </w:pPr>
    </w:p>
    <w:tbl>
      <w:tblPr>
        <w:tblW w:w="0" w:type="auto"/>
        <w:tblInd w:w="960" w:type="dxa"/>
        <w:tblLayout w:type="fixed"/>
        <w:tblCellMar>
          <w:left w:w="0" w:type="dxa"/>
          <w:right w:w="0" w:type="dxa"/>
        </w:tblCellMar>
        <w:tblLook w:val="04A0"/>
      </w:tblPr>
      <w:tblGrid>
        <w:gridCol w:w="5880"/>
        <w:gridCol w:w="720"/>
      </w:tblGrid>
      <w:tr w:rsidR="00C85EDA">
        <w:trPr>
          <w:trHeight w:val="230"/>
        </w:trPr>
        <w:tc>
          <w:tcPr>
            <w:tcW w:w="5880" w:type="dxa"/>
            <w:vAlign w:val="bottom"/>
          </w:tcPr>
          <w:p w:rsidR="00C85EDA" w:rsidRDefault="004723CA">
            <w:pPr>
              <w:spacing w:line="229" w:lineRule="exact"/>
              <w:rPr>
                <w:sz w:val="20"/>
                <w:szCs w:val="20"/>
              </w:rPr>
            </w:pPr>
            <w:r>
              <w:rPr>
                <w:rFonts w:eastAsia="Times New Roman"/>
                <w:color w:val="231F20"/>
                <w:sz w:val="20"/>
                <w:szCs w:val="20"/>
              </w:rPr>
              <w:t>(</w:t>
            </w:r>
            <w:r>
              <w:rPr>
                <w:rFonts w:eastAsia="Times New Roman"/>
                <w:i/>
                <w:iCs/>
                <w:color w:val="231F20"/>
                <w:sz w:val="20"/>
                <w:szCs w:val="20"/>
              </w:rPr>
              <w:t>d</w:t>
            </w:r>
            <w:r>
              <w:rPr>
                <w:rFonts w:eastAsia="Times New Roman"/>
                <w:color w:val="231F20"/>
                <w:sz w:val="20"/>
                <w:szCs w:val="20"/>
              </w:rPr>
              <w:t>) promoting recreation centres, and other associational activities;</w:t>
            </w:r>
          </w:p>
        </w:tc>
        <w:tc>
          <w:tcPr>
            <w:tcW w:w="720" w:type="dxa"/>
            <w:vAlign w:val="bottom"/>
          </w:tcPr>
          <w:p w:rsidR="00C85EDA" w:rsidRDefault="004723CA">
            <w:pPr>
              <w:jc w:val="right"/>
              <w:rPr>
                <w:sz w:val="20"/>
                <w:szCs w:val="20"/>
              </w:rPr>
            </w:pPr>
            <w:r>
              <w:rPr>
                <w:rFonts w:eastAsia="Times New Roman"/>
                <w:color w:val="231F20"/>
                <w:sz w:val="16"/>
                <w:szCs w:val="16"/>
              </w:rPr>
              <w:t>20</w:t>
            </w:r>
          </w:p>
        </w:tc>
      </w:tr>
    </w:tbl>
    <w:p w:rsidR="00C85EDA" w:rsidRDefault="00C85EDA">
      <w:pPr>
        <w:sectPr w:rsidR="00C85EDA">
          <w:pgSz w:w="11900" w:h="16840"/>
          <w:pgMar w:top="1440" w:right="2000" w:bottom="1440" w:left="1160" w:header="0" w:footer="0" w:gutter="0"/>
          <w:cols w:num="2" w:space="720" w:equalWidth="0">
            <w:col w:w="960" w:space="220"/>
            <w:col w:w="7560"/>
          </w:cols>
        </w:sect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70" w:lineRule="exact"/>
        <w:rPr>
          <w:sz w:val="20"/>
          <w:szCs w:val="20"/>
        </w:rPr>
      </w:pPr>
    </w:p>
    <w:p w:rsidR="00C85EDA" w:rsidRDefault="004723CA">
      <w:pPr>
        <w:spacing w:line="239" w:lineRule="auto"/>
        <w:rPr>
          <w:sz w:val="20"/>
          <w:szCs w:val="20"/>
        </w:rPr>
      </w:pPr>
      <w:r>
        <w:rPr>
          <w:rFonts w:eastAsia="Times New Roman"/>
          <w:color w:val="231F20"/>
          <w:sz w:val="16"/>
          <w:szCs w:val="16"/>
        </w:rPr>
        <w:t>Sporting activities.</w:t>
      </w:r>
    </w:p>
    <w:p w:rsidR="00C85EDA" w:rsidRDefault="004723CA">
      <w:pPr>
        <w:spacing w:line="87" w:lineRule="exact"/>
        <w:rPr>
          <w:sz w:val="20"/>
          <w:szCs w:val="20"/>
        </w:rPr>
      </w:pPr>
      <w:r>
        <w:rPr>
          <w:sz w:val="20"/>
          <w:szCs w:val="20"/>
        </w:rPr>
        <w:br w:type="column"/>
      </w:r>
    </w:p>
    <w:p w:rsidR="00C85EDA" w:rsidRDefault="004723CA">
      <w:pPr>
        <w:spacing w:line="239" w:lineRule="auto"/>
        <w:ind w:left="960"/>
        <w:rPr>
          <w:sz w:val="20"/>
          <w:szCs w:val="20"/>
        </w:rPr>
      </w:pPr>
      <w:r>
        <w:rPr>
          <w:rFonts w:eastAsia="Times New Roman"/>
          <w:color w:val="231F20"/>
          <w:sz w:val="20"/>
          <w:szCs w:val="20"/>
        </w:rPr>
        <w:t>(</w:t>
      </w:r>
      <w:r>
        <w:rPr>
          <w:rFonts w:eastAsia="Times New Roman"/>
          <w:i/>
          <w:iCs/>
          <w:color w:val="231F20"/>
          <w:sz w:val="20"/>
          <w:szCs w:val="20"/>
        </w:rPr>
        <w:t>e</w:t>
      </w:r>
      <w:r>
        <w:rPr>
          <w:rFonts w:eastAsia="Times New Roman"/>
          <w:color w:val="231F20"/>
          <w:sz w:val="20"/>
          <w:szCs w:val="20"/>
        </w:rPr>
        <w:t>) facilitating participation in scouting, dancing, art classes, outdoor camps and</w:t>
      </w:r>
    </w:p>
    <w:p w:rsidR="00C85EDA" w:rsidRDefault="00C85EDA">
      <w:pPr>
        <w:spacing w:line="11" w:lineRule="exact"/>
        <w:rPr>
          <w:sz w:val="20"/>
          <w:szCs w:val="20"/>
        </w:rPr>
      </w:pPr>
    </w:p>
    <w:tbl>
      <w:tblPr>
        <w:tblW w:w="0" w:type="auto"/>
        <w:tblLayout w:type="fixed"/>
        <w:tblCellMar>
          <w:left w:w="0" w:type="dxa"/>
          <w:right w:w="0" w:type="dxa"/>
        </w:tblCellMar>
        <w:tblLook w:val="04A0"/>
      </w:tblPr>
      <w:tblGrid>
        <w:gridCol w:w="7280"/>
        <w:gridCol w:w="280"/>
      </w:tblGrid>
      <w:tr w:rsidR="00C85EDA">
        <w:trPr>
          <w:trHeight w:val="230"/>
        </w:trPr>
        <w:tc>
          <w:tcPr>
            <w:tcW w:w="7280" w:type="dxa"/>
            <w:vAlign w:val="bottom"/>
          </w:tcPr>
          <w:p w:rsidR="00C85EDA" w:rsidRDefault="004723CA">
            <w:pPr>
              <w:spacing w:line="229" w:lineRule="exact"/>
              <w:ind w:left="480"/>
              <w:rPr>
                <w:sz w:val="20"/>
                <w:szCs w:val="20"/>
              </w:rPr>
            </w:pPr>
            <w:r>
              <w:rPr>
                <w:rFonts w:eastAsia="Times New Roman"/>
                <w:color w:val="231F20"/>
                <w:sz w:val="20"/>
                <w:szCs w:val="20"/>
              </w:rPr>
              <w:t>adventure activities;</w:t>
            </w:r>
          </w:p>
        </w:tc>
        <w:tc>
          <w:tcPr>
            <w:tcW w:w="280" w:type="dxa"/>
            <w:vAlign w:val="bottom"/>
          </w:tcPr>
          <w:p w:rsidR="00C85EDA" w:rsidRDefault="00C85EDA">
            <w:pPr>
              <w:rPr>
                <w:sz w:val="19"/>
                <w:szCs w:val="19"/>
              </w:rPr>
            </w:pPr>
          </w:p>
        </w:tc>
      </w:tr>
      <w:tr w:rsidR="00C85EDA">
        <w:trPr>
          <w:trHeight w:val="322"/>
        </w:trPr>
        <w:tc>
          <w:tcPr>
            <w:tcW w:w="728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f</w:t>
            </w:r>
            <w:r>
              <w:rPr>
                <w:rFonts w:eastAsia="Times New Roman"/>
                <w:color w:val="231F20"/>
                <w:sz w:val="20"/>
                <w:szCs w:val="20"/>
              </w:rPr>
              <w:t>) redesigning courses in cultural and arts subjects to enable participation and</w:t>
            </w:r>
          </w:p>
        </w:tc>
        <w:tc>
          <w:tcPr>
            <w:tcW w:w="280" w:type="dxa"/>
            <w:vAlign w:val="bottom"/>
          </w:tcPr>
          <w:p w:rsidR="00C85EDA" w:rsidRDefault="00C85EDA">
            <w:pPr>
              <w:rPr>
                <w:sz w:val="24"/>
                <w:szCs w:val="24"/>
              </w:rPr>
            </w:pPr>
          </w:p>
        </w:tc>
      </w:tr>
      <w:tr w:rsidR="00C85EDA">
        <w:trPr>
          <w:trHeight w:val="240"/>
        </w:trPr>
        <w:tc>
          <w:tcPr>
            <w:tcW w:w="7280" w:type="dxa"/>
            <w:vAlign w:val="bottom"/>
          </w:tcPr>
          <w:p w:rsidR="00C85EDA" w:rsidRDefault="004723CA">
            <w:pPr>
              <w:spacing w:line="229" w:lineRule="exact"/>
              <w:ind w:left="480"/>
              <w:rPr>
                <w:sz w:val="20"/>
                <w:szCs w:val="20"/>
              </w:rPr>
            </w:pPr>
            <w:r>
              <w:rPr>
                <w:rFonts w:eastAsia="Times New Roman"/>
                <w:color w:val="231F20"/>
                <w:sz w:val="20"/>
                <w:szCs w:val="20"/>
              </w:rPr>
              <w:t xml:space="preserve">access for persons with </w:t>
            </w:r>
            <w:r>
              <w:rPr>
                <w:rFonts w:eastAsia="Times New Roman"/>
                <w:color w:val="231F20"/>
                <w:sz w:val="20"/>
                <w:szCs w:val="20"/>
              </w:rPr>
              <w:t>disabilities;</w:t>
            </w:r>
          </w:p>
        </w:tc>
        <w:tc>
          <w:tcPr>
            <w:tcW w:w="280" w:type="dxa"/>
            <w:vAlign w:val="bottom"/>
          </w:tcPr>
          <w:p w:rsidR="00C85EDA" w:rsidRDefault="00C85EDA">
            <w:pPr>
              <w:rPr>
                <w:sz w:val="20"/>
                <w:szCs w:val="20"/>
              </w:rPr>
            </w:pPr>
          </w:p>
        </w:tc>
      </w:tr>
      <w:tr w:rsidR="00C85EDA">
        <w:trPr>
          <w:trHeight w:val="322"/>
        </w:trPr>
        <w:tc>
          <w:tcPr>
            <w:tcW w:w="728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g</w:t>
            </w:r>
            <w:r>
              <w:rPr>
                <w:rFonts w:eastAsia="Times New Roman"/>
                <w:color w:val="231F20"/>
                <w:sz w:val="20"/>
                <w:szCs w:val="20"/>
              </w:rPr>
              <w:t>) developing technology, assistive devices and equipments to facilitate access</w:t>
            </w:r>
          </w:p>
        </w:tc>
        <w:tc>
          <w:tcPr>
            <w:tcW w:w="280" w:type="dxa"/>
            <w:vAlign w:val="bottom"/>
          </w:tcPr>
          <w:p w:rsidR="00C85EDA" w:rsidRDefault="004723CA">
            <w:pPr>
              <w:jc w:val="right"/>
              <w:rPr>
                <w:sz w:val="20"/>
                <w:szCs w:val="20"/>
              </w:rPr>
            </w:pPr>
            <w:r>
              <w:rPr>
                <w:rFonts w:eastAsia="Times New Roman"/>
                <w:color w:val="231F20"/>
                <w:sz w:val="16"/>
                <w:szCs w:val="16"/>
              </w:rPr>
              <w:t>25</w:t>
            </w:r>
          </w:p>
        </w:tc>
      </w:tr>
      <w:tr w:rsidR="00C85EDA">
        <w:trPr>
          <w:trHeight w:val="240"/>
        </w:trPr>
        <w:tc>
          <w:tcPr>
            <w:tcW w:w="7280" w:type="dxa"/>
            <w:vAlign w:val="bottom"/>
          </w:tcPr>
          <w:p w:rsidR="00C85EDA" w:rsidRDefault="004723CA">
            <w:pPr>
              <w:spacing w:line="229" w:lineRule="exact"/>
              <w:ind w:left="480"/>
              <w:rPr>
                <w:sz w:val="20"/>
                <w:szCs w:val="20"/>
              </w:rPr>
            </w:pPr>
            <w:r>
              <w:rPr>
                <w:rFonts w:eastAsia="Times New Roman"/>
                <w:color w:val="231F20"/>
                <w:sz w:val="20"/>
                <w:szCs w:val="20"/>
              </w:rPr>
              <w:t>and inclusion for persons with disabilities in recreational activities; and</w:t>
            </w:r>
          </w:p>
        </w:tc>
        <w:tc>
          <w:tcPr>
            <w:tcW w:w="280" w:type="dxa"/>
            <w:vAlign w:val="bottom"/>
          </w:tcPr>
          <w:p w:rsidR="00C85EDA" w:rsidRDefault="00C85EDA">
            <w:pPr>
              <w:rPr>
                <w:sz w:val="20"/>
                <w:szCs w:val="20"/>
              </w:rPr>
            </w:pPr>
          </w:p>
        </w:tc>
      </w:tr>
      <w:tr w:rsidR="00C85EDA">
        <w:trPr>
          <w:trHeight w:val="317"/>
        </w:trPr>
        <w:tc>
          <w:tcPr>
            <w:tcW w:w="728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h</w:t>
            </w:r>
            <w:r>
              <w:rPr>
                <w:rFonts w:eastAsia="Times New Roman"/>
                <w:color w:val="231F20"/>
                <w:sz w:val="20"/>
                <w:szCs w:val="20"/>
              </w:rPr>
              <w:t>) ensuring that persons with hearing impairment can have access to televisi</w:t>
            </w:r>
            <w:r>
              <w:rPr>
                <w:rFonts w:eastAsia="Times New Roman"/>
                <w:color w:val="231F20"/>
                <w:sz w:val="20"/>
                <w:szCs w:val="20"/>
              </w:rPr>
              <w:t>on</w:t>
            </w:r>
          </w:p>
        </w:tc>
        <w:tc>
          <w:tcPr>
            <w:tcW w:w="280" w:type="dxa"/>
            <w:vAlign w:val="bottom"/>
          </w:tcPr>
          <w:p w:rsidR="00C85EDA" w:rsidRDefault="00C85EDA">
            <w:pPr>
              <w:rPr>
                <w:sz w:val="24"/>
                <w:szCs w:val="24"/>
              </w:rPr>
            </w:pPr>
          </w:p>
        </w:tc>
      </w:tr>
      <w:tr w:rsidR="00C85EDA">
        <w:trPr>
          <w:trHeight w:val="240"/>
        </w:trPr>
        <w:tc>
          <w:tcPr>
            <w:tcW w:w="7280" w:type="dxa"/>
            <w:vAlign w:val="bottom"/>
          </w:tcPr>
          <w:p w:rsidR="00C85EDA" w:rsidRDefault="004723CA">
            <w:pPr>
              <w:spacing w:line="229" w:lineRule="exact"/>
              <w:ind w:left="480"/>
              <w:rPr>
                <w:sz w:val="20"/>
                <w:szCs w:val="20"/>
              </w:rPr>
            </w:pPr>
            <w:r>
              <w:rPr>
                <w:rFonts w:eastAsia="Times New Roman"/>
                <w:color w:val="231F20"/>
                <w:sz w:val="20"/>
                <w:szCs w:val="20"/>
              </w:rPr>
              <w:t>programmes with sign language interpretation or sub-titles.</w:t>
            </w:r>
          </w:p>
        </w:tc>
        <w:tc>
          <w:tcPr>
            <w:tcW w:w="280" w:type="dxa"/>
            <w:vAlign w:val="bottom"/>
          </w:tcPr>
          <w:p w:rsidR="00C85EDA" w:rsidRDefault="00C85EDA">
            <w:pPr>
              <w:rPr>
                <w:sz w:val="20"/>
                <w:szCs w:val="20"/>
              </w:rPr>
            </w:pPr>
          </w:p>
        </w:tc>
      </w:tr>
      <w:tr w:rsidR="00C85EDA">
        <w:trPr>
          <w:trHeight w:val="322"/>
        </w:trPr>
        <w:tc>
          <w:tcPr>
            <w:tcW w:w="7280" w:type="dxa"/>
            <w:vAlign w:val="bottom"/>
          </w:tcPr>
          <w:p w:rsidR="00C85EDA" w:rsidRDefault="004723CA">
            <w:pPr>
              <w:spacing w:line="229" w:lineRule="exact"/>
              <w:jc w:val="right"/>
              <w:rPr>
                <w:sz w:val="20"/>
                <w:szCs w:val="20"/>
              </w:rPr>
            </w:pPr>
            <w:r>
              <w:rPr>
                <w:rFonts w:eastAsia="Times New Roman"/>
                <w:b/>
                <w:bCs/>
                <w:color w:val="231F20"/>
                <w:sz w:val="20"/>
                <w:szCs w:val="20"/>
              </w:rPr>
              <w:t xml:space="preserve">30. </w:t>
            </w:r>
            <w:r>
              <w:rPr>
                <w:rFonts w:eastAsia="Times New Roman"/>
                <w:color w:val="231F20"/>
                <w:sz w:val="20"/>
                <w:szCs w:val="20"/>
              </w:rPr>
              <w:t>(</w:t>
            </w:r>
            <w:r>
              <w:rPr>
                <w:rFonts w:eastAsia="Times New Roman"/>
                <w:i/>
                <w:iCs/>
                <w:color w:val="231F20"/>
                <w:sz w:val="20"/>
                <w:szCs w:val="20"/>
              </w:rPr>
              <w:t>1</w:t>
            </w:r>
            <w:r>
              <w:rPr>
                <w:rFonts w:eastAsia="Times New Roman"/>
                <w:color w:val="231F20"/>
                <w:sz w:val="20"/>
                <w:szCs w:val="20"/>
              </w:rPr>
              <w:t>) The appropriate Government shall take measures to ensure effective participation</w:t>
            </w:r>
          </w:p>
        </w:tc>
        <w:tc>
          <w:tcPr>
            <w:tcW w:w="280" w:type="dxa"/>
            <w:vAlign w:val="bottom"/>
          </w:tcPr>
          <w:p w:rsidR="00C85EDA" w:rsidRDefault="00C85EDA">
            <w:pPr>
              <w:rPr>
                <w:sz w:val="24"/>
                <w:szCs w:val="24"/>
              </w:rPr>
            </w:pPr>
          </w:p>
        </w:tc>
      </w:tr>
      <w:tr w:rsidR="00C85EDA">
        <w:trPr>
          <w:trHeight w:val="240"/>
        </w:trPr>
        <w:tc>
          <w:tcPr>
            <w:tcW w:w="7280" w:type="dxa"/>
            <w:vAlign w:val="bottom"/>
          </w:tcPr>
          <w:p w:rsidR="00C85EDA" w:rsidRDefault="004723CA">
            <w:pPr>
              <w:spacing w:line="229" w:lineRule="exact"/>
              <w:rPr>
                <w:sz w:val="20"/>
                <w:szCs w:val="20"/>
              </w:rPr>
            </w:pPr>
            <w:r>
              <w:rPr>
                <w:rFonts w:eastAsia="Times New Roman"/>
                <w:color w:val="231F20"/>
                <w:sz w:val="20"/>
                <w:szCs w:val="20"/>
              </w:rPr>
              <w:t>in sporting activities of the persons with disabilities.</w:t>
            </w:r>
          </w:p>
        </w:tc>
        <w:tc>
          <w:tcPr>
            <w:tcW w:w="280" w:type="dxa"/>
            <w:vAlign w:val="bottom"/>
          </w:tcPr>
          <w:p w:rsidR="00C85EDA" w:rsidRDefault="004723CA">
            <w:pPr>
              <w:jc w:val="right"/>
              <w:rPr>
                <w:sz w:val="20"/>
                <w:szCs w:val="20"/>
              </w:rPr>
            </w:pPr>
            <w:r>
              <w:rPr>
                <w:rFonts w:eastAsia="Times New Roman"/>
                <w:color w:val="231F20"/>
                <w:sz w:val="16"/>
                <w:szCs w:val="16"/>
              </w:rPr>
              <w:t>30</w:t>
            </w:r>
          </w:p>
        </w:tc>
      </w:tr>
      <w:tr w:rsidR="00C85EDA">
        <w:trPr>
          <w:trHeight w:val="322"/>
        </w:trPr>
        <w:tc>
          <w:tcPr>
            <w:tcW w:w="728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xml:space="preserve">) The sports authorities shall </w:t>
            </w:r>
            <w:r>
              <w:rPr>
                <w:rFonts w:eastAsia="Times New Roman"/>
                <w:color w:val="231F20"/>
                <w:sz w:val="20"/>
                <w:szCs w:val="20"/>
              </w:rPr>
              <w:t>accord due recognition to the right of persons with</w:t>
            </w:r>
          </w:p>
        </w:tc>
        <w:tc>
          <w:tcPr>
            <w:tcW w:w="280" w:type="dxa"/>
            <w:vAlign w:val="bottom"/>
          </w:tcPr>
          <w:p w:rsidR="00C85EDA" w:rsidRDefault="00C85EDA">
            <w:pPr>
              <w:rPr>
                <w:sz w:val="24"/>
                <w:szCs w:val="24"/>
              </w:rPr>
            </w:pPr>
          </w:p>
        </w:tc>
      </w:tr>
      <w:tr w:rsidR="00C85EDA">
        <w:trPr>
          <w:trHeight w:val="240"/>
        </w:trPr>
        <w:tc>
          <w:tcPr>
            <w:tcW w:w="7280" w:type="dxa"/>
            <w:vAlign w:val="bottom"/>
          </w:tcPr>
          <w:p w:rsidR="00C85EDA" w:rsidRDefault="004723CA">
            <w:pPr>
              <w:spacing w:line="229" w:lineRule="exact"/>
              <w:jc w:val="right"/>
              <w:rPr>
                <w:sz w:val="20"/>
                <w:szCs w:val="20"/>
              </w:rPr>
            </w:pPr>
            <w:r>
              <w:rPr>
                <w:rFonts w:eastAsia="Times New Roman"/>
                <w:color w:val="231F20"/>
                <w:w w:val="96"/>
                <w:sz w:val="20"/>
                <w:szCs w:val="20"/>
              </w:rPr>
              <w:t>disabilities to participate in sports and shall make due provisions for the inclusion of persons</w:t>
            </w:r>
          </w:p>
        </w:tc>
        <w:tc>
          <w:tcPr>
            <w:tcW w:w="280" w:type="dxa"/>
            <w:vAlign w:val="bottom"/>
          </w:tcPr>
          <w:p w:rsidR="00C85EDA" w:rsidRDefault="00C85EDA">
            <w:pPr>
              <w:rPr>
                <w:sz w:val="20"/>
                <w:szCs w:val="20"/>
              </w:rPr>
            </w:pPr>
          </w:p>
        </w:tc>
      </w:tr>
      <w:tr w:rsidR="00C85EDA">
        <w:trPr>
          <w:trHeight w:val="240"/>
        </w:trPr>
        <w:tc>
          <w:tcPr>
            <w:tcW w:w="7280" w:type="dxa"/>
            <w:vAlign w:val="bottom"/>
          </w:tcPr>
          <w:p w:rsidR="00C85EDA" w:rsidRDefault="004723CA">
            <w:pPr>
              <w:spacing w:line="229" w:lineRule="exact"/>
              <w:jc w:val="right"/>
              <w:rPr>
                <w:sz w:val="20"/>
                <w:szCs w:val="20"/>
              </w:rPr>
            </w:pPr>
            <w:r>
              <w:rPr>
                <w:rFonts w:eastAsia="Times New Roman"/>
                <w:color w:val="231F20"/>
                <w:sz w:val="20"/>
                <w:szCs w:val="20"/>
              </w:rPr>
              <w:t>with disabilities in their schemes and programmes for the promotion and development of</w:t>
            </w:r>
          </w:p>
        </w:tc>
        <w:tc>
          <w:tcPr>
            <w:tcW w:w="280" w:type="dxa"/>
            <w:vAlign w:val="bottom"/>
          </w:tcPr>
          <w:p w:rsidR="00C85EDA" w:rsidRDefault="00C85EDA">
            <w:pPr>
              <w:rPr>
                <w:sz w:val="20"/>
                <w:szCs w:val="20"/>
              </w:rPr>
            </w:pPr>
          </w:p>
        </w:tc>
      </w:tr>
      <w:tr w:rsidR="00C85EDA">
        <w:trPr>
          <w:trHeight w:val="240"/>
        </w:trPr>
        <w:tc>
          <w:tcPr>
            <w:tcW w:w="7280" w:type="dxa"/>
            <w:vAlign w:val="bottom"/>
          </w:tcPr>
          <w:p w:rsidR="00C85EDA" w:rsidRDefault="004723CA">
            <w:pPr>
              <w:spacing w:line="229" w:lineRule="exact"/>
              <w:rPr>
                <w:sz w:val="20"/>
                <w:szCs w:val="20"/>
              </w:rPr>
            </w:pPr>
            <w:r>
              <w:rPr>
                <w:rFonts w:eastAsia="Times New Roman"/>
                <w:color w:val="231F20"/>
                <w:sz w:val="20"/>
                <w:szCs w:val="20"/>
              </w:rPr>
              <w:t xml:space="preserve">sporting </w:t>
            </w:r>
            <w:r>
              <w:rPr>
                <w:rFonts w:eastAsia="Times New Roman"/>
                <w:color w:val="231F20"/>
                <w:sz w:val="20"/>
                <w:szCs w:val="20"/>
              </w:rPr>
              <w:t>talents.</w:t>
            </w:r>
          </w:p>
        </w:tc>
        <w:tc>
          <w:tcPr>
            <w:tcW w:w="280" w:type="dxa"/>
            <w:vAlign w:val="bottom"/>
          </w:tcPr>
          <w:p w:rsidR="00C85EDA" w:rsidRDefault="00C85EDA">
            <w:pPr>
              <w:rPr>
                <w:sz w:val="20"/>
                <w:szCs w:val="20"/>
              </w:rPr>
            </w:pPr>
          </w:p>
        </w:tc>
      </w:tr>
      <w:tr w:rsidR="00C85EDA">
        <w:trPr>
          <w:trHeight w:val="317"/>
        </w:trPr>
        <w:tc>
          <w:tcPr>
            <w:tcW w:w="728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3</w:t>
            </w:r>
            <w:r>
              <w:rPr>
                <w:rFonts w:eastAsia="Times New Roman"/>
                <w:color w:val="231F20"/>
                <w:sz w:val="20"/>
                <w:szCs w:val="20"/>
              </w:rPr>
              <w:t>) Without prejudice to the provisions contained in sub-sections (</w:t>
            </w:r>
            <w:r>
              <w:rPr>
                <w:rFonts w:eastAsia="Times New Roman"/>
                <w:i/>
                <w:iCs/>
                <w:color w:val="231F20"/>
                <w:sz w:val="20"/>
                <w:szCs w:val="20"/>
              </w:rPr>
              <w:t>1</w:t>
            </w:r>
            <w:r>
              <w:rPr>
                <w:rFonts w:eastAsia="Times New Roman"/>
                <w:color w:val="231F20"/>
                <w:sz w:val="20"/>
                <w:szCs w:val="20"/>
              </w:rPr>
              <w:t>) and (</w:t>
            </w:r>
            <w:r>
              <w:rPr>
                <w:rFonts w:eastAsia="Times New Roman"/>
                <w:i/>
                <w:iCs/>
                <w:color w:val="231F20"/>
                <w:sz w:val="20"/>
                <w:szCs w:val="20"/>
              </w:rPr>
              <w:t>2</w:t>
            </w:r>
            <w:r>
              <w:rPr>
                <w:rFonts w:eastAsia="Times New Roman"/>
                <w:color w:val="231F20"/>
                <w:sz w:val="20"/>
                <w:szCs w:val="20"/>
              </w:rPr>
              <w:t>), the</w:t>
            </w:r>
          </w:p>
        </w:tc>
        <w:tc>
          <w:tcPr>
            <w:tcW w:w="280" w:type="dxa"/>
            <w:vAlign w:val="bottom"/>
          </w:tcPr>
          <w:p w:rsidR="00C85EDA" w:rsidRDefault="004723CA">
            <w:pPr>
              <w:jc w:val="right"/>
              <w:rPr>
                <w:sz w:val="20"/>
                <w:szCs w:val="20"/>
              </w:rPr>
            </w:pPr>
            <w:r>
              <w:rPr>
                <w:rFonts w:eastAsia="Times New Roman"/>
                <w:color w:val="231F20"/>
                <w:sz w:val="16"/>
                <w:szCs w:val="16"/>
              </w:rPr>
              <w:t>35</w:t>
            </w:r>
          </w:p>
        </w:tc>
      </w:tr>
      <w:tr w:rsidR="00C85EDA">
        <w:trPr>
          <w:trHeight w:val="240"/>
        </w:trPr>
        <w:tc>
          <w:tcPr>
            <w:tcW w:w="7280" w:type="dxa"/>
            <w:vAlign w:val="bottom"/>
          </w:tcPr>
          <w:p w:rsidR="00C85EDA" w:rsidRDefault="004723CA">
            <w:pPr>
              <w:spacing w:line="229" w:lineRule="exact"/>
              <w:rPr>
                <w:sz w:val="20"/>
                <w:szCs w:val="20"/>
              </w:rPr>
            </w:pPr>
            <w:r>
              <w:rPr>
                <w:rFonts w:eastAsia="Times New Roman"/>
                <w:color w:val="231F20"/>
                <w:sz w:val="20"/>
                <w:szCs w:val="20"/>
              </w:rPr>
              <w:t>appropriate Government and the sports authorities shall take measures to,—</w:t>
            </w:r>
          </w:p>
        </w:tc>
        <w:tc>
          <w:tcPr>
            <w:tcW w:w="280" w:type="dxa"/>
            <w:vAlign w:val="bottom"/>
          </w:tcPr>
          <w:p w:rsidR="00C85EDA" w:rsidRDefault="00C85EDA">
            <w:pPr>
              <w:rPr>
                <w:sz w:val="20"/>
                <w:szCs w:val="20"/>
              </w:rPr>
            </w:pPr>
          </w:p>
        </w:tc>
      </w:tr>
      <w:tr w:rsidR="00C85EDA">
        <w:trPr>
          <w:trHeight w:val="322"/>
        </w:trPr>
        <w:tc>
          <w:tcPr>
            <w:tcW w:w="728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restructure courses and programmes to ensure access, inclusion and</w:t>
            </w:r>
          </w:p>
        </w:tc>
        <w:tc>
          <w:tcPr>
            <w:tcW w:w="280" w:type="dxa"/>
            <w:vAlign w:val="bottom"/>
          </w:tcPr>
          <w:p w:rsidR="00C85EDA" w:rsidRDefault="00C85EDA">
            <w:pPr>
              <w:rPr>
                <w:sz w:val="24"/>
                <w:szCs w:val="24"/>
              </w:rPr>
            </w:pPr>
          </w:p>
        </w:tc>
      </w:tr>
      <w:tr w:rsidR="00C85EDA">
        <w:trPr>
          <w:trHeight w:val="240"/>
        </w:trPr>
        <w:tc>
          <w:tcPr>
            <w:tcW w:w="7280" w:type="dxa"/>
            <w:vAlign w:val="bottom"/>
          </w:tcPr>
          <w:p w:rsidR="00C85EDA" w:rsidRDefault="004723CA">
            <w:pPr>
              <w:spacing w:line="229" w:lineRule="exact"/>
              <w:ind w:left="480"/>
              <w:rPr>
                <w:sz w:val="20"/>
                <w:szCs w:val="20"/>
              </w:rPr>
            </w:pPr>
            <w:r>
              <w:rPr>
                <w:rFonts w:eastAsia="Times New Roman"/>
                <w:color w:val="231F20"/>
                <w:sz w:val="20"/>
                <w:szCs w:val="20"/>
              </w:rPr>
              <w:t>participation of persons with disabilities in all sporting activities;</w:t>
            </w:r>
          </w:p>
        </w:tc>
        <w:tc>
          <w:tcPr>
            <w:tcW w:w="280" w:type="dxa"/>
            <w:vAlign w:val="bottom"/>
          </w:tcPr>
          <w:p w:rsidR="00C85EDA" w:rsidRDefault="00C85EDA">
            <w:pPr>
              <w:rPr>
                <w:sz w:val="20"/>
                <w:szCs w:val="20"/>
              </w:rPr>
            </w:pPr>
          </w:p>
        </w:tc>
      </w:tr>
      <w:tr w:rsidR="00C85EDA">
        <w:trPr>
          <w:trHeight w:val="322"/>
        </w:trPr>
        <w:tc>
          <w:tcPr>
            <w:tcW w:w="728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redesign and support infrastructure facilities of all sporting activities for</w:t>
            </w:r>
          </w:p>
        </w:tc>
        <w:tc>
          <w:tcPr>
            <w:tcW w:w="280" w:type="dxa"/>
            <w:vAlign w:val="bottom"/>
          </w:tcPr>
          <w:p w:rsidR="00C85EDA" w:rsidRDefault="00C85EDA">
            <w:pPr>
              <w:rPr>
                <w:sz w:val="24"/>
                <w:szCs w:val="24"/>
              </w:rPr>
            </w:pPr>
          </w:p>
        </w:tc>
      </w:tr>
      <w:tr w:rsidR="00C85EDA">
        <w:trPr>
          <w:trHeight w:val="242"/>
        </w:trPr>
        <w:tc>
          <w:tcPr>
            <w:tcW w:w="7280" w:type="dxa"/>
            <w:vAlign w:val="bottom"/>
          </w:tcPr>
          <w:p w:rsidR="00C85EDA" w:rsidRDefault="004723CA">
            <w:pPr>
              <w:spacing w:line="229" w:lineRule="exact"/>
              <w:ind w:left="480"/>
              <w:rPr>
                <w:sz w:val="20"/>
                <w:szCs w:val="20"/>
              </w:rPr>
            </w:pPr>
            <w:r>
              <w:rPr>
                <w:rFonts w:eastAsia="Times New Roman"/>
                <w:color w:val="231F20"/>
                <w:sz w:val="20"/>
                <w:szCs w:val="20"/>
              </w:rPr>
              <w:t>persons with disabilities;</w:t>
            </w:r>
          </w:p>
        </w:tc>
        <w:tc>
          <w:tcPr>
            <w:tcW w:w="280" w:type="dxa"/>
            <w:vAlign w:val="bottom"/>
          </w:tcPr>
          <w:p w:rsidR="00C85EDA" w:rsidRDefault="004723CA">
            <w:pPr>
              <w:jc w:val="right"/>
              <w:rPr>
                <w:sz w:val="20"/>
                <w:szCs w:val="20"/>
              </w:rPr>
            </w:pPr>
            <w:r>
              <w:rPr>
                <w:rFonts w:eastAsia="Times New Roman"/>
                <w:color w:val="231F20"/>
                <w:sz w:val="16"/>
                <w:szCs w:val="16"/>
              </w:rPr>
              <w:t>40</w:t>
            </w:r>
          </w:p>
        </w:tc>
      </w:tr>
      <w:tr w:rsidR="00C85EDA">
        <w:trPr>
          <w:trHeight w:val="315"/>
        </w:trPr>
        <w:tc>
          <w:tcPr>
            <w:tcW w:w="728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c</w:t>
            </w:r>
            <w:r>
              <w:rPr>
                <w:rFonts w:eastAsia="Times New Roman"/>
                <w:color w:val="231F20"/>
                <w:sz w:val="20"/>
                <w:szCs w:val="20"/>
              </w:rPr>
              <w:t xml:space="preserve">) develop technology to enhance potential, talent, capacity and </w:t>
            </w:r>
            <w:r>
              <w:rPr>
                <w:rFonts w:eastAsia="Times New Roman"/>
                <w:color w:val="231F20"/>
                <w:sz w:val="20"/>
                <w:szCs w:val="20"/>
              </w:rPr>
              <w:t>ability in</w:t>
            </w:r>
          </w:p>
        </w:tc>
        <w:tc>
          <w:tcPr>
            <w:tcW w:w="280" w:type="dxa"/>
            <w:vAlign w:val="bottom"/>
          </w:tcPr>
          <w:p w:rsidR="00C85EDA" w:rsidRDefault="00C85EDA">
            <w:pPr>
              <w:rPr>
                <w:sz w:val="24"/>
                <w:szCs w:val="24"/>
              </w:rPr>
            </w:pPr>
          </w:p>
        </w:tc>
      </w:tr>
      <w:tr w:rsidR="00C85EDA">
        <w:trPr>
          <w:trHeight w:val="240"/>
        </w:trPr>
        <w:tc>
          <w:tcPr>
            <w:tcW w:w="7280" w:type="dxa"/>
            <w:vAlign w:val="bottom"/>
          </w:tcPr>
          <w:p w:rsidR="00C85EDA" w:rsidRDefault="004723CA">
            <w:pPr>
              <w:spacing w:line="229" w:lineRule="exact"/>
              <w:ind w:left="480"/>
              <w:rPr>
                <w:sz w:val="20"/>
                <w:szCs w:val="20"/>
              </w:rPr>
            </w:pPr>
            <w:r>
              <w:rPr>
                <w:rFonts w:eastAsia="Times New Roman"/>
                <w:color w:val="231F20"/>
                <w:sz w:val="20"/>
                <w:szCs w:val="20"/>
              </w:rPr>
              <w:t>sporting activities of all persons with disabilities;</w:t>
            </w:r>
          </w:p>
        </w:tc>
        <w:tc>
          <w:tcPr>
            <w:tcW w:w="280" w:type="dxa"/>
            <w:vAlign w:val="bottom"/>
          </w:tcPr>
          <w:p w:rsidR="00C85EDA" w:rsidRDefault="00C85EDA">
            <w:pPr>
              <w:rPr>
                <w:sz w:val="20"/>
                <w:szCs w:val="20"/>
              </w:rPr>
            </w:pPr>
          </w:p>
        </w:tc>
      </w:tr>
      <w:tr w:rsidR="00C85EDA">
        <w:trPr>
          <w:trHeight w:val="322"/>
        </w:trPr>
        <w:tc>
          <w:tcPr>
            <w:tcW w:w="728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d</w:t>
            </w:r>
            <w:r>
              <w:rPr>
                <w:rFonts w:eastAsia="Times New Roman"/>
                <w:color w:val="231F20"/>
                <w:sz w:val="20"/>
                <w:szCs w:val="20"/>
              </w:rPr>
              <w:t>) provide multi-sensory essentials and features in all sporting activities to</w:t>
            </w:r>
          </w:p>
        </w:tc>
        <w:tc>
          <w:tcPr>
            <w:tcW w:w="280" w:type="dxa"/>
            <w:vAlign w:val="bottom"/>
          </w:tcPr>
          <w:p w:rsidR="00C85EDA" w:rsidRDefault="00C85EDA">
            <w:pPr>
              <w:rPr>
                <w:sz w:val="24"/>
                <w:szCs w:val="24"/>
              </w:rPr>
            </w:pPr>
          </w:p>
        </w:tc>
      </w:tr>
      <w:tr w:rsidR="00C85EDA">
        <w:trPr>
          <w:trHeight w:val="240"/>
        </w:trPr>
        <w:tc>
          <w:tcPr>
            <w:tcW w:w="7280" w:type="dxa"/>
            <w:vAlign w:val="bottom"/>
          </w:tcPr>
          <w:p w:rsidR="00C85EDA" w:rsidRDefault="004723CA">
            <w:pPr>
              <w:spacing w:line="229" w:lineRule="exact"/>
              <w:ind w:left="480"/>
              <w:rPr>
                <w:sz w:val="20"/>
                <w:szCs w:val="20"/>
              </w:rPr>
            </w:pPr>
            <w:r>
              <w:rPr>
                <w:rFonts w:eastAsia="Times New Roman"/>
                <w:color w:val="231F20"/>
                <w:sz w:val="20"/>
                <w:szCs w:val="20"/>
              </w:rPr>
              <w:t>ensure effective participation of all persons with disabilities;</w:t>
            </w:r>
          </w:p>
        </w:tc>
        <w:tc>
          <w:tcPr>
            <w:tcW w:w="280" w:type="dxa"/>
            <w:vAlign w:val="bottom"/>
          </w:tcPr>
          <w:p w:rsidR="00C85EDA" w:rsidRDefault="00C85EDA">
            <w:pPr>
              <w:rPr>
                <w:sz w:val="20"/>
                <w:szCs w:val="20"/>
              </w:rPr>
            </w:pPr>
          </w:p>
        </w:tc>
      </w:tr>
      <w:tr w:rsidR="00C85EDA">
        <w:trPr>
          <w:trHeight w:val="322"/>
        </w:trPr>
        <w:tc>
          <w:tcPr>
            <w:tcW w:w="7280" w:type="dxa"/>
            <w:vAlign w:val="bottom"/>
          </w:tcPr>
          <w:p w:rsidR="00C85EDA" w:rsidRDefault="004723CA">
            <w:pPr>
              <w:jc w:val="right"/>
              <w:rPr>
                <w:sz w:val="20"/>
                <w:szCs w:val="20"/>
              </w:rPr>
            </w:pPr>
            <w:r>
              <w:rPr>
                <w:rFonts w:eastAsia="Times New Roman"/>
                <w:color w:val="231F20"/>
                <w:sz w:val="20"/>
                <w:szCs w:val="20"/>
              </w:rPr>
              <w:t>(</w:t>
            </w:r>
            <w:r>
              <w:rPr>
                <w:rFonts w:eastAsia="Times New Roman"/>
                <w:i/>
                <w:iCs/>
                <w:color w:val="231F20"/>
                <w:sz w:val="20"/>
                <w:szCs w:val="20"/>
              </w:rPr>
              <w:t>e</w:t>
            </w:r>
            <w:r>
              <w:rPr>
                <w:rFonts w:eastAsia="Times New Roman"/>
                <w:color w:val="231F20"/>
                <w:sz w:val="20"/>
                <w:szCs w:val="20"/>
              </w:rPr>
              <w:t xml:space="preserve">) allocate funds for development of </w:t>
            </w:r>
            <w:r>
              <w:rPr>
                <w:rFonts w:eastAsia="Times New Roman"/>
                <w:color w:val="231F20"/>
                <w:sz w:val="20"/>
                <w:szCs w:val="20"/>
              </w:rPr>
              <w:t>state of art sport facilities for training of</w:t>
            </w:r>
          </w:p>
        </w:tc>
        <w:tc>
          <w:tcPr>
            <w:tcW w:w="280" w:type="dxa"/>
            <w:vAlign w:val="bottom"/>
          </w:tcPr>
          <w:p w:rsidR="00C85EDA" w:rsidRDefault="004723CA">
            <w:pPr>
              <w:jc w:val="right"/>
              <w:rPr>
                <w:sz w:val="20"/>
                <w:szCs w:val="20"/>
              </w:rPr>
            </w:pPr>
            <w:r>
              <w:rPr>
                <w:rFonts w:eastAsia="Times New Roman"/>
                <w:color w:val="231F20"/>
                <w:sz w:val="16"/>
                <w:szCs w:val="16"/>
              </w:rPr>
              <w:t>45</w:t>
            </w:r>
          </w:p>
        </w:tc>
      </w:tr>
      <w:tr w:rsidR="00C85EDA">
        <w:trPr>
          <w:trHeight w:val="240"/>
        </w:trPr>
        <w:tc>
          <w:tcPr>
            <w:tcW w:w="7280" w:type="dxa"/>
            <w:vAlign w:val="bottom"/>
          </w:tcPr>
          <w:p w:rsidR="00C85EDA" w:rsidRDefault="004723CA">
            <w:pPr>
              <w:spacing w:line="229" w:lineRule="exact"/>
              <w:ind w:left="480"/>
              <w:rPr>
                <w:sz w:val="20"/>
                <w:szCs w:val="20"/>
              </w:rPr>
            </w:pPr>
            <w:r>
              <w:rPr>
                <w:rFonts w:eastAsia="Times New Roman"/>
                <w:color w:val="231F20"/>
                <w:sz w:val="20"/>
                <w:szCs w:val="20"/>
              </w:rPr>
              <w:t>persons with disabilities;</w:t>
            </w:r>
          </w:p>
        </w:tc>
        <w:tc>
          <w:tcPr>
            <w:tcW w:w="280" w:type="dxa"/>
            <w:vAlign w:val="bottom"/>
          </w:tcPr>
          <w:p w:rsidR="00C85EDA" w:rsidRDefault="00C85EDA">
            <w:pPr>
              <w:rPr>
                <w:sz w:val="20"/>
                <w:szCs w:val="20"/>
              </w:rPr>
            </w:pPr>
          </w:p>
        </w:tc>
      </w:tr>
    </w:tbl>
    <w:p w:rsidR="00C85EDA" w:rsidRDefault="00C85EDA">
      <w:pPr>
        <w:spacing w:line="97" w:lineRule="exact"/>
        <w:rPr>
          <w:sz w:val="20"/>
          <w:szCs w:val="20"/>
        </w:rPr>
      </w:pPr>
    </w:p>
    <w:p w:rsidR="00C85EDA" w:rsidRDefault="004723CA">
      <w:pPr>
        <w:spacing w:line="245" w:lineRule="auto"/>
        <w:ind w:left="480" w:right="360" w:firstLine="480"/>
        <w:jc w:val="both"/>
        <w:rPr>
          <w:sz w:val="20"/>
          <w:szCs w:val="20"/>
        </w:rPr>
      </w:pPr>
      <w:r>
        <w:rPr>
          <w:rFonts w:eastAsia="Times New Roman"/>
          <w:color w:val="231F20"/>
          <w:sz w:val="20"/>
          <w:szCs w:val="20"/>
        </w:rPr>
        <w:t>(</w:t>
      </w:r>
      <w:r>
        <w:rPr>
          <w:rFonts w:eastAsia="Times New Roman"/>
          <w:i/>
          <w:iCs/>
          <w:color w:val="231F20"/>
          <w:sz w:val="20"/>
          <w:szCs w:val="20"/>
        </w:rPr>
        <w:t>f</w:t>
      </w:r>
      <w:r>
        <w:rPr>
          <w:rFonts w:eastAsia="Times New Roman"/>
          <w:color w:val="231F20"/>
          <w:sz w:val="20"/>
          <w:szCs w:val="20"/>
        </w:rPr>
        <w:t xml:space="preserve"> ) promote and organise disability specific sporting events for persons with disabilities and also facilitate awards to the winners and other participants of such sporting events.</w:t>
      </w:r>
    </w:p>
    <w:p w:rsidR="00C85EDA" w:rsidRDefault="00C85EDA">
      <w:pPr>
        <w:sectPr w:rsidR="00C85EDA">
          <w:type w:val="continuous"/>
          <w:pgSz w:w="11900" w:h="16840"/>
          <w:pgMar w:top="1440" w:right="2000" w:bottom="1440" w:left="1160" w:header="0" w:footer="0" w:gutter="0"/>
          <w:cols w:num="2" w:space="720" w:equalWidth="0">
            <w:col w:w="660" w:space="520"/>
            <w:col w:w="7560"/>
          </w:cols>
        </w:sectPr>
      </w:pPr>
    </w:p>
    <w:p w:rsidR="00C85EDA" w:rsidRDefault="00C85EDA">
      <w:pPr>
        <w:spacing w:line="91" w:lineRule="exact"/>
        <w:rPr>
          <w:sz w:val="20"/>
          <w:szCs w:val="20"/>
        </w:rPr>
      </w:pPr>
      <w:bookmarkStart w:id="16" w:name="page17"/>
      <w:bookmarkEnd w:id="16"/>
    </w:p>
    <w:p w:rsidR="00C85EDA" w:rsidRDefault="004723CA">
      <w:pPr>
        <w:spacing w:line="239" w:lineRule="auto"/>
        <w:ind w:left="3820"/>
        <w:rPr>
          <w:sz w:val="20"/>
          <w:szCs w:val="20"/>
        </w:rPr>
      </w:pPr>
      <w:r>
        <w:rPr>
          <w:rFonts w:eastAsia="Times New Roman"/>
          <w:color w:val="231F20"/>
          <w:sz w:val="20"/>
          <w:szCs w:val="20"/>
        </w:rPr>
        <w:t>13</w:t>
      </w:r>
    </w:p>
    <w:p w:rsidR="00C85EDA" w:rsidRDefault="00C85EDA">
      <w:pPr>
        <w:spacing w:line="150" w:lineRule="exact"/>
        <w:rPr>
          <w:sz w:val="20"/>
          <w:szCs w:val="20"/>
        </w:rPr>
      </w:pPr>
    </w:p>
    <w:p w:rsidR="00C85EDA" w:rsidRDefault="004723CA">
      <w:pPr>
        <w:spacing w:line="239" w:lineRule="auto"/>
        <w:ind w:left="3360"/>
        <w:rPr>
          <w:sz w:val="20"/>
          <w:szCs w:val="20"/>
        </w:rPr>
      </w:pPr>
      <w:r>
        <w:rPr>
          <w:rFonts w:eastAsia="Times New Roman"/>
          <w:color w:val="231F20"/>
          <w:sz w:val="20"/>
          <w:szCs w:val="20"/>
        </w:rPr>
        <w:t>CHAPTER VI</w:t>
      </w:r>
    </w:p>
    <w:p w:rsidR="00C85EDA" w:rsidRDefault="00C85EDA">
      <w:pPr>
        <w:spacing w:line="93" w:lineRule="exact"/>
        <w:rPr>
          <w:sz w:val="20"/>
          <w:szCs w:val="20"/>
        </w:rPr>
      </w:pPr>
    </w:p>
    <w:p w:rsidR="00C85EDA" w:rsidRDefault="004723CA">
      <w:pPr>
        <w:spacing w:line="239" w:lineRule="auto"/>
        <w:ind w:left="1540"/>
        <w:rPr>
          <w:sz w:val="20"/>
          <w:szCs w:val="20"/>
        </w:rPr>
      </w:pPr>
      <w:r>
        <w:rPr>
          <w:rFonts w:eastAsia="Times New Roman"/>
          <w:color w:val="231F20"/>
          <w:sz w:val="20"/>
          <w:szCs w:val="20"/>
        </w:rPr>
        <w:t>S</w:t>
      </w:r>
      <w:r>
        <w:rPr>
          <w:rFonts w:eastAsia="Times New Roman"/>
          <w:color w:val="231F20"/>
          <w:sz w:val="14"/>
          <w:szCs w:val="14"/>
        </w:rPr>
        <w:t xml:space="preserve">PECIAL PROVISIONS FOR PERSONS </w:t>
      </w:r>
      <w:r>
        <w:rPr>
          <w:rFonts w:eastAsia="Times New Roman"/>
          <w:color w:val="231F20"/>
          <w:sz w:val="14"/>
          <w:szCs w:val="14"/>
        </w:rPr>
        <w:t>WITH BENCHMARK DISABIILITES</w:t>
      </w:r>
    </w:p>
    <w:p w:rsidR="00C85EDA" w:rsidRDefault="00C85EDA">
      <w:pPr>
        <w:spacing w:line="95" w:lineRule="exact"/>
        <w:rPr>
          <w:sz w:val="20"/>
          <w:szCs w:val="20"/>
        </w:rPr>
      </w:pPr>
    </w:p>
    <w:p w:rsidR="00C85EDA" w:rsidRDefault="004723CA">
      <w:pPr>
        <w:spacing w:line="268" w:lineRule="auto"/>
        <w:ind w:left="320" w:firstLine="480"/>
        <w:rPr>
          <w:sz w:val="20"/>
          <w:szCs w:val="20"/>
        </w:rPr>
      </w:pPr>
      <w:r>
        <w:rPr>
          <w:rFonts w:eastAsia="Times New Roman"/>
          <w:b/>
          <w:bCs/>
          <w:color w:val="231F20"/>
          <w:sz w:val="19"/>
          <w:szCs w:val="19"/>
        </w:rPr>
        <w:t xml:space="preserve">31. </w:t>
      </w:r>
      <w:r>
        <w:rPr>
          <w:rFonts w:eastAsia="Times New Roman"/>
          <w:i/>
          <w:iCs/>
          <w:color w:val="231F20"/>
          <w:sz w:val="19"/>
          <w:szCs w:val="19"/>
        </w:rPr>
        <w:t>(1</w:t>
      </w:r>
      <w:r>
        <w:rPr>
          <w:rFonts w:eastAsia="Times New Roman"/>
          <w:color w:val="231F20"/>
          <w:sz w:val="19"/>
          <w:szCs w:val="19"/>
        </w:rPr>
        <w:t>) Notwithstanding anything contained in the Rights of Children to Free and</w:t>
      </w:r>
      <w:r>
        <w:rPr>
          <w:rFonts w:eastAsia="Times New Roman"/>
          <w:b/>
          <w:bCs/>
          <w:color w:val="231F20"/>
          <w:sz w:val="19"/>
          <w:szCs w:val="19"/>
        </w:rPr>
        <w:t xml:space="preserve"> </w:t>
      </w:r>
      <w:r>
        <w:rPr>
          <w:rFonts w:eastAsia="Times New Roman"/>
          <w:color w:val="231F20"/>
          <w:sz w:val="19"/>
          <w:szCs w:val="19"/>
        </w:rPr>
        <w:t>Compulsory Education Act, 2009, every child with benchmark disability between the age of</w:t>
      </w:r>
    </w:p>
    <w:p w:rsidR="00C85EDA" w:rsidRDefault="004723CA">
      <w:pPr>
        <w:numPr>
          <w:ilvl w:val="0"/>
          <w:numId w:val="29"/>
        </w:numPr>
        <w:tabs>
          <w:tab w:val="left" w:pos="320"/>
        </w:tabs>
        <w:spacing w:line="239" w:lineRule="auto"/>
        <w:ind w:left="320" w:hanging="312"/>
        <w:jc w:val="both"/>
        <w:rPr>
          <w:rFonts w:eastAsia="Times New Roman"/>
          <w:color w:val="231F20"/>
          <w:sz w:val="16"/>
          <w:szCs w:val="16"/>
        </w:rPr>
      </w:pPr>
      <w:r>
        <w:rPr>
          <w:rFonts w:eastAsia="Times New Roman"/>
          <w:color w:val="231F20"/>
          <w:sz w:val="20"/>
          <w:szCs w:val="20"/>
        </w:rPr>
        <w:t>six to eighteen years shall have the right to free educat</w:t>
      </w:r>
      <w:r>
        <w:rPr>
          <w:rFonts w:eastAsia="Times New Roman"/>
          <w:color w:val="231F20"/>
          <w:sz w:val="20"/>
          <w:szCs w:val="20"/>
        </w:rPr>
        <w:t>ion in a neighbourhood school, or in a special school, of his choice.</w:t>
      </w:r>
    </w:p>
    <w:p w:rsidR="00C85EDA" w:rsidRDefault="00C85EDA">
      <w:pPr>
        <w:spacing w:line="99" w:lineRule="exact"/>
        <w:rPr>
          <w:sz w:val="20"/>
          <w:szCs w:val="20"/>
        </w:rPr>
      </w:pPr>
    </w:p>
    <w:p w:rsidR="00C85EDA" w:rsidRDefault="004723CA">
      <w:pPr>
        <w:spacing w:line="245" w:lineRule="auto"/>
        <w:ind w:left="320" w:firstLine="543"/>
        <w:jc w:val="both"/>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The appropriate Government and local authorities shall ensure that every child with benchmark disability has access to free education in an appropriate environment till he attains t</w:t>
      </w:r>
      <w:r>
        <w:rPr>
          <w:rFonts w:eastAsia="Times New Roman"/>
          <w:color w:val="231F20"/>
          <w:sz w:val="20"/>
          <w:szCs w:val="20"/>
        </w:rPr>
        <w:t>he age of eighteen years.</w:t>
      </w:r>
    </w:p>
    <w:p w:rsidR="00C85EDA" w:rsidRDefault="00C85EDA">
      <w:pPr>
        <w:spacing w:line="87" w:lineRule="exact"/>
        <w:rPr>
          <w:sz w:val="20"/>
          <w:szCs w:val="20"/>
        </w:rPr>
      </w:pPr>
    </w:p>
    <w:tbl>
      <w:tblPr>
        <w:tblW w:w="0" w:type="auto"/>
        <w:tblLayout w:type="fixed"/>
        <w:tblCellMar>
          <w:left w:w="0" w:type="dxa"/>
          <w:right w:w="0" w:type="dxa"/>
        </w:tblCellMar>
        <w:tblLook w:val="04A0"/>
      </w:tblPr>
      <w:tblGrid>
        <w:gridCol w:w="240"/>
        <w:gridCol w:w="7280"/>
        <w:gridCol w:w="20"/>
      </w:tblGrid>
      <w:tr w:rsidR="00C85EDA">
        <w:trPr>
          <w:trHeight w:val="230"/>
        </w:trPr>
        <w:tc>
          <w:tcPr>
            <w:tcW w:w="240" w:type="dxa"/>
            <w:vMerge w:val="restart"/>
            <w:vAlign w:val="bottom"/>
          </w:tcPr>
          <w:p w:rsidR="00C85EDA" w:rsidRDefault="004723CA">
            <w:pPr>
              <w:rPr>
                <w:sz w:val="20"/>
                <w:szCs w:val="20"/>
              </w:rPr>
            </w:pPr>
            <w:r>
              <w:rPr>
                <w:rFonts w:eastAsia="Times New Roman"/>
                <w:color w:val="231F20"/>
                <w:sz w:val="16"/>
                <w:szCs w:val="16"/>
              </w:rPr>
              <w:t>10</w:t>
            </w:r>
          </w:p>
        </w:tc>
        <w:tc>
          <w:tcPr>
            <w:tcW w:w="7280" w:type="dxa"/>
            <w:vAlign w:val="bottom"/>
          </w:tcPr>
          <w:p w:rsidR="00C85EDA" w:rsidRDefault="004723CA">
            <w:pPr>
              <w:spacing w:line="229" w:lineRule="exact"/>
              <w:ind w:left="560"/>
              <w:rPr>
                <w:sz w:val="20"/>
                <w:szCs w:val="20"/>
              </w:rPr>
            </w:pPr>
            <w:r>
              <w:rPr>
                <w:rFonts w:eastAsia="Times New Roman"/>
                <w:b/>
                <w:bCs/>
                <w:color w:val="231F20"/>
                <w:sz w:val="20"/>
                <w:szCs w:val="20"/>
              </w:rPr>
              <w:t xml:space="preserve">32. </w:t>
            </w:r>
            <w:r>
              <w:rPr>
                <w:rFonts w:eastAsia="Times New Roman"/>
                <w:i/>
                <w:iCs/>
                <w:color w:val="231F20"/>
                <w:sz w:val="20"/>
                <w:szCs w:val="20"/>
              </w:rPr>
              <w:t>(1</w:t>
            </w:r>
            <w:r>
              <w:rPr>
                <w:rFonts w:eastAsia="Times New Roman"/>
                <w:color w:val="231F20"/>
                <w:sz w:val="20"/>
                <w:szCs w:val="20"/>
              </w:rPr>
              <w:t>) All Government institutions of higher education and other higher education</w:t>
            </w:r>
          </w:p>
        </w:tc>
        <w:tc>
          <w:tcPr>
            <w:tcW w:w="0" w:type="dxa"/>
            <w:vAlign w:val="bottom"/>
          </w:tcPr>
          <w:p w:rsidR="00C85EDA" w:rsidRDefault="00C85EDA">
            <w:pPr>
              <w:rPr>
                <w:sz w:val="1"/>
                <w:szCs w:val="1"/>
              </w:rPr>
            </w:pPr>
          </w:p>
        </w:tc>
      </w:tr>
      <w:tr w:rsidR="00C85EDA">
        <w:trPr>
          <w:trHeight w:val="54"/>
        </w:trPr>
        <w:tc>
          <w:tcPr>
            <w:tcW w:w="240" w:type="dxa"/>
            <w:vMerge/>
            <w:vAlign w:val="bottom"/>
          </w:tcPr>
          <w:p w:rsidR="00C85EDA" w:rsidRDefault="00C85EDA">
            <w:pPr>
              <w:rPr>
                <w:sz w:val="4"/>
                <w:szCs w:val="4"/>
              </w:rPr>
            </w:pPr>
          </w:p>
        </w:tc>
        <w:tc>
          <w:tcPr>
            <w:tcW w:w="7280" w:type="dxa"/>
            <w:vMerge w:val="restart"/>
            <w:vAlign w:val="bottom"/>
          </w:tcPr>
          <w:p w:rsidR="00C85EDA" w:rsidRDefault="004723CA">
            <w:pPr>
              <w:spacing w:line="229" w:lineRule="exact"/>
              <w:jc w:val="right"/>
              <w:rPr>
                <w:sz w:val="20"/>
                <w:szCs w:val="20"/>
              </w:rPr>
            </w:pPr>
            <w:r>
              <w:rPr>
                <w:rFonts w:eastAsia="Times New Roman"/>
                <w:color w:val="231F20"/>
                <w:w w:val="98"/>
                <w:sz w:val="20"/>
                <w:szCs w:val="20"/>
              </w:rPr>
              <w:t>institutions receiving aid from the Government shall reserve not less than five per cent seats</w:t>
            </w:r>
          </w:p>
        </w:tc>
        <w:tc>
          <w:tcPr>
            <w:tcW w:w="0" w:type="dxa"/>
            <w:vAlign w:val="bottom"/>
          </w:tcPr>
          <w:p w:rsidR="00C85EDA" w:rsidRDefault="00C85EDA">
            <w:pPr>
              <w:rPr>
                <w:sz w:val="1"/>
                <w:szCs w:val="1"/>
              </w:rPr>
            </w:pPr>
          </w:p>
        </w:tc>
      </w:tr>
      <w:tr w:rsidR="00C85EDA">
        <w:trPr>
          <w:trHeight w:val="186"/>
        </w:trPr>
        <w:tc>
          <w:tcPr>
            <w:tcW w:w="240" w:type="dxa"/>
            <w:vAlign w:val="bottom"/>
          </w:tcPr>
          <w:p w:rsidR="00C85EDA" w:rsidRDefault="00C85EDA">
            <w:pPr>
              <w:rPr>
                <w:sz w:val="16"/>
                <w:szCs w:val="16"/>
              </w:rPr>
            </w:pPr>
          </w:p>
        </w:tc>
        <w:tc>
          <w:tcPr>
            <w:tcW w:w="7280" w:type="dxa"/>
            <w:vMerge/>
            <w:vAlign w:val="bottom"/>
          </w:tcPr>
          <w:p w:rsidR="00C85EDA" w:rsidRDefault="00C85EDA">
            <w:pPr>
              <w:rPr>
                <w:sz w:val="16"/>
                <w:szCs w:val="16"/>
              </w:rPr>
            </w:pPr>
          </w:p>
        </w:tc>
        <w:tc>
          <w:tcPr>
            <w:tcW w:w="0" w:type="dxa"/>
            <w:vAlign w:val="bottom"/>
          </w:tcPr>
          <w:p w:rsidR="00C85EDA" w:rsidRDefault="00C85EDA">
            <w:pPr>
              <w:rPr>
                <w:sz w:val="1"/>
                <w:szCs w:val="1"/>
              </w:rPr>
            </w:pPr>
          </w:p>
        </w:tc>
      </w:tr>
      <w:tr w:rsidR="00C85EDA">
        <w:trPr>
          <w:trHeight w:val="240"/>
        </w:trPr>
        <w:tc>
          <w:tcPr>
            <w:tcW w:w="240" w:type="dxa"/>
            <w:vAlign w:val="bottom"/>
          </w:tcPr>
          <w:p w:rsidR="00C85EDA" w:rsidRDefault="00C85EDA">
            <w:pPr>
              <w:rPr>
                <w:sz w:val="20"/>
                <w:szCs w:val="20"/>
              </w:rPr>
            </w:pPr>
          </w:p>
        </w:tc>
        <w:tc>
          <w:tcPr>
            <w:tcW w:w="7280" w:type="dxa"/>
            <w:vAlign w:val="bottom"/>
          </w:tcPr>
          <w:p w:rsidR="00C85EDA" w:rsidRDefault="004723CA">
            <w:pPr>
              <w:spacing w:line="229" w:lineRule="exact"/>
              <w:ind w:left="80"/>
              <w:rPr>
                <w:sz w:val="20"/>
                <w:szCs w:val="20"/>
              </w:rPr>
            </w:pPr>
            <w:r>
              <w:rPr>
                <w:rFonts w:eastAsia="Times New Roman"/>
                <w:color w:val="231F20"/>
                <w:sz w:val="20"/>
                <w:szCs w:val="20"/>
              </w:rPr>
              <w:t xml:space="preserve">for persons with benchmark </w:t>
            </w:r>
            <w:r>
              <w:rPr>
                <w:rFonts w:eastAsia="Times New Roman"/>
                <w:color w:val="231F20"/>
                <w:sz w:val="20"/>
                <w:szCs w:val="20"/>
              </w:rPr>
              <w:t>disabilities;</w:t>
            </w:r>
          </w:p>
        </w:tc>
        <w:tc>
          <w:tcPr>
            <w:tcW w:w="0" w:type="dxa"/>
            <w:vAlign w:val="bottom"/>
          </w:tcPr>
          <w:p w:rsidR="00C85EDA" w:rsidRDefault="00C85EDA">
            <w:pPr>
              <w:rPr>
                <w:sz w:val="1"/>
                <w:szCs w:val="1"/>
              </w:rPr>
            </w:pPr>
          </w:p>
        </w:tc>
      </w:tr>
      <w:tr w:rsidR="00C85EDA">
        <w:trPr>
          <w:trHeight w:val="322"/>
        </w:trPr>
        <w:tc>
          <w:tcPr>
            <w:tcW w:w="240" w:type="dxa"/>
            <w:vAlign w:val="bottom"/>
          </w:tcPr>
          <w:p w:rsidR="00C85EDA" w:rsidRDefault="00C85EDA">
            <w:pPr>
              <w:rPr>
                <w:sz w:val="24"/>
                <w:szCs w:val="24"/>
              </w:rPr>
            </w:pPr>
          </w:p>
        </w:tc>
        <w:tc>
          <w:tcPr>
            <w:tcW w:w="728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The persons with benchmark disabilities shall be given an upper age relaxation of</w:t>
            </w:r>
          </w:p>
        </w:tc>
        <w:tc>
          <w:tcPr>
            <w:tcW w:w="0" w:type="dxa"/>
            <w:vAlign w:val="bottom"/>
          </w:tcPr>
          <w:p w:rsidR="00C85EDA" w:rsidRDefault="00C85EDA">
            <w:pPr>
              <w:rPr>
                <w:sz w:val="1"/>
                <w:szCs w:val="1"/>
              </w:rPr>
            </w:pPr>
          </w:p>
        </w:tc>
      </w:tr>
      <w:tr w:rsidR="00C85EDA">
        <w:trPr>
          <w:trHeight w:val="240"/>
        </w:trPr>
        <w:tc>
          <w:tcPr>
            <w:tcW w:w="240" w:type="dxa"/>
            <w:vAlign w:val="bottom"/>
          </w:tcPr>
          <w:p w:rsidR="00C85EDA" w:rsidRDefault="00C85EDA">
            <w:pPr>
              <w:rPr>
                <w:sz w:val="20"/>
                <w:szCs w:val="20"/>
              </w:rPr>
            </w:pPr>
          </w:p>
        </w:tc>
        <w:tc>
          <w:tcPr>
            <w:tcW w:w="7280" w:type="dxa"/>
            <w:vAlign w:val="bottom"/>
          </w:tcPr>
          <w:p w:rsidR="00C85EDA" w:rsidRDefault="004723CA">
            <w:pPr>
              <w:spacing w:line="229" w:lineRule="exact"/>
              <w:ind w:left="80"/>
              <w:rPr>
                <w:sz w:val="20"/>
                <w:szCs w:val="20"/>
              </w:rPr>
            </w:pPr>
            <w:r>
              <w:rPr>
                <w:rFonts w:eastAsia="Times New Roman"/>
                <w:color w:val="231F20"/>
                <w:sz w:val="20"/>
                <w:szCs w:val="20"/>
              </w:rPr>
              <w:t>five years for admission in institutions of higher education.</w:t>
            </w:r>
          </w:p>
        </w:tc>
        <w:tc>
          <w:tcPr>
            <w:tcW w:w="0" w:type="dxa"/>
            <w:vAlign w:val="bottom"/>
          </w:tcPr>
          <w:p w:rsidR="00C85EDA" w:rsidRDefault="00C85EDA">
            <w:pPr>
              <w:rPr>
                <w:sz w:val="1"/>
                <w:szCs w:val="1"/>
              </w:rPr>
            </w:pPr>
          </w:p>
        </w:tc>
      </w:tr>
      <w:tr w:rsidR="00C85EDA">
        <w:trPr>
          <w:trHeight w:val="317"/>
        </w:trPr>
        <w:tc>
          <w:tcPr>
            <w:tcW w:w="240" w:type="dxa"/>
            <w:vAlign w:val="bottom"/>
          </w:tcPr>
          <w:p w:rsidR="00C85EDA" w:rsidRDefault="004723CA">
            <w:pPr>
              <w:rPr>
                <w:sz w:val="20"/>
                <w:szCs w:val="20"/>
              </w:rPr>
            </w:pPr>
            <w:r>
              <w:rPr>
                <w:rFonts w:eastAsia="Times New Roman"/>
                <w:color w:val="231F20"/>
                <w:sz w:val="16"/>
                <w:szCs w:val="16"/>
              </w:rPr>
              <w:t>15</w:t>
            </w:r>
          </w:p>
        </w:tc>
        <w:tc>
          <w:tcPr>
            <w:tcW w:w="7280" w:type="dxa"/>
            <w:vAlign w:val="bottom"/>
          </w:tcPr>
          <w:p w:rsidR="00C85EDA" w:rsidRDefault="004723CA">
            <w:pPr>
              <w:spacing w:line="229" w:lineRule="exact"/>
              <w:ind w:left="560"/>
              <w:rPr>
                <w:sz w:val="20"/>
                <w:szCs w:val="20"/>
              </w:rPr>
            </w:pPr>
            <w:r>
              <w:rPr>
                <w:rFonts w:eastAsia="Times New Roman"/>
                <w:b/>
                <w:bCs/>
                <w:color w:val="231F20"/>
                <w:sz w:val="20"/>
                <w:szCs w:val="20"/>
              </w:rPr>
              <w:t xml:space="preserve">33. </w:t>
            </w:r>
            <w:r>
              <w:rPr>
                <w:rFonts w:eastAsia="Times New Roman"/>
                <w:color w:val="231F20"/>
                <w:sz w:val="20"/>
                <w:szCs w:val="20"/>
              </w:rPr>
              <w:t>The appropriate Government shall—</w:t>
            </w:r>
          </w:p>
        </w:tc>
        <w:tc>
          <w:tcPr>
            <w:tcW w:w="0" w:type="dxa"/>
            <w:vAlign w:val="bottom"/>
          </w:tcPr>
          <w:p w:rsidR="00C85EDA" w:rsidRDefault="00C85EDA">
            <w:pPr>
              <w:rPr>
                <w:sz w:val="1"/>
                <w:szCs w:val="1"/>
              </w:rPr>
            </w:pPr>
          </w:p>
        </w:tc>
      </w:tr>
      <w:tr w:rsidR="00C85EDA">
        <w:trPr>
          <w:trHeight w:val="322"/>
        </w:trPr>
        <w:tc>
          <w:tcPr>
            <w:tcW w:w="240" w:type="dxa"/>
            <w:vAlign w:val="bottom"/>
          </w:tcPr>
          <w:p w:rsidR="00C85EDA" w:rsidRDefault="00C85EDA">
            <w:pPr>
              <w:rPr>
                <w:sz w:val="24"/>
                <w:szCs w:val="24"/>
              </w:rPr>
            </w:pPr>
          </w:p>
        </w:tc>
        <w:tc>
          <w:tcPr>
            <w:tcW w:w="728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i</w:t>
            </w:r>
            <w:r>
              <w:rPr>
                <w:rFonts w:eastAsia="Times New Roman"/>
                <w:color w:val="231F20"/>
                <w:sz w:val="20"/>
                <w:szCs w:val="20"/>
              </w:rPr>
              <w:t xml:space="preserve">) identify posts in the establishments </w:t>
            </w:r>
            <w:r>
              <w:rPr>
                <w:rFonts w:eastAsia="Times New Roman"/>
                <w:color w:val="231F20"/>
                <w:sz w:val="20"/>
                <w:szCs w:val="20"/>
              </w:rPr>
              <w:t>which can be held by respective category</w:t>
            </w:r>
          </w:p>
        </w:tc>
        <w:tc>
          <w:tcPr>
            <w:tcW w:w="0" w:type="dxa"/>
            <w:vAlign w:val="bottom"/>
          </w:tcPr>
          <w:p w:rsidR="00C85EDA" w:rsidRDefault="00C85EDA">
            <w:pPr>
              <w:rPr>
                <w:sz w:val="1"/>
                <w:szCs w:val="1"/>
              </w:rPr>
            </w:pPr>
          </w:p>
        </w:tc>
      </w:tr>
      <w:tr w:rsidR="00C85EDA">
        <w:trPr>
          <w:trHeight w:val="240"/>
        </w:trPr>
        <w:tc>
          <w:tcPr>
            <w:tcW w:w="240" w:type="dxa"/>
            <w:vAlign w:val="bottom"/>
          </w:tcPr>
          <w:p w:rsidR="00C85EDA" w:rsidRDefault="00C85EDA">
            <w:pPr>
              <w:rPr>
                <w:sz w:val="20"/>
                <w:szCs w:val="20"/>
              </w:rPr>
            </w:pPr>
          </w:p>
        </w:tc>
        <w:tc>
          <w:tcPr>
            <w:tcW w:w="7280" w:type="dxa"/>
            <w:vAlign w:val="bottom"/>
          </w:tcPr>
          <w:p w:rsidR="00C85EDA" w:rsidRDefault="004723CA">
            <w:pPr>
              <w:spacing w:line="229" w:lineRule="exact"/>
              <w:jc w:val="right"/>
              <w:rPr>
                <w:sz w:val="20"/>
                <w:szCs w:val="20"/>
              </w:rPr>
            </w:pPr>
            <w:r>
              <w:rPr>
                <w:rFonts w:eastAsia="Times New Roman"/>
                <w:color w:val="231F20"/>
                <w:sz w:val="20"/>
                <w:szCs w:val="20"/>
              </w:rPr>
              <w:t>of persons with benchmark disabilities in respect of the vacancies reserved in</w:t>
            </w:r>
          </w:p>
        </w:tc>
        <w:tc>
          <w:tcPr>
            <w:tcW w:w="0" w:type="dxa"/>
            <w:vAlign w:val="bottom"/>
          </w:tcPr>
          <w:p w:rsidR="00C85EDA" w:rsidRDefault="00C85EDA">
            <w:pPr>
              <w:rPr>
                <w:sz w:val="1"/>
                <w:szCs w:val="1"/>
              </w:rPr>
            </w:pPr>
          </w:p>
        </w:tc>
      </w:tr>
      <w:tr w:rsidR="00C85EDA">
        <w:trPr>
          <w:trHeight w:val="240"/>
        </w:trPr>
        <w:tc>
          <w:tcPr>
            <w:tcW w:w="240" w:type="dxa"/>
            <w:vAlign w:val="bottom"/>
          </w:tcPr>
          <w:p w:rsidR="00C85EDA" w:rsidRDefault="00C85EDA">
            <w:pPr>
              <w:rPr>
                <w:sz w:val="20"/>
                <w:szCs w:val="20"/>
              </w:rPr>
            </w:pPr>
          </w:p>
        </w:tc>
        <w:tc>
          <w:tcPr>
            <w:tcW w:w="7280" w:type="dxa"/>
            <w:vAlign w:val="bottom"/>
          </w:tcPr>
          <w:p w:rsidR="00C85EDA" w:rsidRDefault="004723CA">
            <w:pPr>
              <w:ind w:left="560"/>
              <w:rPr>
                <w:sz w:val="20"/>
                <w:szCs w:val="20"/>
              </w:rPr>
            </w:pPr>
            <w:r>
              <w:rPr>
                <w:rFonts w:eastAsia="Times New Roman"/>
                <w:color w:val="231F20"/>
                <w:sz w:val="20"/>
                <w:szCs w:val="20"/>
              </w:rPr>
              <w:t>accordance with the provisions of section 34;</w:t>
            </w:r>
          </w:p>
        </w:tc>
        <w:tc>
          <w:tcPr>
            <w:tcW w:w="0" w:type="dxa"/>
            <w:vAlign w:val="bottom"/>
          </w:tcPr>
          <w:p w:rsidR="00C85EDA" w:rsidRDefault="00C85EDA">
            <w:pPr>
              <w:rPr>
                <w:sz w:val="1"/>
                <w:szCs w:val="1"/>
              </w:rPr>
            </w:pPr>
          </w:p>
        </w:tc>
      </w:tr>
      <w:tr w:rsidR="00C85EDA">
        <w:trPr>
          <w:trHeight w:val="322"/>
        </w:trPr>
        <w:tc>
          <w:tcPr>
            <w:tcW w:w="240" w:type="dxa"/>
            <w:vAlign w:val="bottom"/>
          </w:tcPr>
          <w:p w:rsidR="00C85EDA" w:rsidRDefault="00C85EDA">
            <w:pPr>
              <w:rPr>
                <w:sz w:val="24"/>
                <w:szCs w:val="24"/>
              </w:rPr>
            </w:pPr>
          </w:p>
        </w:tc>
        <w:tc>
          <w:tcPr>
            <w:tcW w:w="728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ii</w:t>
            </w:r>
            <w:r>
              <w:rPr>
                <w:rFonts w:eastAsia="Times New Roman"/>
                <w:color w:val="231F20"/>
                <w:sz w:val="20"/>
                <w:szCs w:val="20"/>
              </w:rPr>
              <w:t>) constitute an expert committee with representation of persons with benchmark</w:t>
            </w:r>
          </w:p>
        </w:tc>
        <w:tc>
          <w:tcPr>
            <w:tcW w:w="0" w:type="dxa"/>
            <w:vAlign w:val="bottom"/>
          </w:tcPr>
          <w:p w:rsidR="00C85EDA" w:rsidRDefault="00C85EDA">
            <w:pPr>
              <w:rPr>
                <w:sz w:val="1"/>
                <w:szCs w:val="1"/>
              </w:rPr>
            </w:pPr>
          </w:p>
        </w:tc>
      </w:tr>
      <w:tr w:rsidR="00C85EDA">
        <w:trPr>
          <w:trHeight w:val="240"/>
        </w:trPr>
        <w:tc>
          <w:tcPr>
            <w:tcW w:w="240" w:type="dxa"/>
            <w:vAlign w:val="bottom"/>
          </w:tcPr>
          <w:p w:rsidR="00C85EDA" w:rsidRDefault="004723CA">
            <w:pPr>
              <w:rPr>
                <w:sz w:val="20"/>
                <w:szCs w:val="20"/>
              </w:rPr>
            </w:pPr>
            <w:r>
              <w:rPr>
                <w:rFonts w:eastAsia="Times New Roman"/>
                <w:color w:val="231F20"/>
                <w:sz w:val="16"/>
                <w:szCs w:val="16"/>
              </w:rPr>
              <w:t>20</w:t>
            </w:r>
          </w:p>
        </w:tc>
        <w:tc>
          <w:tcPr>
            <w:tcW w:w="7280" w:type="dxa"/>
            <w:vAlign w:val="bottom"/>
          </w:tcPr>
          <w:p w:rsidR="00C85EDA" w:rsidRDefault="004723CA">
            <w:pPr>
              <w:spacing w:line="229" w:lineRule="exact"/>
              <w:ind w:left="560"/>
              <w:rPr>
                <w:sz w:val="20"/>
                <w:szCs w:val="20"/>
              </w:rPr>
            </w:pPr>
            <w:r>
              <w:rPr>
                <w:rFonts w:eastAsia="Times New Roman"/>
                <w:color w:val="231F20"/>
                <w:sz w:val="20"/>
                <w:szCs w:val="20"/>
              </w:rPr>
              <w:t>disabilities for identification of such posts; and</w:t>
            </w:r>
          </w:p>
        </w:tc>
        <w:tc>
          <w:tcPr>
            <w:tcW w:w="0" w:type="dxa"/>
            <w:vAlign w:val="bottom"/>
          </w:tcPr>
          <w:p w:rsidR="00C85EDA" w:rsidRDefault="00C85EDA">
            <w:pPr>
              <w:rPr>
                <w:sz w:val="1"/>
                <w:szCs w:val="1"/>
              </w:rPr>
            </w:pPr>
          </w:p>
        </w:tc>
      </w:tr>
      <w:tr w:rsidR="00C85EDA">
        <w:trPr>
          <w:trHeight w:val="317"/>
        </w:trPr>
        <w:tc>
          <w:tcPr>
            <w:tcW w:w="240" w:type="dxa"/>
            <w:vAlign w:val="bottom"/>
          </w:tcPr>
          <w:p w:rsidR="00C85EDA" w:rsidRDefault="00C85EDA">
            <w:pPr>
              <w:rPr>
                <w:sz w:val="24"/>
                <w:szCs w:val="24"/>
              </w:rPr>
            </w:pPr>
          </w:p>
        </w:tc>
        <w:tc>
          <w:tcPr>
            <w:tcW w:w="728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iii</w:t>
            </w:r>
            <w:r>
              <w:rPr>
                <w:rFonts w:eastAsia="Times New Roman"/>
                <w:color w:val="231F20"/>
                <w:sz w:val="20"/>
                <w:szCs w:val="20"/>
              </w:rPr>
              <w:t>) undertake periodic review of the identified posts at an interval not exceeding</w:t>
            </w:r>
          </w:p>
        </w:tc>
        <w:tc>
          <w:tcPr>
            <w:tcW w:w="0" w:type="dxa"/>
            <w:vAlign w:val="bottom"/>
          </w:tcPr>
          <w:p w:rsidR="00C85EDA" w:rsidRDefault="00C85EDA">
            <w:pPr>
              <w:rPr>
                <w:sz w:val="1"/>
                <w:szCs w:val="1"/>
              </w:rPr>
            </w:pPr>
          </w:p>
        </w:tc>
      </w:tr>
      <w:tr w:rsidR="00C85EDA">
        <w:trPr>
          <w:trHeight w:val="240"/>
        </w:trPr>
        <w:tc>
          <w:tcPr>
            <w:tcW w:w="240" w:type="dxa"/>
            <w:vAlign w:val="bottom"/>
          </w:tcPr>
          <w:p w:rsidR="00C85EDA" w:rsidRDefault="00C85EDA">
            <w:pPr>
              <w:rPr>
                <w:sz w:val="20"/>
                <w:szCs w:val="20"/>
              </w:rPr>
            </w:pPr>
          </w:p>
        </w:tc>
        <w:tc>
          <w:tcPr>
            <w:tcW w:w="7280" w:type="dxa"/>
            <w:vAlign w:val="bottom"/>
          </w:tcPr>
          <w:p w:rsidR="00C85EDA" w:rsidRDefault="004723CA">
            <w:pPr>
              <w:spacing w:line="229" w:lineRule="exact"/>
              <w:ind w:left="560"/>
              <w:rPr>
                <w:sz w:val="20"/>
                <w:szCs w:val="20"/>
              </w:rPr>
            </w:pPr>
            <w:r>
              <w:rPr>
                <w:rFonts w:eastAsia="Times New Roman"/>
                <w:color w:val="231F20"/>
                <w:sz w:val="20"/>
                <w:szCs w:val="20"/>
              </w:rPr>
              <w:t>three years.</w:t>
            </w:r>
          </w:p>
        </w:tc>
        <w:tc>
          <w:tcPr>
            <w:tcW w:w="0" w:type="dxa"/>
            <w:vAlign w:val="bottom"/>
          </w:tcPr>
          <w:p w:rsidR="00C85EDA" w:rsidRDefault="00C85EDA">
            <w:pPr>
              <w:rPr>
                <w:sz w:val="1"/>
                <w:szCs w:val="1"/>
              </w:rPr>
            </w:pPr>
          </w:p>
        </w:tc>
      </w:tr>
    </w:tbl>
    <w:p w:rsidR="00C85EDA" w:rsidRDefault="00C85EDA">
      <w:pPr>
        <w:spacing w:line="94" w:lineRule="exact"/>
        <w:rPr>
          <w:sz w:val="20"/>
          <w:szCs w:val="20"/>
        </w:rPr>
      </w:pPr>
    </w:p>
    <w:p w:rsidR="00C85EDA" w:rsidRDefault="004723CA">
      <w:pPr>
        <w:spacing w:line="282" w:lineRule="auto"/>
        <w:ind w:left="320" w:firstLine="513"/>
        <w:rPr>
          <w:sz w:val="20"/>
          <w:szCs w:val="20"/>
        </w:rPr>
      </w:pPr>
      <w:r>
        <w:rPr>
          <w:rFonts w:eastAsia="Times New Roman"/>
          <w:b/>
          <w:bCs/>
          <w:color w:val="231F20"/>
          <w:sz w:val="18"/>
          <w:szCs w:val="18"/>
        </w:rPr>
        <w:t xml:space="preserve">34. </w:t>
      </w:r>
      <w:r>
        <w:rPr>
          <w:rFonts w:eastAsia="Times New Roman"/>
          <w:i/>
          <w:iCs/>
          <w:color w:val="231F20"/>
          <w:sz w:val="18"/>
          <w:szCs w:val="18"/>
        </w:rPr>
        <w:t>(1</w:t>
      </w:r>
      <w:r>
        <w:rPr>
          <w:rFonts w:eastAsia="Times New Roman"/>
          <w:color w:val="231F20"/>
          <w:sz w:val="18"/>
          <w:szCs w:val="18"/>
        </w:rPr>
        <w:t>) Every appropriate Government shall appoint in every Government establishment,</w:t>
      </w:r>
      <w:r>
        <w:rPr>
          <w:rFonts w:eastAsia="Times New Roman"/>
          <w:b/>
          <w:bCs/>
          <w:color w:val="231F20"/>
          <w:sz w:val="18"/>
          <w:szCs w:val="18"/>
        </w:rPr>
        <w:t xml:space="preserve"> </w:t>
      </w:r>
      <w:r>
        <w:rPr>
          <w:rFonts w:eastAsia="Times New Roman"/>
          <w:color w:val="231F20"/>
          <w:sz w:val="18"/>
          <w:szCs w:val="18"/>
        </w:rPr>
        <w:t xml:space="preserve">not </w:t>
      </w:r>
      <w:r>
        <w:rPr>
          <w:rFonts w:eastAsia="Times New Roman"/>
          <w:color w:val="231F20"/>
          <w:sz w:val="18"/>
          <w:szCs w:val="18"/>
        </w:rPr>
        <w:t>less than four per cent. of the total number of vacancies in the cadre strength in each</w:t>
      </w:r>
    </w:p>
    <w:p w:rsidR="00C85EDA" w:rsidRDefault="00C85EDA">
      <w:pPr>
        <w:spacing w:line="2" w:lineRule="exact"/>
        <w:rPr>
          <w:sz w:val="20"/>
          <w:szCs w:val="20"/>
        </w:rPr>
      </w:pPr>
    </w:p>
    <w:p w:rsidR="00C85EDA" w:rsidRDefault="004723CA">
      <w:pPr>
        <w:numPr>
          <w:ilvl w:val="0"/>
          <w:numId w:val="30"/>
        </w:numPr>
        <w:tabs>
          <w:tab w:val="left" w:pos="320"/>
        </w:tabs>
        <w:spacing w:line="246" w:lineRule="auto"/>
        <w:ind w:left="320" w:hanging="312"/>
        <w:jc w:val="both"/>
        <w:rPr>
          <w:rFonts w:eastAsia="Times New Roman"/>
          <w:color w:val="231F20"/>
          <w:sz w:val="16"/>
          <w:szCs w:val="16"/>
        </w:rPr>
      </w:pPr>
      <w:r>
        <w:rPr>
          <w:rFonts w:eastAsia="Times New Roman"/>
          <w:color w:val="231F20"/>
          <w:sz w:val="20"/>
          <w:szCs w:val="20"/>
        </w:rPr>
        <w:t>group of posts meant to be filled with persons with benchmark disabilities of which, one per cent. each shall be reserved for persons with benchmark disabilities under</w:t>
      </w:r>
      <w:r>
        <w:rPr>
          <w:rFonts w:eastAsia="Times New Roman"/>
          <w:color w:val="231F20"/>
          <w:sz w:val="20"/>
          <w:szCs w:val="20"/>
        </w:rPr>
        <w:t xml:space="preserve"> clauses (</w:t>
      </w:r>
      <w:r>
        <w:rPr>
          <w:rFonts w:eastAsia="Times New Roman"/>
          <w:i/>
          <w:iCs/>
          <w:color w:val="231F20"/>
          <w:sz w:val="20"/>
          <w:szCs w:val="20"/>
        </w:rPr>
        <w:t>a</w:t>
      </w:r>
      <w:r>
        <w:rPr>
          <w:rFonts w:eastAsia="Times New Roman"/>
          <w:color w:val="231F20"/>
          <w:sz w:val="20"/>
          <w:szCs w:val="20"/>
        </w:rPr>
        <w:t>), (</w:t>
      </w:r>
      <w:r>
        <w:rPr>
          <w:rFonts w:eastAsia="Times New Roman"/>
          <w:i/>
          <w:iCs/>
          <w:color w:val="231F20"/>
          <w:sz w:val="20"/>
          <w:szCs w:val="20"/>
        </w:rPr>
        <w:t>b</w:t>
      </w:r>
      <w:r>
        <w:rPr>
          <w:rFonts w:eastAsia="Times New Roman"/>
          <w:color w:val="231F20"/>
          <w:sz w:val="20"/>
          <w:szCs w:val="20"/>
        </w:rPr>
        <w:t>) and (</w:t>
      </w:r>
      <w:r>
        <w:rPr>
          <w:rFonts w:eastAsia="Times New Roman"/>
          <w:i/>
          <w:iCs/>
          <w:color w:val="231F20"/>
          <w:sz w:val="20"/>
          <w:szCs w:val="20"/>
        </w:rPr>
        <w:t>c</w:t>
      </w:r>
      <w:r>
        <w:rPr>
          <w:rFonts w:eastAsia="Times New Roman"/>
          <w:color w:val="231F20"/>
          <w:sz w:val="20"/>
          <w:szCs w:val="20"/>
        </w:rPr>
        <w:t>) and one per cent. for persons with benchmark disabilities under clauses (</w:t>
      </w:r>
      <w:r>
        <w:rPr>
          <w:rFonts w:eastAsia="Times New Roman"/>
          <w:i/>
          <w:iCs/>
          <w:color w:val="231F20"/>
          <w:sz w:val="20"/>
          <w:szCs w:val="20"/>
        </w:rPr>
        <w:t>d</w:t>
      </w:r>
      <w:r>
        <w:rPr>
          <w:rFonts w:eastAsia="Times New Roman"/>
          <w:color w:val="231F20"/>
          <w:sz w:val="20"/>
          <w:szCs w:val="20"/>
        </w:rPr>
        <w:t>) and (</w:t>
      </w:r>
      <w:r>
        <w:rPr>
          <w:rFonts w:eastAsia="Times New Roman"/>
          <w:i/>
          <w:iCs/>
          <w:color w:val="231F20"/>
          <w:sz w:val="20"/>
          <w:szCs w:val="20"/>
        </w:rPr>
        <w:t>e</w:t>
      </w:r>
      <w:r>
        <w:rPr>
          <w:rFonts w:eastAsia="Times New Roman"/>
          <w:color w:val="231F20"/>
          <w:sz w:val="20"/>
          <w:szCs w:val="20"/>
        </w:rPr>
        <w:t>), namely:—</w:t>
      </w:r>
    </w:p>
    <w:p w:rsidR="00C85EDA" w:rsidRDefault="00C85EDA">
      <w:pPr>
        <w:spacing w:line="89" w:lineRule="exact"/>
        <w:rPr>
          <w:sz w:val="20"/>
          <w:szCs w:val="20"/>
        </w:rPr>
      </w:pPr>
    </w:p>
    <w:p w:rsidR="00C85EDA" w:rsidRDefault="004723CA">
      <w:pPr>
        <w:spacing w:line="239" w:lineRule="auto"/>
        <w:ind w:left="1280"/>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blindness and low vision;</w:t>
      </w:r>
    </w:p>
    <w:p w:rsidR="00C85EDA" w:rsidRDefault="00C85EDA">
      <w:pPr>
        <w:spacing w:line="88" w:lineRule="exact"/>
        <w:rPr>
          <w:sz w:val="20"/>
          <w:szCs w:val="20"/>
        </w:rPr>
      </w:pPr>
    </w:p>
    <w:p w:rsidR="00C85EDA" w:rsidRDefault="004723CA">
      <w:pPr>
        <w:tabs>
          <w:tab w:val="left" w:pos="1260"/>
        </w:tabs>
        <w:spacing w:line="239" w:lineRule="auto"/>
        <w:rPr>
          <w:sz w:val="20"/>
          <w:szCs w:val="20"/>
        </w:rPr>
      </w:pPr>
      <w:r>
        <w:rPr>
          <w:rFonts w:eastAsia="Times New Roman"/>
          <w:color w:val="231F20"/>
          <w:sz w:val="16"/>
          <w:szCs w:val="16"/>
        </w:rPr>
        <w:t>30</w:t>
      </w:r>
      <w:r>
        <w:rPr>
          <w:sz w:val="20"/>
          <w:szCs w:val="20"/>
        </w:rPr>
        <w:tab/>
      </w: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deaf and hard of hearing;</w:t>
      </w:r>
    </w:p>
    <w:p w:rsidR="00C85EDA" w:rsidRDefault="00C85EDA">
      <w:pPr>
        <w:spacing w:line="103" w:lineRule="exact"/>
        <w:rPr>
          <w:sz w:val="20"/>
          <w:szCs w:val="20"/>
        </w:rPr>
      </w:pPr>
    </w:p>
    <w:p w:rsidR="00C85EDA" w:rsidRDefault="004723CA">
      <w:pPr>
        <w:spacing w:line="239" w:lineRule="auto"/>
        <w:ind w:left="800" w:firstLine="480"/>
        <w:rPr>
          <w:sz w:val="20"/>
          <w:szCs w:val="20"/>
        </w:rPr>
      </w:pPr>
      <w:r>
        <w:rPr>
          <w:rFonts w:eastAsia="Times New Roman"/>
          <w:color w:val="231F20"/>
          <w:sz w:val="20"/>
          <w:szCs w:val="20"/>
        </w:rPr>
        <w:t>(</w:t>
      </w:r>
      <w:r>
        <w:rPr>
          <w:rFonts w:eastAsia="Times New Roman"/>
          <w:i/>
          <w:iCs/>
          <w:color w:val="231F20"/>
          <w:sz w:val="20"/>
          <w:szCs w:val="20"/>
        </w:rPr>
        <w:t>c</w:t>
      </w:r>
      <w:r>
        <w:rPr>
          <w:rFonts w:eastAsia="Times New Roman"/>
          <w:color w:val="231F20"/>
          <w:sz w:val="20"/>
          <w:szCs w:val="20"/>
        </w:rPr>
        <w:t xml:space="preserve">) locomotor disability including cerebral palsy, leprosy cured, </w:t>
      </w:r>
      <w:r>
        <w:rPr>
          <w:rFonts w:eastAsia="Times New Roman"/>
          <w:color w:val="231F20"/>
          <w:sz w:val="20"/>
          <w:szCs w:val="20"/>
        </w:rPr>
        <w:t>dwarfism, acid attack victims and muscular dystrophy;</w:t>
      </w:r>
    </w:p>
    <w:p w:rsidR="00C85EDA" w:rsidRDefault="00C85EDA">
      <w:pPr>
        <w:spacing w:line="104" w:lineRule="exact"/>
        <w:rPr>
          <w:sz w:val="20"/>
          <w:szCs w:val="20"/>
        </w:rPr>
      </w:pPr>
    </w:p>
    <w:p w:rsidR="00C85EDA" w:rsidRDefault="004723CA">
      <w:pPr>
        <w:ind w:left="1280"/>
        <w:rPr>
          <w:sz w:val="20"/>
          <w:szCs w:val="20"/>
        </w:rPr>
      </w:pPr>
      <w:r>
        <w:rPr>
          <w:rFonts w:eastAsia="Times New Roman"/>
          <w:color w:val="231F20"/>
          <w:sz w:val="19"/>
          <w:szCs w:val="19"/>
        </w:rPr>
        <w:t>(</w:t>
      </w:r>
      <w:r>
        <w:rPr>
          <w:rFonts w:eastAsia="Times New Roman"/>
          <w:i/>
          <w:iCs/>
          <w:color w:val="231F20"/>
          <w:sz w:val="19"/>
          <w:szCs w:val="19"/>
        </w:rPr>
        <w:t>d</w:t>
      </w:r>
      <w:r>
        <w:rPr>
          <w:rFonts w:eastAsia="Times New Roman"/>
          <w:color w:val="231F20"/>
          <w:sz w:val="19"/>
          <w:szCs w:val="19"/>
        </w:rPr>
        <w:t>) autism, intellectual disability, specific learning disability and mental illness;</w:t>
      </w:r>
    </w:p>
    <w:p w:rsidR="00C85EDA" w:rsidRDefault="00C85EDA">
      <w:pPr>
        <w:spacing w:line="98" w:lineRule="exact"/>
        <w:rPr>
          <w:sz w:val="20"/>
          <w:szCs w:val="20"/>
        </w:rPr>
      </w:pPr>
    </w:p>
    <w:p w:rsidR="00C85EDA" w:rsidRDefault="004723CA">
      <w:pPr>
        <w:spacing w:line="239" w:lineRule="auto"/>
        <w:ind w:right="20" w:firstLine="1262"/>
        <w:rPr>
          <w:sz w:val="20"/>
          <w:szCs w:val="20"/>
        </w:rPr>
      </w:pPr>
      <w:r>
        <w:rPr>
          <w:rFonts w:eastAsia="Times New Roman"/>
          <w:color w:val="231F20"/>
          <w:sz w:val="20"/>
          <w:szCs w:val="20"/>
        </w:rPr>
        <w:t>(</w:t>
      </w:r>
      <w:r>
        <w:rPr>
          <w:rFonts w:eastAsia="Times New Roman"/>
          <w:i/>
          <w:iCs/>
          <w:color w:val="231F20"/>
          <w:sz w:val="20"/>
          <w:szCs w:val="20"/>
        </w:rPr>
        <w:t>e</w:t>
      </w:r>
      <w:r>
        <w:rPr>
          <w:rFonts w:eastAsia="Times New Roman"/>
          <w:color w:val="231F20"/>
          <w:sz w:val="20"/>
          <w:szCs w:val="20"/>
        </w:rPr>
        <w:t>) multiple disabilities from amongst persons under clauses (</w:t>
      </w:r>
      <w:r>
        <w:rPr>
          <w:rFonts w:eastAsia="Times New Roman"/>
          <w:i/>
          <w:iCs/>
          <w:color w:val="231F20"/>
          <w:sz w:val="20"/>
          <w:szCs w:val="20"/>
        </w:rPr>
        <w:t>a</w:t>
      </w:r>
      <w:r>
        <w:rPr>
          <w:rFonts w:eastAsia="Times New Roman"/>
          <w:color w:val="231F20"/>
          <w:sz w:val="20"/>
          <w:szCs w:val="20"/>
        </w:rPr>
        <w:t>) to (</w:t>
      </w:r>
      <w:r>
        <w:rPr>
          <w:rFonts w:eastAsia="Times New Roman"/>
          <w:i/>
          <w:iCs/>
          <w:color w:val="231F20"/>
          <w:sz w:val="20"/>
          <w:szCs w:val="20"/>
        </w:rPr>
        <w:t>d</w:t>
      </w:r>
      <w:r>
        <w:rPr>
          <w:rFonts w:eastAsia="Times New Roman"/>
          <w:color w:val="231F20"/>
          <w:sz w:val="20"/>
          <w:szCs w:val="20"/>
        </w:rPr>
        <w:t xml:space="preserve">) including </w:t>
      </w:r>
      <w:r>
        <w:rPr>
          <w:rFonts w:eastAsia="Times New Roman"/>
          <w:color w:val="231F20"/>
          <w:sz w:val="16"/>
          <w:szCs w:val="16"/>
        </w:rPr>
        <w:t xml:space="preserve">35 </w:t>
      </w:r>
      <w:r>
        <w:rPr>
          <w:rFonts w:eastAsia="Times New Roman"/>
          <w:color w:val="231F20"/>
          <w:sz w:val="20"/>
          <w:szCs w:val="20"/>
        </w:rPr>
        <w:t>deaf-blindness in the posts i</w:t>
      </w:r>
      <w:r>
        <w:rPr>
          <w:rFonts w:eastAsia="Times New Roman"/>
          <w:color w:val="231F20"/>
          <w:sz w:val="20"/>
          <w:szCs w:val="20"/>
        </w:rPr>
        <w:t>dentified for each disabilities:</w:t>
      </w:r>
    </w:p>
    <w:p w:rsidR="00C85EDA" w:rsidRDefault="00C85EDA">
      <w:pPr>
        <w:spacing w:line="104" w:lineRule="exact"/>
        <w:rPr>
          <w:sz w:val="20"/>
          <w:szCs w:val="20"/>
        </w:rPr>
      </w:pPr>
    </w:p>
    <w:p w:rsidR="00C85EDA" w:rsidRDefault="004723CA">
      <w:pPr>
        <w:spacing w:line="239" w:lineRule="auto"/>
        <w:ind w:left="320" w:firstLine="480"/>
        <w:rPr>
          <w:sz w:val="20"/>
          <w:szCs w:val="20"/>
        </w:rPr>
      </w:pPr>
      <w:r>
        <w:rPr>
          <w:rFonts w:eastAsia="Times New Roman"/>
          <w:color w:val="231F20"/>
          <w:sz w:val="20"/>
          <w:szCs w:val="20"/>
        </w:rPr>
        <w:t>Provided that the reservation in promotion shall be in accordance with such instructions as are issued by the appropriate Government from time to time:</w:t>
      </w:r>
    </w:p>
    <w:p w:rsidR="00C85EDA" w:rsidRDefault="00C85EDA">
      <w:pPr>
        <w:spacing w:line="104" w:lineRule="exact"/>
        <w:rPr>
          <w:sz w:val="20"/>
          <w:szCs w:val="20"/>
        </w:rPr>
      </w:pPr>
    </w:p>
    <w:p w:rsidR="00C85EDA" w:rsidRDefault="004723CA">
      <w:pPr>
        <w:spacing w:line="263" w:lineRule="auto"/>
        <w:ind w:left="320" w:firstLine="480"/>
        <w:rPr>
          <w:sz w:val="20"/>
          <w:szCs w:val="20"/>
        </w:rPr>
      </w:pPr>
      <w:r>
        <w:rPr>
          <w:rFonts w:eastAsia="Times New Roman"/>
          <w:color w:val="231F20"/>
          <w:sz w:val="19"/>
          <w:szCs w:val="19"/>
        </w:rPr>
        <w:t xml:space="preserve">Provided further that the appropriate Government, in consultation </w:t>
      </w:r>
      <w:r>
        <w:rPr>
          <w:rFonts w:eastAsia="Times New Roman"/>
          <w:color w:val="231F20"/>
          <w:sz w:val="19"/>
          <w:szCs w:val="19"/>
        </w:rPr>
        <w:t>with the Chief Commissioner or the State Commissioner, as the case may be, may, having regard to the type</w:t>
      </w:r>
    </w:p>
    <w:p w:rsidR="00C85EDA" w:rsidRDefault="00C85EDA">
      <w:pPr>
        <w:spacing w:line="1" w:lineRule="exact"/>
        <w:rPr>
          <w:sz w:val="20"/>
          <w:szCs w:val="20"/>
        </w:rPr>
      </w:pPr>
    </w:p>
    <w:p w:rsidR="00C85EDA" w:rsidRDefault="004723CA">
      <w:pPr>
        <w:numPr>
          <w:ilvl w:val="0"/>
          <w:numId w:val="31"/>
        </w:numPr>
        <w:tabs>
          <w:tab w:val="left" w:pos="320"/>
        </w:tabs>
        <w:spacing w:line="245" w:lineRule="auto"/>
        <w:ind w:left="320" w:hanging="312"/>
        <w:jc w:val="both"/>
        <w:rPr>
          <w:rFonts w:eastAsia="Times New Roman"/>
          <w:color w:val="231F20"/>
          <w:sz w:val="16"/>
          <w:szCs w:val="16"/>
        </w:rPr>
      </w:pPr>
      <w:r>
        <w:rPr>
          <w:rFonts w:eastAsia="Times New Roman"/>
          <w:color w:val="231F20"/>
          <w:sz w:val="20"/>
          <w:szCs w:val="20"/>
        </w:rPr>
        <w:t>of work carried out in any Government establishment, by notification and subject to such conditions, if any, as may be specified in such notification</w:t>
      </w:r>
      <w:r>
        <w:rPr>
          <w:rFonts w:eastAsia="Times New Roman"/>
          <w:color w:val="231F20"/>
          <w:sz w:val="20"/>
          <w:szCs w:val="20"/>
        </w:rPr>
        <w:t>s exempt any Government establishment from the provisions of this section.</w:t>
      </w:r>
    </w:p>
    <w:p w:rsidR="00C85EDA" w:rsidRDefault="00C85EDA">
      <w:pPr>
        <w:spacing w:line="92" w:lineRule="exact"/>
        <w:rPr>
          <w:sz w:val="20"/>
          <w:szCs w:val="20"/>
        </w:rPr>
      </w:pPr>
    </w:p>
    <w:p w:rsidR="00C85EDA" w:rsidRDefault="004723CA">
      <w:pPr>
        <w:spacing w:line="263" w:lineRule="auto"/>
        <w:ind w:left="320" w:firstLine="553"/>
        <w:rPr>
          <w:sz w:val="20"/>
          <w:szCs w:val="20"/>
        </w:rPr>
      </w:pPr>
      <w:r>
        <w:rPr>
          <w:rFonts w:eastAsia="Times New Roman"/>
          <w:color w:val="231F20"/>
          <w:sz w:val="19"/>
          <w:szCs w:val="19"/>
        </w:rPr>
        <w:t>(</w:t>
      </w:r>
      <w:r>
        <w:rPr>
          <w:rFonts w:eastAsia="Times New Roman"/>
          <w:i/>
          <w:iCs/>
          <w:color w:val="231F20"/>
          <w:sz w:val="19"/>
          <w:szCs w:val="19"/>
        </w:rPr>
        <w:t>2</w:t>
      </w:r>
      <w:r>
        <w:rPr>
          <w:rFonts w:eastAsia="Times New Roman"/>
          <w:color w:val="231F20"/>
          <w:sz w:val="19"/>
          <w:szCs w:val="19"/>
        </w:rPr>
        <w:t>) Where in any recruitment year any vacancy cannot be filled up due to non-availability of a suitable person with benchmark disability or for any other sufficient reasons,</w:t>
      </w:r>
    </w:p>
    <w:p w:rsidR="00C85EDA" w:rsidRDefault="00C85EDA">
      <w:pPr>
        <w:spacing w:line="1" w:lineRule="exact"/>
        <w:rPr>
          <w:sz w:val="20"/>
          <w:szCs w:val="20"/>
        </w:rPr>
      </w:pPr>
    </w:p>
    <w:p w:rsidR="00C85EDA" w:rsidRDefault="004723CA">
      <w:pPr>
        <w:numPr>
          <w:ilvl w:val="0"/>
          <w:numId w:val="32"/>
        </w:numPr>
        <w:tabs>
          <w:tab w:val="left" w:pos="320"/>
        </w:tabs>
        <w:spacing w:line="247" w:lineRule="auto"/>
        <w:ind w:left="320" w:hanging="312"/>
        <w:jc w:val="both"/>
        <w:rPr>
          <w:rFonts w:eastAsia="Times New Roman"/>
          <w:color w:val="231F20"/>
          <w:sz w:val="16"/>
          <w:szCs w:val="16"/>
        </w:rPr>
      </w:pPr>
      <w:r>
        <w:rPr>
          <w:rFonts w:eastAsia="Times New Roman"/>
          <w:color w:val="231F20"/>
          <w:sz w:val="20"/>
          <w:szCs w:val="20"/>
        </w:rPr>
        <w:t xml:space="preserve">such </w:t>
      </w:r>
      <w:r>
        <w:rPr>
          <w:rFonts w:eastAsia="Times New Roman"/>
          <w:color w:val="231F20"/>
          <w:sz w:val="20"/>
          <w:szCs w:val="20"/>
        </w:rPr>
        <w:t>vacancy shall be carried forward in the succeeding recruitment year and if in the succeeding recruitment year also suitable person with benchmark disability is not available, it may first be filled by interchange among the five categories and only when the</w:t>
      </w:r>
      <w:r>
        <w:rPr>
          <w:rFonts w:eastAsia="Times New Roman"/>
          <w:color w:val="231F20"/>
          <w:sz w:val="20"/>
          <w:szCs w:val="20"/>
        </w:rPr>
        <w:t>re is no person with disability available for the post in that year, the employer shall fill up the vacancy by appointment of a person, other than a person with disability:</w:t>
      </w:r>
    </w:p>
    <w:p w:rsidR="00C85EDA" w:rsidRDefault="004723CA">
      <w:pPr>
        <w:spacing w:line="200" w:lineRule="exact"/>
        <w:rPr>
          <w:sz w:val="20"/>
          <w:szCs w:val="20"/>
        </w:rPr>
      </w:pPr>
      <w:r>
        <w:rPr>
          <w:sz w:val="20"/>
          <w:szCs w:val="20"/>
        </w:rPr>
        <w:br w:type="column"/>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45" w:lineRule="exact"/>
        <w:rPr>
          <w:sz w:val="20"/>
          <w:szCs w:val="20"/>
        </w:rPr>
      </w:pPr>
    </w:p>
    <w:p w:rsidR="00C85EDA" w:rsidRDefault="004723CA">
      <w:pPr>
        <w:spacing w:line="247" w:lineRule="auto"/>
        <w:ind w:right="40"/>
        <w:rPr>
          <w:sz w:val="20"/>
          <w:szCs w:val="20"/>
        </w:rPr>
      </w:pPr>
      <w:r>
        <w:rPr>
          <w:rFonts w:eastAsia="Times New Roman"/>
          <w:color w:val="231F20"/>
          <w:sz w:val="16"/>
          <w:szCs w:val="16"/>
        </w:rPr>
        <w:t>Free education for children with benchmark disabilities.</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16" w:lineRule="exact"/>
        <w:rPr>
          <w:sz w:val="20"/>
          <w:szCs w:val="20"/>
        </w:rPr>
      </w:pPr>
    </w:p>
    <w:p w:rsidR="00C85EDA" w:rsidRDefault="004723CA">
      <w:pPr>
        <w:spacing w:line="246" w:lineRule="auto"/>
        <w:ind w:right="120"/>
        <w:rPr>
          <w:sz w:val="20"/>
          <w:szCs w:val="20"/>
        </w:rPr>
      </w:pPr>
      <w:r>
        <w:rPr>
          <w:rFonts w:eastAsia="Times New Roman"/>
          <w:color w:val="231F20"/>
          <w:sz w:val="16"/>
          <w:szCs w:val="16"/>
        </w:rPr>
        <w:t xml:space="preserve">Reservation in </w:t>
      </w:r>
      <w:r>
        <w:rPr>
          <w:rFonts w:eastAsia="Times New Roman"/>
          <w:color w:val="231F20"/>
          <w:sz w:val="16"/>
          <w:szCs w:val="16"/>
        </w:rPr>
        <w:t>higher educational institutions.</w:t>
      </w:r>
    </w:p>
    <w:p w:rsidR="00C85EDA" w:rsidRDefault="00C85EDA">
      <w:pPr>
        <w:spacing w:line="200" w:lineRule="exact"/>
        <w:rPr>
          <w:sz w:val="20"/>
          <w:szCs w:val="20"/>
        </w:rPr>
      </w:pPr>
    </w:p>
    <w:p w:rsidR="00C85EDA" w:rsidRDefault="00C85EDA">
      <w:pPr>
        <w:spacing w:line="385" w:lineRule="exact"/>
        <w:rPr>
          <w:sz w:val="20"/>
          <w:szCs w:val="20"/>
        </w:rPr>
      </w:pPr>
    </w:p>
    <w:p w:rsidR="00C85EDA" w:rsidRDefault="004723CA">
      <w:pPr>
        <w:spacing w:line="245" w:lineRule="auto"/>
        <w:rPr>
          <w:sz w:val="20"/>
          <w:szCs w:val="20"/>
        </w:rPr>
      </w:pPr>
      <w:r>
        <w:rPr>
          <w:rFonts w:eastAsia="Times New Roman"/>
          <w:color w:val="231F20"/>
          <w:sz w:val="16"/>
          <w:szCs w:val="16"/>
        </w:rPr>
        <w:t>Identification of posts for reservation.</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89" w:lineRule="exact"/>
        <w:rPr>
          <w:sz w:val="20"/>
          <w:szCs w:val="20"/>
        </w:rPr>
      </w:pPr>
    </w:p>
    <w:p w:rsidR="00C85EDA" w:rsidRDefault="004723CA">
      <w:pPr>
        <w:rPr>
          <w:sz w:val="20"/>
          <w:szCs w:val="20"/>
        </w:rPr>
      </w:pPr>
      <w:r>
        <w:rPr>
          <w:rFonts w:eastAsia="Times New Roman"/>
          <w:color w:val="231F20"/>
          <w:sz w:val="16"/>
          <w:szCs w:val="16"/>
        </w:rPr>
        <w:t>Reservation.</w:t>
      </w:r>
    </w:p>
    <w:p w:rsidR="00C85EDA" w:rsidRDefault="00C85EDA">
      <w:pPr>
        <w:sectPr w:rsidR="00C85EDA">
          <w:pgSz w:w="11900" w:h="16840"/>
          <w:pgMar w:top="1440" w:right="1180" w:bottom="1440" w:left="2020" w:header="0" w:footer="0" w:gutter="0"/>
          <w:cols w:num="2" w:space="720" w:equalWidth="0">
            <w:col w:w="7520" w:space="240"/>
            <w:col w:w="940"/>
          </w:cols>
        </w:sectPr>
      </w:pPr>
    </w:p>
    <w:p w:rsidR="00C85EDA" w:rsidRDefault="00C85EDA">
      <w:pPr>
        <w:spacing w:line="200" w:lineRule="exact"/>
        <w:rPr>
          <w:sz w:val="20"/>
          <w:szCs w:val="20"/>
        </w:rPr>
      </w:pPr>
      <w:bookmarkStart w:id="17" w:name="page18"/>
      <w:bookmarkEnd w:id="17"/>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80" w:lineRule="exact"/>
        <w:rPr>
          <w:sz w:val="20"/>
          <w:szCs w:val="20"/>
        </w:rPr>
      </w:pPr>
    </w:p>
    <w:p w:rsidR="00C85EDA" w:rsidRDefault="004723CA">
      <w:pPr>
        <w:spacing w:line="245" w:lineRule="auto"/>
        <w:jc w:val="both"/>
        <w:rPr>
          <w:sz w:val="20"/>
          <w:szCs w:val="20"/>
        </w:rPr>
      </w:pPr>
      <w:r>
        <w:rPr>
          <w:rFonts w:eastAsia="Times New Roman"/>
          <w:color w:val="231F20"/>
          <w:sz w:val="16"/>
          <w:szCs w:val="16"/>
        </w:rPr>
        <w:t>Incentives to employers in private sector.</w:t>
      </w:r>
    </w:p>
    <w:p w:rsidR="00C85EDA" w:rsidRDefault="00C85EDA">
      <w:pPr>
        <w:spacing w:line="200" w:lineRule="exact"/>
        <w:rPr>
          <w:sz w:val="20"/>
          <w:szCs w:val="20"/>
        </w:rPr>
      </w:pPr>
    </w:p>
    <w:p w:rsidR="00C85EDA" w:rsidRDefault="00C85EDA">
      <w:pPr>
        <w:spacing w:line="278" w:lineRule="exact"/>
        <w:rPr>
          <w:sz w:val="20"/>
          <w:szCs w:val="20"/>
        </w:rPr>
      </w:pPr>
    </w:p>
    <w:p w:rsidR="00C85EDA" w:rsidRDefault="004723CA">
      <w:pPr>
        <w:spacing w:line="245" w:lineRule="auto"/>
        <w:ind w:right="80"/>
        <w:rPr>
          <w:sz w:val="20"/>
          <w:szCs w:val="20"/>
        </w:rPr>
      </w:pPr>
      <w:r>
        <w:rPr>
          <w:rFonts w:eastAsia="Times New Roman"/>
          <w:color w:val="231F20"/>
          <w:sz w:val="16"/>
          <w:szCs w:val="16"/>
        </w:rPr>
        <w:t>Special employment exchange.</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34" w:lineRule="exact"/>
        <w:rPr>
          <w:sz w:val="20"/>
          <w:szCs w:val="20"/>
        </w:rPr>
      </w:pPr>
    </w:p>
    <w:p w:rsidR="00C85EDA" w:rsidRDefault="004723CA">
      <w:pPr>
        <w:spacing w:line="246" w:lineRule="auto"/>
        <w:ind w:right="100"/>
        <w:rPr>
          <w:sz w:val="20"/>
          <w:szCs w:val="20"/>
        </w:rPr>
      </w:pPr>
      <w:r>
        <w:rPr>
          <w:rFonts w:eastAsia="Times New Roman"/>
          <w:color w:val="231F20"/>
          <w:sz w:val="16"/>
          <w:szCs w:val="16"/>
        </w:rPr>
        <w:t>Special schemes and development programmes.</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1" w:lineRule="exact"/>
        <w:rPr>
          <w:sz w:val="20"/>
          <w:szCs w:val="20"/>
        </w:rPr>
      </w:pPr>
    </w:p>
    <w:p w:rsidR="00C85EDA" w:rsidRDefault="004723CA">
      <w:pPr>
        <w:spacing w:line="248" w:lineRule="auto"/>
        <w:ind w:right="220"/>
        <w:rPr>
          <w:sz w:val="20"/>
          <w:szCs w:val="20"/>
        </w:rPr>
      </w:pPr>
      <w:r>
        <w:rPr>
          <w:rFonts w:eastAsia="Times New Roman"/>
          <w:color w:val="231F20"/>
          <w:sz w:val="16"/>
          <w:szCs w:val="16"/>
        </w:rPr>
        <w:t>Special provisions for persons with disabilities with high support.</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09" w:lineRule="exact"/>
        <w:rPr>
          <w:sz w:val="20"/>
          <w:szCs w:val="20"/>
        </w:rPr>
      </w:pPr>
    </w:p>
    <w:p w:rsidR="00C85EDA" w:rsidRDefault="004723CA">
      <w:pPr>
        <w:spacing w:line="239" w:lineRule="auto"/>
        <w:ind w:right="220"/>
        <w:rPr>
          <w:sz w:val="20"/>
          <w:szCs w:val="20"/>
        </w:rPr>
      </w:pPr>
      <w:r>
        <w:rPr>
          <w:rFonts w:eastAsia="Times New Roman"/>
          <w:color w:val="231F20"/>
          <w:sz w:val="16"/>
          <w:szCs w:val="16"/>
        </w:rPr>
        <w:t>Awareness campaigns.</w:t>
      </w:r>
    </w:p>
    <w:p w:rsidR="00C85EDA" w:rsidRDefault="004723CA">
      <w:pPr>
        <w:spacing w:line="91" w:lineRule="exact"/>
        <w:rPr>
          <w:sz w:val="20"/>
          <w:szCs w:val="20"/>
        </w:rPr>
      </w:pPr>
      <w:r>
        <w:rPr>
          <w:sz w:val="20"/>
          <w:szCs w:val="20"/>
        </w:rPr>
        <w:br w:type="column"/>
      </w:r>
    </w:p>
    <w:p w:rsidR="00C85EDA" w:rsidRDefault="00C85EDA">
      <w:pPr>
        <w:spacing w:line="1" w:lineRule="exact"/>
        <w:rPr>
          <w:sz w:val="1"/>
          <w:szCs w:val="1"/>
        </w:rPr>
      </w:pPr>
    </w:p>
    <w:tbl>
      <w:tblPr>
        <w:tblW w:w="0" w:type="auto"/>
        <w:tblLayout w:type="fixed"/>
        <w:tblCellMar>
          <w:left w:w="0" w:type="dxa"/>
          <w:right w:w="0" w:type="dxa"/>
        </w:tblCellMar>
        <w:tblLook w:val="04A0"/>
      </w:tblPr>
      <w:tblGrid>
        <w:gridCol w:w="7280"/>
        <w:gridCol w:w="180"/>
      </w:tblGrid>
      <w:tr w:rsidR="00C85EDA">
        <w:trPr>
          <w:trHeight w:val="230"/>
        </w:trPr>
        <w:tc>
          <w:tcPr>
            <w:tcW w:w="7280" w:type="dxa"/>
            <w:vAlign w:val="bottom"/>
          </w:tcPr>
          <w:p w:rsidR="00C85EDA" w:rsidRDefault="004723CA">
            <w:pPr>
              <w:spacing w:line="229" w:lineRule="exact"/>
              <w:ind w:right="3480"/>
              <w:jc w:val="right"/>
              <w:rPr>
                <w:sz w:val="20"/>
                <w:szCs w:val="20"/>
              </w:rPr>
            </w:pPr>
            <w:r>
              <w:rPr>
                <w:rFonts w:eastAsia="Times New Roman"/>
                <w:color w:val="231F20"/>
                <w:sz w:val="20"/>
                <w:szCs w:val="20"/>
              </w:rPr>
              <w:t>14</w:t>
            </w:r>
          </w:p>
        </w:tc>
        <w:tc>
          <w:tcPr>
            <w:tcW w:w="180" w:type="dxa"/>
            <w:vAlign w:val="bottom"/>
          </w:tcPr>
          <w:p w:rsidR="00C85EDA" w:rsidRDefault="00C85EDA">
            <w:pPr>
              <w:rPr>
                <w:sz w:val="19"/>
                <w:szCs w:val="19"/>
              </w:rPr>
            </w:pPr>
          </w:p>
        </w:tc>
      </w:tr>
      <w:tr w:rsidR="00C85EDA">
        <w:trPr>
          <w:trHeight w:val="379"/>
        </w:trPr>
        <w:tc>
          <w:tcPr>
            <w:tcW w:w="7280" w:type="dxa"/>
            <w:vAlign w:val="bottom"/>
          </w:tcPr>
          <w:p w:rsidR="00C85EDA" w:rsidRDefault="004723CA">
            <w:pPr>
              <w:spacing w:line="229" w:lineRule="exact"/>
              <w:jc w:val="right"/>
              <w:rPr>
                <w:sz w:val="20"/>
                <w:szCs w:val="20"/>
              </w:rPr>
            </w:pPr>
            <w:r>
              <w:rPr>
                <w:rFonts w:eastAsia="Times New Roman"/>
                <w:color w:val="231F20"/>
                <w:sz w:val="20"/>
                <w:szCs w:val="20"/>
              </w:rPr>
              <w:t>Provided that if the nature of vacancies in an establishment is such that a given</w:t>
            </w:r>
          </w:p>
        </w:tc>
        <w:tc>
          <w:tcPr>
            <w:tcW w:w="180" w:type="dxa"/>
            <w:vAlign w:val="bottom"/>
          </w:tcPr>
          <w:p w:rsidR="00C85EDA" w:rsidRDefault="00C85EDA">
            <w:pPr>
              <w:rPr>
                <w:sz w:val="24"/>
                <w:szCs w:val="24"/>
              </w:rPr>
            </w:pPr>
          </w:p>
        </w:tc>
      </w:tr>
      <w:tr w:rsidR="00C85EDA">
        <w:trPr>
          <w:trHeight w:val="240"/>
        </w:trPr>
        <w:tc>
          <w:tcPr>
            <w:tcW w:w="7280" w:type="dxa"/>
            <w:vAlign w:val="bottom"/>
          </w:tcPr>
          <w:p w:rsidR="00C85EDA" w:rsidRDefault="004723CA">
            <w:pPr>
              <w:spacing w:line="229" w:lineRule="exact"/>
              <w:jc w:val="right"/>
              <w:rPr>
                <w:sz w:val="20"/>
                <w:szCs w:val="20"/>
              </w:rPr>
            </w:pPr>
            <w:r>
              <w:rPr>
                <w:rFonts w:eastAsia="Times New Roman"/>
                <w:color w:val="231F20"/>
                <w:w w:val="98"/>
                <w:sz w:val="20"/>
                <w:szCs w:val="20"/>
              </w:rPr>
              <w:t xml:space="preserve">category of person cannot be employed, the vacancies </w:t>
            </w:r>
            <w:r>
              <w:rPr>
                <w:rFonts w:eastAsia="Times New Roman"/>
                <w:color w:val="231F20"/>
                <w:w w:val="98"/>
                <w:sz w:val="20"/>
                <w:szCs w:val="20"/>
              </w:rPr>
              <w:t>may be interchanged among the five</w:t>
            </w:r>
          </w:p>
        </w:tc>
        <w:tc>
          <w:tcPr>
            <w:tcW w:w="180" w:type="dxa"/>
            <w:vAlign w:val="bottom"/>
          </w:tcPr>
          <w:p w:rsidR="00C85EDA" w:rsidRDefault="00C85EDA">
            <w:pPr>
              <w:rPr>
                <w:sz w:val="20"/>
                <w:szCs w:val="20"/>
              </w:rPr>
            </w:pPr>
          </w:p>
        </w:tc>
      </w:tr>
      <w:tr w:rsidR="00C85EDA">
        <w:trPr>
          <w:trHeight w:val="240"/>
        </w:trPr>
        <w:tc>
          <w:tcPr>
            <w:tcW w:w="7280" w:type="dxa"/>
            <w:vAlign w:val="bottom"/>
          </w:tcPr>
          <w:p w:rsidR="00C85EDA" w:rsidRDefault="004723CA">
            <w:pPr>
              <w:spacing w:line="229" w:lineRule="exact"/>
              <w:rPr>
                <w:sz w:val="20"/>
                <w:szCs w:val="20"/>
              </w:rPr>
            </w:pPr>
            <w:r>
              <w:rPr>
                <w:rFonts w:eastAsia="Times New Roman"/>
                <w:color w:val="231F20"/>
                <w:sz w:val="20"/>
                <w:szCs w:val="20"/>
              </w:rPr>
              <w:t>categories with the prior approval of the appropriate Government.</w:t>
            </w:r>
          </w:p>
        </w:tc>
        <w:tc>
          <w:tcPr>
            <w:tcW w:w="180" w:type="dxa"/>
            <w:vAlign w:val="bottom"/>
          </w:tcPr>
          <w:p w:rsidR="00C85EDA" w:rsidRDefault="00C85EDA">
            <w:pPr>
              <w:rPr>
                <w:sz w:val="20"/>
                <w:szCs w:val="20"/>
              </w:rPr>
            </w:pPr>
          </w:p>
        </w:tc>
      </w:tr>
      <w:tr w:rsidR="00C85EDA">
        <w:trPr>
          <w:trHeight w:val="322"/>
        </w:trPr>
        <w:tc>
          <w:tcPr>
            <w:tcW w:w="728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3</w:t>
            </w:r>
            <w:r>
              <w:rPr>
                <w:rFonts w:eastAsia="Times New Roman"/>
                <w:color w:val="231F20"/>
                <w:sz w:val="20"/>
                <w:szCs w:val="20"/>
              </w:rPr>
              <w:t>) The appropriate Government may, by notification, provide for such relaxation of</w:t>
            </w:r>
          </w:p>
        </w:tc>
        <w:tc>
          <w:tcPr>
            <w:tcW w:w="180" w:type="dxa"/>
            <w:vAlign w:val="bottom"/>
          </w:tcPr>
          <w:p w:rsidR="00C85EDA" w:rsidRDefault="00C85EDA">
            <w:pPr>
              <w:rPr>
                <w:sz w:val="24"/>
                <w:szCs w:val="24"/>
              </w:rPr>
            </w:pPr>
          </w:p>
        </w:tc>
      </w:tr>
      <w:tr w:rsidR="00C85EDA">
        <w:trPr>
          <w:trHeight w:val="240"/>
        </w:trPr>
        <w:tc>
          <w:tcPr>
            <w:tcW w:w="7280" w:type="dxa"/>
            <w:vAlign w:val="bottom"/>
          </w:tcPr>
          <w:p w:rsidR="00C85EDA" w:rsidRDefault="004723CA">
            <w:pPr>
              <w:spacing w:line="229" w:lineRule="exact"/>
              <w:rPr>
                <w:sz w:val="20"/>
                <w:szCs w:val="20"/>
              </w:rPr>
            </w:pPr>
            <w:r>
              <w:rPr>
                <w:rFonts w:eastAsia="Times New Roman"/>
                <w:color w:val="231F20"/>
                <w:sz w:val="20"/>
                <w:szCs w:val="20"/>
              </w:rPr>
              <w:t xml:space="preserve">upper age limit for employment of persons with benchmark </w:t>
            </w:r>
            <w:r>
              <w:rPr>
                <w:rFonts w:eastAsia="Times New Roman"/>
                <w:color w:val="231F20"/>
                <w:sz w:val="20"/>
                <w:szCs w:val="20"/>
              </w:rPr>
              <w:t>disability, as it thinks fit.</w:t>
            </w:r>
          </w:p>
        </w:tc>
        <w:tc>
          <w:tcPr>
            <w:tcW w:w="180" w:type="dxa"/>
            <w:vAlign w:val="bottom"/>
          </w:tcPr>
          <w:p w:rsidR="00C85EDA" w:rsidRDefault="004723CA">
            <w:pPr>
              <w:jc w:val="right"/>
              <w:rPr>
                <w:sz w:val="20"/>
                <w:szCs w:val="20"/>
              </w:rPr>
            </w:pPr>
            <w:r>
              <w:rPr>
                <w:rFonts w:eastAsia="Times New Roman"/>
                <w:color w:val="231F20"/>
                <w:sz w:val="16"/>
                <w:szCs w:val="16"/>
              </w:rPr>
              <w:t>5</w:t>
            </w:r>
          </w:p>
        </w:tc>
      </w:tr>
    </w:tbl>
    <w:p w:rsidR="00C85EDA" w:rsidRDefault="00C85EDA">
      <w:pPr>
        <w:spacing w:line="102" w:lineRule="exact"/>
        <w:rPr>
          <w:sz w:val="20"/>
          <w:szCs w:val="20"/>
        </w:rPr>
      </w:pPr>
    </w:p>
    <w:p w:rsidR="00C85EDA" w:rsidRDefault="004723CA">
      <w:pPr>
        <w:numPr>
          <w:ilvl w:val="0"/>
          <w:numId w:val="33"/>
        </w:numPr>
        <w:tabs>
          <w:tab w:val="left" w:pos="761"/>
        </w:tabs>
        <w:spacing w:line="246" w:lineRule="auto"/>
        <w:ind w:right="260" w:firstLine="471"/>
        <w:jc w:val="both"/>
        <w:rPr>
          <w:rFonts w:eastAsia="Times New Roman"/>
          <w:b/>
          <w:bCs/>
          <w:color w:val="231F20"/>
          <w:sz w:val="20"/>
          <w:szCs w:val="20"/>
        </w:rPr>
      </w:pPr>
      <w:r>
        <w:rPr>
          <w:rFonts w:eastAsia="Times New Roman"/>
          <w:color w:val="231F20"/>
          <w:sz w:val="20"/>
          <w:szCs w:val="20"/>
        </w:rPr>
        <w:t>The appropriate Government and the local authorities shall, within the limit of their economic capacity and development, provide incentives to employer in private sector to ensure that at least five per cent. of their work</w:t>
      </w:r>
      <w:r>
        <w:rPr>
          <w:rFonts w:eastAsia="Times New Roman"/>
          <w:color w:val="231F20"/>
          <w:sz w:val="20"/>
          <w:szCs w:val="20"/>
        </w:rPr>
        <w:t xml:space="preserve"> force is composed of persons with benchmark disability.</w:t>
      </w:r>
    </w:p>
    <w:p w:rsidR="00C85EDA" w:rsidRDefault="00C85EDA">
      <w:pPr>
        <w:spacing w:line="93" w:lineRule="exact"/>
        <w:rPr>
          <w:rFonts w:eastAsia="Times New Roman"/>
          <w:b/>
          <w:bCs/>
          <w:color w:val="231F20"/>
          <w:sz w:val="20"/>
          <w:szCs w:val="20"/>
        </w:rPr>
      </w:pPr>
    </w:p>
    <w:p w:rsidR="00C85EDA" w:rsidRDefault="004723CA">
      <w:pPr>
        <w:numPr>
          <w:ilvl w:val="0"/>
          <w:numId w:val="33"/>
        </w:numPr>
        <w:tabs>
          <w:tab w:val="left" w:pos="773"/>
        </w:tabs>
        <w:spacing w:line="263" w:lineRule="auto"/>
        <w:ind w:firstLine="471"/>
        <w:rPr>
          <w:rFonts w:eastAsia="Times New Roman"/>
          <w:b/>
          <w:bCs/>
          <w:color w:val="231F20"/>
          <w:sz w:val="19"/>
          <w:szCs w:val="19"/>
        </w:rPr>
      </w:pPr>
      <w:r>
        <w:rPr>
          <w:rFonts w:eastAsia="Times New Roman"/>
          <w:color w:val="231F20"/>
          <w:sz w:val="19"/>
          <w:szCs w:val="19"/>
        </w:rPr>
        <w:t xml:space="preserve">The appropriate Government may, by notification, require that from such date, the </w:t>
      </w:r>
      <w:r>
        <w:rPr>
          <w:rFonts w:eastAsia="Times New Roman"/>
          <w:color w:val="231F20"/>
          <w:sz w:val="15"/>
          <w:szCs w:val="15"/>
        </w:rPr>
        <w:t>10</w:t>
      </w:r>
      <w:r>
        <w:rPr>
          <w:rFonts w:eastAsia="Times New Roman"/>
          <w:color w:val="231F20"/>
          <w:sz w:val="19"/>
          <w:szCs w:val="19"/>
        </w:rPr>
        <w:t xml:space="preserve"> employer in every establishment shall furnish such information or return as may be prescribed by the Central Government in relation to vacancies appointed for persons with benchmark disability that have occurred or are about to occur in that establishment</w:t>
      </w:r>
      <w:r>
        <w:rPr>
          <w:rFonts w:eastAsia="Times New Roman"/>
          <w:color w:val="231F20"/>
          <w:sz w:val="19"/>
          <w:szCs w:val="19"/>
        </w:rPr>
        <w:t xml:space="preserve"> to such special employment exchange as may be notified by the Central Government and the establishment</w:t>
      </w:r>
    </w:p>
    <w:tbl>
      <w:tblPr>
        <w:tblW w:w="0" w:type="auto"/>
        <w:tblLayout w:type="fixed"/>
        <w:tblCellMar>
          <w:left w:w="0" w:type="dxa"/>
          <w:right w:w="0" w:type="dxa"/>
        </w:tblCellMar>
        <w:tblLook w:val="04A0"/>
      </w:tblPr>
      <w:tblGrid>
        <w:gridCol w:w="7240"/>
        <w:gridCol w:w="220"/>
      </w:tblGrid>
      <w:tr w:rsidR="00C85EDA">
        <w:trPr>
          <w:trHeight w:val="223"/>
        </w:trPr>
        <w:tc>
          <w:tcPr>
            <w:tcW w:w="7240" w:type="dxa"/>
            <w:vAlign w:val="bottom"/>
          </w:tcPr>
          <w:p w:rsidR="00C85EDA" w:rsidRDefault="004723CA">
            <w:pPr>
              <w:spacing w:line="222" w:lineRule="exact"/>
              <w:rPr>
                <w:sz w:val="20"/>
                <w:szCs w:val="20"/>
              </w:rPr>
            </w:pPr>
            <w:r>
              <w:rPr>
                <w:rFonts w:eastAsia="Times New Roman"/>
                <w:color w:val="231F20"/>
                <w:sz w:val="20"/>
                <w:szCs w:val="20"/>
              </w:rPr>
              <w:t>shall thereupon comply with such requisition.</w:t>
            </w:r>
          </w:p>
        </w:tc>
        <w:tc>
          <w:tcPr>
            <w:tcW w:w="220" w:type="dxa"/>
            <w:vAlign w:val="bottom"/>
          </w:tcPr>
          <w:p w:rsidR="00C85EDA" w:rsidRDefault="004723CA">
            <w:pPr>
              <w:jc w:val="right"/>
              <w:rPr>
                <w:sz w:val="20"/>
                <w:szCs w:val="20"/>
              </w:rPr>
            </w:pPr>
            <w:r>
              <w:rPr>
                <w:rFonts w:eastAsia="Times New Roman"/>
                <w:color w:val="231F20"/>
                <w:sz w:val="16"/>
                <w:szCs w:val="16"/>
              </w:rPr>
              <w:t>15</w:t>
            </w:r>
          </w:p>
        </w:tc>
      </w:tr>
      <w:tr w:rsidR="00C85EDA">
        <w:trPr>
          <w:trHeight w:val="322"/>
        </w:trPr>
        <w:tc>
          <w:tcPr>
            <w:tcW w:w="7240" w:type="dxa"/>
            <w:vAlign w:val="bottom"/>
          </w:tcPr>
          <w:p w:rsidR="00C85EDA" w:rsidRDefault="004723CA">
            <w:pPr>
              <w:spacing w:line="229" w:lineRule="exact"/>
              <w:ind w:left="480"/>
              <w:rPr>
                <w:sz w:val="20"/>
                <w:szCs w:val="20"/>
              </w:rPr>
            </w:pPr>
            <w:r>
              <w:rPr>
                <w:rFonts w:eastAsia="Times New Roman"/>
                <w:b/>
                <w:bCs/>
                <w:color w:val="231F20"/>
                <w:w w:val="98"/>
                <w:sz w:val="20"/>
                <w:szCs w:val="20"/>
              </w:rPr>
              <w:t xml:space="preserve">37. </w:t>
            </w:r>
            <w:r>
              <w:rPr>
                <w:rFonts w:eastAsia="Times New Roman"/>
                <w:color w:val="231F20"/>
                <w:w w:val="98"/>
                <w:sz w:val="20"/>
                <w:szCs w:val="20"/>
              </w:rPr>
              <w:t>The appropriate Government and the local authorities shall, by notification, make</w:t>
            </w:r>
          </w:p>
        </w:tc>
        <w:tc>
          <w:tcPr>
            <w:tcW w:w="220" w:type="dxa"/>
            <w:vAlign w:val="bottom"/>
          </w:tcPr>
          <w:p w:rsidR="00C85EDA" w:rsidRDefault="00C85EDA">
            <w:pPr>
              <w:rPr>
                <w:sz w:val="24"/>
                <w:szCs w:val="24"/>
              </w:rPr>
            </w:pPr>
          </w:p>
        </w:tc>
      </w:tr>
      <w:tr w:rsidR="00C85EDA">
        <w:trPr>
          <w:trHeight w:val="240"/>
        </w:trPr>
        <w:tc>
          <w:tcPr>
            <w:tcW w:w="7240" w:type="dxa"/>
            <w:vAlign w:val="bottom"/>
          </w:tcPr>
          <w:p w:rsidR="00C85EDA" w:rsidRDefault="004723CA">
            <w:pPr>
              <w:spacing w:line="229" w:lineRule="exact"/>
              <w:rPr>
                <w:sz w:val="20"/>
                <w:szCs w:val="20"/>
              </w:rPr>
            </w:pPr>
            <w:r>
              <w:rPr>
                <w:rFonts w:eastAsia="Times New Roman"/>
                <w:color w:val="231F20"/>
                <w:sz w:val="20"/>
                <w:szCs w:val="20"/>
              </w:rPr>
              <w:t xml:space="preserve">schemes in </w:t>
            </w:r>
            <w:r>
              <w:rPr>
                <w:rFonts w:eastAsia="Times New Roman"/>
                <w:color w:val="231F20"/>
                <w:sz w:val="20"/>
                <w:szCs w:val="20"/>
              </w:rPr>
              <w:t>favour of persons with benchmark disabilities, to provide,—</w:t>
            </w:r>
          </w:p>
        </w:tc>
        <w:tc>
          <w:tcPr>
            <w:tcW w:w="220" w:type="dxa"/>
            <w:vAlign w:val="bottom"/>
          </w:tcPr>
          <w:p w:rsidR="00C85EDA" w:rsidRDefault="00C85EDA">
            <w:pPr>
              <w:rPr>
                <w:sz w:val="20"/>
                <w:szCs w:val="20"/>
              </w:rPr>
            </w:pPr>
          </w:p>
        </w:tc>
      </w:tr>
      <w:tr w:rsidR="00C85EDA">
        <w:trPr>
          <w:trHeight w:val="322"/>
        </w:trPr>
        <w:tc>
          <w:tcPr>
            <w:tcW w:w="7240" w:type="dxa"/>
            <w:vAlign w:val="bottom"/>
          </w:tcPr>
          <w:p w:rsidR="00C85EDA" w:rsidRDefault="004723CA">
            <w:pPr>
              <w:jc w:val="right"/>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five per cent. reservation in allotment of agricultural land and housing in all</w:t>
            </w:r>
          </w:p>
        </w:tc>
        <w:tc>
          <w:tcPr>
            <w:tcW w:w="220" w:type="dxa"/>
            <w:vAlign w:val="bottom"/>
          </w:tcPr>
          <w:p w:rsidR="00C85EDA" w:rsidRDefault="00C85EDA">
            <w:pPr>
              <w:rPr>
                <w:sz w:val="24"/>
                <w:szCs w:val="24"/>
              </w:rPr>
            </w:pPr>
          </w:p>
        </w:tc>
      </w:tr>
      <w:tr w:rsidR="00C85EDA">
        <w:trPr>
          <w:trHeight w:val="240"/>
        </w:trPr>
        <w:tc>
          <w:tcPr>
            <w:tcW w:w="7240" w:type="dxa"/>
            <w:vAlign w:val="bottom"/>
          </w:tcPr>
          <w:p w:rsidR="00C85EDA" w:rsidRDefault="004723CA">
            <w:pPr>
              <w:spacing w:line="229" w:lineRule="exact"/>
              <w:jc w:val="right"/>
              <w:rPr>
                <w:sz w:val="20"/>
                <w:szCs w:val="20"/>
              </w:rPr>
            </w:pPr>
            <w:r>
              <w:rPr>
                <w:rFonts w:eastAsia="Times New Roman"/>
                <w:color w:val="231F20"/>
                <w:sz w:val="20"/>
                <w:szCs w:val="20"/>
              </w:rPr>
              <w:t>relevant schemes and development programmes, with appropriate priority to women</w:t>
            </w:r>
          </w:p>
        </w:tc>
        <w:tc>
          <w:tcPr>
            <w:tcW w:w="220" w:type="dxa"/>
            <w:vAlign w:val="bottom"/>
          </w:tcPr>
          <w:p w:rsidR="00C85EDA" w:rsidRDefault="00C85EDA">
            <w:pPr>
              <w:rPr>
                <w:sz w:val="20"/>
                <w:szCs w:val="20"/>
              </w:rPr>
            </w:pPr>
          </w:p>
        </w:tc>
      </w:tr>
      <w:tr w:rsidR="00C85EDA">
        <w:trPr>
          <w:trHeight w:val="240"/>
        </w:trPr>
        <w:tc>
          <w:tcPr>
            <w:tcW w:w="7240" w:type="dxa"/>
            <w:vAlign w:val="bottom"/>
          </w:tcPr>
          <w:p w:rsidR="00C85EDA" w:rsidRDefault="004723CA">
            <w:pPr>
              <w:spacing w:line="229" w:lineRule="exact"/>
              <w:ind w:left="480"/>
              <w:rPr>
                <w:sz w:val="20"/>
                <w:szCs w:val="20"/>
              </w:rPr>
            </w:pPr>
            <w:r>
              <w:rPr>
                <w:rFonts w:eastAsia="Times New Roman"/>
                <w:color w:val="231F20"/>
                <w:sz w:val="20"/>
                <w:szCs w:val="20"/>
              </w:rPr>
              <w:t>with benchmark disabilitie</w:t>
            </w:r>
            <w:r>
              <w:rPr>
                <w:rFonts w:eastAsia="Times New Roman"/>
                <w:color w:val="231F20"/>
                <w:sz w:val="20"/>
                <w:szCs w:val="20"/>
              </w:rPr>
              <w:t>s;</w:t>
            </w:r>
          </w:p>
        </w:tc>
        <w:tc>
          <w:tcPr>
            <w:tcW w:w="220" w:type="dxa"/>
            <w:vAlign w:val="bottom"/>
          </w:tcPr>
          <w:p w:rsidR="00C85EDA" w:rsidRDefault="004723CA">
            <w:pPr>
              <w:jc w:val="right"/>
              <w:rPr>
                <w:sz w:val="20"/>
                <w:szCs w:val="20"/>
              </w:rPr>
            </w:pPr>
            <w:r>
              <w:rPr>
                <w:rFonts w:eastAsia="Times New Roman"/>
                <w:color w:val="231F20"/>
                <w:sz w:val="16"/>
                <w:szCs w:val="16"/>
              </w:rPr>
              <w:t>20</w:t>
            </w:r>
          </w:p>
        </w:tc>
      </w:tr>
      <w:tr w:rsidR="00C85EDA">
        <w:trPr>
          <w:trHeight w:val="317"/>
        </w:trPr>
        <w:tc>
          <w:tcPr>
            <w:tcW w:w="724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five per cent. reservation in all poverty alleviation and various developmental</w:t>
            </w:r>
          </w:p>
        </w:tc>
        <w:tc>
          <w:tcPr>
            <w:tcW w:w="220" w:type="dxa"/>
            <w:vAlign w:val="bottom"/>
          </w:tcPr>
          <w:p w:rsidR="00C85EDA" w:rsidRDefault="00C85EDA">
            <w:pPr>
              <w:rPr>
                <w:sz w:val="24"/>
                <w:szCs w:val="24"/>
              </w:rPr>
            </w:pPr>
          </w:p>
        </w:tc>
      </w:tr>
      <w:tr w:rsidR="00C85EDA">
        <w:trPr>
          <w:trHeight w:val="240"/>
        </w:trPr>
        <w:tc>
          <w:tcPr>
            <w:tcW w:w="7240" w:type="dxa"/>
            <w:vAlign w:val="bottom"/>
          </w:tcPr>
          <w:p w:rsidR="00C85EDA" w:rsidRDefault="004723CA">
            <w:pPr>
              <w:spacing w:line="229" w:lineRule="exact"/>
              <w:ind w:left="480"/>
              <w:rPr>
                <w:sz w:val="20"/>
                <w:szCs w:val="20"/>
              </w:rPr>
            </w:pPr>
            <w:r>
              <w:rPr>
                <w:rFonts w:eastAsia="Times New Roman"/>
                <w:color w:val="231F20"/>
                <w:sz w:val="20"/>
                <w:szCs w:val="20"/>
              </w:rPr>
              <w:t>schemes with priority to women with benchmark disabilities;</w:t>
            </w:r>
          </w:p>
        </w:tc>
        <w:tc>
          <w:tcPr>
            <w:tcW w:w="220" w:type="dxa"/>
            <w:vAlign w:val="bottom"/>
          </w:tcPr>
          <w:p w:rsidR="00C85EDA" w:rsidRDefault="00C85EDA">
            <w:pPr>
              <w:rPr>
                <w:sz w:val="20"/>
                <w:szCs w:val="20"/>
              </w:rPr>
            </w:pPr>
          </w:p>
        </w:tc>
      </w:tr>
      <w:tr w:rsidR="00C85EDA">
        <w:trPr>
          <w:trHeight w:val="322"/>
        </w:trPr>
        <w:tc>
          <w:tcPr>
            <w:tcW w:w="724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c</w:t>
            </w:r>
            <w:r>
              <w:rPr>
                <w:rFonts w:eastAsia="Times New Roman"/>
                <w:color w:val="231F20"/>
                <w:sz w:val="20"/>
                <w:szCs w:val="20"/>
              </w:rPr>
              <w:t>) five per cent. reservation in allotment of land on concessional rate, where</w:t>
            </w:r>
          </w:p>
        </w:tc>
        <w:tc>
          <w:tcPr>
            <w:tcW w:w="220" w:type="dxa"/>
            <w:vAlign w:val="bottom"/>
          </w:tcPr>
          <w:p w:rsidR="00C85EDA" w:rsidRDefault="00C85EDA">
            <w:pPr>
              <w:rPr>
                <w:sz w:val="24"/>
                <w:szCs w:val="24"/>
              </w:rPr>
            </w:pPr>
          </w:p>
        </w:tc>
      </w:tr>
      <w:tr w:rsidR="00C85EDA">
        <w:trPr>
          <w:trHeight w:val="240"/>
        </w:trPr>
        <w:tc>
          <w:tcPr>
            <w:tcW w:w="7240" w:type="dxa"/>
            <w:vAlign w:val="bottom"/>
          </w:tcPr>
          <w:p w:rsidR="00C85EDA" w:rsidRDefault="004723CA">
            <w:pPr>
              <w:spacing w:line="229" w:lineRule="exact"/>
              <w:jc w:val="right"/>
              <w:rPr>
                <w:sz w:val="20"/>
                <w:szCs w:val="20"/>
              </w:rPr>
            </w:pPr>
            <w:r>
              <w:rPr>
                <w:rFonts w:eastAsia="Times New Roman"/>
                <w:color w:val="231F20"/>
                <w:sz w:val="20"/>
                <w:szCs w:val="20"/>
              </w:rPr>
              <w:t xml:space="preserve">such land is to be </w:t>
            </w:r>
            <w:r>
              <w:rPr>
                <w:rFonts w:eastAsia="Times New Roman"/>
                <w:color w:val="231F20"/>
                <w:sz w:val="20"/>
                <w:szCs w:val="20"/>
              </w:rPr>
              <w:t>used for the purpose of promoting housing, shelter, setting up of</w:t>
            </w:r>
          </w:p>
        </w:tc>
        <w:tc>
          <w:tcPr>
            <w:tcW w:w="220" w:type="dxa"/>
            <w:vAlign w:val="bottom"/>
          </w:tcPr>
          <w:p w:rsidR="00C85EDA" w:rsidRDefault="00C85EDA">
            <w:pPr>
              <w:rPr>
                <w:sz w:val="20"/>
                <w:szCs w:val="20"/>
              </w:rPr>
            </w:pPr>
          </w:p>
        </w:tc>
      </w:tr>
      <w:tr w:rsidR="00C85EDA">
        <w:trPr>
          <w:trHeight w:val="240"/>
        </w:trPr>
        <w:tc>
          <w:tcPr>
            <w:tcW w:w="7240" w:type="dxa"/>
            <w:vAlign w:val="bottom"/>
          </w:tcPr>
          <w:p w:rsidR="00C85EDA" w:rsidRDefault="004723CA">
            <w:pPr>
              <w:spacing w:line="229" w:lineRule="exact"/>
              <w:ind w:left="480"/>
              <w:rPr>
                <w:sz w:val="20"/>
                <w:szCs w:val="20"/>
              </w:rPr>
            </w:pPr>
            <w:r>
              <w:rPr>
                <w:rFonts w:eastAsia="Times New Roman"/>
                <w:color w:val="231F20"/>
                <w:sz w:val="20"/>
                <w:szCs w:val="20"/>
              </w:rPr>
              <w:t>occupation, business, enterprise, recreation centres and production centres.</w:t>
            </w:r>
          </w:p>
        </w:tc>
        <w:tc>
          <w:tcPr>
            <w:tcW w:w="220" w:type="dxa"/>
            <w:vAlign w:val="bottom"/>
          </w:tcPr>
          <w:p w:rsidR="00C85EDA" w:rsidRDefault="004723CA">
            <w:pPr>
              <w:jc w:val="right"/>
              <w:rPr>
                <w:sz w:val="20"/>
                <w:szCs w:val="20"/>
              </w:rPr>
            </w:pPr>
            <w:r>
              <w:rPr>
                <w:rFonts w:eastAsia="Times New Roman"/>
                <w:color w:val="231F20"/>
                <w:sz w:val="16"/>
                <w:szCs w:val="16"/>
              </w:rPr>
              <w:t>25</w:t>
            </w:r>
          </w:p>
        </w:tc>
      </w:tr>
      <w:tr w:rsidR="00C85EDA">
        <w:trPr>
          <w:trHeight w:val="322"/>
        </w:trPr>
        <w:tc>
          <w:tcPr>
            <w:tcW w:w="7240" w:type="dxa"/>
            <w:vAlign w:val="bottom"/>
          </w:tcPr>
          <w:p w:rsidR="00C85EDA" w:rsidRDefault="004723CA">
            <w:pPr>
              <w:spacing w:line="229" w:lineRule="exact"/>
              <w:jc w:val="center"/>
              <w:rPr>
                <w:sz w:val="20"/>
                <w:szCs w:val="20"/>
              </w:rPr>
            </w:pPr>
            <w:r>
              <w:rPr>
                <w:rFonts w:eastAsia="Times New Roman"/>
                <w:color w:val="231F20"/>
                <w:w w:val="91"/>
                <w:sz w:val="20"/>
                <w:szCs w:val="20"/>
              </w:rPr>
              <w:t>CHAPTER VII</w:t>
            </w:r>
          </w:p>
        </w:tc>
        <w:tc>
          <w:tcPr>
            <w:tcW w:w="220" w:type="dxa"/>
            <w:vAlign w:val="bottom"/>
          </w:tcPr>
          <w:p w:rsidR="00C85EDA" w:rsidRDefault="00C85EDA">
            <w:pPr>
              <w:rPr>
                <w:sz w:val="24"/>
                <w:szCs w:val="24"/>
              </w:rPr>
            </w:pPr>
          </w:p>
        </w:tc>
      </w:tr>
      <w:tr w:rsidR="00C85EDA">
        <w:trPr>
          <w:trHeight w:val="317"/>
        </w:trPr>
        <w:tc>
          <w:tcPr>
            <w:tcW w:w="7240" w:type="dxa"/>
            <w:vAlign w:val="bottom"/>
          </w:tcPr>
          <w:p w:rsidR="00C85EDA" w:rsidRDefault="004723CA">
            <w:pPr>
              <w:spacing w:line="229" w:lineRule="exact"/>
              <w:ind w:left="480"/>
              <w:rPr>
                <w:sz w:val="20"/>
                <w:szCs w:val="20"/>
              </w:rPr>
            </w:pPr>
            <w:r>
              <w:rPr>
                <w:rFonts w:eastAsia="Times New Roman"/>
                <w:color w:val="231F20"/>
                <w:sz w:val="20"/>
                <w:szCs w:val="20"/>
              </w:rPr>
              <w:t>S</w:t>
            </w:r>
            <w:r>
              <w:rPr>
                <w:rFonts w:eastAsia="Times New Roman"/>
                <w:color w:val="231F20"/>
                <w:sz w:val="14"/>
                <w:szCs w:val="14"/>
              </w:rPr>
              <w:t>PECIAL PROVISIONS FOR PERSONS WITH DISABILITIES WITH HIGH SUPPORT NEEDS</w:t>
            </w:r>
          </w:p>
        </w:tc>
        <w:tc>
          <w:tcPr>
            <w:tcW w:w="220" w:type="dxa"/>
            <w:vAlign w:val="bottom"/>
          </w:tcPr>
          <w:p w:rsidR="00C85EDA" w:rsidRDefault="00C85EDA">
            <w:pPr>
              <w:rPr>
                <w:sz w:val="24"/>
                <w:szCs w:val="24"/>
              </w:rPr>
            </w:pPr>
          </w:p>
        </w:tc>
      </w:tr>
      <w:tr w:rsidR="00C85EDA">
        <w:trPr>
          <w:trHeight w:val="322"/>
        </w:trPr>
        <w:tc>
          <w:tcPr>
            <w:tcW w:w="7240" w:type="dxa"/>
            <w:vAlign w:val="bottom"/>
          </w:tcPr>
          <w:p w:rsidR="00C85EDA" w:rsidRDefault="004723CA">
            <w:pPr>
              <w:spacing w:line="229" w:lineRule="exact"/>
              <w:jc w:val="right"/>
              <w:rPr>
                <w:sz w:val="20"/>
                <w:szCs w:val="20"/>
              </w:rPr>
            </w:pPr>
            <w:r>
              <w:rPr>
                <w:rFonts w:eastAsia="Times New Roman"/>
                <w:b/>
                <w:bCs/>
                <w:color w:val="231F20"/>
                <w:sz w:val="20"/>
                <w:szCs w:val="20"/>
              </w:rPr>
              <w:t xml:space="preserve">38. </w:t>
            </w:r>
            <w:r>
              <w:rPr>
                <w:rFonts w:eastAsia="Times New Roman"/>
                <w:color w:val="231F20"/>
                <w:sz w:val="20"/>
                <w:szCs w:val="20"/>
              </w:rPr>
              <w:t>(</w:t>
            </w:r>
            <w:r>
              <w:rPr>
                <w:rFonts w:eastAsia="Times New Roman"/>
                <w:i/>
                <w:iCs/>
                <w:color w:val="231F20"/>
                <w:sz w:val="20"/>
                <w:szCs w:val="20"/>
              </w:rPr>
              <w:t>1</w:t>
            </w:r>
            <w:r>
              <w:rPr>
                <w:rFonts w:eastAsia="Times New Roman"/>
                <w:color w:val="231F20"/>
                <w:sz w:val="20"/>
                <w:szCs w:val="20"/>
              </w:rPr>
              <w:t>) Any person</w:t>
            </w:r>
            <w:r>
              <w:rPr>
                <w:rFonts w:eastAsia="Times New Roman"/>
                <w:color w:val="231F20"/>
                <w:sz w:val="20"/>
                <w:szCs w:val="20"/>
              </w:rPr>
              <w:t xml:space="preserve"> with benchmark disability, who considers himself to be in need of</w:t>
            </w:r>
          </w:p>
        </w:tc>
        <w:tc>
          <w:tcPr>
            <w:tcW w:w="220" w:type="dxa"/>
            <w:vAlign w:val="bottom"/>
          </w:tcPr>
          <w:p w:rsidR="00C85EDA" w:rsidRDefault="00C85EDA">
            <w:pPr>
              <w:rPr>
                <w:sz w:val="24"/>
                <w:szCs w:val="24"/>
              </w:rPr>
            </w:pPr>
          </w:p>
        </w:tc>
      </w:tr>
      <w:tr w:rsidR="00C85EDA">
        <w:trPr>
          <w:trHeight w:val="240"/>
        </w:trPr>
        <w:tc>
          <w:tcPr>
            <w:tcW w:w="7240" w:type="dxa"/>
            <w:vAlign w:val="bottom"/>
          </w:tcPr>
          <w:p w:rsidR="00C85EDA" w:rsidRDefault="004723CA">
            <w:pPr>
              <w:spacing w:line="229" w:lineRule="exact"/>
              <w:jc w:val="right"/>
              <w:rPr>
                <w:sz w:val="20"/>
                <w:szCs w:val="20"/>
              </w:rPr>
            </w:pPr>
            <w:r>
              <w:rPr>
                <w:rFonts w:eastAsia="Times New Roman"/>
                <w:color w:val="231F20"/>
                <w:w w:val="98"/>
                <w:sz w:val="20"/>
                <w:szCs w:val="20"/>
              </w:rPr>
              <w:t>high support, or any person or organisation on his or her behalf, may apply to an authority,</w:t>
            </w:r>
          </w:p>
        </w:tc>
        <w:tc>
          <w:tcPr>
            <w:tcW w:w="220" w:type="dxa"/>
            <w:vAlign w:val="bottom"/>
          </w:tcPr>
          <w:p w:rsidR="00C85EDA" w:rsidRDefault="00C85EDA">
            <w:pPr>
              <w:rPr>
                <w:sz w:val="20"/>
                <w:szCs w:val="20"/>
              </w:rPr>
            </w:pPr>
          </w:p>
        </w:tc>
      </w:tr>
      <w:tr w:rsidR="00C85EDA">
        <w:trPr>
          <w:trHeight w:val="240"/>
        </w:trPr>
        <w:tc>
          <w:tcPr>
            <w:tcW w:w="7240" w:type="dxa"/>
            <w:vAlign w:val="bottom"/>
          </w:tcPr>
          <w:p w:rsidR="00C85EDA" w:rsidRDefault="004723CA">
            <w:pPr>
              <w:spacing w:line="229" w:lineRule="exact"/>
              <w:rPr>
                <w:sz w:val="20"/>
                <w:szCs w:val="20"/>
              </w:rPr>
            </w:pPr>
            <w:r>
              <w:rPr>
                <w:rFonts w:eastAsia="Times New Roman"/>
                <w:color w:val="231F20"/>
                <w:sz w:val="20"/>
                <w:szCs w:val="20"/>
              </w:rPr>
              <w:t>to be notified by the appropriate Government, requesting to provide high support.</w:t>
            </w:r>
          </w:p>
        </w:tc>
        <w:tc>
          <w:tcPr>
            <w:tcW w:w="220" w:type="dxa"/>
            <w:vAlign w:val="bottom"/>
          </w:tcPr>
          <w:p w:rsidR="00C85EDA" w:rsidRDefault="004723CA">
            <w:pPr>
              <w:jc w:val="right"/>
              <w:rPr>
                <w:sz w:val="20"/>
                <w:szCs w:val="20"/>
              </w:rPr>
            </w:pPr>
            <w:r>
              <w:rPr>
                <w:rFonts w:eastAsia="Times New Roman"/>
                <w:color w:val="231F20"/>
                <w:sz w:val="16"/>
                <w:szCs w:val="16"/>
              </w:rPr>
              <w:t>30</w:t>
            </w:r>
          </w:p>
        </w:tc>
      </w:tr>
      <w:tr w:rsidR="00C85EDA">
        <w:trPr>
          <w:trHeight w:val="322"/>
        </w:trPr>
        <w:tc>
          <w:tcPr>
            <w:tcW w:w="724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On</w:t>
            </w:r>
            <w:r>
              <w:rPr>
                <w:rFonts w:eastAsia="Times New Roman"/>
                <w:color w:val="231F20"/>
                <w:sz w:val="20"/>
                <w:szCs w:val="20"/>
              </w:rPr>
              <w:t xml:space="preserve"> receipt of an application under sub-section (</w:t>
            </w:r>
            <w:r>
              <w:rPr>
                <w:rFonts w:eastAsia="Times New Roman"/>
                <w:i/>
                <w:iCs/>
                <w:color w:val="231F20"/>
                <w:sz w:val="20"/>
                <w:szCs w:val="20"/>
              </w:rPr>
              <w:t>1</w:t>
            </w:r>
            <w:r>
              <w:rPr>
                <w:rFonts w:eastAsia="Times New Roman"/>
                <w:color w:val="231F20"/>
                <w:sz w:val="20"/>
                <w:szCs w:val="20"/>
              </w:rPr>
              <w:t>), the authority shall refer it to an</w:t>
            </w:r>
          </w:p>
        </w:tc>
        <w:tc>
          <w:tcPr>
            <w:tcW w:w="220" w:type="dxa"/>
            <w:vAlign w:val="bottom"/>
          </w:tcPr>
          <w:p w:rsidR="00C85EDA" w:rsidRDefault="00C85EDA">
            <w:pPr>
              <w:rPr>
                <w:sz w:val="24"/>
                <w:szCs w:val="24"/>
              </w:rPr>
            </w:pPr>
          </w:p>
        </w:tc>
      </w:tr>
      <w:tr w:rsidR="00C85EDA">
        <w:trPr>
          <w:trHeight w:val="240"/>
        </w:trPr>
        <w:tc>
          <w:tcPr>
            <w:tcW w:w="7240" w:type="dxa"/>
            <w:vAlign w:val="bottom"/>
          </w:tcPr>
          <w:p w:rsidR="00C85EDA" w:rsidRDefault="004723CA">
            <w:pPr>
              <w:spacing w:line="229" w:lineRule="exact"/>
              <w:jc w:val="right"/>
              <w:rPr>
                <w:sz w:val="20"/>
                <w:szCs w:val="20"/>
              </w:rPr>
            </w:pPr>
            <w:r>
              <w:rPr>
                <w:rFonts w:eastAsia="Times New Roman"/>
                <w:color w:val="231F20"/>
                <w:sz w:val="20"/>
                <w:szCs w:val="20"/>
              </w:rPr>
              <w:t>Assessment Board consisting of such Members as may be prescribed by the Central</w:t>
            </w:r>
          </w:p>
        </w:tc>
        <w:tc>
          <w:tcPr>
            <w:tcW w:w="220" w:type="dxa"/>
            <w:vAlign w:val="bottom"/>
          </w:tcPr>
          <w:p w:rsidR="00C85EDA" w:rsidRDefault="00C85EDA">
            <w:pPr>
              <w:rPr>
                <w:sz w:val="20"/>
                <w:szCs w:val="20"/>
              </w:rPr>
            </w:pPr>
          </w:p>
        </w:tc>
      </w:tr>
      <w:tr w:rsidR="00C85EDA">
        <w:trPr>
          <w:trHeight w:val="240"/>
        </w:trPr>
        <w:tc>
          <w:tcPr>
            <w:tcW w:w="7240" w:type="dxa"/>
            <w:vAlign w:val="bottom"/>
          </w:tcPr>
          <w:p w:rsidR="00C85EDA" w:rsidRDefault="004723CA">
            <w:pPr>
              <w:spacing w:line="229" w:lineRule="exact"/>
              <w:rPr>
                <w:sz w:val="20"/>
                <w:szCs w:val="20"/>
              </w:rPr>
            </w:pPr>
            <w:r>
              <w:rPr>
                <w:rFonts w:eastAsia="Times New Roman"/>
                <w:color w:val="231F20"/>
                <w:sz w:val="20"/>
                <w:szCs w:val="20"/>
              </w:rPr>
              <w:t>Government.</w:t>
            </w:r>
          </w:p>
        </w:tc>
        <w:tc>
          <w:tcPr>
            <w:tcW w:w="220" w:type="dxa"/>
            <w:vAlign w:val="bottom"/>
          </w:tcPr>
          <w:p w:rsidR="00C85EDA" w:rsidRDefault="00C85EDA">
            <w:pPr>
              <w:rPr>
                <w:sz w:val="20"/>
                <w:szCs w:val="20"/>
              </w:rPr>
            </w:pPr>
          </w:p>
        </w:tc>
      </w:tr>
      <w:tr w:rsidR="00C85EDA">
        <w:trPr>
          <w:trHeight w:val="317"/>
        </w:trPr>
        <w:tc>
          <w:tcPr>
            <w:tcW w:w="724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3</w:t>
            </w:r>
            <w:r>
              <w:rPr>
                <w:rFonts w:eastAsia="Times New Roman"/>
                <w:color w:val="231F20"/>
                <w:sz w:val="20"/>
                <w:szCs w:val="20"/>
              </w:rPr>
              <w:t xml:space="preserve">) The Assessment Board shall assess the case referred to it under </w:t>
            </w:r>
            <w:r>
              <w:rPr>
                <w:rFonts w:eastAsia="Times New Roman"/>
                <w:color w:val="231F20"/>
                <w:sz w:val="20"/>
                <w:szCs w:val="20"/>
              </w:rPr>
              <w:t>sub-section (</w:t>
            </w:r>
            <w:r>
              <w:rPr>
                <w:rFonts w:eastAsia="Times New Roman"/>
                <w:i/>
                <w:iCs/>
                <w:color w:val="231F20"/>
                <w:sz w:val="20"/>
                <w:szCs w:val="20"/>
              </w:rPr>
              <w:t>1</w:t>
            </w:r>
            <w:r>
              <w:rPr>
                <w:rFonts w:eastAsia="Times New Roman"/>
                <w:color w:val="231F20"/>
                <w:sz w:val="20"/>
                <w:szCs w:val="20"/>
              </w:rPr>
              <w:t>) in</w:t>
            </w:r>
          </w:p>
        </w:tc>
        <w:tc>
          <w:tcPr>
            <w:tcW w:w="220" w:type="dxa"/>
            <w:vAlign w:val="bottom"/>
          </w:tcPr>
          <w:p w:rsidR="00C85EDA" w:rsidRDefault="00C85EDA">
            <w:pPr>
              <w:rPr>
                <w:sz w:val="24"/>
                <w:szCs w:val="24"/>
              </w:rPr>
            </w:pPr>
          </w:p>
        </w:tc>
      </w:tr>
      <w:tr w:rsidR="00C85EDA">
        <w:trPr>
          <w:trHeight w:val="240"/>
        </w:trPr>
        <w:tc>
          <w:tcPr>
            <w:tcW w:w="7240" w:type="dxa"/>
            <w:vAlign w:val="bottom"/>
          </w:tcPr>
          <w:p w:rsidR="00C85EDA" w:rsidRDefault="004723CA">
            <w:pPr>
              <w:spacing w:line="229" w:lineRule="exact"/>
              <w:jc w:val="right"/>
              <w:rPr>
                <w:sz w:val="20"/>
                <w:szCs w:val="20"/>
              </w:rPr>
            </w:pPr>
            <w:r>
              <w:rPr>
                <w:rFonts w:eastAsia="Times New Roman"/>
                <w:color w:val="231F20"/>
                <w:w w:val="97"/>
                <w:sz w:val="20"/>
                <w:szCs w:val="20"/>
              </w:rPr>
              <w:t>such manner as may be prescribed by the Central Government, and shall send a report to the</w:t>
            </w:r>
          </w:p>
        </w:tc>
        <w:tc>
          <w:tcPr>
            <w:tcW w:w="220" w:type="dxa"/>
            <w:vAlign w:val="bottom"/>
          </w:tcPr>
          <w:p w:rsidR="00C85EDA" w:rsidRDefault="004723CA">
            <w:pPr>
              <w:jc w:val="right"/>
              <w:rPr>
                <w:sz w:val="20"/>
                <w:szCs w:val="20"/>
              </w:rPr>
            </w:pPr>
            <w:r>
              <w:rPr>
                <w:rFonts w:eastAsia="Times New Roman"/>
                <w:color w:val="231F20"/>
                <w:sz w:val="16"/>
                <w:szCs w:val="16"/>
              </w:rPr>
              <w:t>35</w:t>
            </w:r>
          </w:p>
        </w:tc>
      </w:tr>
      <w:tr w:rsidR="00C85EDA">
        <w:trPr>
          <w:trHeight w:val="240"/>
        </w:trPr>
        <w:tc>
          <w:tcPr>
            <w:tcW w:w="7240" w:type="dxa"/>
            <w:vAlign w:val="bottom"/>
          </w:tcPr>
          <w:p w:rsidR="00C85EDA" w:rsidRDefault="004723CA">
            <w:pPr>
              <w:spacing w:line="229" w:lineRule="exact"/>
              <w:rPr>
                <w:sz w:val="20"/>
                <w:szCs w:val="20"/>
              </w:rPr>
            </w:pPr>
            <w:r>
              <w:rPr>
                <w:rFonts w:eastAsia="Times New Roman"/>
                <w:color w:val="231F20"/>
                <w:sz w:val="20"/>
                <w:szCs w:val="20"/>
              </w:rPr>
              <w:t>authority certifying the need of high support and its nature.</w:t>
            </w:r>
          </w:p>
        </w:tc>
        <w:tc>
          <w:tcPr>
            <w:tcW w:w="220" w:type="dxa"/>
            <w:vAlign w:val="bottom"/>
          </w:tcPr>
          <w:p w:rsidR="00C85EDA" w:rsidRDefault="00C85EDA">
            <w:pPr>
              <w:rPr>
                <w:sz w:val="20"/>
                <w:szCs w:val="20"/>
              </w:rPr>
            </w:pPr>
          </w:p>
        </w:tc>
      </w:tr>
      <w:tr w:rsidR="00C85EDA">
        <w:trPr>
          <w:trHeight w:val="322"/>
        </w:trPr>
        <w:tc>
          <w:tcPr>
            <w:tcW w:w="724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4</w:t>
            </w:r>
            <w:r>
              <w:rPr>
                <w:rFonts w:eastAsia="Times New Roman"/>
                <w:color w:val="231F20"/>
                <w:sz w:val="20"/>
                <w:szCs w:val="20"/>
              </w:rPr>
              <w:t>) On receipt of a report under sub-section (</w:t>
            </w:r>
            <w:r>
              <w:rPr>
                <w:rFonts w:eastAsia="Times New Roman"/>
                <w:i/>
                <w:iCs/>
                <w:color w:val="231F20"/>
                <w:sz w:val="20"/>
                <w:szCs w:val="20"/>
              </w:rPr>
              <w:t>3</w:t>
            </w:r>
            <w:r>
              <w:rPr>
                <w:rFonts w:eastAsia="Times New Roman"/>
                <w:color w:val="231F20"/>
                <w:sz w:val="20"/>
                <w:szCs w:val="20"/>
              </w:rPr>
              <w:t>), the authority shall take s</w:t>
            </w:r>
            <w:r>
              <w:rPr>
                <w:rFonts w:eastAsia="Times New Roman"/>
                <w:color w:val="231F20"/>
                <w:sz w:val="20"/>
                <w:szCs w:val="20"/>
              </w:rPr>
              <w:t>teps to</w:t>
            </w:r>
          </w:p>
        </w:tc>
        <w:tc>
          <w:tcPr>
            <w:tcW w:w="220" w:type="dxa"/>
            <w:vAlign w:val="bottom"/>
          </w:tcPr>
          <w:p w:rsidR="00C85EDA" w:rsidRDefault="00C85EDA">
            <w:pPr>
              <w:rPr>
                <w:sz w:val="24"/>
                <w:szCs w:val="24"/>
              </w:rPr>
            </w:pPr>
          </w:p>
        </w:tc>
      </w:tr>
      <w:tr w:rsidR="00C85EDA">
        <w:trPr>
          <w:trHeight w:val="240"/>
        </w:trPr>
        <w:tc>
          <w:tcPr>
            <w:tcW w:w="7240" w:type="dxa"/>
            <w:vAlign w:val="bottom"/>
          </w:tcPr>
          <w:p w:rsidR="00C85EDA" w:rsidRDefault="004723CA">
            <w:pPr>
              <w:spacing w:line="229" w:lineRule="exact"/>
              <w:jc w:val="right"/>
              <w:rPr>
                <w:sz w:val="20"/>
                <w:szCs w:val="20"/>
              </w:rPr>
            </w:pPr>
            <w:r>
              <w:rPr>
                <w:rFonts w:eastAsia="Times New Roman"/>
                <w:color w:val="231F20"/>
                <w:w w:val="97"/>
                <w:sz w:val="20"/>
                <w:szCs w:val="20"/>
              </w:rPr>
              <w:t>provide support in accordance with the report and subject to relevant schemes and orders of</w:t>
            </w:r>
          </w:p>
        </w:tc>
        <w:tc>
          <w:tcPr>
            <w:tcW w:w="220" w:type="dxa"/>
            <w:vAlign w:val="bottom"/>
          </w:tcPr>
          <w:p w:rsidR="00C85EDA" w:rsidRDefault="00C85EDA">
            <w:pPr>
              <w:rPr>
                <w:sz w:val="20"/>
                <w:szCs w:val="20"/>
              </w:rPr>
            </w:pPr>
          </w:p>
        </w:tc>
      </w:tr>
      <w:tr w:rsidR="00C85EDA">
        <w:trPr>
          <w:trHeight w:val="240"/>
        </w:trPr>
        <w:tc>
          <w:tcPr>
            <w:tcW w:w="7240" w:type="dxa"/>
            <w:vAlign w:val="bottom"/>
          </w:tcPr>
          <w:p w:rsidR="00C85EDA" w:rsidRDefault="004723CA">
            <w:pPr>
              <w:spacing w:line="229" w:lineRule="exact"/>
              <w:rPr>
                <w:sz w:val="20"/>
                <w:szCs w:val="20"/>
              </w:rPr>
            </w:pPr>
            <w:r>
              <w:rPr>
                <w:rFonts w:eastAsia="Times New Roman"/>
                <w:color w:val="231F20"/>
                <w:sz w:val="20"/>
                <w:szCs w:val="20"/>
              </w:rPr>
              <w:t>the appropriate Government in this behalf.</w:t>
            </w:r>
          </w:p>
        </w:tc>
        <w:tc>
          <w:tcPr>
            <w:tcW w:w="220" w:type="dxa"/>
            <w:vAlign w:val="bottom"/>
          </w:tcPr>
          <w:p w:rsidR="00C85EDA" w:rsidRDefault="00C85EDA">
            <w:pPr>
              <w:rPr>
                <w:sz w:val="20"/>
                <w:szCs w:val="20"/>
              </w:rPr>
            </w:pPr>
          </w:p>
        </w:tc>
      </w:tr>
      <w:tr w:rsidR="00C85EDA">
        <w:trPr>
          <w:trHeight w:val="322"/>
        </w:trPr>
        <w:tc>
          <w:tcPr>
            <w:tcW w:w="7240" w:type="dxa"/>
            <w:vAlign w:val="bottom"/>
          </w:tcPr>
          <w:p w:rsidR="00C85EDA" w:rsidRDefault="004723CA">
            <w:pPr>
              <w:spacing w:line="229" w:lineRule="exact"/>
              <w:jc w:val="center"/>
              <w:rPr>
                <w:sz w:val="20"/>
                <w:szCs w:val="20"/>
              </w:rPr>
            </w:pPr>
            <w:r>
              <w:rPr>
                <w:rFonts w:eastAsia="Times New Roman"/>
                <w:color w:val="231F20"/>
                <w:w w:val="91"/>
                <w:sz w:val="20"/>
                <w:szCs w:val="20"/>
              </w:rPr>
              <w:t>CHAPTER VIII</w:t>
            </w:r>
          </w:p>
        </w:tc>
        <w:tc>
          <w:tcPr>
            <w:tcW w:w="220" w:type="dxa"/>
            <w:vAlign w:val="bottom"/>
          </w:tcPr>
          <w:p w:rsidR="00C85EDA" w:rsidRDefault="004723CA">
            <w:pPr>
              <w:jc w:val="right"/>
              <w:rPr>
                <w:sz w:val="20"/>
                <w:szCs w:val="20"/>
              </w:rPr>
            </w:pPr>
            <w:r>
              <w:rPr>
                <w:rFonts w:eastAsia="Times New Roman"/>
                <w:color w:val="231F20"/>
                <w:sz w:val="16"/>
                <w:szCs w:val="16"/>
              </w:rPr>
              <w:t>40</w:t>
            </w:r>
          </w:p>
        </w:tc>
      </w:tr>
      <w:tr w:rsidR="00C85EDA">
        <w:trPr>
          <w:trHeight w:val="298"/>
        </w:trPr>
        <w:tc>
          <w:tcPr>
            <w:tcW w:w="7240" w:type="dxa"/>
            <w:vAlign w:val="bottom"/>
          </w:tcPr>
          <w:p w:rsidR="00C85EDA" w:rsidRDefault="004723CA">
            <w:pPr>
              <w:spacing w:line="229" w:lineRule="exact"/>
              <w:jc w:val="center"/>
              <w:rPr>
                <w:sz w:val="20"/>
                <w:szCs w:val="20"/>
              </w:rPr>
            </w:pPr>
            <w:r>
              <w:rPr>
                <w:rFonts w:eastAsia="Times New Roman"/>
                <w:color w:val="231F20"/>
                <w:sz w:val="20"/>
                <w:szCs w:val="20"/>
              </w:rPr>
              <w:t>D</w:t>
            </w:r>
            <w:r>
              <w:rPr>
                <w:rFonts w:eastAsia="Times New Roman"/>
                <w:color w:val="231F20"/>
                <w:sz w:val="14"/>
                <w:szCs w:val="14"/>
              </w:rPr>
              <w:t>UTIES AND RESPONSIBILITIES OF APPROPRIATE</w:t>
            </w:r>
            <w:r>
              <w:rPr>
                <w:rFonts w:eastAsia="Times New Roman"/>
                <w:color w:val="231F20"/>
                <w:sz w:val="20"/>
                <w:szCs w:val="20"/>
              </w:rPr>
              <w:t xml:space="preserve"> G</w:t>
            </w:r>
            <w:r>
              <w:rPr>
                <w:rFonts w:eastAsia="Times New Roman"/>
                <w:color w:val="231F20"/>
                <w:sz w:val="14"/>
                <w:szCs w:val="14"/>
              </w:rPr>
              <w:t>OVERNMENTS</w:t>
            </w:r>
          </w:p>
        </w:tc>
        <w:tc>
          <w:tcPr>
            <w:tcW w:w="220" w:type="dxa"/>
            <w:vAlign w:val="bottom"/>
          </w:tcPr>
          <w:p w:rsidR="00C85EDA" w:rsidRDefault="00C85EDA">
            <w:pPr>
              <w:rPr>
                <w:sz w:val="24"/>
                <w:szCs w:val="24"/>
              </w:rPr>
            </w:pPr>
          </w:p>
        </w:tc>
      </w:tr>
      <w:tr w:rsidR="00C85EDA">
        <w:trPr>
          <w:trHeight w:val="322"/>
        </w:trPr>
        <w:tc>
          <w:tcPr>
            <w:tcW w:w="7240" w:type="dxa"/>
            <w:vAlign w:val="bottom"/>
          </w:tcPr>
          <w:p w:rsidR="00C85EDA" w:rsidRDefault="004723CA">
            <w:pPr>
              <w:spacing w:line="229" w:lineRule="exact"/>
              <w:jc w:val="right"/>
              <w:rPr>
                <w:sz w:val="20"/>
                <w:szCs w:val="20"/>
              </w:rPr>
            </w:pPr>
            <w:r>
              <w:rPr>
                <w:rFonts w:eastAsia="Times New Roman"/>
                <w:b/>
                <w:bCs/>
                <w:color w:val="231F20"/>
                <w:sz w:val="20"/>
                <w:szCs w:val="20"/>
              </w:rPr>
              <w:t xml:space="preserve">39. </w:t>
            </w:r>
            <w:r>
              <w:rPr>
                <w:rFonts w:eastAsia="Times New Roman"/>
                <w:i/>
                <w:iCs/>
                <w:color w:val="231F20"/>
                <w:sz w:val="20"/>
                <w:szCs w:val="20"/>
              </w:rPr>
              <w:t>(1</w:t>
            </w:r>
            <w:r>
              <w:rPr>
                <w:rFonts w:eastAsia="Times New Roman"/>
                <w:color w:val="231F20"/>
                <w:sz w:val="20"/>
                <w:szCs w:val="20"/>
              </w:rPr>
              <w:t xml:space="preserve">) The appropriate </w:t>
            </w:r>
            <w:r>
              <w:rPr>
                <w:rFonts w:eastAsia="Times New Roman"/>
                <w:color w:val="231F20"/>
                <w:sz w:val="20"/>
                <w:szCs w:val="20"/>
              </w:rPr>
              <w:t>Government, in consultation with the Chief Commissioner or</w:t>
            </w:r>
          </w:p>
        </w:tc>
        <w:tc>
          <w:tcPr>
            <w:tcW w:w="220" w:type="dxa"/>
            <w:vAlign w:val="bottom"/>
          </w:tcPr>
          <w:p w:rsidR="00C85EDA" w:rsidRDefault="00C85EDA">
            <w:pPr>
              <w:rPr>
                <w:sz w:val="24"/>
                <w:szCs w:val="24"/>
              </w:rPr>
            </w:pPr>
          </w:p>
        </w:tc>
      </w:tr>
      <w:tr w:rsidR="00C85EDA">
        <w:trPr>
          <w:trHeight w:val="240"/>
        </w:trPr>
        <w:tc>
          <w:tcPr>
            <w:tcW w:w="7240" w:type="dxa"/>
            <w:vAlign w:val="bottom"/>
          </w:tcPr>
          <w:p w:rsidR="00C85EDA" w:rsidRDefault="004723CA">
            <w:pPr>
              <w:spacing w:line="229" w:lineRule="exact"/>
              <w:jc w:val="right"/>
              <w:rPr>
                <w:sz w:val="20"/>
                <w:szCs w:val="20"/>
              </w:rPr>
            </w:pPr>
            <w:r>
              <w:rPr>
                <w:rFonts w:eastAsia="Times New Roman"/>
                <w:color w:val="231F20"/>
                <w:w w:val="99"/>
                <w:sz w:val="20"/>
                <w:szCs w:val="20"/>
              </w:rPr>
              <w:t>the State Commissioner, as the case may be, shall conduct, encourage, support or promote</w:t>
            </w:r>
          </w:p>
        </w:tc>
        <w:tc>
          <w:tcPr>
            <w:tcW w:w="220" w:type="dxa"/>
            <w:vAlign w:val="bottom"/>
          </w:tcPr>
          <w:p w:rsidR="00C85EDA" w:rsidRDefault="00C85EDA">
            <w:pPr>
              <w:rPr>
                <w:sz w:val="20"/>
                <w:szCs w:val="20"/>
              </w:rPr>
            </w:pPr>
          </w:p>
        </w:tc>
      </w:tr>
      <w:tr w:rsidR="00C85EDA">
        <w:trPr>
          <w:trHeight w:val="240"/>
        </w:trPr>
        <w:tc>
          <w:tcPr>
            <w:tcW w:w="7240" w:type="dxa"/>
            <w:vAlign w:val="bottom"/>
          </w:tcPr>
          <w:p w:rsidR="00C85EDA" w:rsidRDefault="004723CA">
            <w:pPr>
              <w:spacing w:line="229" w:lineRule="exact"/>
              <w:jc w:val="right"/>
              <w:rPr>
                <w:sz w:val="20"/>
                <w:szCs w:val="20"/>
              </w:rPr>
            </w:pPr>
            <w:r>
              <w:rPr>
                <w:rFonts w:eastAsia="Times New Roman"/>
                <w:color w:val="231F20"/>
                <w:w w:val="98"/>
                <w:sz w:val="20"/>
                <w:szCs w:val="20"/>
              </w:rPr>
              <w:t>awareness campaigns and sensitisation programmes to ensure that the rights of the persons</w:t>
            </w:r>
          </w:p>
        </w:tc>
        <w:tc>
          <w:tcPr>
            <w:tcW w:w="220" w:type="dxa"/>
            <w:vAlign w:val="bottom"/>
          </w:tcPr>
          <w:p w:rsidR="00C85EDA" w:rsidRDefault="00C85EDA">
            <w:pPr>
              <w:rPr>
                <w:sz w:val="20"/>
                <w:szCs w:val="20"/>
              </w:rPr>
            </w:pPr>
          </w:p>
        </w:tc>
      </w:tr>
      <w:tr w:rsidR="00C85EDA">
        <w:trPr>
          <w:trHeight w:val="240"/>
        </w:trPr>
        <w:tc>
          <w:tcPr>
            <w:tcW w:w="7240" w:type="dxa"/>
            <w:vAlign w:val="bottom"/>
          </w:tcPr>
          <w:p w:rsidR="00C85EDA" w:rsidRDefault="004723CA">
            <w:pPr>
              <w:spacing w:line="229" w:lineRule="exact"/>
              <w:rPr>
                <w:sz w:val="20"/>
                <w:szCs w:val="20"/>
              </w:rPr>
            </w:pPr>
            <w:r>
              <w:rPr>
                <w:rFonts w:eastAsia="Times New Roman"/>
                <w:color w:val="231F20"/>
                <w:sz w:val="20"/>
                <w:szCs w:val="20"/>
              </w:rPr>
              <w:t xml:space="preserve">with </w:t>
            </w:r>
            <w:r>
              <w:rPr>
                <w:rFonts w:eastAsia="Times New Roman"/>
                <w:color w:val="231F20"/>
                <w:sz w:val="20"/>
                <w:szCs w:val="20"/>
              </w:rPr>
              <w:t>disabilities provided under this Act are protected.</w:t>
            </w:r>
          </w:p>
        </w:tc>
        <w:tc>
          <w:tcPr>
            <w:tcW w:w="220" w:type="dxa"/>
            <w:vAlign w:val="bottom"/>
          </w:tcPr>
          <w:p w:rsidR="00C85EDA" w:rsidRDefault="004723CA">
            <w:pPr>
              <w:jc w:val="right"/>
              <w:rPr>
                <w:sz w:val="20"/>
                <w:szCs w:val="20"/>
              </w:rPr>
            </w:pPr>
            <w:r>
              <w:rPr>
                <w:rFonts w:eastAsia="Times New Roman"/>
                <w:color w:val="231F20"/>
                <w:sz w:val="16"/>
                <w:szCs w:val="16"/>
              </w:rPr>
              <w:t>45</w:t>
            </w:r>
          </w:p>
        </w:tc>
      </w:tr>
      <w:tr w:rsidR="00C85EDA">
        <w:trPr>
          <w:trHeight w:val="298"/>
        </w:trPr>
        <w:tc>
          <w:tcPr>
            <w:tcW w:w="7240" w:type="dxa"/>
            <w:vAlign w:val="bottom"/>
          </w:tcPr>
          <w:p w:rsidR="00C85EDA" w:rsidRDefault="004723CA">
            <w:pPr>
              <w:spacing w:line="229" w:lineRule="exact"/>
              <w:ind w:right="200"/>
              <w:jc w:val="right"/>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The programmes and campaigns specified under sub-section (</w:t>
            </w:r>
            <w:r>
              <w:rPr>
                <w:rFonts w:eastAsia="Times New Roman"/>
                <w:i/>
                <w:iCs/>
                <w:color w:val="231F20"/>
                <w:sz w:val="20"/>
                <w:szCs w:val="20"/>
              </w:rPr>
              <w:t>1</w:t>
            </w:r>
            <w:r>
              <w:rPr>
                <w:rFonts w:eastAsia="Times New Roman"/>
                <w:color w:val="231F20"/>
                <w:sz w:val="20"/>
                <w:szCs w:val="20"/>
              </w:rPr>
              <w:t>) shall also,—</w:t>
            </w:r>
          </w:p>
        </w:tc>
        <w:tc>
          <w:tcPr>
            <w:tcW w:w="220" w:type="dxa"/>
            <w:vAlign w:val="bottom"/>
          </w:tcPr>
          <w:p w:rsidR="00C85EDA" w:rsidRDefault="00C85EDA">
            <w:pPr>
              <w:rPr>
                <w:sz w:val="24"/>
                <w:szCs w:val="24"/>
              </w:rPr>
            </w:pPr>
          </w:p>
        </w:tc>
      </w:tr>
      <w:tr w:rsidR="00C85EDA">
        <w:trPr>
          <w:trHeight w:val="302"/>
        </w:trPr>
        <w:tc>
          <w:tcPr>
            <w:tcW w:w="7240" w:type="dxa"/>
            <w:vAlign w:val="bottom"/>
          </w:tcPr>
          <w:p w:rsidR="00C85EDA" w:rsidRDefault="004723CA">
            <w:pPr>
              <w:spacing w:line="229" w:lineRule="exact"/>
              <w:ind w:right="40"/>
              <w:jc w:val="right"/>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promote values of inclusion, tolerance, empathy and respect for diversity;</w:t>
            </w:r>
          </w:p>
        </w:tc>
        <w:tc>
          <w:tcPr>
            <w:tcW w:w="220" w:type="dxa"/>
            <w:vAlign w:val="bottom"/>
          </w:tcPr>
          <w:p w:rsidR="00C85EDA" w:rsidRDefault="00C85EDA">
            <w:pPr>
              <w:rPr>
                <w:sz w:val="24"/>
                <w:szCs w:val="24"/>
              </w:rPr>
            </w:pPr>
          </w:p>
        </w:tc>
      </w:tr>
      <w:tr w:rsidR="00C85EDA">
        <w:trPr>
          <w:trHeight w:val="298"/>
        </w:trPr>
        <w:tc>
          <w:tcPr>
            <w:tcW w:w="724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xml:space="preserve">) advance recognition of the skills, </w:t>
            </w:r>
            <w:r>
              <w:rPr>
                <w:rFonts w:eastAsia="Times New Roman"/>
                <w:color w:val="231F20"/>
                <w:sz w:val="20"/>
                <w:szCs w:val="20"/>
              </w:rPr>
              <w:t>merits and abilities of persons with</w:t>
            </w:r>
          </w:p>
        </w:tc>
        <w:tc>
          <w:tcPr>
            <w:tcW w:w="220" w:type="dxa"/>
            <w:vAlign w:val="bottom"/>
          </w:tcPr>
          <w:p w:rsidR="00C85EDA" w:rsidRDefault="00C85EDA">
            <w:pPr>
              <w:rPr>
                <w:sz w:val="24"/>
                <w:szCs w:val="24"/>
              </w:rPr>
            </w:pPr>
          </w:p>
        </w:tc>
      </w:tr>
      <w:tr w:rsidR="00C85EDA">
        <w:trPr>
          <w:trHeight w:val="240"/>
        </w:trPr>
        <w:tc>
          <w:tcPr>
            <w:tcW w:w="7240" w:type="dxa"/>
            <w:vAlign w:val="bottom"/>
          </w:tcPr>
          <w:p w:rsidR="00C85EDA" w:rsidRDefault="004723CA">
            <w:pPr>
              <w:spacing w:line="229" w:lineRule="exact"/>
              <w:jc w:val="right"/>
              <w:rPr>
                <w:sz w:val="20"/>
                <w:szCs w:val="20"/>
              </w:rPr>
            </w:pPr>
            <w:r>
              <w:rPr>
                <w:rFonts w:eastAsia="Times New Roman"/>
                <w:color w:val="231F20"/>
                <w:sz w:val="20"/>
                <w:szCs w:val="20"/>
              </w:rPr>
              <w:t>disabilities and of their contributions to the workforce, labour market and professional</w:t>
            </w:r>
          </w:p>
        </w:tc>
        <w:tc>
          <w:tcPr>
            <w:tcW w:w="220" w:type="dxa"/>
            <w:vAlign w:val="bottom"/>
          </w:tcPr>
          <w:p w:rsidR="00C85EDA" w:rsidRDefault="00C85EDA">
            <w:pPr>
              <w:rPr>
                <w:sz w:val="20"/>
                <w:szCs w:val="20"/>
              </w:rPr>
            </w:pPr>
          </w:p>
        </w:tc>
      </w:tr>
      <w:tr w:rsidR="00C85EDA">
        <w:trPr>
          <w:trHeight w:val="240"/>
        </w:trPr>
        <w:tc>
          <w:tcPr>
            <w:tcW w:w="7240" w:type="dxa"/>
            <w:vAlign w:val="bottom"/>
          </w:tcPr>
          <w:p w:rsidR="00C85EDA" w:rsidRDefault="004723CA">
            <w:pPr>
              <w:spacing w:line="229" w:lineRule="exact"/>
              <w:ind w:left="480"/>
              <w:rPr>
                <w:sz w:val="20"/>
                <w:szCs w:val="20"/>
              </w:rPr>
            </w:pPr>
            <w:r>
              <w:rPr>
                <w:rFonts w:eastAsia="Times New Roman"/>
                <w:color w:val="231F20"/>
                <w:sz w:val="20"/>
                <w:szCs w:val="20"/>
              </w:rPr>
              <w:t>fee;</w:t>
            </w:r>
          </w:p>
        </w:tc>
        <w:tc>
          <w:tcPr>
            <w:tcW w:w="220" w:type="dxa"/>
            <w:vAlign w:val="bottom"/>
          </w:tcPr>
          <w:p w:rsidR="00C85EDA" w:rsidRDefault="004723CA">
            <w:pPr>
              <w:spacing w:line="183" w:lineRule="exact"/>
              <w:jc w:val="right"/>
              <w:rPr>
                <w:sz w:val="20"/>
                <w:szCs w:val="20"/>
              </w:rPr>
            </w:pPr>
            <w:r>
              <w:rPr>
                <w:rFonts w:eastAsia="Times New Roman"/>
                <w:color w:val="231F20"/>
                <w:sz w:val="16"/>
                <w:szCs w:val="16"/>
              </w:rPr>
              <w:t>50</w:t>
            </w:r>
          </w:p>
        </w:tc>
      </w:tr>
    </w:tbl>
    <w:p w:rsidR="00C85EDA" w:rsidRDefault="00C85EDA">
      <w:pPr>
        <w:sectPr w:rsidR="00C85EDA">
          <w:pgSz w:w="11900" w:h="16840"/>
          <w:pgMar w:top="1440" w:right="2100" w:bottom="1440" w:left="1160" w:header="0" w:footer="0" w:gutter="0"/>
          <w:cols w:num="2" w:space="720" w:equalWidth="0">
            <w:col w:w="980" w:space="200"/>
            <w:col w:w="7460"/>
          </w:cols>
        </w:sectPr>
      </w:pPr>
    </w:p>
    <w:p w:rsidR="00C85EDA" w:rsidRDefault="00C85EDA">
      <w:pPr>
        <w:spacing w:line="91" w:lineRule="exact"/>
        <w:rPr>
          <w:sz w:val="20"/>
          <w:szCs w:val="20"/>
        </w:rPr>
      </w:pPr>
      <w:bookmarkStart w:id="18" w:name="page19"/>
      <w:bookmarkEnd w:id="18"/>
    </w:p>
    <w:p w:rsidR="00C85EDA" w:rsidRDefault="004723CA">
      <w:pPr>
        <w:spacing w:line="239" w:lineRule="auto"/>
        <w:ind w:left="3760"/>
        <w:rPr>
          <w:sz w:val="20"/>
          <w:szCs w:val="20"/>
        </w:rPr>
      </w:pPr>
      <w:r>
        <w:rPr>
          <w:rFonts w:eastAsia="Times New Roman"/>
          <w:color w:val="231F20"/>
          <w:sz w:val="20"/>
          <w:szCs w:val="20"/>
        </w:rPr>
        <w:t>15</w:t>
      </w:r>
    </w:p>
    <w:p w:rsidR="00C85EDA" w:rsidRDefault="00C85EDA">
      <w:pPr>
        <w:spacing w:line="160" w:lineRule="exact"/>
        <w:rPr>
          <w:sz w:val="20"/>
          <w:szCs w:val="20"/>
        </w:rPr>
      </w:pPr>
    </w:p>
    <w:p w:rsidR="00C85EDA" w:rsidRDefault="004723CA">
      <w:pPr>
        <w:spacing w:line="239" w:lineRule="auto"/>
        <w:ind w:left="740" w:firstLine="480"/>
        <w:rPr>
          <w:sz w:val="20"/>
          <w:szCs w:val="20"/>
        </w:rPr>
      </w:pPr>
      <w:r>
        <w:rPr>
          <w:rFonts w:eastAsia="Times New Roman"/>
          <w:color w:val="231F20"/>
          <w:sz w:val="20"/>
          <w:szCs w:val="20"/>
        </w:rPr>
        <w:t>(</w:t>
      </w:r>
      <w:r>
        <w:rPr>
          <w:rFonts w:eastAsia="Times New Roman"/>
          <w:i/>
          <w:iCs/>
          <w:color w:val="231F20"/>
          <w:sz w:val="20"/>
          <w:szCs w:val="20"/>
        </w:rPr>
        <w:t>c</w:t>
      </w:r>
      <w:r>
        <w:rPr>
          <w:rFonts w:eastAsia="Times New Roman"/>
          <w:color w:val="231F20"/>
          <w:sz w:val="20"/>
          <w:szCs w:val="20"/>
        </w:rPr>
        <w:t xml:space="preserve">) foster respect for the decisions made by persons with disabilities on all matters </w:t>
      </w:r>
      <w:r>
        <w:rPr>
          <w:rFonts w:eastAsia="Times New Roman"/>
          <w:color w:val="231F20"/>
          <w:sz w:val="20"/>
          <w:szCs w:val="20"/>
        </w:rPr>
        <w:t>related to family life, relationships, bearing and raising children;</w:t>
      </w:r>
    </w:p>
    <w:p w:rsidR="00C85EDA" w:rsidRDefault="00C85EDA">
      <w:pPr>
        <w:spacing w:line="84" w:lineRule="exact"/>
        <w:rPr>
          <w:sz w:val="20"/>
          <w:szCs w:val="20"/>
        </w:rPr>
      </w:pPr>
    </w:p>
    <w:p w:rsidR="00C85EDA" w:rsidRDefault="004723CA">
      <w:pPr>
        <w:spacing w:line="239" w:lineRule="auto"/>
        <w:ind w:left="740" w:firstLine="480"/>
        <w:rPr>
          <w:sz w:val="20"/>
          <w:szCs w:val="20"/>
        </w:rPr>
      </w:pPr>
      <w:r>
        <w:rPr>
          <w:rFonts w:eastAsia="Times New Roman"/>
          <w:color w:val="231F20"/>
          <w:sz w:val="20"/>
          <w:szCs w:val="20"/>
        </w:rPr>
        <w:t>(</w:t>
      </w:r>
      <w:r>
        <w:rPr>
          <w:rFonts w:eastAsia="Times New Roman"/>
          <w:i/>
          <w:iCs/>
          <w:color w:val="231F20"/>
          <w:sz w:val="20"/>
          <w:szCs w:val="20"/>
        </w:rPr>
        <w:t>d</w:t>
      </w:r>
      <w:r>
        <w:rPr>
          <w:rFonts w:eastAsia="Times New Roman"/>
          <w:color w:val="231F20"/>
          <w:sz w:val="20"/>
          <w:szCs w:val="20"/>
        </w:rPr>
        <w:t>) provide orientation and sensitisation at the school, college, University and professional training level on the human condition of disability and the rights of</w:t>
      </w:r>
    </w:p>
    <w:p w:rsidR="00C85EDA" w:rsidRDefault="00C85EDA">
      <w:pPr>
        <w:spacing w:line="12" w:lineRule="exact"/>
        <w:rPr>
          <w:sz w:val="20"/>
          <w:szCs w:val="20"/>
        </w:rPr>
      </w:pPr>
    </w:p>
    <w:p w:rsidR="00C85EDA" w:rsidRDefault="004723CA">
      <w:pPr>
        <w:tabs>
          <w:tab w:val="left" w:pos="720"/>
        </w:tabs>
        <w:spacing w:line="239" w:lineRule="auto"/>
        <w:rPr>
          <w:sz w:val="20"/>
          <w:szCs w:val="20"/>
        </w:rPr>
      </w:pPr>
      <w:r>
        <w:rPr>
          <w:rFonts w:eastAsia="Times New Roman"/>
          <w:color w:val="231F20"/>
          <w:sz w:val="16"/>
          <w:szCs w:val="16"/>
        </w:rPr>
        <w:t>5</w:t>
      </w:r>
      <w:r>
        <w:rPr>
          <w:sz w:val="20"/>
          <w:szCs w:val="20"/>
        </w:rPr>
        <w:tab/>
      </w:r>
      <w:r>
        <w:rPr>
          <w:rFonts w:eastAsia="Times New Roman"/>
          <w:color w:val="231F20"/>
          <w:sz w:val="20"/>
          <w:szCs w:val="20"/>
        </w:rPr>
        <w:t>persons with disabi</w:t>
      </w:r>
      <w:r>
        <w:rPr>
          <w:rFonts w:eastAsia="Times New Roman"/>
          <w:color w:val="231F20"/>
          <w:sz w:val="20"/>
          <w:szCs w:val="20"/>
        </w:rPr>
        <w:t>lities;</w:t>
      </w:r>
    </w:p>
    <w:p w:rsidR="00C85EDA" w:rsidRDefault="00C85EDA">
      <w:pPr>
        <w:spacing w:line="79" w:lineRule="exact"/>
        <w:rPr>
          <w:sz w:val="20"/>
          <w:szCs w:val="20"/>
        </w:rPr>
      </w:pPr>
    </w:p>
    <w:p w:rsidR="00C85EDA" w:rsidRDefault="004723CA">
      <w:pPr>
        <w:spacing w:line="239" w:lineRule="auto"/>
        <w:ind w:left="740" w:firstLine="480"/>
        <w:rPr>
          <w:sz w:val="20"/>
          <w:szCs w:val="20"/>
        </w:rPr>
      </w:pPr>
      <w:r>
        <w:rPr>
          <w:rFonts w:eastAsia="Times New Roman"/>
          <w:color w:val="231F20"/>
          <w:sz w:val="20"/>
          <w:szCs w:val="20"/>
        </w:rPr>
        <w:t>(</w:t>
      </w:r>
      <w:r>
        <w:rPr>
          <w:rFonts w:eastAsia="Times New Roman"/>
          <w:i/>
          <w:iCs/>
          <w:color w:val="231F20"/>
          <w:sz w:val="20"/>
          <w:szCs w:val="20"/>
        </w:rPr>
        <w:t>e</w:t>
      </w:r>
      <w:r>
        <w:rPr>
          <w:rFonts w:eastAsia="Times New Roman"/>
          <w:color w:val="231F20"/>
          <w:sz w:val="20"/>
          <w:szCs w:val="20"/>
        </w:rPr>
        <w:t>) provide orientation and sensitisation on disabling conditions and rights of persons with disabilities to employers, administrators and co-workers;</w:t>
      </w:r>
    </w:p>
    <w:p w:rsidR="00C85EDA" w:rsidRDefault="00C85EDA">
      <w:pPr>
        <w:spacing w:line="84" w:lineRule="exact"/>
        <w:rPr>
          <w:sz w:val="20"/>
          <w:szCs w:val="20"/>
        </w:rPr>
      </w:pPr>
    </w:p>
    <w:p w:rsidR="00C85EDA" w:rsidRDefault="004723CA">
      <w:pPr>
        <w:spacing w:line="239" w:lineRule="auto"/>
        <w:ind w:left="740" w:firstLine="480"/>
        <w:rPr>
          <w:sz w:val="20"/>
          <w:szCs w:val="20"/>
        </w:rPr>
      </w:pPr>
      <w:r>
        <w:rPr>
          <w:rFonts w:eastAsia="Times New Roman"/>
          <w:color w:val="231F20"/>
          <w:sz w:val="20"/>
          <w:szCs w:val="20"/>
        </w:rPr>
        <w:t>(</w:t>
      </w:r>
      <w:r>
        <w:rPr>
          <w:rFonts w:eastAsia="Times New Roman"/>
          <w:i/>
          <w:iCs/>
          <w:color w:val="231F20"/>
          <w:sz w:val="20"/>
          <w:szCs w:val="20"/>
        </w:rPr>
        <w:t>f</w:t>
      </w:r>
      <w:r>
        <w:rPr>
          <w:rFonts w:eastAsia="Times New Roman"/>
          <w:color w:val="231F20"/>
          <w:sz w:val="20"/>
          <w:szCs w:val="20"/>
        </w:rPr>
        <w:t xml:space="preserve">) ensure that the rights of persons with disabilities are included in the curriculum in </w:t>
      </w:r>
      <w:r>
        <w:rPr>
          <w:rFonts w:eastAsia="Times New Roman"/>
          <w:color w:val="231F20"/>
          <w:sz w:val="20"/>
          <w:szCs w:val="20"/>
        </w:rPr>
        <w:t>Universities, colleges and schools.</w:t>
      </w:r>
    </w:p>
    <w:p w:rsidR="00C85EDA" w:rsidRDefault="00C85EDA">
      <w:pPr>
        <w:spacing w:line="96" w:lineRule="exact"/>
        <w:rPr>
          <w:sz w:val="20"/>
          <w:szCs w:val="20"/>
        </w:rPr>
      </w:pPr>
    </w:p>
    <w:p w:rsidR="00C85EDA" w:rsidRDefault="004723CA">
      <w:pPr>
        <w:spacing w:line="221" w:lineRule="auto"/>
        <w:ind w:left="260" w:hanging="263"/>
        <w:jc w:val="both"/>
        <w:rPr>
          <w:sz w:val="20"/>
          <w:szCs w:val="20"/>
        </w:rPr>
      </w:pPr>
      <w:r>
        <w:rPr>
          <w:rFonts w:eastAsia="Times New Roman"/>
          <w:color w:val="231F20"/>
          <w:sz w:val="32"/>
          <w:szCs w:val="32"/>
          <w:vertAlign w:val="superscript"/>
        </w:rPr>
        <w:t>10</w:t>
      </w:r>
      <w:r>
        <w:rPr>
          <w:rFonts w:eastAsia="Times New Roman"/>
          <w:b/>
          <w:bCs/>
          <w:color w:val="231F20"/>
          <w:sz w:val="20"/>
          <w:szCs w:val="20"/>
        </w:rPr>
        <w:t xml:space="preserve"> 40. </w:t>
      </w:r>
      <w:r>
        <w:rPr>
          <w:rFonts w:eastAsia="Times New Roman"/>
          <w:color w:val="231F20"/>
          <w:sz w:val="20"/>
          <w:szCs w:val="20"/>
        </w:rPr>
        <w:t>The Central Government shall, in consultation with the Chief Commissioner,</w:t>
      </w:r>
      <w:r>
        <w:rPr>
          <w:rFonts w:eastAsia="Times New Roman"/>
          <w:b/>
          <w:bCs/>
          <w:color w:val="231F20"/>
          <w:sz w:val="20"/>
          <w:szCs w:val="20"/>
        </w:rPr>
        <w:t xml:space="preserve"> </w:t>
      </w:r>
      <w:r>
        <w:rPr>
          <w:rFonts w:eastAsia="Times New Roman"/>
          <w:color w:val="231F20"/>
          <w:sz w:val="20"/>
          <w:szCs w:val="20"/>
        </w:rPr>
        <w:t xml:space="preserve">formulate rules for persons with disabilities laying down the standards of accessibility for the physical environment, transportation, </w:t>
      </w:r>
      <w:r>
        <w:rPr>
          <w:rFonts w:eastAsia="Times New Roman"/>
          <w:color w:val="231F20"/>
          <w:sz w:val="20"/>
          <w:szCs w:val="20"/>
        </w:rPr>
        <w:t>information and communications, including appropriate technologies and systems, and other facilities and services provided to the public in urban and rural areas.</w:t>
      </w:r>
    </w:p>
    <w:p w:rsidR="00C85EDA" w:rsidRDefault="00C85EDA">
      <w:pPr>
        <w:spacing w:line="89" w:lineRule="exact"/>
        <w:rPr>
          <w:sz w:val="20"/>
          <w:szCs w:val="20"/>
        </w:rPr>
      </w:pPr>
    </w:p>
    <w:p w:rsidR="00C85EDA" w:rsidRDefault="004723CA">
      <w:pPr>
        <w:tabs>
          <w:tab w:val="left" w:pos="720"/>
        </w:tabs>
        <w:spacing w:line="239" w:lineRule="auto"/>
        <w:rPr>
          <w:sz w:val="20"/>
          <w:szCs w:val="20"/>
        </w:rPr>
      </w:pPr>
      <w:r>
        <w:rPr>
          <w:rFonts w:eastAsia="Times New Roman"/>
          <w:color w:val="231F20"/>
          <w:sz w:val="16"/>
          <w:szCs w:val="16"/>
        </w:rPr>
        <w:t>15</w:t>
      </w:r>
      <w:r>
        <w:rPr>
          <w:sz w:val="20"/>
          <w:szCs w:val="20"/>
        </w:rPr>
        <w:tab/>
      </w:r>
      <w:r>
        <w:rPr>
          <w:rFonts w:eastAsia="Times New Roman"/>
          <w:b/>
          <w:bCs/>
          <w:color w:val="231F20"/>
          <w:sz w:val="20"/>
          <w:szCs w:val="20"/>
        </w:rPr>
        <w:t xml:space="preserve">41. </w:t>
      </w:r>
      <w:r>
        <w:rPr>
          <w:rFonts w:eastAsia="Times New Roman"/>
          <w:i/>
          <w:iCs/>
          <w:color w:val="231F20"/>
          <w:sz w:val="20"/>
          <w:szCs w:val="20"/>
        </w:rPr>
        <w:t>(1</w:t>
      </w:r>
      <w:r>
        <w:rPr>
          <w:rFonts w:eastAsia="Times New Roman"/>
          <w:color w:val="231F20"/>
          <w:sz w:val="20"/>
          <w:szCs w:val="20"/>
        </w:rPr>
        <w:t>) The appropriate Government shall take suitable measures to provide,—</w:t>
      </w:r>
    </w:p>
    <w:p w:rsidR="00C85EDA" w:rsidRDefault="00C85EDA">
      <w:pPr>
        <w:spacing w:line="103" w:lineRule="exact"/>
        <w:rPr>
          <w:sz w:val="20"/>
          <w:szCs w:val="20"/>
        </w:rPr>
      </w:pPr>
    </w:p>
    <w:p w:rsidR="00C85EDA" w:rsidRDefault="004723CA">
      <w:pPr>
        <w:spacing w:line="245" w:lineRule="auto"/>
        <w:ind w:left="740" w:firstLine="480"/>
        <w:jc w:val="both"/>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facilit</w:t>
      </w:r>
      <w:r>
        <w:rPr>
          <w:rFonts w:eastAsia="Times New Roman"/>
          <w:color w:val="231F20"/>
          <w:sz w:val="20"/>
          <w:szCs w:val="20"/>
        </w:rPr>
        <w:t>ies for persons with disabilities at bus stops, railway stations and airports conforming to the accessibility standards relating to parking spaces, toilets, ticketing counters and ticketing machines;</w:t>
      </w:r>
    </w:p>
    <w:p w:rsidR="00C85EDA" w:rsidRDefault="00C85EDA">
      <w:pPr>
        <w:spacing w:line="73" w:lineRule="exact"/>
        <w:rPr>
          <w:sz w:val="20"/>
          <w:szCs w:val="20"/>
        </w:rPr>
      </w:pPr>
    </w:p>
    <w:p w:rsidR="00C85EDA" w:rsidRDefault="004723CA">
      <w:pPr>
        <w:ind w:left="1220"/>
        <w:rPr>
          <w:sz w:val="20"/>
          <w:szCs w:val="20"/>
        </w:rPr>
      </w:pPr>
      <w:r>
        <w:rPr>
          <w:rFonts w:eastAsia="Times New Roman"/>
          <w:color w:val="231F20"/>
          <w:sz w:val="19"/>
          <w:szCs w:val="19"/>
        </w:rPr>
        <w:t>(</w:t>
      </w:r>
      <w:r>
        <w:rPr>
          <w:rFonts w:eastAsia="Times New Roman"/>
          <w:i/>
          <w:iCs/>
          <w:color w:val="231F20"/>
          <w:sz w:val="19"/>
          <w:szCs w:val="19"/>
        </w:rPr>
        <w:t>b</w:t>
      </w:r>
      <w:r>
        <w:rPr>
          <w:rFonts w:eastAsia="Times New Roman"/>
          <w:color w:val="231F20"/>
          <w:sz w:val="19"/>
          <w:szCs w:val="19"/>
        </w:rPr>
        <w:t>) access to all modes of transport that conform the d</w:t>
      </w:r>
      <w:r>
        <w:rPr>
          <w:rFonts w:eastAsia="Times New Roman"/>
          <w:color w:val="231F20"/>
          <w:sz w:val="19"/>
          <w:szCs w:val="19"/>
        </w:rPr>
        <w:t>esign standards, including</w:t>
      </w:r>
    </w:p>
    <w:p w:rsidR="00C85EDA" w:rsidRDefault="00C85EDA">
      <w:pPr>
        <w:spacing w:line="22" w:lineRule="exact"/>
        <w:rPr>
          <w:sz w:val="20"/>
          <w:szCs w:val="20"/>
        </w:rPr>
      </w:pPr>
    </w:p>
    <w:p w:rsidR="00C85EDA" w:rsidRDefault="004723CA">
      <w:pPr>
        <w:numPr>
          <w:ilvl w:val="0"/>
          <w:numId w:val="34"/>
        </w:numPr>
        <w:tabs>
          <w:tab w:val="left" w:pos="740"/>
        </w:tabs>
        <w:spacing w:line="245" w:lineRule="auto"/>
        <w:ind w:left="740" w:hanging="734"/>
        <w:jc w:val="both"/>
        <w:rPr>
          <w:rFonts w:eastAsia="Times New Roman"/>
          <w:color w:val="231F20"/>
          <w:sz w:val="16"/>
          <w:szCs w:val="16"/>
        </w:rPr>
      </w:pPr>
      <w:r>
        <w:rPr>
          <w:rFonts w:eastAsia="Times New Roman"/>
          <w:color w:val="231F20"/>
          <w:sz w:val="20"/>
          <w:szCs w:val="20"/>
        </w:rPr>
        <w:t>retrofitting old modes of transport, wherever technically feasible and safe for persons with disabilities, economically viable and without entailing major structural changes in design;</w:t>
      </w:r>
    </w:p>
    <w:p w:rsidR="00C85EDA" w:rsidRDefault="00C85EDA">
      <w:pPr>
        <w:spacing w:line="78" w:lineRule="exact"/>
        <w:rPr>
          <w:sz w:val="20"/>
          <w:szCs w:val="20"/>
        </w:rPr>
      </w:pPr>
    </w:p>
    <w:p w:rsidR="00C85EDA" w:rsidRDefault="004723CA">
      <w:pPr>
        <w:ind w:left="1220"/>
        <w:rPr>
          <w:sz w:val="20"/>
          <w:szCs w:val="20"/>
        </w:rPr>
      </w:pPr>
      <w:r>
        <w:rPr>
          <w:rFonts w:eastAsia="Times New Roman"/>
          <w:color w:val="231F20"/>
          <w:sz w:val="19"/>
          <w:szCs w:val="19"/>
        </w:rPr>
        <w:t>(</w:t>
      </w:r>
      <w:r>
        <w:rPr>
          <w:rFonts w:eastAsia="Times New Roman"/>
          <w:i/>
          <w:iCs/>
          <w:color w:val="231F20"/>
          <w:sz w:val="19"/>
          <w:szCs w:val="19"/>
        </w:rPr>
        <w:t>c</w:t>
      </w:r>
      <w:r>
        <w:rPr>
          <w:rFonts w:eastAsia="Times New Roman"/>
          <w:color w:val="231F20"/>
          <w:sz w:val="19"/>
          <w:szCs w:val="19"/>
        </w:rPr>
        <w:t xml:space="preserve">) accessible roads to address mobility </w:t>
      </w:r>
      <w:r>
        <w:rPr>
          <w:rFonts w:eastAsia="Times New Roman"/>
          <w:color w:val="231F20"/>
          <w:sz w:val="19"/>
          <w:szCs w:val="19"/>
        </w:rPr>
        <w:t>necessary for persons with disabilities.</w:t>
      </w:r>
    </w:p>
    <w:p w:rsidR="00C85EDA" w:rsidRDefault="00C85EDA">
      <w:pPr>
        <w:spacing w:line="79" w:lineRule="exact"/>
        <w:rPr>
          <w:sz w:val="20"/>
          <w:szCs w:val="20"/>
        </w:rPr>
      </w:pPr>
    </w:p>
    <w:p w:rsidR="00C85EDA" w:rsidRDefault="004723CA">
      <w:pPr>
        <w:spacing w:line="251" w:lineRule="auto"/>
        <w:ind w:firstLine="778"/>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xml:space="preserve">) The appropriate Government shall develop schemes programmes to promote the </w:t>
      </w:r>
      <w:r>
        <w:rPr>
          <w:rFonts w:eastAsia="Times New Roman"/>
          <w:color w:val="231F20"/>
          <w:sz w:val="16"/>
          <w:szCs w:val="16"/>
        </w:rPr>
        <w:t xml:space="preserve">25 </w:t>
      </w:r>
      <w:r>
        <w:rPr>
          <w:rFonts w:eastAsia="Times New Roman"/>
          <w:color w:val="231F20"/>
          <w:sz w:val="20"/>
          <w:szCs w:val="20"/>
        </w:rPr>
        <w:t>personal mobility of persons with disabilities at affordable cost to provide for,—</w:t>
      </w:r>
    </w:p>
    <w:p w:rsidR="00C85EDA" w:rsidRDefault="00C85EDA">
      <w:pPr>
        <w:spacing w:line="51" w:lineRule="exact"/>
        <w:rPr>
          <w:sz w:val="20"/>
          <w:szCs w:val="20"/>
        </w:rPr>
      </w:pPr>
    </w:p>
    <w:tbl>
      <w:tblPr>
        <w:tblW w:w="0" w:type="auto"/>
        <w:tblLayout w:type="fixed"/>
        <w:tblCellMar>
          <w:left w:w="0" w:type="dxa"/>
          <w:right w:w="0" w:type="dxa"/>
        </w:tblCellMar>
        <w:tblLook w:val="04A0"/>
      </w:tblPr>
      <w:tblGrid>
        <w:gridCol w:w="460"/>
        <w:gridCol w:w="7000"/>
      </w:tblGrid>
      <w:tr w:rsidR="00C85EDA">
        <w:trPr>
          <w:trHeight w:val="230"/>
        </w:trPr>
        <w:tc>
          <w:tcPr>
            <w:tcW w:w="460" w:type="dxa"/>
            <w:vAlign w:val="bottom"/>
          </w:tcPr>
          <w:p w:rsidR="00C85EDA" w:rsidRDefault="00C85EDA">
            <w:pPr>
              <w:rPr>
                <w:sz w:val="19"/>
                <w:szCs w:val="19"/>
              </w:rPr>
            </w:pPr>
          </w:p>
        </w:tc>
        <w:tc>
          <w:tcPr>
            <w:tcW w:w="7000" w:type="dxa"/>
            <w:vAlign w:val="bottom"/>
          </w:tcPr>
          <w:p w:rsidR="00C85EDA" w:rsidRDefault="004723CA">
            <w:pPr>
              <w:spacing w:line="229" w:lineRule="exact"/>
              <w:ind w:left="820"/>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incentives and concessions;</w:t>
            </w:r>
          </w:p>
        </w:tc>
      </w:tr>
      <w:tr w:rsidR="00C85EDA">
        <w:trPr>
          <w:trHeight w:val="298"/>
        </w:trPr>
        <w:tc>
          <w:tcPr>
            <w:tcW w:w="460" w:type="dxa"/>
            <w:vAlign w:val="bottom"/>
          </w:tcPr>
          <w:p w:rsidR="00C85EDA" w:rsidRDefault="00C85EDA">
            <w:pPr>
              <w:rPr>
                <w:sz w:val="24"/>
                <w:szCs w:val="24"/>
              </w:rPr>
            </w:pPr>
          </w:p>
        </w:tc>
        <w:tc>
          <w:tcPr>
            <w:tcW w:w="7000" w:type="dxa"/>
            <w:vAlign w:val="bottom"/>
          </w:tcPr>
          <w:p w:rsidR="00C85EDA" w:rsidRDefault="004723CA">
            <w:pPr>
              <w:spacing w:line="229" w:lineRule="exact"/>
              <w:ind w:left="760"/>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xml:space="preserve">) </w:t>
            </w:r>
            <w:r>
              <w:rPr>
                <w:rFonts w:eastAsia="Times New Roman"/>
                <w:color w:val="231F20"/>
                <w:sz w:val="20"/>
                <w:szCs w:val="20"/>
              </w:rPr>
              <w:t>retrofitting of vehicles; and</w:t>
            </w:r>
          </w:p>
        </w:tc>
      </w:tr>
      <w:tr w:rsidR="00C85EDA">
        <w:trPr>
          <w:trHeight w:val="302"/>
        </w:trPr>
        <w:tc>
          <w:tcPr>
            <w:tcW w:w="460" w:type="dxa"/>
            <w:vAlign w:val="bottom"/>
          </w:tcPr>
          <w:p w:rsidR="00C85EDA" w:rsidRDefault="00C85EDA">
            <w:pPr>
              <w:rPr>
                <w:sz w:val="24"/>
                <w:szCs w:val="24"/>
              </w:rPr>
            </w:pPr>
          </w:p>
        </w:tc>
        <w:tc>
          <w:tcPr>
            <w:tcW w:w="7000" w:type="dxa"/>
            <w:vAlign w:val="bottom"/>
          </w:tcPr>
          <w:p w:rsidR="00C85EDA" w:rsidRDefault="004723CA">
            <w:pPr>
              <w:spacing w:line="229" w:lineRule="exact"/>
              <w:ind w:left="760"/>
              <w:rPr>
                <w:sz w:val="20"/>
                <w:szCs w:val="20"/>
              </w:rPr>
            </w:pPr>
            <w:r>
              <w:rPr>
                <w:rFonts w:eastAsia="Times New Roman"/>
                <w:color w:val="231F20"/>
                <w:sz w:val="20"/>
                <w:szCs w:val="20"/>
              </w:rPr>
              <w:t>(</w:t>
            </w:r>
            <w:r>
              <w:rPr>
                <w:rFonts w:eastAsia="Times New Roman"/>
                <w:i/>
                <w:iCs/>
                <w:color w:val="231F20"/>
                <w:sz w:val="20"/>
                <w:szCs w:val="20"/>
              </w:rPr>
              <w:t>c</w:t>
            </w:r>
            <w:r>
              <w:rPr>
                <w:rFonts w:eastAsia="Times New Roman"/>
                <w:color w:val="231F20"/>
                <w:sz w:val="20"/>
                <w:szCs w:val="20"/>
              </w:rPr>
              <w:t>) personal mobility assistance.</w:t>
            </w:r>
          </w:p>
        </w:tc>
      </w:tr>
      <w:tr w:rsidR="00C85EDA">
        <w:trPr>
          <w:trHeight w:val="317"/>
        </w:trPr>
        <w:tc>
          <w:tcPr>
            <w:tcW w:w="460" w:type="dxa"/>
            <w:vAlign w:val="bottom"/>
          </w:tcPr>
          <w:p w:rsidR="00C85EDA" w:rsidRDefault="00C85EDA">
            <w:pPr>
              <w:rPr>
                <w:sz w:val="24"/>
                <w:szCs w:val="24"/>
              </w:rPr>
            </w:pPr>
          </w:p>
        </w:tc>
        <w:tc>
          <w:tcPr>
            <w:tcW w:w="7000" w:type="dxa"/>
            <w:vAlign w:val="bottom"/>
          </w:tcPr>
          <w:p w:rsidR="00C85EDA" w:rsidRDefault="004723CA">
            <w:pPr>
              <w:spacing w:line="229" w:lineRule="exact"/>
              <w:ind w:left="280"/>
              <w:rPr>
                <w:sz w:val="20"/>
                <w:szCs w:val="20"/>
              </w:rPr>
            </w:pPr>
            <w:r>
              <w:rPr>
                <w:rFonts w:eastAsia="Times New Roman"/>
                <w:b/>
                <w:bCs/>
                <w:color w:val="231F20"/>
                <w:sz w:val="20"/>
                <w:szCs w:val="20"/>
              </w:rPr>
              <w:t xml:space="preserve">42. </w:t>
            </w:r>
            <w:r>
              <w:rPr>
                <w:rFonts w:eastAsia="Times New Roman"/>
                <w:color w:val="231F20"/>
                <w:sz w:val="20"/>
                <w:szCs w:val="20"/>
              </w:rPr>
              <w:t>The appropriate Government shall take measures to ensure that,—</w:t>
            </w:r>
          </w:p>
        </w:tc>
      </w:tr>
      <w:tr w:rsidR="00C85EDA">
        <w:trPr>
          <w:trHeight w:val="302"/>
        </w:trPr>
        <w:tc>
          <w:tcPr>
            <w:tcW w:w="460" w:type="dxa"/>
            <w:vAlign w:val="bottom"/>
          </w:tcPr>
          <w:p w:rsidR="00C85EDA" w:rsidRDefault="004723CA">
            <w:pPr>
              <w:ind w:right="200"/>
              <w:jc w:val="right"/>
              <w:rPr>
                <w:sz w:val="20"/>
                <w:szCs w:val="20"/>
              </w:rPr>
            </w:pPr>
            <w:r>
              <w:rPr>
                <w:rFonts w:eastAsia="Times New Roman"/>
                <w:color w:val="231F20"/>
                <w:w w:val="99"/>
                <w:sz w:val="16"/>
                <w:szCs w:val="16"/>
              </w:rPr>
              <w:t>30</w:t>
            </w:r>
          </w:p>
        </w:tc>
        <w:tc>
          <w:tcPr>
            <w:tcW w:w="7000" w:type="dxa"/>
            <w:vAlign w:val="bottom"/>
          </w:tcPr>
          <w:p w:rsidR="00C85EDA" w:rsidRDefault="004723CA">
            <w:pPr>
              <w:spacing w:line="229" w:lineRule="exact"/>
              <w:ind w:left="800"/>
              <w:rPr>
                <w:sz w:val="20"/>
                <w:szCs w:val="20"/>
              </w:rPr>
            </w:pPr>
            <w:r>
              <w:rPr>
                <w:rFonts w:eastAsia="Times New Roman"/>
                <w:color w:val="231F20"/>
                <w:w w:val="99"/>
                <w:sz w:val="20"/>
                <w:szCs w:val="20"/>
              </w:rPr>
              <w:t>(</w:t>
            </w:r>
            <w:r>
              <w:rPr>
                <w:rFonts w:eastAsia="Times New Roman"/>
                <w:i/>
                <w:iCs/>
                <w:color w:val="231F20"/>
                <w:w w:val="99"/>
                <w:sz w:val="20"/>
                <w:szCs w:val="20"/>
              </w:rPr>
              <w:t>i</w:t>
            </w:r>
            <w:r>
              <w:rPr>
                <w:rFonts w:eastAsia="Times New Roman"/>
                <w:color w:val="231F20"/>
                <w:w w:val="99"/>
                <w:sz w:val="20"/>
                <w:szCs w:val="20"/>
              </w:rPr>
              <w:t>) all contents available in audio, print and electronic media are in accessible</w:t>
            </w:r>
          </w:p>
        </w:tc>
      </w:tr>
      <w:tr w:rsidR="00C85EDA">
        <w:trPr>
          <w:trHeight w:val="240"/>
        </w:trPr>
        <w:tc>
          <w:tcPr>
            <w:tcW w:w="460" w:type="dxa"/>
            <w:vAlign w:val="bottom"/>
          </w:tcPr>
          <w:p w:rsidR="00C85EDA" w:rsidRDefault="00C85EDA">
            <w:pPr>
              <w:rPr>
                <w:sz w:val="20"/>
                <w:szCs w:val="20"/>
              </w:rPr>
            </w:pPr>
          </w:p>
        </w:tc>
        <w:tc>
          <w:tcPr>
            <w:tcW w:w="7000" w:type="dxa"/>
            <w:vAlign w:val="bottom"/>
          </w:tcPr>
          <w:p w:rsidR="00C85EDA" w:rsidRDefault="004723CA">
            <w:pPr>
              <w:spacing w:line="229" w:lineRule="exact"/>
              <w:ind w:left="280"/>
              <w:rPr>
                <w:sz w:val="20"/>
                <w:szCs w:val="20"/>
              </w:rPr>
            </w:pPr>
            <w:r>
              <w:rPr>
                <w:rFonts w:eastAsia="Times New Roman"/>
                <w:color w:val="231F20"/>
                <w:sz w:val="20"/>
                <w:szCs w:val="20"/>
              </w:rPr>
              <w:t>format;</w:t>
            </w:r>
          </w:p>
        </w:tc>
      </w:tr>
    </w:tbl>
    <w:p w:rsidR="00C85EDA" w:rsidRDefault="00C85EDA">
      <w:pPr>
        <w:spacing w:line="78" w:lineRule="exact"/>
        <w:rPr>
          <w:sz w:val="20"/>
          <w:szCs w:val="20"/>
        </w:rPr>
      </w:pPr>
    </w:p>
    <w:p w:rsidR="00C85EDA" w:rsidRDefault="004723CA">
      <w:pPr>
        <w:spacing w:line="239" w:lineRule="auto"/>
        <w:ind w:left="740" w:firstLine="480"/>
        <w:rPr>
          <w:sz w:val="20"/>
          <w:szCs w:val="20"/>
        </w:rPr>
      </w:pPr>
      <w:r>
        <w:rPr>
          <w:rFonts w:eastAsia="Times New Roman"/>
          <w:color w:val="231F20"/>
          <w:sz w:val="20"/>
          <w:szCs w:val="20"/>
        </w:rPr>
        <w:t>(</w:t>
      </w:r>
      <w:r>
        <w:rPr>
          <w:rFonts w:eastAsia="Times New Roman"/>
          <w:i/>
          <w:iCs/>
          <w:color w:val="231F20"/>
          <w:sz w:val="20"/>
          <w:szCs w:val="20"/>
        </w:rPr>
        <w:t>ii</w:t>
      </w:r>
      <w:r>
        <w:rPr>
          <w:rFonts w:eastAsia="Times New Roman"/>
          <w:color w:val="231F20"/>
          <w:sz w:val="20"/>
          <w:szCs w:val="20"/>
        </w:rPr>
        <w:t xml:space="preserve">) persons with </w:t>
      </w:r>
      <w:r>
        <w:rPr>
          <w:rFonts w:eastAsia="Times New Roman"/>
          <w:color w:val="231F20"/>
          <w:sz w:val="20"/>
          <w:szCs w:val="20"/>
        </w:rPr>
        <w:t>disabilities have access to electronic media by providing audio description, sign language interpretation and close captioning;</w:t>
      </w:r>
    </w:p>
    <w:p w:rsidR="00C85EDA" w:rsidRDefault="00C85EDA">
      <w:pPr>
        <w:spacing w:line="74" w:lineRule="exact"/>
        <w:rPr>
          <w:sz w:val="20"/>
          <w:szCs w:val="20"/>
        </w:rPr>
      </w:pPr>
    </w:p>
    <w:p w:rsidR="00C85EDA" w:rsidRDefault="004723CA">
      <w:pPr>
        <w:spacing w:line="239" w:lineRule="auto"/>
        <w:ind w:left="1220"/>
        <w:rPr>
          <w:sz w:val="20"/>
          <w:szCs w:val="20"/>
        </w:rPr>
      </w:pPr>
      <w:r>
        <w:rPr>
          <w:rFonts w:eastAsia="Times New Roman"/>
          <w:color w:val="231F20"/>
          <w:sz w:val="20"/>
          <w:szCs w:val="20"/>
        </w:rPr>
        <w:t>(</w:t>
      </w:r>
      <w:r>
        <w:rPr>
          <w:rFonts w:eastAsia="Times New Roman"/>
          <w:i/>
          <w:iCs/>
          <w:color w:val="231F20"/>
          <w:sz w:val="20"/>
          <w:szCs w:val="20"/>
        </w:rPr>
        <w:t>iii</w:t>
      </w:r>
      <w:r>
        <w:rPr>
          <w:rFonts w:eastAsia="Times New Roman"/>
          <w:color w:val="231F20"/>
          <w:sz w:val="20"/>
          <w:szCs w:val="20"/>
        </w:rPr>
        <w:t>) electronic goods and equipment which are meant for every day use are</w:t>
      </w:r>
    </w:p>
    <w:p w:rsidR="00C85EDA" w:rsidRDefault="00C85EDA">
      <w:pPr>
        <w:spacing w:line="11" w:lineRule="exact"/>
        <w:rPr>
          <w:sz w:val="20"/>
          <w:szCs w:val="20"/>
        </w:rPr>
      </w:pPr>
    </w:p>
    <w:p w:rsidR="00C85EDA" w:rsidRDefault="004723CA">
      <w:pPr>
        <w:numPr>
          <w:ilvl w:val="0"/>
          <w:numId w:val="35"/>
        </w:numPr>
        <w:tabs>
          <w:tab w:val="left" w:pos="740"/>
        </w:tabs>
        <w:spacing w:line="239" w:lineRule="auto"/>
        <w:ind w:left="740" w:hanging="734"/>
        <w:jc w:val="both"/>
        <w:rPr>
          <w:rFonts w:eastAsia="Times New Roman"/>
          <w:color w:val="231F20"/>
          <w:sz w:val="16"/>
          <w:szCs w:val="16"/>
        </w:rPr>
      </w:pPr>
      <w:r>
        <w:rPr>
          <w:rFonts w:eastAsia="Times New Roman"/>
          <w:color w:val="231F20"/>
          <w:sz w:val="20"/>
          <w:szCs w:val="20"/>
        </w:rPr>
        <w:t>available in universal design.</w:t>
      </w:r>
    </w:p>
    <w:p w:rsidR="00C85EDA" w:rsidRDefault="00C85EDA">
      <w:pPr>
        <w:spacing w:line="102" w:lineRule="exact"/>
        <w:rPr>
          <w:rFonts w:eastAsia="Times New Roman"/>
          <w:color w:val="231F20"/>
          <w:sz w:val="16"/>
          <w:szCs w:val="16"/>
        </w:rPr>
      </w:pPr>
    </w:p>
    <w:p w:rsidR="00C85EDA" w:rsidRDefault="004723CA">
      <w:pPr>
        <w:numPr>
          <w:ilvl w:val="1"/>
          <w:numId w:val="35"/>
        </w:numPr>
        <w:tabs>
          <w:tab w:val="left" w:pos="1077"/>
        </w:tabs>
        <w:spacing w:line="245" w:lineRule="auto"/>
        <w:ind w:left="260" w:firstLine="471"/>
        <w:jc w:val="both"/>
        <w:rPr>
          <w:rFonts w:eastAsia="Times New Roman"/>
          <w:b/>
          <w:bCs/>
          <w:color w:val="231F20"/>
          <w:sz w:val="20"/>
          <w:szCs w:val="20"/>
        </w:rPr>
      </w:pPr>
      <w:r>
        <w:rPr>
          <w:rFonts w:eastAsia="Times New Roman"/>
          <w:color w:val="231F20"/>
          <w:sz w:val="20"/>
          <w:szCs w:val="20"/>
        </w:rPr>
        <w:t xml:space="preserve">The appropriate </w:t>
      </w:r>
      <w:r>
        <w:rPr>
          <w:rFonts w:eastAsia="Times New Roman"/>
          <w:color w:val="231F20"/>
          <w:sz w:val="20"/>
          <w:szCs w:val="20"/>
        </w:rPr>
        <w:t>Government shall take measures to promote development, production and distribution of universally designed consumer products and accessories for general use for persons with disabilities.</w:t>
      </w:r>
    </w:p>
    <w:p w:rsidR="00C85EDA" w:rsidRDefault="00C85EDA">
      <w:pPr>
        <w:spacing w:line="82" w:lineRule="exact"/>
        <w:rPr>
          <w:rFonts w:eastAsia="Times New Roman"/>
          <w:b/>
          <w:bCs/>
          <w:color w:val="231F20"/>
          <w:sz w:val="20"/>
          <w:szCs w:val="20"/>
        </w:rPr>
      </w:pPr>
    </w:p>
    <w:p w:rsidR="00C85EDA" w:rsidRDefault="004723CA">
      <w:pPr>
        <w:numPr>
          <w:ilvl w:val="2"/>
          <w:numId w:val="35"/>
        </w:numPr>
        <w:tabs>
          <w:tab w:val="left" w:pos="1120"/>
        </w:tabs>
        <w:spacing w:line="239" w:lineRule="auto"/>
        <w:ind w:left="1120" w:hanging="317"/>
        <w:jc w:val="both"/>
        <w:rPr>
          <w:rFonts w:eastAsia="Times New Roman"/>
          <w:b/>
          <w:bCs/>
          <w:color w:val="231F20"/>
          <w:sz w:val="20"/>
          <w:szCs w:val="20"/>
        </w:rPr>
      </w:pPr>
      <w:r>
        <w:rPr>
          <w:rFonts w:eastAsia="Times New Roman"/>
          <w:color w:val="231F20"/>
          <w:sz w:val="20"/>
          <w:szCs w:val="20"/>
        </w:rPr>
        <w:t>(</w:t>
      </w:r>
      <w:r>
        <w:rPr>
          <w:rFonts w:eastAsia="Times New Roman"/>
          <w:i/>
          <w:iCs/>
          <w:color w:val="231F20"/>
          <w:sz w:val="20"/>
          <w:szCs w:val="20"/>
        </w:rPr>
        <w:t>1</w:t>
      </w:r>
      <w:r>
        <w:rPr>
          <w:rFonts w:eastAsia="Times New Roman"/>
          <w:color w:val="231F20"/>
          <w:sz w:val="20"/>
          <w:szCs w:val="20"/>
        </w:rPr>
        <w:t>) No establishment shall be granted permission to build any struc</w:t>
      </w:r>
      <w:r>
        <w:rPr>
          <w:rFonts w:eastAsia="Times New Roman"/>
          <w:color w:val="231F20"/>
          <w:sz w:val="20"/>
          <w:szCs w:val="20"/>
        </w:rPr>
        <w:t>ture if the</w:t>
      </w:r>
    </w:p>
    <w:p w:rsidR="00C85EDA" w:rsidRDefault="00C85EDA">
      <w:pPr>
        <w:spacing w:line="21" w:lineRule="exact"/>
        <w:rPr>
          <w:rFonts w:eastAsia="Times New Roman"/>
          <w:b/>
          <w:bCs/>
          <w:color w:val="231F20"/>
          <w:sz w:val="20"/>
          <w:szCs w:val="20"/>
        </w:rPr>
      </w:pPr>
    </w:p>
    <w:p w:rsidR="00C85EDA" w:rsidRDefault="004723CA">
      <w:pPr>
        <w:numPr>
          <w:ilvl w:val="0"/>
          <w:numId w:val="36"/>
        </w:numPr>
        <w:tabs>
          <w:tab w:val="left" w:pos="260"/>
        </w:tabs>
        <w:spacing w:line="239" w:lineRule="auto"/>
        <w:ind w:left="260" w:hanging="254"/>
        <w:jc w:val="both"/>
        <w:rPr>
          <w:rFonts w:eastAsia="Times New Roman"/>
          <w:color w:val="231F20"/>
          <w:sz w:val="16"/>
          <w:szCs w:val="16"/>
        </w:rPr>
      </w:pPr>
      <w:r>
        <w:rPr>
          <w:rFonts w:eastAsia="Times New Roman"/>
          <w:color w:val="231F20"/>
          <w:sz w:val="20"/>
          <w:szCs w:val="20"/>
        </w:rPr>
        <w:t>building plan does not adhere to the rules for mulated by the Central Government under section 40.</w:t>
      </w:r>
    </w:p>
    <w:p w:rsidR="00C85EDA" w:rsidRDefault="00C85EDA">
      <w:pPr>
        <w:spacing w:line="84" w:lineRule="exact"/>
        <w:rPr>
          <w:sz w:val="20"/>
          <w:szCs w:val="20"/>
        </w:rPr>
      </w:pPr>
    </w:p>
    <w:p w:rsidR="00C85EDA" w:rsidRDefault="004723CA">
      <w:pPr>
        <w:spacing w:line="245" w:lineRule="auto"/>
        <w:ind w:left="260" w:firstLine="543"/>
        <w:jc w:val="both"/>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No establishment shall be issued a certificate of completion or allowed to take occupation of a building unless it has adhered to the rules</w:t>
      </w:r>
      <w:r>
        <w:rPr>
          <w:rFonts w:eastAsia="Times New Roman"/>
          <w:color w:val="231F20"/>
          <w:sz w:val="20"/>
          <w:szCs w:val="20"/>
        </w:rPr>
        <w:t xml:space="preserve"> formulated by the Central Government.</w:t>
      </w:r>
    </w:p>
    <w:p w:rsidR="00C85EDA" w:rsidRDefault="00C85EDA">
      <w:pPr>
        <w:spacing w:line="84" w:lineRule="exact"/>
        <w:rPr>
          <w:sz w:val="20"/>
          <w:szCs w:val="20"/>
        </w:rPr>
      </w:pPr>
    </w:p>
    <w:p w:rsidR="00C85EDA" w:rsidRDefault="004723CA">
      <w:pPr>
        <w:spacing w:line="249" w:lineRule="auto"/>
        <w:ind w:left="260" w:hanging="244"/>
        <w:jc w:val="both"/>
        <w:rPr>
          <w:sz w:val="20"/>
          <w:szCs w:val="20"/>
        </w:rPr>
      </w:pPr>
      <w:r>
        <w:rPr>
          <w:rFonts w:eastAsia="Times New Roman"/>
          <w:color w:val="231F20"/>
          <w:sz w:val="16"/>
          <w:szCs w:val="16"/>
        </w:rPr>
        <w:t xml:space="preserve">45 </w:t>
      </w:r>
      <w:r>
        <w:rPr>
          <w:rFonts w:eastAsia="Times New Roman"/>
          <w:b/>
          <w:bCs/>
          <w:color w:val="231F20"/>
          <w:sz w:val="20"/>
          <w:szCs w:val="20"/>
        </w:rPr>
        <w:t>45.</w:t>
      </w:r>
      <w:r>
        <w:rPr>
          <w:rFonts w:eastAsia="Times New Roman"/>
          <w:color w:val="231F20"/>
          <w:sz w:val="16"/>
          <w:szCs w:val="16"/>
        </w:rPr>
        <w:t xml:space="preserve"> </w:t>
      </w:r>
      <w:r>
        <w:rPr>
          <w:rFonts w:eastAsia="Times New Roman"/>
          <w:color w:val="231F20"/>
          <w:sz w:val="20"/>
          <w:szCs w:val="20"/>
        </w:rPr>
        <w:t>(</w:t>
      </w:r>
      <w:r>
        <w:rPr>
          <w:rFonts w:eastAsia="Times New Roman"/>
          <w:i/>
          <w:iCs/>
          <w:color w:val="231F20"/>
          <w:sz w:val="20"/>
          <w:szCs w:val="20"/>
        </w:rPr>
        <w:t>1</w:t>
      </w:r>
      <w:r>
        <w:rPr>
          <w:rFonts w:eastAsia="Times New Roman"/>
          <w:color w:val="231F20"/>
          <w:sz w:val="20"/>
          <w:szCs w:val="20"/>
        </w:rPr>
        <w:t>) All existing public buildings shall be made accessible in accordance with the</w:t>
      </w:r>
      <w:r>
        <w:rPr>
          <w:rFonts w:eastAsia="Times New Roman"/>
          <w:color w:val="231F20"/>
          <w:sz w:val="16"/>
          <w:szCs w:val="16"/>
        </w:rPr>
        <w:t xml:space="preserve"> </w:t>
      </w:r>
      <w:r>
        <w:rPr>
          <w:rFonts w:eastAsia="Times New Roman"/>
          <w:color w:val="231F20"/>
          <w:sz w:val="20"/>
          <w:szCs w:val="20"/>
        </w:rPr>
        <w:t>rules formulated by the Central Government within a period not exceeding five years from the date of notification of such rules</w:t>
      </w:r>
      <w:r>
        <w:rPr>
          <w:rFonts w:eastAsia="Times New Roman"/>
          <w:color w:val="231F20"/>
          <w:sz w:val="20"/>
          <w:szCs w:val="20"/>
        </w:rPr>
        <w:t>;</w:t>
      </w:r>
    </w:p>
    <w:p w:rsidR="00C85EDA" w:rsidRDefault="00C85EDA">
      <w:pPr>
        <w:spacing w:line="75" w:lineRule="exact"/>
        <w:rPr>
          <w:sz w:val="20"/>
          <w:szCs w:val="20"/>
        </w:rPr>
      </w:pPr>
    </w:p>
    <w:p w:rsidR="00C85EDA" w:rsidRDefault="004723CA">
      <w:pPr>
        <w:spacing w:line="263" w:lineRule="auto"/>
        <w:ind w:left="260" w:firstLine="480"/>
        <w:rPr>
          <w:sz w:val="20"/>
          <w:szCs w:val="20"/>
        </w:rPr>
      </w:pPr>
      <w:r>
        <w:rPr>
          <w:rFonts w:eastAsia="Times New Roman"/>
          <w:color w:val="231F20"/>
          <w:sz w:val="19"/>
          <w:szCs w:val="19"/>
        </w:rPr>
        <w:t>Provided that the Central Government may grant extension of time to the States on a case to case basis for adherence to this provision depending on their state of preparedness</w:t>
      </w:r>
    </w:p>
    <w:p w:rsidR="00C85EDA" w:rsidRDefault="004723CA">
      <w:pPr>
        <w:spacing w:line="230" w:lineRule="auto"/>
        <w:rPr>
          <w:sz w:val="20"/>
          <w:szCs w:val="20"/>
        </w:rPr>
      </w:pPr>
      <w:r>
        <w:rPr>
          <w:rFonts w:eastAsia="Times New Roman"/>
          <w:color w:val="231F20"/>
          <w:sz w:val="16"/>
          <w:szCs w:val="16"/>
        </w:rPr>
        <w:t xml:space="preserve">50 </w:t>
      </w:r>
      <w:r>
        <w:rPr>
          <w:rFonts w:eastAsia="Times New Roman"/>
          <w:color w:val="231F20"/>
          <w:sz w:val="20"/>
          <w:szCs w:val="20"/>
        </w:rPr>
        <w:t>and other related parameters.</w:t>
      </w:r>
    </w:p>
    <w:p w:rsidR="00C85EDA" w:rsidRDefault="004723CA">
      <w:pPr>
        <w:spacing w:line="200" w:lineRule="exact"/>
        <w:rPr>
          <w:sz w:val="20"/>
          <w:szCs w:val="20"/>
        </w:rPr>
      </w:pPr>
      <w:r>
        <w:rPr>
          <w:sz w:val="20"/>
          <w:szCs w:val="20"/>
        </w:rPr>
        <w:br w:type="column"/>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42" w:lineRule="exact"/>
        <w:rPr>
          <w:sz w:val="20"/>
          <w:szCs w:val="20"/>
        </w:rPr>
      </w:pPr>
    </w:p>
    <w:p w:rsidR="00C85EDA" w:rsidRDefault="004723CA">
      <w:pPr>
        <w:ind w:left="20"/>
        <w:rPr>
          <w:sz w:val="20"/>
          <w:szCs w:val="20"/>
        </w:rPr>
      </w:pPr>
      <w:r>
        <w:rPr>
          <w:rFonts w:eastAsia="Times New Roman"/>
          <w:color w:val="231F20"/>
          <w:sz w:val="16"/>
          <w:szCs w:val="16"/>
        </w:rPr>
        <w:t>Accessibility.</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82" w:lineRule="exact"/>
        <w:rPr>
          <w:sz w:val="20"/>
          <w:szCs w:val="20"/>
        </w:rPr>
      </w:pPr>
    </w:p>
    <w:p w:rsidR="00C85EDA" w:rsidRDefault="004723CA">
      <w:pPr>
        <w:spacing w:line="239" w:lineRule="auto"/>
        <w:ind w:left="20" w:right="280"/>
        <w:rPr>
          <w:sz w:val="20"/>
          <w:szCs w:val="20"/>
        </w:rPr>
      </w:pPr>
      <w:r>
        <w:rPr>
          <w:rFonts w:eastAsia="Times New Roman"/>
          <w:color w:val="231F20"/>
          <w:sz w:val="16"/>
          <w:szCs w:val="16"/>
        </w:rPr>
        <w:t>Access to</w:t>
      </w:r>
      <w:r>
        <w:rPr>
          <w:rFonts w:eastAsia="Times New Roman"/>
          <w:color w:val="231F20"/>
          <w:sz w:val="16"/>
          <w:szCs w:val="16"/>
        </w:rPr>
        <w:t xml:space="preserve"> transport.</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02" w:lineRule="exact"/>
        <w:rPr>
          <w:sz w:val="20"/>
          <w:szCs w:val="20"/>
        </w:rPr>
      </w:pPr>
    </w:p>
    <w:p w:rsidR="00C85EDA" w:rsidRDefault="004723CA">
      <w:pPr>
        <w:spacing w:line="268" w:lineRule="auto"/>
        <w:ind w:left="20"/>
        <w:rPr>
          <w:sz w:val="20"/>
          <w:szCs w:val="20"/>
        </w:rPr>
      </w:pPr>
      <w:r>
        <w:rPr>
          <w:rFonts w:eastAsia="Times New Roman"/>
          <w:color w:val="231F20"/>
          <w:sz w:val="15"/>
          <w:szCs w:val="15"/>
        </w:rPr>
        <w:t>Access to information and communication technology.</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95" w:lineRule="exact"/>
        <w:rPr>
          <w:sz w:val="20"/>
          <w:szCs w:val="20"/>
        </w:rPr>
      </w:pPr>
    </w:p>
    <w:p w:rsidR="00C85EDA" w:rsidRDefault="004723CA">
      <w:pPr>
        <w:spacing w:line="239" w:lineRule="auto"/>
        <w:ind w:left="20" w:right="260"/>
        <w:rPr>
          <w:sz w:val="20"/>
          <w:szCs w:val="20"/>
        </w:rPr>
      </w:pPr>
      <w:r>
        <w:rPr>
          <w:rFonts w:eastAsia="Times New Roman"/>
          <w:color w:val="231F20"/>
          <w:sz w:val="16"/>
          <w:szCs w:val="16"/>
        </w:rPr>
        <w:t>Consumer goods.</w:t>
      </w:r>
    </w:p>
    <w:p w:rsidR="00C85EDA" w:rsidRDefault="00C85EDA">
      <w:pPr>
        <w:spacing w:line="200" w:lineRule="exact"/>
        <w:rPr>
          <w:sz w:val="20"/>
          <w:szCs w:val="20"/>
        </w:rPr>
      </w:pPr>
    </w:p>
    <w:p w:rsidR="00C85EDA" w:rsidRDefault="00C85EDA">
      <w:pPr>
        <w:spacing w:line="254" w:lineRule="exact"/>
        <w:rPr>
          <w:sz w:val="20"/>
          <w:szCs w:val="20"/>
        </w:rPr>
      </w:pPr>
    </w:p>
    <w:p w:rsidR="00C85EDA" w:rsidRDefault="004723CA">
      <w:pPr>
        <w:spacing w:line="246" w:lineRule="auto"/>
        <w:ind w:right="20"/>
        <w:rPr>
          <w:sz w:val="20"/>
          <w:szCs w:val="20"/>
        </w:rPr>
      </w:pPr>
      <w:r>
        <w:rPr>
          <w:rFonts w:eastAsia="Times New Roman"/>
          <w:color w:val="231F20"/>
          <w:sz w:val="16"/>
          <w:szCs w:val="16"/>
        </w:rPr>
        <w:t>Mandatory observance of accessibility norms.</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6" w:lineRule="exact"/>
        <w:rPr>
          <w:sz w:val="20"/>
          <w:szCs w:val="20"/>
        </w:rPr>
      </w:pPr>
    </w:p>
    <w:p w:rsidR="00C85EDA" w:rsidRDefault="004723CA">
      <w:pPr>
        <w:spacing w:line="248" w:lineRule="auto"/>
        <w:ind w:right="40"/>
        <w:rPr>
          <w:sz w:val="20"/>
          <w:szCs w:val="20"/>
        </w:rPr>
      </w:pPr>
      <w:r>
        <w:rPr>
          <w:rFonts w:eastAsia="Times New Roman"/>
          <w:color w:val="231F20"/>
          <w:sz w:val="16"/>
          <w:szCs w:val="16"/>
        </w:rPr>
        <w:t>Time limit for making existing infrastructure and premises accessible and action for that purpose.</w:t>
      </w:r>
    </w:p>
    <w:p w:rsidR="00C85EDA" w:rsidRDefault="00C85EDA">
      <w:pPr>
        <w:sectPr w:rsidR="00C85EDA">
          <w:pgSz w:w="11900" w:h="16840"/>
          <w:pgMar w:top="1440" w:right="1160" w:bottom="1440" w:left="2080" w:header="0" w:footer="0" w:gutter="0"/>
          <w:cols w:num="2" w:space="720" w:equalWidth="0">
            <w:col w:w="7460" w:space="220"/>
            <w:col w:w="980"/>
          </w:cols>
        </w:sectPr>
      </w:pPr>
    </w:p>
    <w:p w:rsidR="00C85EDA" w:rsidRDefault="00C85EDA">
      <w:pPr>
        <w:spacing w:line="200" w:lineRule="exact"/>
        <w:rPr>
          <w:sz w:val="20"/>
          <w:szCs w:val="20"/>
        </w:rPr>
      </w:pPr>
      <w:bookmarkStart w:id="19" w:name="page20"/>
      <w:bookmarkEnd w:id="19"/>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53" w:lineRule="exact"/>
        <w:rPr>
          <w:sz w:val="20"/>
          <w:szCs w:val="20"/>
        </w:rPr>
      </w:pPr>
    </w:p>
    <w:p w:rsidR="00C85EDA" w:rsidRDefault="004723CA">
      <w:pPr>
        <w:spacing w:line="247" w:lineRule="auto"/>
        <w:ind w:right="120"/>
        <w:rPr>
          <w:sz w:val="20"/>
          <w:szCs w:val="20"/>
        </w:rPr>
      </w:pPr>
      <w:r>
        <w:rPr>
          <w:rFonts w:eastAsia="Times New Roman"/>
          <w:color w:val="231F20"/>
          <w:sz w:val="16"/>
          <w:szCs w:val="16"/>
        </w:rPr>
        <w:t>Time limit for accessibility by service providers.</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52" w:lineRule="exact"/>
        <w:rPr>
          <w:sz w:val="20"/>
          <w:szCs w:val="20"/>
        </w:rPr>
      </w:pPr>
    </w:p>
    <w:p w:rsidR="00C85EDA" w:rsidRDefault="004723CA">
      <w:pPr>
        <w:spacing w:line="245" w:lineRule="auto"/>
        <w:rPr>
          <w:sz w:val="20"/>
          <w:szCs w:val="20"/>
        </w:rPr>
      </w:pPr>
      <w:r>
        <w:rPr>
          <w:rFonts w:eastAsia="Times New Roman"/>
          <w:color w:val="231F20"/>
          <w:sz w:val="16"/>
          <w:szCs w:val="16"/>
        </w:rPr>
        <w:t>Human resource development.</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99" w:lineRule="exact"/>
        <w:rPr>
          <w:sz w:val="20"/>
          <w:szCs w:val="20"/>
        </w:rPr>
      </w:pPr>
    </w:p>
    <w:p w:rsidR="00C85EDA" w:rsidRDefault="004723CA">
      <w:pPr>
        <w:rPr>
          <w:sz w:val="20"/>
          <w:szCs w:val="20"/>
        </w:rPr>
      </w:pPr>
      <w:r>
        <w:rPr>
          <w:rFonts w:eastAsia="Times New Roman"/>
          <w:color w:val="231F20"/>
          <w:sz w:val="16"/>
          <w:szCs w:val="16"/>
        </w:rPr>
        <w:t>Social audit.</w:t>
      </w:r>
    </w:p>
    <w:p w:rsidR="00C85EDA" w:rsidRDefault="004723CA">
      <w:pPr>
        <w:spacing w:line="91" w:lineRule="exact"/>
        <w:rPr>
          <w:sz w:val="20"/>
          <w:szCs w:val="20"/>
        </w:rPr>
      </w:pPr>
      <w:r>
        <w:rPr>
          <w:sz w:val="20"/>
          <w:szCs w:val="20"/>
        </w:rPr>
        <w:br w:type="column"/>
      </w:r>
    </w:p>
    <w:p w:rsidR="00C85EDA" w:rsidRDefault="004723CA">
      <w:pPr>
        <w:spacing w:line="239" w:lineRule="auto"/>
        <w:ind w:left="3500"/>
        <w:rPr>
          <w:sz w:val="20"/>
          <w:szCs w:val="20"/>
        </w:rPr>
      </w:pPr>
      <w:r>
        <w:rPr>
          <w:rFonts w:eastAsia="Times New Roman"/>
          <w:color w:val="231F20"/>
          <w:sz w:val="20"/>
          <w:szCs w:val="20"/>
        </w:rPr>
        <w:t>16</w:t>
      </w:r>
    </w:p>
    <w:p w:rsidR="00C85EDA" w:rsidRDefault="00C85EDA">
      <w:pPr>
        <w:spacing w:line="160" w:lineRule="exact"/>
        <w:rPr>
          <w:sz w:val="20"/>
          <w:szCs w:val="20"/>
        </w:rPr>
      </w:pPr>
    </w:p>
    <w:p w:rsidR="00C85EDA" w:rsidRDefault="004723CA">
      <w:pPr>
        <w:spacing w:line="246" w:lineRule="auto"/>
        <w:ind w:firstLine="524"/>
        <w:jc w:val="both"/>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xml:space="preserve">) The appropriate Government and the local authorities shall formulate and publish an </w:t>
      </w:r>
      <w:r>
        <w:rPr>
          <w:rFonts w:eastAsia="Times New Roman"/>
          <w:color w:val="231F20"/>
          <w:sz w:val="20"/>
          <w:szCs w:val="20"/>
        </w:rPr>
        <w:t>action plan based on prioritization, for providing accessibility in all their buildings and spaces providing essential services such as all primary health centres, civil hospitals, schools, railway stations and bus stops.</w:t>
      </w:r>
    </w:p>
    <w:p w:rsidR="00C85EDA" w:rsidRDefault="00C85EDA">
      <w:pPr>
        <w:spacing w:line="91" w:lineRule="exact"/>
        <w:rPr>
          <w:sz w:val="20"/>
          <w:szCs w:val="20"/>
        </w:rPr>
      </w:pPr>
    </w:p>
    <w:p w:rsidR="00C85EDA" w:rsidRDefault="004723CA">
      <w:pPr>
        <w:spacing w:line="249" w:lineRule="auto"/>
        <w:ind w:firstLine="480"/>
        <w:jc w:val="both"/>
        <w:rPr>
          <w:sz w:val="20"/>
          <w:szCs w:val="20"/>
        </w:rPr>
      </w:pPr>
      <w:r>
        <w:rPr>
          <w:rFonts w:eastAsia="Times New Roman"/>
          <w:b/>
          <w:bCs/>
          <w:color w:val="231F20"/>
          <w:sz w:val="20"/>
          <w:szCs w:val="20"/>
        </w:rPr>
        <w:t xml:space="preserve">46. </w:t>
      </w:r>
      <w:r>
        <w:rPr>
          <w:rFonts w:eastAsia="Times New Roman"/>
          <w:color w:val="231F20"/>
          <w:sz w:val="20"/>
          <w:szCs w:val="20"/>
        </w:rPr>
        <w:t>The service providers whether</w:t>
      </w:r>
      <w:r>
        <w:rPr>
          <w:rFonts w:eastAsia="Times New Roman"/>
          <w:color w:val="231F20"/>
          <w:sz w:val="20"/>
          <w:szCs w:val="20"/>
        </w:rPr>
        <w:t xml:space="preserve"> Government or private shall provide services in</w:t>
      </w:r>
      <w:r>
        <w:rPr>
          <w:rFonts w:eastAsia="Times New Roman"/>
          <w:b/>
          <w:bCs/>
          <w:color w:val="231F20"/>
          <w:sz w:val="20"/>
          <w:szCs w:val="20"/>
        </w:rPr>
        <w:t xml:space="preserve"> </w:t>
      </w:r>
      <w:r>
        <w:rPr>
          <w:rFonts w:eastAsia="Times New Roman"/>
          <w:color w:val="231F20"/>
          <w:sz w:val="20"/>
          <w:szCs w:val="20"/>
        </w:rPr>
        <w:t>accordance with the rules on accessibility formulated by the Central Government under section 40 within a period of two years from the date of notification of such rules:</w:t>
      </w:r>
    </w:p>
    <w:p w:rsidR="00C85EDA" w:rsidRDefault="00C85EDA">
      <w:pPr>
        <w:spacing w:line="94" w:lineRule="exact"/>
        <w:rPr>
          <w:sz w:val="20"/>
          <w:szCs w:val="20"/>
        </w:rPr>
      </w:pPr>
    </w:p>
    <w:p w:rsidR="00C85EDA" w:rsidRDefault="004723CA">
      <w:pPr>
        <w:spacing w:line="245" w:lineRule="auto"/>
        <w:ind w:firstLine="480"/>
        <w:jc w:val="both"/>
        <w:rPr>
          <w:sz w:val="20"/>
          <w:szCs w:val="20"/>
        </w:rPr>
      </w:pPr>
      <w:r>
        <w:rPr>
          <w:rFonts w:eastAsia="Times New Roman"/>
          <w:color w:val="231F20"/>
          <w:sz w:val="20"/>
          <w:szCs w:val="20"/>
        </w:rPr>
        <w:t>Provided that the Central Governmen</w:t>
      </w:r>
      <w:r>
        <w:rPr>
          <w:rFonts w:eastAsia="Times New Roman"/>
          <w:color w:val="231F20"/>
          <w:sz w:val="20"/>
          <w:szCs w:val="20"/>
        </w:rPr>
        <w:t>t in consultation with the Chief Commissioner may grant extension of time for providing certain category of services in accordance with the said rules.</w:t>
      </w:r>
    </w:p>
    <w:p w:rsidR="00C85EDA" w:rsidRDefault="00C85EDA">
      <w:pPr>
        <w:spacing w:line="84" w:lineRule="exact"/>
        <w:rPr>
          <w:sz w:val="20"/>
          <w:szCs w:val="20"/>
        </w:rPr>
      </w:pPr>
    </w:p>
    <w:p w:rsidR="00C85EDA" w:rsidRDefault="004723CA">
      <w:pPr>
        <w:spacing w:line="249" w:lineRule="auto"/>
        <w:ind w:firstLine="480"/>
        <w:jc w:val="both"/>
        <w:rPr>
          <w:sz w:val="20"/>
          <w:szCs w:val="20"/>
        </w:rPr>
      </w:pPr>
      <w:r>
        <w:rPr>
          <w:rFonts w:eastAsia="Times New Roman"/>
          <w:b/>
          <w:bCs/>
          <w:color w:val="231F20"/>
          <w:sz w:val="20"/>
          <w:szCs w:val="20"/>
        </w:rPr>
        <w:t xml:space="preserve">47. </w:t>
      </w:r>
      <w:r>
        <w:rPr>
          <w:rFonts w:eastAsia="Times New Roman"/>
          <w:color w:val="231F20"/>
          <w:sz w:val="20"/>
          <w:szCs w:val="20"/>
        </w:rPr>
        <w:t>(</w:t>
      </w:r>
      <w:r>
        <w:rPr>
          <w:rFonts w:eastAsia="Times New Roman"/>
          <w:i/>
          <w:iCs/>
          <w:color w:val="231F20"/>
          <w:sz w:val="20"/>
          <w:szCs w:val="20"/>
        </w:rPr>
        <w:t>1</w:t>
      </w:r>
      <w:r>
        <w:rPr>
          <w:rFonts w:eastAsia="Times New Roman"/>
          <w:color w:val="231F20"/>
          <w:sz w:val="20"/>
          <w:szCs w:val="20"/>
        </w:rPr>
        <w:t>) Without prejudice to any function and power of Rehabilitation Council of India</w:t>
      </w:r>
      <w:r>
        <w:rPr>
          <w:rFonts w:eastAsia="Times New Roman"/>
          <w:b/>
          <w:bCs/>
          <w:color w:val="231F20"/>
          <w:sz w:val="20"/>
          <w:szCs w:val="20"/>
        </w:rPr>
        <w:t xml:space="preserve"> </w:t>
      </w:r>
      <w:r>
        <w:rPr>
          <w:rFonts w:eastAsia="Times New Roman"/>
          <w:color w:val="231F20"/>
          <w:sz w:val="20"/>
          <w:szCs w:val="20"/>
        </w:rPr>
        <w:t>constituted unde</w:t>
      </w:r>
      <w:r>
        <w:rPr>
          <w:rFonts w:eastAsia="Times New Roman"/>
          <w:color w:val="231F20"/>
          <w:sz w:val="20"/>
          <w:szCs w:val="20"/>
        </w:rPr>
        <w:t>r the Rehabilitation Council of India Act, 1992, the appropriate Government shall endeavour to develop human resource for the purposes of this Act and to that end shall,—</w:t>
      </w:r>
    </w:p>
    <w:p w:rsidR="00C85EDA" w:rsidRDefault="00C85EDA">
      <w:pPr>
        <w:spacing w:line="95" w:lineRule="exact"/>
        <w:rPr>
          <w:sz w:val="20"/>
          <w:szCs w:val="20"/>
        </w:rPr>
      </w:pPr>
    </w:p>
    <w:p w:rsidR="00C85EDA" w:rsidRDefault="004723CA">
      <w:pPr>
        <w:spacing w:line="293" w:lineRule="auto"/>
        <w:ind w:left="480" w:firstLine="480"/>
        <w:jc w:val="both"/>
        <w:rPr>
          <w:sz w:val="20"/>
          <w:szCs w:val="20"/>
        </w:rPr>
      </w:pPr>
      <w:r>
        <w:rPr>
          <w:rFonts w:eastAsia="Times New Roman"/>
          <w:color w:val="231F20"/>
          <w:sz w:val="18"/>
          <w:szCs w:val="18"/>
        </w:rPr>
        <w:t>(</w:t>
      </w:r>
      <w:r>
        <w:rPr>
          <w:rFonts w:eastAsia="Times New Roman"/>
          <w:i/>
          <w:iCs/>
          <w:color w:val="231F20"/>
          <w:sz w:val="18"/>
          <w:szCs w:val="18"/>
        </w:rPr>
        <w:t>a</w:t>
      </w:r>
      <w:r>
        <w:rPr>
          <w:rFonts w:eastAsia="Times New Roman"/>
          <w:color w:val="231F20"/>
          <w:sz w:val="18"/>
          <w:szCs w:val="18"/>
        </w:rPr>
        <w:t>) mandate training on disability rights in all courses for the training of Panchay</w:t>
      </w:r>
      <w:r>
        <w:rPr>
          <w:rFonts w:eastAsia="Times New Roman"/>
          <w:color w:val="231F20"/>
          <w:sz w:val="18"/>
          <w:szCs w:val="18"/>
        </w:rPr>
        <w:t>ati Raj Members, legislators, administrators, police officials, judges and lawyers;</w:t>
      </w:r>
    </w:p>
    <w:p w:rsidR="00C85EDA" w:rsidRDefault="00C85EDA">
      <w:pPr>
        <w:spacing w:line="56" w:lineRule="exact"/>
        <w:rPr>
          <w:sz w:val="20"/>
          <w:szCs w:val="20"/>
        </w:rPr>
      </w:pPr>
    </w:p>
    <w:p w:rsidR="00C85EDA" w:rsidRDefault="004723CA">
      <w:pPr>
        <w:spacing w:line="246"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induct disability as a component for all education courses for schools, colleges and University teachers, doctors, nurses, para-medical personnel, social welfare offic</w:t>
      </w:r>
      <w:r>
        <w:rPr>
          <w:rFonts w:eastAsia="Times New Roman"/>
          <w:color w:val="231F20"/>
          <w:sz w:val="20"/>
          <w:szCs w:val="20"/>
        </w:rPr>
        <w:t xml:space="preserve">ers, rural development officers, asha workers, </w:t>
      </w:r>
      <w:r>
        <w:rPr>
          <w:rFonts w:eastAsia="Times New Roman"/>
          <w:i/>
          <w:iCs/>
          <w:color w:val="231F20"/>
          <w:sz w:val="20"/>
          <w:szCs w:val="20"/>
        </w:rPr>
        <w:t>anganwadi</w:t>
      </w:r>
      <w:r>
        <w:rPr>
          <w:rFonts w:eastAsia="Times New Roman"/>
          <w:color w:val="231F20"/>
          <w:sz w:val="20"/>
          <w:szCs w:val="20"/>
        </w:rPr>
        <w:t xml:space="preserve"> workers, engineers, architects, other professionals and community workers;</w:t>
      </w:r>
    </w:p>
    <w:p w:rsidR="00C85EDA" w:rsidRDefault="00C85EDA">
      <w:pPr>
        <w:spacing w:line="94" w:lineRule="exact"/>
        <w:rPr>
          <w:sz w:val="20"/>
          <w:szCs w:val="20"/>
        </w:rPr>
      </w:pPr>
    </w:p>
    <w:p w:rsidR="00C85EDA" w:rsidRDefault="004723CA">
      <w:pPr>
        <w:spacing w:line="245"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c</w:t>
      </w:r>
      <w:r>
        <w:rPr>
          <w:rFonts w:eastAsia="Times New Roman"/>
          <w:color w:val="231F20"/>
          <w:sz w:val="20"/>
          <w:szCs w:val="20"/>
        </w:rPr>
        <w:t>) initiate capacity building programmes including training in independent living and community relationships for families</w:t>
      </w:r>
      <w:r>
        <w:rPr>
          <w:rFonts w:eastAsia="Times New Roman"/>
          <w:color w:val="231F20"/>
          <w:sz w:val="20"/>
          <w:szCs w:val="20"/>
        </w:rPr>
        <w:t>, members of community and other stakeholders and care providers on care giving and support;</w:t>
      </w:r>
    </w:p>
    <w:p w:rsidR="00C85EDA" w:rsidRDefault="00C85EDA">
      <w:pPr>
        <w:spacing w:line="97" w:lineRule="exact"/>
        <w:rPr>
          <w:sz w:val="20"/>
          <w:szCs w:val="20"/>
        </w:rPr>
      </w:pPr>
    </w:p>
    <w:p w:rsidR="00C85EDA" w:rsidRDefault="004723CA">
      <w:pPr>
        <w:spacing w:line="239"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d</w:t>
      </w:r>
      <w:r>
        <w:rPr>
          <w:rFonts w:eastAsia="Times New Roman"/>
          <w:color w:val="231F20"/>
          <w:sz w:val="20"/>
          <w:szCs w:val="20"/>
        </w:rPr>
        <w:t>) ensure independence training for persons with disabilities to build community relationships on mutual contribution and respect;</w:t>
      </w:r>
    </w:p>
    <w:p w:rsidR="00C85EDA" w:rsidRDefault="00C85EDA">
      <w:pPr>
        <w:spacing w:line="104" w:lineRule="exact"/>
        <w:rPr>
          <w:sz w:val="20"/>
          <w:szCs w:val="20"/>
        </w:rPr>
      </w:pPr>
    </w:p>
    <w:p w:rsidR="00C85EDA" w:rsidRDefault="004723CA">
      <w:pPr>
        <w:spacing w:line="239"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e</w:t>
      </w:r>
      <w:r>
        <w:rPr>
          <w:rFonts w:eastAsia="Times New Roman"/>
          <w:color w:val="231F20"/>
          <w:sz w:val="20"/>
          <w:szCs w:val="20"/>
        </w:rPr>
        <w:t xml:space="preserve">) conduct training </w:t>
      </w:r>
      <w:r>
        <w:rPr>
          <w:rFonts w:eastAsia="Times New Roman"/>
          <w:color w:val="231F20"/>
          <w:sz w:val="20"/>
          <w:szCs w:val="20"/>
        </w:rPr>
        <w:t>programmes for sports teachers with focus on sports, games, adventure activities;</w:t>
      </w:r>
    </w:p>
    <w:p w:rsidR="00C85EDA" w:rsidRDefault="00C85EDA">
      <w:pPr>
        <w:spacing w:line="89" w:lineRule="exact"/>
        <w:rPr>
          <w:sz w:val="20"/>
          <w:szCs w:val="20"/>
        </w:rPr>
      </w:pPr>
    </w:p>
    <w:p w:rsidR="00C85EDA" w:rsidRDefault="004723CA">
      <w:pPr>
        <w:spacing w:line="239" w:lineRule="auto"/>
        <w:ind w:left="960"/>
        <w:rPr>
          <w:sz w:val="20"/>
          <w:szCs w:val="20"/>
        </w:rPr>
      </w:pPr>
      <w:r>
        <w:rPr>
          <w:rFonts w:eastAsia="Times New Roman"/>
          <w:color w:val="231F20"/>
          <w:sz w:val="20"/>
          <w:szCs w:val="20"/>
        </w:rPr>
        <w:t>(</w:t>
      </w:r>
      <w:r>
        <w:rPr>
          <w:rFonts w:eastAsia="Times New Roman"/>
          <w:i/>
          <w:iCs/>
          <w:color w:val="231F20"/>
          <w:sz w:val="20"/>
          <w:szCs w:val="20"/>
        </w:rPr>
        <w:t>f</w:t>
      </w:r>
      <w:r>
        <w:rPr>
          <w:rFonts w:eastAsia="Times New Roman"/>
          <w:color w:val="231F20"/>
          <w:sz w:val="20"/>
          <w:szCs w:val="20"/>
        </w:rPr>
        <w:t>) any other capacity development measures as may be required.</w:t>
      </w:r>
    </w:p>
    <w:p w:rsidR="00C85EDA" w:rsidRDefault="00C85EDA">
      <w:pPr>
        <w:spacing w:line="103" w:lineRule="exact"/>
        <w:rPr>
          <w:sz w:val="20"/>
          <w:szCs w:val="20"/>
        </w:rPr>
      </w:pPr>
    </w:p>
    <w:p w:rsidR="00C85EDA" w:rsidRDefault="004723CA">
      <w:pPr>
        <w:spacing w:line="239" w:lineRule="auto"/>
        <w:ind w:firstLine="519"/>
        <w:jc w:val="both"/>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All Universities shall promote teaching and research in disability studies including establishment of st</w:t>
      </w:r>
      <w:r>
        <w:rPr>
          <w:rFonts w:eastAsia="Times New Roman"/>
          <w:color w:val="231F20"/>
          <w:sz w:val="20"/>
          <w:szCs w:val="20"/>
        </w:rPr>
        <w:t>udy centres for such studies.</w:t>
      </w:r>
    </w:p>
    <w:p w:rsidR="00C85EDA" w:rsidRDefault="00C85EDA">
      <w:pPr>
        <w:spacing w:line="104" w:lineRule="exact"/>
        <w:rPr>
          <w:sz w:val="20"/>
          <w:szCs w:val="20"/>
        </w:rPr>
      </w:pPr>
    </w:p>
    <w:p w:rsidR="00C85EDA" w:rsidRDefault="004723CA">
      <w:pPr>
        <w:spacing w:line="246" w:lineRule="auto"/>
        <w:ind w:firstLine="514"/>
        <w:jc w:val="both"/>
        <w:rPr>
          <w:sz w:val="20"/>
          <w:szCs w:val="20"/>
        </w:rPr>
      </w:pPr>
      <w:r>
        <w:rPr>
          <w:rFonts w:eastAsia="Times New Roman"/>
          <w:color w:val="231F20"/>
          <w:sz w:val="20"/>
          <w:szCs w:val="20"/>
        </w:rPr>
        <w:t>(</w:t>
      </w:r>
      <w:r>
        <w:rPr>
          <w:rFonts w:eastAsia="Times New Roman"/>
          <w:i/>
          <w:iCs/>
          <w:color w:val="231F20"/>
          <w:sz w:val="20"/>
          <w:szCs w:val="20"/>
        </w:rPr>
        <w:t>3</w:t>
      </w:r>
      <w:r>
        <w:rPr>
          <w:rFonts w:eastAsia="Times New Roman"/>
          <w:color w:val="231F20"/>
          <w:sz w:val="20"/>
          <w:szCs w:val="20"/>
        </w:rPr>
        <w:t>) In order to fulfil the obligation stated in sub-section (</w:t>
      </w:r>
      <w:r>
        <w:rPr>
          <w:rFonts w:eastAsia="Times New Roman"/>
          <w:i/>
          <w:iCs/>
          <w:color w:val="231F20"/>
          <w:sz w:val="20"/>
          <w:szCs w:val="20"/>
        </w:rPr>
        <w:t>1</w:t>
      </w:r>
      <w:r>
        <w:rPr>
          <w:rFonts w:eastAsia="Times New Roman"/>
          <w:color w:val="231F20"/>
          <w:sz w:val="20"/>
          <w:szCs w:val="20"/>
        </w:rPr>
        <w:t>), the appropriate Government shall in every five years undertake a need based analysis and formulate plans for the recruitment, induction, sensitization, orientat</w:t>
      </w:r>
      <w:r>
        <w:rPr>
          <w:rFonts w:eastAsia="Times New Roman"/>
          <w:color w:val="231F20"/>
          <w:sz w:val="20"/>
          <w:szCs w:val="20"/>
        </w:rPr>
        <w:t>ion and training of suitable personnel to undertake the various responsibilities under this Act.</w:t>
      </w:r>
    </w:p>
    <w:p w:rsidR="00C85EDA" w:rsidRDefault="00C85EDA">
      <w:pPr>
        <w:spacing w:line="86" w:lineRule="exact"/>
        <w:rPr>
          <w:sz w:val="20"/>
          <w:szCs w:val="20"/>
        </w:rPr>
      </w:pPr>
    </w:p>
    <w:p w:rsidR="00C85EDA" w:rsidRDefault="004723CA">
      <w:pPr>
        <w:spacing w:line="249" w:lineRule="auto"/>
        <w:ind w:firstLine="480"/>
        <w:jc w:val="both"/>
        <w:rPr>
          <w:sz w:val="20"/>
          <w:szCs w:val="20"/>
        </w:rPr>
      </w:pPr>
      <w:r>
        <w:rPr>
          <w:rFonts w:eastAsia="Times New Roman"/>
          <w:b/>
          <w:bCs/>
          <w:color w:val="231F20"/>
          <w:sz w:val="20"/>
          <w:szCs w:val="20"/>
        </w:rPr>
        <w:t xml:space="preserve">48. </w:t>
      </w:r>
      <w:r>
        <w:rPr>
          <w:rFonts w:eastAsia="Times New Roman"/>
          <w:color w:val="231F20"/>
          <w:sz w:val="20"/>
          <w:szCs w:val="20"/>
        </w:rPr>
        <w:t>The appropriate Government shall undertake social audit of all general schemes</w:t>
      </w:r>
      <w:r>
        <w:rPr>
          <w:rFonts w:eastAsia="Times New Roman"/>
          <w:b/>
          <w:bCs/>
          <w:color w:val="231F20"/>
          <w:sz w:val="20"/>
          <w:szCs w:val="20"/>
        </w:rPr>
        <w:t xml:space="preserve"> </w:t>
      </w:r>
      <w:r>
        <w:rPr>
          <w:rFonts w:eastAsia="Times New Roman"/>
          <w:color w:val="231F20"/>
          <w:sz w:val="20"/>
          <w:szCs w:val="20"/>
        </w:rPr>
        <w:t>and programmes involving the persons with disabilities to ensure that the s</w:t>
      </w:r>
      <w:r>
        <w:rPr>
          <w:rFonts w:eastAsia="Times New Roman"/>
          <w:color w:val="231F20"/>
          <w:sz w:val="20"/>
          <w:szCs w:val="20"/>
        </w:rPr>
        <w:t>cheme and programmes do not have an adverse impact upon the persons with disabilities and need the requirements and concerns of persons with disabilities.</w:t>
      </w:r>
    </w:p>
    <w:p w:rsidR="00C85EDA" w:rsidRDefault="00C85EDA">
      <w:pPr>
        <w:spacing w:line="85" w:lineRule="exact"/>
        <w:rPr>
          <w:sz w:val="20"/>
          <w:szCs w:val="20"/>
        </w:rPr>
      </w:pPr>
    </w:p>
    <w:p w:rsidR="00C85EDA" w:rsidRDefault="004723CA">
      <w:pPr>
        <w:spacing w:line="239" w:lineRule="auto"/>
        <w:ind w:left="3040"/>
        <w:rPr>
          <w:sz w:val="20"/>
          <w:szCs w:val="20"/>
        </w:rPr>
      </w:pPr>
      <w:r>
        <w:rPr>
          <w:rFonts w:eastAsia="Times New Roman"/>
          <w:color w:val="231F20"/>
          <w:sz w:val="20"/>
          <w:szCs w:val="20"/>
        </w:rPr>
        <w:t>CHAPTER IX</w:t>
      </w:r>
    </w:p>
    <w:p w:rsidR="00C85EDA" w:rsidRDefault="004723CA">
      <w:pPr>
        <w:spacing w:line="200" w:lineRule="exact"/>
        <w:rPr>
          <w:sz w:val="20"/>
          <w:szCs w:val="20"/>
        </w:rPr>
      </w:pPr>
      <w:r>
        <w:rPr>
          <w:sz w:val="20"/>
          <w:szCs w:val="20"/>
        </w:rPr>
        <w:br w:type="column"/>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50" w:lineRule="exact"/>
        <w:rPr>
          <w:sz w:val="20"/>
          <w:szCs w:val="20"/>
        </w:rPr>
      </w:pPr>
    </w:p>
    <w:p w:rsidR="00C85EDA" w:rsidRDefault="004723CA">
      <w:pPr>
        <w:ind w:left="100"/>
        <w:rPr>
          <w:sz w:val="20"/>
          <w:szCs w:val="20"/>
        </w:rPr>
      </w:pPr>
      <w:r>
        <w:rPr>
          <w:rFonts w:eastAsia="Times New Roman"/>
          <w:color w:val="231F20"/>
          <w:sz w:val="16"/>
          <w:szCs w:val="16"/>
        </w:rPr>
        <w:t>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54" w:lineRule="exact"/>
        <w:rPr>
          <w:sz w:val="20"/>
          <w:szCs w:val="20"/>
        </w:rPr>
      </w:pPr>
    </w:p>
    <w:p w:rsidR="00C85EDA" w:rsidRDefault="004723CA">
      <w:pPr>
        <w:rPr>
          <w:sz w:val="20"/>
          <w:szCs w:val="20"/>
        </w:rPr>
      </w:pPr>
      <w:r>
        <w:rPr>
          <w:rFonts w:eastAsia="Times New Roman"/>
          <w:color w:val="231F20"/>
          <w:sz w:val="16"/>
          <w:szCs w:val="16"/>
        </w:rPr>
        <w:t>10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8" w:lineRule="exact"/>
        <w:rPr>
          <w:sz w:val="20"/>
          <w:szCs w:val="20"/>
        </w:rPr>
      </w:pPr>
    </w:p>
    <w:p w:rsidR="00C85EDA" w:rsidRDefault="004723CA">
      <w:pPr>
        <w:ind w:left="20"/>
        <w:rPr>
          <w:sz w:val="20"/>
          <w:szCs w:val="20"/>
        </w:rPr>
      </w:pPr>
      <w:r>
        <w:rPr>
          <w:rFonts w:eastAsia="Times New Roman"/>
          <w:color w:val="231F20"/>
          <w:sz w:val="16"/>
          <w:szCs w:val="16"/>
        </w:rPr>
        <w:t>15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69" w:lineRule="exact"/>
        <w:rPr>
          <w:sz w:val="20"/>
          <w:szCs w:val="20"/>
        </w:rPr>
      </w:pPr>
    </w:p>
    <w:p w:rsidR="00C85EDA" w:rsidRDefault="004723CA">
      <w:pPr>
        <w:ind w:left="20"/>
        <w:rPr>
          <w:sz w:val="20"/>
          <w:szCs w:val="20"/>
        </w:rPr>
      </w:pPr>
      <w:r>
        <w:rPr>
          <w:rFonts w:eastAsia="Times New Roman"/>
          <w:color w:val="231F20"/>
          <w:sz w:val="16"/>
          <w:szCs w:val="16"/>
        </w:rPr>
        <w:t>20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70" w:lineRule="exact"/>
        <w:rPr>
          <w:sz w:val="20"/>
          <w:szCs w:val="20"/>
        </w:rPr>
      </w:pPr>
    </w:p>
    <w:p w:rsidR="00C85EDA" w:rsidRDefault="004723CA">
      <w:pPr>
        <w:ind w:left="20"/>
        <w:rPr>
          <w:sz w:val="20"/>
          <w:szCs w:val="20"/>
        </w:rPr>
      </w:pPr>
      <w:r>
        <w:rPr>
          <w:rFonts w:eastAsia="Times New Roman"/>
          <w:color w:val="231F20"/>
          <w:sz w:val="16"/>
          <w:szCs w:val="16"/>
        </w:rPr>
        <w:t>25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56" w:lineRule="exact"/>
        <w:rPr>
          <w:sz w:val="20"/>
          <w:szCs w:val="20"/>
        </w:rPr>
      </w:pPr>
    </w:p>
    <w:p w:rsidR="00C85EDA" w:rsidRDefault="004723CA">
      <w:pPr>
        <w:ind w:left="20"/>
        <w:rPr>
          <w:sz w:val="20"/>
          <w:szCs w:val="20"/>
        </w:rPr>
      </w:pPr>
      <w:r>
        <w:rPr>
          <w:rFonts w:eastAsia="Times New Roman"/>
          <w:color w:val="231F20"/>
          <w:sz w:val="16"/>
          <w:szCs w:val="16"/>
        </w:rPr>
        <w:t>30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22" w:lineRule="exact"/>
        <w:rPr>
          <w:sz w:val="20"/>
          <w:szCs w:val="20"/>
        </w:rPr>
      </w:pPr>
    </w:p>
    <w:p w:rsidR="00C85EDA" w:rsidRDefault="004723CA">
      <w:pPr>
        <w:ind w:left="20"/>
        <w:rPr>
          <w:sz w:val="20"/>
          <w:szCs w:val="20"/>
        </w:rPr>
      </w:pPr>
      <w:r>
        <w:rPr>
          <w:rFonts w:eastAsia="Times New Roman"/>
          <w:color w:val="231F20"/>
          <w:sz w:val="16"/>
          <w:szCs w:val="16"/>
        </w:rPr>
        <w:t>35</w:t>
      </w:r>
    </w:p>
    <w:p w:rsidR="00C85EDA" w:rsidRDefault="00C85EDA">
      <w:pPr>
        <w:sectPr w:rsidR="00C85EDA">
          <w:pgSz w:w="11900" w:h="16840"/>
          <w:pgMar w:top="1440" w:right="1940" w:bottom="1440" w:left="1160" w:header="0" w:footer="0" w:gutter="0"/>
          <w:cols w:num="3" w:space="720" w:equalWidth="0">
            <w:col w:w="940" w:space="240"/>
            <w:col w:w="7200" w:space="240"/>
            <w:col w:w="180"/>
          </w:cols>
        </w:sect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81" w:lineRule="exact"/>
        <w:rPr>
          <w:sz w:val="20"/>
          <w:szCs w:val="20"/>
        </w:rPr>
      </w:pPr>
    </w:p>
    <w:p w:rsidR="00C85EDA" w:rsidRDefault="004723CA">
      <w:pPr>
        <w:spacing w:line="239" w:lineRule="auto"/>
        <w:ind w:right="100"/>
        <w:rPr>
          <w:sz w:val="20"/>
          <w:szCs w:val="20"/>
        </w:rPr>
      </w:pPr>
      <w:r>
        <w:rPr>
          <w:rFonts w:eastAsia="Times New Roman"/>
          <w:color w:val="231F20"/>
          <w:sz w:val="16"/>
          <w:szCs w:val="16"/>
        </w:rPr>
        <w:t>Competent authority.</w:t>
      </w:r>
    </w:p>
    <w:p w:rsidR="00C85EDA" w:rsidRDefault="00C85EDA">
      <w:pPr>
        <w:spacing w:line="206" w:lineRule="exact"/>
        <w:rPr>
          <w:sz w:val="20"/>
          <w:szCs w:val="20"/>
        </w:rPr>
      </w:pPr>
    </w:p>
    <w:p w:rsidR="00C85EDA" w:rsidRDefault="004723CA">
      <w:pPr>
        <w:rPr>
          <w:sz w:val="20"/>
          <w:szCs w:val="20"/>
        </w:rPr>
      </w:pPr>
      <w:r>
        <w:rPr>
          <w:rFonts w:eastAsia="Times New Roman"/>
          <w:color w:val="231F20"/>
          <w:sz w:val="16"/>
          <w:szCs w:val="16"/>
        </w:rPr>
        <w:t>Registration.</w:t>
      </w:r>
    </w:p>
    <w:p w:rsidR="00C85EDA" w:rsidRDefault="004723CA">
      <w:pPr>
        <w:spacing w:line="93" w:lineRule="exact"/>
        <w:rPr>
          <w:sz w:val="20"/>
          <w:szCs w:val="20"/>
        </w:rPr>
      </w:pPr>
      <w:r>
        <w:rPr>
          <w:sz w:val="20"/>
          <w:szCs w:val="20"/>
        </w:rPr>
        <w:br w:type="column"/>
      </w:r>
    </w:p>
    <w:p w:rsidR="00C85EDA" w:rsidRDefault="004723CA">
      <w:pPr>
        <w:spacing w:line="239" w:lineRule="auto"/>
        <w:ind w:left="320"/>
        <w:rPr>
          <w:sz w:val="20"/>
          <w:szCs w:val="20"/>
        </w:rPr>
      </w:pPr>
      <w:r>
        <w:rPr>
          <w:rFonts w:eastAsia="Times New Roman"/>
          <w:color w:val="231F20"/>
          <w:sz w:val="20"/>
          <w:szCs w:val="20"/>
        </w:rPr>
        <w:t>R</w:t>
      </w:r>
      <w:r>
        <w:rPr>
          <w:rFonts w:eastAsia="Times New Roman"/>
          <w:color w:val="231F20"/>
          <w:sz w:val="14"/>
          <w:szCs w:val="14"/>
        </w:rPr>
        <w:t>EGISTRATION OF INSTITUTIONS FOR PERSONS WITH DISABILITIES AND GRANTS TO SUCH</w:t>
      </w:r>
    </w:p>
    <w:p w:rsidR="00C85EDA" w:rsidRDefault="00C85EDA">
      <w:pPr>
        <w:spacing w:line="68" w:lineRule="exact"/>
        <w:rPr>
          <w:sz w:val="20"/>
          <w:szCs w:val="20"/>
        </w:rPr>
      </w:pPr>
    </w:p>
    <w:p w:rsidR="00C85EDA" w:rsidRDefault="004723CA">
      <w:pPr>
        <w:ind w:left="3100"/>
        <w:rPr>
          <w:sz w:val="20"/>
          <w:szCs w:val="20"/>
        </w:rPr>
      </w:pPr>
      <w:r>
        <w:rPr>
          <w:rFonts w:eastAsia="Times New Roman"/>
          <w:color w:val="231F20"/>
          <w:sz w:val="14"/>
          <w:szCs w:val="14"/>
        </w:rPr>
        <w:t>INSTITUTIONS</w:t>
      </w:r>
    </w:p>
    <w:p w:rsidR="00C85EDA" w:rsidRDefault="00C85EDA">
      <w:pPr>
        <w:spacing w:line="109" w:lineRule="exact"/>
        <w:rPr>
          <w:sz w:val="20"/>
          <w:szCs w:val="20"/>
        </w:rPr>
      </w:pPr>
    </w:p>
    <w:p w:rsidR="00C85EDA" w:rsidRDefault="004723CA">
      <w:pPr>
        <w:numPr>
          <w:ilvl w:val="0"/>
          <w:numId w:val="37"/>
        </w:numPr>
        <w:tabs>
          <w:tab w:val="left" w:pos="778"/>
        </w:tabs>
        <w:spacing w:line="239" w:lineRule="auto"/>
        <w:ind w:firstLine="471"/>
        <w:jc w:val="both"/>
        <w:rPr>
          <w:rFonts w:eastAsia="Times New Roman"/>
          <w:b/>
          <w:bCs/>
          <w:color w:val="231F20"/>
          <w:sz w:val="20"/>
          <w:szCs w:val="20"/>
        </w:rPr>
      </w:pPr>
      <w:r>
        <w:rPr>
          <w:rFonts w:eastAsia="Times New Roman"/>
          <w:color w:val="231F20"/>
          <w:sz w:val="20"/>
          <w:szCs w:val="20"/>
        </w:rPr>
        <w:t xml:space="preserve">The State Government shall appoint an authority as it deems fit to be a competent authority for the purposes of this </w:t>
      </w:r>
      <w:r>
        <w:rPr>
          <w:rFonts w:eastAsia="Times New Roman"/>
          <w:color w:val="231F20"/>
          <w:sz w:val="20"/>
          <w:szCs w:val="20"/>
        </w:rPr>
        <w:t>Chapter.</w:t>
      </w:r>
    </w:p>
    <w:p w:rsidR="00C85EDA" w:rsidRDefault="00C85EDA">
      <w:pPr>
        <w:spacing w:line="103" w:lineRule="exact"/>
        <w:rPr>
          <w:rFonts w:eastAsia="Times New Roman"/>
          <w:b/>
          <w:bCs/>
          <w:color w:val="231F20"/>
          <w:sz w:val="20"/>
          <w:szCs w:val="20"/>
        </w:rPr>
      </w:pPr>
    </w:p>
    <w:p w:rsidR="00C85EDA" w:rsidRDefault="004723CA">
      <w:pPr>
        <w:numPr>
          <w:ilvl w:val="0"/>
          <w:numId w:val="37"/>
        </w:numPr>
        <w:tabs>
          <w:tab w:val="left" w:pos="782"/>
        </w:tabs>
        <w:spacing w:line="245" w:lineRule="auto"/>
        <w:ind w:firstLine="471"/>
        <w:jc w:val="both"/>
        <w:rPr>
          <w:rFonts w:eastAsia="Times New Roman"/>
          <w:b/>
          <w:bCs/>
          <w:color w:val="231F20"/>
          <w:sz w:val="20"/>
          <w:szCs w:val="20"/>
        </w:rPr>
      </w:pPr>
      <w:r>
        <w:rPr>
          <w:rFonts w:eastAsia="Times New Roman"/>
          <w:color w:val="231F20"/>
          <w:sz w:val="20"/>
          <w:szCs w:val="20"/>
        </w:rPr>
        <w:t>Save as otherwise provided under this Act, no person shall establish or maintain any institution for persons with disabilities except in accordance with a certificate of registration issued in this behalf by the competent authority:</w:t>
      </w:r>
    </w:p>
    <w:p w:rsidR="00C85EDA" w:rsidRDefault="00C85EDA">
      <w:pPr>
        <w:spacing w:line="97" w:lineRule="exact"/>
        <w:rPr>
          <w:sz w:val="20"/>
          <w:szCs w:val="20"/>
        </w:rPr>
      </w:pPr>
    </w:p>
    <w:p w:rsidR="00C85EDA" w:rsidRDefault="004723CA">
      <w:pPr>
        <w:spacing w:line="245" w:lineRule="auto"/>
        <w:ind w:firstLine="517"/>
        <w:jc w:val="both"/>
        <w:rPr>
          <w:sz w:val="20"/>
          <w:szCs w:val="20"/>
        </w:rPr>
      </w:pPr>
      <w:r>
        <w:rPr>
          <w:rFonts w:eastAsia="Times New Roman"/>
          <w:color w:val="231F20"/>
          <w:sz w:val="20"/>
          <w:szCs w:val="20"/>
        </w:rPr>
        <w:t>Provided tha</w:t>
      </w:r>
      <w:r>
        <w:rPr>
          <w:rFonts w:eastAsia="Times New Roman"/>
          <w:color w:val="231F20"/>
          <w:sz w:val="20"/>
          <w:szCs w:val="20"/>
        </w:rPr>
        <w:t>t an institution for care of mentally ill persons, which holds a valid licence under section 8 of the Mental Health Act, 1987 or any other Act for the time being in force, shall not be required to be registered under this Act.</w:t>
      </w:r>
    </w:p>
    <w:p w:rsidR="00C85EDA" w:rsidRDefault="004723CA">
      <w:pPr>
        <w:spacing w:line="116" w:lineRule="exact"/>
        <w:rPr>
          <w:sz w:val="20"/>
          <w:szCs w:val="20"/>
        </w:rPr>
      </w:pPr>
      <w:r>
        <w:rPr>
          <w:sz w:val="20"/>
          <w:szCs w:val="20"/>
        </w:rPr>
        <w:br w:type="column"/>
      </w:r>
    </w:p>
    <w:p w:rsidR="00C85EDA" w:rsidRDefault="004723CA">
      <w:pPr>
        <w:ind w:left="40"/>
        <w:rPr>
          <w:sz w:val="20"/>
          <w:szCs w:val="20"/>
        </w:rPr>
      </w:pPr>
      <w:r>
        <w:rPr>
          <w:rFonts w:eastAsia="Times New Roman"/>
          <w:color w:val="231F20"/>
          <w:sz w:val="16"/>
          <w:szCs w:val="16"/>
        </w:rPr>
        <w:t>40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74" w:lineRule="exact"/>
        <w:rPr>
          <w:sz w:val="20"/>
          <w:szCs w:val="20"/>
        </w:rPr>
      </w:pPr>
    </w:p>
    <w:p w:rsidR="00C85EDA" w:rsidRDefault="004723CA">
      <w:pPr>
        <w:rPr>
          <w:sz w:val="20"/>
          <w:szCs w:val="20"/>
        </w:rPr>
      </w:pPr>
      <w:r>
        <w:rPr>
          <w:rFonts w:eastAsia="Times New Roman"/>
          <w:color w:val="231F20"/>
          <w:sz w:val="16"/>
          <w:szCs w:val="16"/>
        </w:rPr>
        <w:t>45</w:t>
      </w:r>
    </w:p>
    <w:p w:rsidR="00C85EDA" w:rsidRDefault="00C85EDA">
      <w:pPr>
        <w:spacing w:line="200" w:lineRule="exact"/>
        <w:rPr>
          <w:sz w:val="20"/>
          <w:szCs w:val="20"/>
        </w:rPr>
      </w:pPr>
    </w:p>
    <w:p w:rsidR="00C85EDA" w:rsidRDefault="00C85EDA">
      <w:pPr>
        <w:spacing w:line="389" w:lineRule="exact"/>
        <w:rPr>
          <w:sz w:val="20"/>
          <w:szCs w:val="20"/>
        </w:rPr>
      </w:pPr>
    </w:p>
    <w:p w:rsidR="00C85EDA" w:rsidRDefault="004723CA">
      <w:pPr>
        <w:spacing w:line="239" w:lineRule="auto"/>
        <w:jc w:val="right"/>
        <w:rPr>
          <w:sz w:val="20"/>
          <w:szCs w:val="20"/>
        </w:rPr>
      </w:pPr>
      <w:r>
        <w:rPr>
          <w:rFonts w:eastAsia="Times New Roman"/>
          <w:color w:val="231F20"/>
          <w:sz w:val="16"/>
          <w:szCs w:val="16"/>
        </w:rPr>
        <w:t>14 of 1987.</w:t>
      </w:r>
    </w:p>
    <w:p w:rsidR="00C85EDA" w:rsidRDefault="00C85EDA">
      <w:pPr>
        <w:sectPr w:rsidR="00C85EDA">
          <w:type w:val="continuous"/>
          <w:pgSz w:w="11900" w:h="16840"/>
          <w:pgMar w:top="1440" w:right="1120" w:bottom="1440" w:left="1160" w:header="0" w:footer="0" w:gutter="0"/>
          <w:cols w:num="3" w:space="720" w:equalWidth="0">
            <w:col w:w="880" w:space="300"/>
            <w:col w:w="7200" w:space="260"/>
            <w:col w:w="980"/>
          </w:cols>
        </w:sectPr>
      </w:pPr>
    </w:p>
    <w:p w:rsidR="00C85EDA" w:rsidRDefault="00C85EDA">
      <w:pPr>
        <w:spacing w:line="91" w:lineRule="exact"/>
        <w:rPr>
          <w:sz w:val="20"/>
          <w:szCs w:val="20"/>
        </w:rPr>
      </w:pPr>
      <w:bookmarkStart w:id="20" w:name="page21"/>
      <w:bookmarkEnd w:id="20"/>
    </w:p>
    <w:p w:rsidR="00C85EDA" w:rsidRDefault="004723CA">
      <w:pPr>
        <w:spacing w:line="239" w:lineRule="auto"/>
        <w:ind w:left="3880"/>
        <w:rPr>
          <w:sz w:val="20"/>
          <w:szCs w:val="20"/>
        </w:rPr>
      </w:pPr>
      <w:r>
        <w:rPr>
          <w:rFonts w:eastAsia="Times New Roman"/>
          <w:color w:val="231F20"/>
          <w:sz w:val="20"/>
          <w:szCs w:val="20"/>
        </w:rPr>
        <w:t>17</w:t>
      </w:r>
    </w:p>
    <w:p w:rsidR="00C85EDA" w:rsidRDefault="00C85EDA">
      <w:pPr>
        <w:spacing w:line="152" w:lineRule="exact"/>
        <w:rPr>
          <w:sz w:val="20"/>
          <w:szCs w:val="20"/>
        </w:rPr>
      </w:pPr>
    </w:p>
    <w:p w:rsidR="00C85EDA" w:rsidRDefault="004723CA">
      <w:pPr>
        <w:spacing w:line="273" w:lineRule="auto"/>
        <w:ind w:left="380" w:firstLine="480"/>
        <w:rPr>
          <w:sz w:val="20"/>
          <w:szCs w:val="20"/>
        </w:rPr>
      </w:pPr>
      <w:r>
        <w:rPr>
          <w:rFonts w:eastAsia="Times New Roman"/>
          <w:b/>
          <w:bCs/>
          <w:color w:val="231F20"/>
          <w:sz w:val="19"/>
          <w:szCs w:val="19"/>
        </w:rPr>
        <w:t xml:space="preserve">51. </w:t>
      </w:r>
      <w:r>
        <w:rPr>
          <w:rFonts w:eastAsia="Times New Roman"/>
          <w:i/>
          <w:iCs/>
          <w:color w:val="231F20"/>
          <w:sz w:val="19"/>
          <w:szCs w:val="19"/>
        </w:rPr>
        <w:t>(1</w:t>
      </w:r>
      <w:r>
        <w:rPr>
          <w:rFonts w:eastAsia="Times New Roman"/>
          <w:color w:val="231F20"/>
          <w:sz w:val="19"/>
          <w:szCs w:val="19"/>
        </w:rPr>
        <w:t>) Every application for a certificate of registration shall be made to the competent</w:t>
      </w:r>
      <w:r>
        <w:rPr>
          <w:rFonts w:eastAsia="Times New Roman"/>
          <w:b/>
          <w:bCs/>
          <w:color w:val="231F20"/>
          <w:sz w:val="19"/>
          <w:szCs w:val="19"/>
        </w:rPr>
        <w:t xml:space="preserve"> </w:t>
      </w:r>
      <w:r>
        <w:rPr>
          <w:rFonts w:eastAsia="Times New Roman"/>
          <w:color w:val="231F20"/>
          <w:sz w:val="19"/>
          <w:szCs w:val="19"/>
        </w:rPr>
        <w:t>authority in such form and in such manner as may be prescribed by the State Government.</w:t>
      </w:r>
    </w:p>
    <w:p w:rsidR="00C85EDA" w:rsidRDefault="00C85EDA">
      <w:pPr>
        <w:spacing w:line="73" w:lineRule="exact"/>
        <w:rPr>
          <w:sz w:val="20"/>
          <w:szCs w:val="20"/>
        </w:rPr>
      </w:pPr>
    </w:p>
    <w:p w:rsidR="00C85EDA" w:rsidRDefault="004723CA">
      <w:pPr>
        <w:spacing w:line="263" w:lineRule="auto"/>
        <w:ind w:left="380" w:firstLine="533"/>
        <w:rPr>
          <w:sz w:val="20"/>
          <w:szCs w:val="20"/>
        </w:rPr>
      </w:pPr>
      <w:r>
        <w:rPr>
          <w:rFonts w:eastAsia="Times New Roman"/>
          <w:color w:val="231F20"/>
          <w:sz w:val="19"/>
          <w:szCs w:val="19"/>
        </w:rPr>
        <w:t>(</w:t>
      </w:r>
      <w:r>
        <w:rPr>
          <w:rFonts w:eastAsia="Times New Roman"/>
          <w:i/>
          <w:iCs/>
          <w:color w:val="231F20"/>
          <w:sz w:val="19"/>
          <w:szCs w:val="19"/>
        </w:rPr>
        <w:t>2</w:t>
      </w:r>
      <w:r>
        <w:rPr>
          <w:rFonts w:eastAsia="Times New Roman"/>
          <w:color w:val="231F20"/>
          <w:sz w:val="19"/>
          <w:szCs w:val="19"/>
        </w:rPr>
        <w:t>) On receipt of an application under</w:t>
      </w:r>
      <w:r>
        <w:rPr>
          <w:rFonts w:eastAsia="Times New Roman"/>
          <w:color w:val="231F20"/>
          <w:sz w:val="19"/>
          <w:szCs w:val="19"/>
        </w:rPr>
        <w:t xml:space="preserve"> sub-section (</w:t>
      </w:r>
      <w:r>
        <w:rPr>
          <w:rFonts w:eastAsia="Times New Roman"/>
          <w:i/>
          <w:iCs/>
          <w:color w:val="231F20"/>
          <w:sz w:val="19"/>
          <w:szCs w:val="19"/>
        </w:rPr>
        <w:t>1</w:t>
      </w:r>
      <w:r>
        <w:rPr>
          <w:rFonts w:eastAsia="Times New Roman"/>
          <w:color w:val="231F20"/>
          <w:sz w:val="19"/>
          <w:szCs w:val="19"/>
        </w:rPr>
        <w:t>), the competent authority shall make such enquiries as it may deem fit and on being satisfied that the applicant has complied</w:t>
      </w:r>
    </w:p>
    <w:p w:rsidR="00C85EDA" w:rsidRDefault="00C85EDA">
      <w:pPr>
        <w:spacing w:line="1" w:lineRule="exact"/>
        <w:rPr>
          <w:sz w:val="20"/>
          <w:szCs w:val="20"/>
        </w:rPr>
      </w:pPr>
    </w:p>
    <w:p w:rsidR="00C85EDA" w:rsidRDefault="004723CA">
      <w:pPr>
        <w:numPr>
          <w:ilvl w:val="0"/>
          <w:numId w:val="38"/>
        </w:numPr>
        <w:tabs>
          <w:tab w:val="left" w:pos="380"/>
        </w:tabs>
        <w:spacing w:line="264" w:lineRule="auto"/>
        <w:ind w:left="380" w:hanging="369"/>
        <w:jc w:val="both"/>
        <w:rPr>
          <w:rFonts w:eastAsia="Times New Roman"/>
          <w:color w:val="231F20"/>
          <w:sz w:val="15"/>
          <w:szCs w:val="15"/>
        </w:rPr>
      </w:pPr>
      <w:r>
        <w:rPr>
          <w:rFonts w:eastAsia="Times New Roman"/>
          <w:color w:val="231F20"/>
          <w:sz w:val="19"/>
          <w:szCs w:val="19"/>
        </w:rPr>
        <w:t xml:space="preserve">with the requirements of this Act and the rules made thereunder, it shall grant a certificate of registration to </w:t>
      </w:r>
      <w:r>
        <w:rPr>
          <w:rFonts w:eastAsia="Times New Roman"/>
          <w:color w:val="231F20"/>
          <w:sz w:val="19"/>
          <w:szCs w:val="19"/>
        </w:rPr>
        <w:t>the applicant within a period of ninety days of receipt of application and if not satisfied, the competent authority shall, by order, refuse to grant the certificate applied for:</w:t>
      </w:r>
    </w:p>
    <w:p w:rsidR="00C85EDA" w:rsidRDefault="00C85EDA">
      <w:pPr>
        <w:spacing w:line="70" w:lineRule="exact"/>
        <w:rPr>
          <w:sz w:val="20"/>
          <w:szCs w:val="20"/>
        </w:rPr>
      </w:pPr>
    </w:p>
    <w:tbl>
      <w:tblPr>
        <w:tblW w:w="0" w:type="auto"/>
        <w:tblLayout w:type="fixed"/>
        <w:tblCellMar>
          <w:left w:w="0" w:type="dxa"/>
          <w:right w:w="0" w:type="dxa"/>
        </w:tblCellMar>
        <w:tblLook w:val="04A0"/>
      </w:tblPr>
      <w:tblGrid>
        <w:gridCol w:w="280"/>
        <w:gridCol w:w="7300"/>
      </w:tblGrid>
      <w:tr w:rsidR="00C85EDA">
        <w:trPr>
          <w:trHeight w:val="230"/>
        </w:trPr>
        <w:tc>
          <w:tcPr>
            <w:tcW w:w="280" w:type="dxa"/>
            <w:vAlign w:val="bottom"/>
          </w:tcPr>
          <w:p w:rsidR="00C85EDA" w:rsidRDefault="00C85EDA">
            <w:pPr>
              <w:rPr>
                <w:sz w:val="19"/>
                <w:szCs w:val="19"/>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 xml:space="preserve">Provided that before making any order refusing to grant a certificate, the </w:t>
            </w:r>
            <w:r>
              <w:rPr>
                <w:rFonts w:eastAsia="Times New Roman"/>
                <w:color w:val="231F20"/>
                <w:sz w:val="20"/>
                <w:szCs w:val="20"/>
              </w:rPr>
              <w:t>competent</w:t>
            </w:r>
          </w:p>
        </w:tc>
      </w:tr>
      <w:tr w:rsidR="00C85EDA">
        <w:trPr>
          <w:trHeight w:val="240"/>
        </w:trPr>
        <w:tc>
          <w:tcPr>
            <w:tcW w:w="280" w:type="dxa"/>
            <w:vAlign w:val="bottom"/>
          </w:tcPr>
          <w:p w:rsidR="00C85EDA" w:rsidRDefault="00C85EDA">
            <w:pPr>
              <w:rPr>
                <w:sz w:val="20"/>
                <w:szCs w:val="20"/>
              </w:rPr>
            </w:pPr>
          </w:p>
        </w:tc>
        <w:tc>
          <w:tcPr>
            <w:tcW w:w="7300" w:type="dxa"/>
            <w:vAlign w:val="bottom"/>
          </w:tcPr>
          <w:p w:rsidR="00C85EDA" w:rsidRDefault="004723CA">
            <w:pPr>
              <w:spacing w:line="229" w:lineRule="exact"/>
              <w:jc w:val="right"/>
              <w:rPr>
                <w:sz w:val="20"/>
                <w:szCs w:val="20"/>
              </w:rPr>
            </w:pPr>
            <w:r>
              <w:rPr>
                <w:rFonts w:eastAsia="Times New Roman"/>
                <w:color w:val="231F20"/>
                <w:w w:val="98"/>
                <w:sz w:val="20"/>
                <w:szCs w:val="20"/>
              </w:rPr>
              <w:t>authority shall give the applicant a reasonable opportunity of being heard and every order of</w:t>
            </w:r>
          </w:p>
        </w:tc>
      </w:tr>
      <w:tr w:rsidR="00C85EDA">
        <w:trPr>
          <w:trHeight w:val="261"/>
        </w:trPr>
        <w:tc>
          <w:tcPr>
            <w:tcW w:w="280" w:type="dxa"/>
            <w:vAlign w:val="bottom"/>
          </w:tcPr>
          <w:p w:rsidR="00C85EDA" w:rsidRDefault="004723CA">
            <w:pPr>
              <w:rPr>
                <w:sz w:val="20"/>
                <w:szCs w:val="20"/>
              </w:rPr>
            </w:pPr>
            <w:r>
              <w:rPr>
                <w:rFonts w:eastAsia="Times New Roman"/>
                <w:color w:val="231F20"/>
                <w:sz w:val="16"/>
                <w:szCs w:val="16"/>
              </w:rPr>
              <w:t>1 0</w:t>
            </w:r>
          </w:p>
        </w:tc>
        <w:tc>
          <w:tcPr>
            <w:tcW w:w="7300" w:type="dxa"/>
            <w:vAlign w:val="bottom"/>
          </w:tcPr>
          <w:p w:rsidR="00C85EDA" w:rsidRDefault="004723CA">
            <w:pPr>
              <w:spacing w:line="229" w:lineRule="exact"/>
              <w:ind w:left="100"/>
              <w:rPr>
                <w:sz w:val="20"/>
                <w:szCs w:val="20"/>
              </w:rPr>
            </w:pPr>
            <w:r>
              <w:rPr>
                <w:rFonts w:eastAsia="Times New Roman"/>
                <w:color w:val="231F20"/>
                <w:sz w:val="20"/>
                <w:szCs w:val="20"/>
              </w:rPr>
              <w:t>refusal to grant a certificate shall be communicated to the applicant in writing.</w:t>
            </w:r>
          </w:p>
        </w:tc>
      </w:tr>
      <w:tr w:rsidR="00C85EDA">
        <w:trPr>
          <w:trHeight w:val="296"/>
        </w:trPr>
        <w:tc>
          <w:tcPr>
            <w:tcW w:w="28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3</w:t>
            </w:r>
            <w:r>
              <w:rPr>
                <w:rFonts w:eastAsia="Times New Roman"/>
                <w:color w:val="231F20"/>
                <w:sz w:val="20"/>
                <w:szCs w:val="20"/>
              </w:rPr>
              <w:t xml:space="preserve">) No certificate of registration shall be granted under </w:t>
            </w:r>
            <w:r>
              <w:rPr>
                <w:rFonts w:eastAsia="Times New Roman"/>
                <w:color w:val="231F20"/>
                <w:sz w:val="20"/>
                <w:szCs w:val="20"/>
              </w:rPr>
              <w:t>sub-section (</w:t>
            </w:r>
            <w:r>
              <w:rPr>
                <w:rFonts w:eastAsia="Times New Roman"/>
                <w:i/>
                <w:iCs/>
                <w:color w:val="231F20"/>
                <w:sz w:val="20"/>
                <w:szCs w:val="20"/>
              </w:rPr>
              <w:t>2</w:t>
            </w:r>
            <w:r>
              <w:rPr>
                <w:rFonts w:eastAsia="Times New Roman"/>
                <w:color w:val="231F20"/>
                <w:sz w:val="20"/>
                <w:szCs w:val="20"/>
              </w:rPr>
              <w:t>) unless the</w:t>
            </w:r>
          </w:p>
        </w:tc>
      </w:tr>
      <w:tr w:rsidR="00C85EDA">
        <w:trPr>
          <w:trHeight w:val="240"/>
        </w:trPr>
        <w:tc>
          <w:tcPr>
            <w:tcW w:w="280" w:type="dxa"/>
            <w:vAlign w:val="bottom"/>
          </w:tcPr>
          <w:p w:rsidR="00C85EDA" w:rsidRDefault="00C85EDA">
            <w:pPr>
              <w:rPr>
                <w:sz w:val="20"/>
                <w:szCs w:val="20"/>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institution with respect to which an application has been made is in a position to provide</w:t>
            </w:r>
          </w:p>
        </w:tc>
      </w:tr>
      <w:tr w:rsidR="00C85EDA">
        <w:trPr>
          <w:trHeight w:val="240"/>
        </w:trPr>
        <w:tc>
          <w:tcPr>
            <w:tcW w:w="280" w:type="dxa"/>
            <w:vAlign w:val="bottom"/>
          </w:tcPr>
          <w:p w:rsidR="00C85EDA" w:rsidRDefault="00C85EDA">
            <w:pPr>
              <w:rPr>
                <w:sz w:val="20"/>
                <w:szCs w:val="20"/>
              </w:rPr>
            </w:pPr>
          </w:p>
        </w:tc>
        <w:tc>
          <w:tcPr>
            <w:tcW w:w="7300" w:type="dxa"/>
            <w:vAlign w:val="bottom"/>
          </w:tcPr>
          <w:p w:rsidR="00C85EDA" w:rsidRDefault="004723CA">
            <w:pPr>
              <w:spacing w:line="229" w:lineRule="exact"/>
              <w:ind w:left="100"/>
              <w:rPr>
                <w:sz w:val="20"/>
                <w:szCs w:val="20"/>
              </w:rPr>
            </w:pPr>
            <w:r>
              <w:rPr>
                <w:rFonts w:eastAsia="Times New Roman"/>
                <w:color w:val="231F20"/>
                <w:sz w:val="20"/>
                <w:szCs w:val="20"/>
              </w:rPr>
              <w:t>such facilities and meet such standards as may be prescribed by the State Government.</w:t>
            </w:r>
          </w:p>
        </w:tc>
      </w:tr>
      <w:tr w:rsidR="00C85EDA">
        <w:trPr>
          <w:trHeight w:val="322"/>
        </w:trPr>
        <w:tc>
          <w:tcPr>
            <w:tcW w:w="280" w:type="dxa"/>
            <w:vAlign w:val="bottom"/>
          </w:tcPr>
          <w:p w:rsidR="00C85EDA" w:rsidRDefault="00C85EDA">
            <w:pPr>
              <w:rPr>
                <w:sz w:val="24"/>
                <w:szCs w:val="24"/>
              </w:rPr>
            </w:pPr>
          </w:p>
        </w:tc>
        <w:tc>
          <w:tcPr>
            <w:tcW w:w="7300" w:type="dxa"/>
            <w:vAlign w:val="bottom"/>
          </w:tcPr>
          <w:p w:rsidR="00C85EDA" w:rsidRDefault="004723CA">
            <w:pPr>
              <w:spacing w:line="229" w:lineRule="exact"/>
              <w:ind w:right="1300"/>
              <w:jc w:val="right"/>
              <w:rPr>
                <w:sz w:val="20"/>
                <w:szCs w:val="20"/>
              </w:rPr>
            </w:pPr>
            <w:r>
              <w:rPr>
                <w:rFonts w:eastAsia="Times New Roman"/>
                <w:color w:val="231F20"/>
                <w:sz w:val="20"/>
                <w:szCs w:val="20"/>
              </w:rPr>
              <w:t>(</w:t>
            </w:r>
            <w:r>
              <w:rPr>
                <w:rFonts w:eastAsia="Times New Roman"/>
                <w:i/>
                <w:iCs/>
                <w:color w:val="231F20"/>
                <w:sz w:val="20"/>
                <w:szCs w:val="20"/>
              </w:rPr>
              <w:t>4</w:t>
            </w:r>
            <w:r>
              <w:rPr>
                <w:rFonts w:eastAsia="Times New Roman"/>
                <w:color w:val="231F20"/>
                <w:sz w:val="20"/>
                <w:szCs w:val="20"/>
              </w:rPr>
              <w:t xml:space="preserve">) The certificate of registration granted </w:t>
            </w:r>
            <w:r>
              <w:rPr>
                <w:rFonts w:eastAsia="Times New Roman"/>
                <w:color w:val="231F20"/>
                <w:sz w:val="20"/>
                <w:szCs w:val="20"/>
              </w:rPr>
              <w:t>under sub-section (</w:t>
            </w:r>
            <w:r>
              <w:rPr>
                <w:rFonts w:eastAsia="Times New Roman"/>
                <w:i/>
                <w:iCs/>
                <w:color w:val="231F20"/>
                <w:sz w:val="20"/>
                <w:szCs w:val="20"/>
              </w:rPr>
              <w:t>2</w:t>
            </w:r>
            <w:r>
              <w:rPr>
                <w:rFonts w:eastAsia="Times New Roman"/>
                <w:color w:val="231F20"/>
                <w:sz w:val="20"/>
                <w:szCs w:val="20"/>
              </w:rPr>
              <w:t>) ,—</w:t>
            </w:r>
          </w:p>
        </w:tc>
      </w:tr>
      <w:tr w:rsidR="00C85EDA">
        <w:trPr>
          <w:trHeight w:val="328"/>
        </w:trPr>
        <w:tc>
          <w:tcPr>
            <w:tcW w:w="280" w:type="dxa"/>
            <w:vAlign w:val="bottom"/>
          </w:tcPr>
          <w:p w:rsidR="00C85EDA" w:rsidRDefault="004723CA">
            <w:pPr>
              <w:ind w:left="20"/>
              <w:rPr>
                <w:sz w:val="20"/>
                <w:szCs w:val="20"/>
              </w:rPr>
            </w:pPr>
            <w:r>
              <w:rPr>
                <w:rFonts w:eastAsia="Times New Roman"/>
                <w:color w:val="231F20"/>
                <w:sz w:val="16"/>
                <w:szCs w:val="16"/>
              </w:rPr>
              <w:t>1 5</w:t>
            </w: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shall, unless revoked under section 52 remain in force for such period as may</w:t>
            </w:r>
          </w:p>
        </w:tc>
      </w:tr>
      <w:tr w:rsidR="00C85EDA">
        <w:trPr>
          <w:trHeight w:val="234"/>
        </w:trPr>
        <w:tc>
          <w:tcPr>
            <w:tcW w:w="28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be prescribed by the State Government;</w:t>
            </w:r>
          </w:p>
        </w:tc>
      </w:tr>
      <w:tr w:rsidR="00C85EDA">
        <w:trPr>
          <w:trHeight w:val="317"/>
        </w:trPr>
        <w:tc>
          <w:tcPr>
            <w:tcW w:w="280" w:type="dxa"/>
            <w:vAlign w:val="bottom"/>
          </w:tcPr>
          <w:p w:rsidR="00C85EDA" w:rsidRDefault="00C85EDA">
            <w:pPr>
              <w:rPr>
                <w:sz w:val="24"/>
                <w:szCs w:val="24"/>
              </w:rPr>
            </w:pPr>
          </w:p>
        </w:tc>
        <w:tc>
          <w:tcPr>
            <w:tcW w:w="7300" w:type="dxa"/>
            <w:vAlign w:val="bottom"/>
          </w:tcPr>
          <w:p w:rsidR="00C85EDA" w:rsidRDefault="004723CA">
            <w:pPr>
              <w:spacing w:line="229" w:lineRule="exact"/>
              <w:ind w:right="1540"/>
              <w:jc w:val="right"/>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may be renewed from time to time for a like period; and</w:t>
            </w:r>
          </w:p>
        </w:tc>
      </w:tr>
      <w:tr w:rsidR="00C85EDA">
        <w:trPr>
          <w:trHeight w:val="322"/>
        </w:trPr>
        <w:tc>
          <w:tcPr>
            <w:tcW w:w="280" w:type="dxa"/>
            <w:vAlign w:val="bottom"/>
          </w:tcPr>
          <w:p w:rsidR="00C85EDA" w:rsidRDefault="00C85EDA">
            <w:pPr>
              <w:rPr>
                <w:sz w:val="24"/>
                <w:szCs w:val="24"/>
              </w:rPr>
            </w:pPr>
          </w:p>
        </w:tc>
        <w:tc>
          <w:tcPr>
            <w:tcW w:w="7300" w:type="dxa"/>
            <w:vAlign w:val="bottom"/>
          </w:tcPr>
          <w:p w:rsidR="00C85EDA" w:rsidRDefault="004723CA">
            <w:pPr>
              <w:jc w:val="right"/>
              <w:rPr>
                <w:sz w:val="20"/>
                <w:szCs w:val="20"/>
              </w:rPr>
            </w:pPr>
            <w:r>
              <w:rPr>
                <w:rFonts w:eastAsia="Times New Roman"/>
                <w:color w:val="231F20"/>
                <w:sz w:val="20"/>
                <w:szCs w:val="20"/>
              </w:rPr>
              <w:t>(</w:t>
            </w:r>
            <w:r>
              <w:rPr>
                <w:rFonts w:eastAsia="Times New Roman"/>
                <w:i/>
                <w:iCs/>
                <w:color w:val="231F20"/>
                <w:sz w:val="20"/>
                <w:szCs w:val="20"/>
              </w:rPr>
              <w:t>c</w:t>
            </w:r>
            <w:r>
              <w:rPr>
                <w:rFonts w:eastAsia="Times New Roman"/>
                <w:color w:val="231F20"/>
                <w:sz w:val="20"/>
                <w:szCs w:val="20"/>
              </w:rPr>
              <w:t xml:space="preserve">) shall be in such form and shall be </w:t>
            </w:r>
            <w:r>
              <w:rPr>
                <w:rFonts w:eastAsia="Times New Roman"/>
                <w:color w:val="231F20"/>
                <w:sz w:val="20"/>
                <w:szCs w:val="20"/>
              </w:rPr>
              <w:t>subject to such conditions as may be</w:t>
            </w:r>
          </w:p>
        </w:tc>
      </w:tr>
      <w:tr w:rsidR="00C85EDA">
        <w:trPr>
          <w:trHeight w:val="240"/>
        </w:trPr>
        <w:tc>
          <w:tcPr>
            <w:tcW w:w="28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prescribed by the State Government.</w:t>
            </w:r>
          </w:p>
        </w:tc>
      </w:tr>
      <w:tr w:rsidR="00C85EDA">
        <w:trPr>
          <w:trHeight w:val="323"/>
        </w:trPr>
        <w:tc>
          <w:tcPr>
            <w:tcW w:w="280" w:type="dxa"/>
            <w:vAlign w:val="bottom"/>
          </w:tcPr>
          <w:p w:rsidR="00C85EDA" w:rsidRDefault="004723CA">
            <w:pPr>
              <w:ind w:left="20"/>
              <w:rPr>
                <w:sz w:val="20"/>
                <w:szCs w:val="20"/>
              </w:rPr>
            </w:pPr>
            <w:r>
              <w:rPr>
                <w:rFonts w:eastAsia="Times New Roman"/>
                <w:color w:val="231F20"/>
                <w:sz w:val="16"/>
                <w:szCs w:val="16"/>
              </w:rPr>
              <w:t>2 0</w:t>
            </w: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5</w:t>
            </w:r>
            <w:r>
              <w:rPr>
                <w:rFonts w:eastAsia="Times New Roman"/>
                <w:color w:val="231F20"/>
                <w:sz w:val="20"/>
                <w:szCs w:val="20"/>
              </w:rPr>
              <w:t>) An application for renewal of a certificate of registration shall be made not less</w:t>
            </w:r>
          </w:p>
        </w:tc>
      </w:tr>
      <w:tr w:rsidR="00C85EDA">
        <w:trPr>
          <w:trHeight w:val="238"/>
        </w:trPr>
        <w:tc>
          <w:tcPr>
            <w:tcW w:w="280" w:type="dxa"/>
            <w:vAlign w:val="bottom"/>
          </w:tcPr>
          <w:p w:rsidR="00C85EDA" w:rsidRDefault="00C85EDA">
            <w:pPr>
              <w:rPr>
                <w:sz w:val="20"/>
                <w:szCs w:val="20"/>
              </w:rPr>
            </w:pPr>
          </w:p>
        </w:tc>
        <w:tc>
          <w:tcPr>
            <w:tcW w:w="7300" w:type="dxa"/>
            <w:vAlign w:val="bottom"/>
          </w:tcPr>
          <w:p w:rsidR="00C85EDA" w:rsidRDefault="004723CA">
            <w:pPr>
              <w:spacing w:line="229" w:lineRule="exact"/>
              <w:ind w:left="100"/>
              <w:rPr>
                <w:sz w:val="20"/>
                <w:szCs w:val="20"/>
              </w:rPr>
            </w:pPr>
            <w:r>
              <w:rPr>
                <w:rFonts w:eastAsia="Times New Roman"/>
                <w:color w:val="231F20"/>
                <w:sz w:val="20"/>
                <w:szCs w:val="20"/>
              </w:rPr>
              <w:t>than sixty days before the expiry of the period of validity.</w:t>
            </w:r>
          </w:p>
        </w:tc>
      </w:tr>
      <w:tr w:rsidR="00C85EDA">
        <w:trPr>
          <w:trHeight w:val="317"/>
        </w:trPr>
        <w:tc>
          <w:tcPr>
            <w:tcW w:w="28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6</w:t>
            </w:r>
            <w:r>
              <w:rPr>
                <w:rFonts w:eastAsia="Times New Roman"/>
                <w:color w:val="231F20"/>
                <w:sz w:val="20"/>
                <w:szCs w:val="20"/>
              </w:rPr>
              <w:t xml:space="preserve">) A copy of the </w:t>
            </w:r>
            <w:r>
              <w:rPr>
                <w:rFonts w:eastAsia="Times New Roman"/>
                <w:color w:val="231F20"/>
                <w:sz w:val="20"/>
                <w:szCs w:val="20"/>
              </w:rPr>
              <w:t>certificate of registration shall be displayed by the institution in a</w:t>
            </w:r>
          </w:p>
        </w:tc>
      </w:tr>
      <w:tr w:rsidR="00C85EDA">
        <w:trPr>
          <w:trHeight w:val="240"/>
        </w:trPr>
        <w:tc>
          <w:tcPr>
            <w:tcW w:w="280" w:type="dxa"/>
            <w:vAlign w:val="bottom"/>
          </w:tcPr>
          <w:p w:rsidR="00C85EDA" w:rsidRDefault="00C85EDA">
            <w:pPr>
              <w:rPr>
                <w:sz w:val="20"/>
                <w:szCs w:val="20"/>
              </w:rPr>
            </w:pPr>
          </w:p>
        </w:tc>
        <w:tc>
          <w:tcPr>
            <w:tcW w:w="7300" w:type="dxa"/>
            <w:vAlign w:val="bottom"/>
          </w:tcPr>
          <w:p w:rsidR="00C85EDA" w:rsidRDefault="004723CA">
            <w:pPr>
              <w:spacing w:line="229" w:lineRule="exact"/>
              <w:ind w:left="100"/>
              <w:rPr>
                <w:sz w:val="20"/>
                <w:szCs w:val="20"/>
              </w:rPr>
            </w:pPr>
            <w:r>
              <w:rPr>
                <w:rFonts w:eastAsia="Times New Roman"/>
                <w:color w:val="231F20"/>
                <w:sz w:val="20"/>
                <w:szCs w:val="20"/>
              </w:rPr>
              <w:t>conspicuous place.</w:t>
            </w:r>
          </w:p>
        </w:tc>
      </w:tr>
      <w:tr w:rsidR="00C85EDA">
        <w:trPr>
          <w:trHeight w:val="322"/>
        </w:trPr>
        <w:tc>
          <w:tcPr>
            <w:tcW w:w="28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7</w:t>
            </w:r>
            <w:r>
              <w:rPr>
                <w:rFonts w:eastAsia="Times New Roman"/>
                <w:color w:val="231F20"/>
                <w:sz w:val="20"/>
                <w:szCs w:val="20"/>
              </w:rPr>
              <w:t>) Every application made under sub-section (</w:t>
            </w:r>
            <w:r>
              <w:rPr>
                <w:rFonts w:eastAsia="Times New Roman"/>
                <w:i/>
                <w:iCs/>
                <w:color w:val="231F20"/>
                <w:sz w:val="20"/>
                <w:szCs w:val="20"/>
              </w:rPr>
              <w:t>1</w:t>
            </w:r>
            <w:r>
              <w:rPr>
                <w:rFonts w:eastAsia="Times New Roman"/>
                <w:color w:val="231F20"/>
                <w:sz w:val="20"/>
                <w:szCs w:val="20"/>
              </w:rPr>
              <w:t>) or sub-section (</w:t>
            </w:r>
            <w:r>
              <w:rPr>
                <w:rFonts w:eastAsia="Times New Roman"/>
                <w:i/>
                <w:iCs/>
                <w:color w:val="231F20"/>
                <w:sz w:val="20"/>
                <w:szCs w:val="20"/>
              </w:rPr>
              <w:t>5</w:t>
            </w:r>
            <w:r>
              <w:rPr>
                <w:rFonts w:eastAsia="Times New Roman"/>
                <w:color w:val="231F20"/>
                <w:sz w:val="20"/>
                <w:szCs w:val="20"/>
              </w:rPr>
              <w:t>) shall be disposed</w:t>
            </w:r>
          </w:p>
        </w:tc>
      </w:tr>
    </w:tbl>
    <w:p w:rsidR="00C85EDA" w:rsidRDefault="00C85EDA">
      <w:pPr>
        <w:spacing w:line="10" w:lineRule="exact"/>
        <w:rPr>
          <w:sz w:val="20"/>
          <w:szCs w:val="20"/>
        </w:rPr>
      </w:pPr>
    </w:p>
    <w:tbl>
      <w:tblPr>
        <w:tblW w:w="0" w:type="auto"/>
        <w:tblInd w:w="20" w:type="dxa"/>
        <w:tblLayout w:type="fixed"/>
        <w:tblCellMar>
          <w:left w:w="0" w:type="dxa"/>
          <w:right w:w="0" w:type="dxa"/>
        </w:tblCellMar>
        <w:tblLook w:val="04A0"/>
      </w:tblPr>
      <w:tblGrid>
        <w:gridCol w:w="260"/>
        <w:gridCol w:w="7300"/>
      </w:tblGrid>
      <w:tr w:rsidR="00C85EDA">
        <w:trPr>
          <w:trHeight w:val="232"/>
        </w:trPr>
        <w:tc>
          <w:tcPr>
            <w:tcW w:w="260" w:type="dxa"/>
            <w:vAlign w:val="bottom"/>
          </w:tcPr>
          <w:p w:rsidR="00C85EDA" w:rsidRDefault="004723CA">
            <w:pPr>
              <w:ind w:right="25"/>
              <w:jc w:val="right"/>
              <w:rPr>
                <w:sz w:val="20"/>
                <w:szCs w:val="20"/>
              </w:rPr>
            </w:pPr>
            <w:r>
              <w:rPr>
                <w:rFonts w:eastAsia="Times New Roman"/>
                <w:color w:val="231F20"/>
                <w:w w:val="74"/>
                <w:sz w:val="15"/>
                <w:szCs w:val="15"/>
              </w:rPr>
              <w:t>2 5</w:t>
            </w:r>
          </w:p>
        </w:tc>
        <w:tc>
          <w:tcPr>
            <w:tcW w:w="7300" w:type="dxa"/>
            <w:vAlign w:val="bottom"/>
          </w:tcPr>
          <w:p w:rsidR="00C85EDA" w:rsidRDefault="004723CA">
            <w:pPr>
              <w:spacing w:line="229" w:lineRule="exact"/>
              <w:ind w:left="100"/>
              <w:rPr>
                <w:sz w:val="20"/>
                <w:szCs w:val="20"/>
              </w:rPr>
            </w:pPr>
            <w:r>
              <w:rPr>
                <w:rFonts w:eastAsia="Times New Roman"/>
                <w:color w:val="231F20"/>
                <w:sz w:val="20"/>
                <w:szCs w:val="20"/>
              </w:rPr>
              <w:t xml:space="preserve">of by the competent authority within such period as may be prescribed </w:t>
            </w:r>
            <w:r>
              <w:rPr>
                <w:rFonts w:eastAsia="Times New Roman"/>
                <w:color w:val="231F20"/>
                <w:sz w:val="20"/>
                <w:szCs w:val="20"/>
              </w:rPr>
              <w:t>by the State</w:t>
            </w:r>
          </w:p>
        </w:tc>
      </w:tr>
      <w:tr w:rsidR="00C85EDA">
        <w:trPr>
          <w:trHeight w:val="238"/>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100"/>
              <w:rPr>
                <w:sz w:val="20"/>
                <w:szCs w:val="20"/>
              </w:rPr>
            </w:pPr>
            <w:r>
              <w:rPr>
                <w:rFonts w:eastAsia="Times New Roman"/>
                <w:color w:val="231F20"/>
                <w:sz w:val="20"/>
                <w:szCs w:val="20"/>
              </w:rPr>
              <w:t>Government.</w:t>
            </w:r>
          </w:p>
        </w:tc>
      </w:tr>
      <w:tr w:rsidR="00C85EDA">
        <w:trPr>
          <w:trHeight w:val="322"/>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ind w:left="580"/>
              <w:rPr>
                <w:sz w:val="20"/>
                <w:szCs w:val="20"/>
              </w:rPr>
            </w:pPr>
            <w:r>
              <w:rPr>
                <w:rFonts w:eastAsia="Times New Roman"/>
                <w:b/>
                <w:bCs/>
                <w:color w:val="231F20"/>
                <w:sz w:val="20"/>
                <w:szCs w:val="20"/>
              </w:rPr>
              <w:t xml:space="preserve">52. </w:t>
            </w:r>
            <w:r>
              <w:rPr>
                <w:rFonts w:eastAsia="Times New Roman"/>
                <w:color w:val="231F20"/>
                <w:sz w:val="20"/>
                <w:szCs w:val="20"/>
              </w:rPr>
              <w:t>(</w:t>
            </w:r>
            <w:r>
              <w:rPr>
                <w:rFonts w:eastAsia="Times New Roman"/>
                <w:i/>
                <w:iCs/>
                <w:color w:val="231F20"/>
                <w:sz w:val="20"/>
                <w:szCs w:val="20"/>
              </w:rPr>
              <w:t>1</w:t>
            </w:r>
            <w:r>
              <w:rPr>
                <w:rFonts w:eastAsia="Times New Roman"/>
                <w:color w:val="231F20"/>
                <w:sz w:val="20"/>
                <w:szCs w:val="20"/>
              </w:rPr>
              <w:t>) The competent authority may, if it has reason to believe that the holder of a</w:t>
            </w: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100"/>
              <w:rPr>
                <w:sz w:val="20"/>
                <w:szCs w:val="20"/>
              </w:rPr>
            </w:pPr>
            <w:r>
              <w:rPr>
                <w:rFonts w:eastAsia="Times New Roman"/>
                <w:color w:val="231F20"/>
                <w:sz w:val="20"/>
                <w:szCs w:val="20"/>
              </w:rPr>
              <w:t>certificate of registration granted under sub-section (</w:t>
            </w:r>
            <w:r>
              <w:rPr>
                <w:rFonts w:eastAsia="Times New Roman"/>
                <w:i/>
                <w:iCs/>
                <w:color w:val="231F20"/>
                <w:sz w:val="20"/>
                <w:szCs w:val="20"/>
              </w:rPr>
              <w:t>2</w:t>
            </w:r>
            <w:r>
              <w:rPr>
                <w:rFonts w:eastAsia="Times New Roman"/>
                <w:color w:val="231F20"/>
                <w:sz w:val="20"/>
                <w:szCs w:val="20"/>
              </w:rPr>
              <w:t>) of section 51 has,—</w:t>
            </w:r>
          </w:p>
        </w:tc>
      </w:tr>
      <w:tr w:rsidR="00C85EDA">
        <w:trPr>
          <w:trHeight w:val="317"/>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made a statement in relation to any application for the</w:t>
            </w:r>
            <w:r>
              <w:rPr>
                <w:rFonts w:eastAsia="Times New Roman"/>
                <w:color w:val="231F20"/>
                <w:sz w:val="20"/>
                <w:szCs w:val="20"/>
              </w:rPr>
              <w:t xml:space="preserve"> issue or renewal of the</w:t>
            </w:r>
          </w:p>
        </w:tc>
      </w:tr>
      <w:tr w:rsidR="00C85EDA">
        <w:trPr>
          <w:trHeight w:val="240"/>
        </w:trPr>
        <w:tc>
          <w:tcPr>
            <w:tcW w:w="260" w:type="dxa"/>
            <w:vAlign w:val="bottom"/>
          </w:tcPr>
          <w:p w:rsidR="00C85EDA" w:rsidRDefault="004723CA">
            <w:pPr>
              <w:ind w:right="25"/>
              <w:jc w:val="right"/>
              <w:rPr>
                <w:sz w:val="20"/>
                <w:szCs w:val="20"/>
              </w:rPr>
            </w:pPr>
            <w:r>
              <w:rPr>
                <w:rFonts w:eastAsia="Times New Roman"/>
                <w:color w:val="231F20"/>
                <w:w w:val="74"/>
                <w:sz w:val="15"/>
                <w:szCs w:val="15"/>
              </w:rPr>
              <w:t>3 0</w:t>
            </w: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certificate which is incorrect or false in material particulars; or</w:t>
            </w:r>
          </w:p>
        </w:tc>
      </w:tr>
      <w:tr w:rsidR="00C85EDA">
        <w:trPr>
          <w:trHeight w:val="322"/>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committed or has caused to be committed any breach of rules or any conditions</w:t>
            </w: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subject to which the certificate was granted,</w:t>
            </w:r>
          </w:p>
        </w:tc>
      </w:tr>
      <w:tr w:rsidR="00C85EDA">
        <w:trPr>
          <w:trHeight w:val="322"/>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ind w:left="100"/>
              <w:rPr>
                <w:sz w:val="20"/>
                <w:szCs w:val="20"/>
              </w:rPr>
            </w:pPr>
            <w:r>
              <w:rPr>
                <w:rFonts w:eastAsia="Times New Roman"/>
                <w:color w:val="231F20"/>
                <w:sz w:val="20"/>
                <w:szCs w:val="20"/>
              </w:rPr>
              <w:t xml:space="preserve">it may, after making </w:t>
            </w:r>
            <w:r>
              <w:rPr>
                <w:rFonts w:eastAsia="Times New Roman"/>
                <w:color w:val="231F20"/>
                <w:sz w:val="20"/>
                <w:szCs w:val="20"/>
              </w:rPr>
              <w:t>such inquiry, as it deems fit, by order, revoke the certificate:</w:t>
            </w:r>
          </w:p>
        </w:tc>
      </w:tr>
      <w:tr w:rsidR="00C85EDA">
        <w:trPr>
          <w:trHeight w:val="317"/>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Provided that no such order shall be made until an opportunity is given to the holder</w:t>
            </w:r>
          </w:p>
        </w:tc>
      </w:tr>
      <w:tr w:rsidR="00C85EDA">
        <w:trPr>
          <w:trHeight w:val="246"/>
        </w:trPr>
        <w:tc>
          <w:tcPr>
            <w:tcW w:w="260" w:type="dxa"/>
            <w:vAlign w:val="bottom"/>
          </w:tcPr>
          <w:p w:rsidR="00C85EDA" w:rsidRDefault="004723CA">
            <w:pPr>
              <w:ind w:right="25"/>
              <w:jc w:val="right"/>
              <w:rPr>
                <w:sz w:val="20"/>
                <w:szCs w:val="20"/>
              </w:rPr>
            </w:pPr>
            <w:r>
              <w:rPr>
                <w:rFonts w:eastAsia="Times New Roman"/>
                <w:color w:val="231F20"/>
                <w:w w:val="74"/>
                <w:sz w:val="15"/>
                <w:szCs w:val="15"/>
              </w:rPr>
              <w:t>3 5</w:t>
            </w:r>
          </w:p>
        </w:tc>
        <w:tc>
          <w:tcPr>
            <w:tcW w:w="7300" w:type="dxa"/>
            <w:vAlign w:val="bottom"/>
          </w:tcPr>
          <w:p w:rsidR="00C85EDA" w:rsidRDefault="004723CA">
            <w:pPr>
              <w:spacing w:line="229" w:lineRule="exact"/>
              <w:jc w:val="right"/>
              <w:rPr>
                <w:sz w:val="20"/>
                <w:szCs w:val="20"/>
              </w:rPr>
            </w:pPr>
            <w:r>
              <w:rPr>
                <w:rFonts w:eastAsia="Times New Roman"/>
                <w:color w:val="231F20"/>
                <w:w w:val="99"/>
                <w:sz w:val="20"/>
                <w:szCs w:val="20"/>
              </w:rPr>
              <w:t>of the certificate to show cause as to why the certificate of registration shall not be revoked.</w:t>
            </w:r>
          </w:p>
        </w:tc>
      </w:tr>
      <w:tr w:rsidR="00C85EDA">
        <w:trPr>
          <w:trHeight w:val="315"/>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Where a certificate of registration in respect of an institution has been revoked</w:t>
            </w: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jc w:val="right"/>
              <w:rPr>
                <w:sz w:val="20"/>
                <w:szCs w:val="20"/>
              </w:rPr>
            </w:pPr>
            <w:r>
              <w:rPr>
                <w:rFonts w:eastAsia="Times New Roman"/>
                <w:color w:val="231F20"/>
                <w:w w:val="96"/>
                <w:sz w:val="20"/>
                <w:szCs w:val="20"/>
              </w:rPr>
              <w:t>under sub-section (</w:t>
            </w:r>
            <w:r>
              <w:rPr>
                <w:rFonts w:eastAsia="Times New Roman"/>
                <w:i/>
                <w:iCs/>
                <w:color w:val="231F20"/>
                <w:w w:val="96"/>
                <w:sz w:val="20"/>
                <w:szCs w:val="20"/>
              </w:rPr>
              <w:t>1</w:t>
            </w:r>
            <w:r>
              <w:rPr>
                <w:rFonts w:eastAsia="Times New Roman"/>
                <w:color w:val="231F20"/>
                <w:w w:val="96"/>
                <w:sz w:val="20"/>
                <w:szCs w:val="20"/>
              </w:rPr>
              <w:t>), such institution shall cease to function from the date of such revocation:</w:t>
            </w:r>
          </w:p>
        </w:tc>
      </w:tr>
      <w:tr w:rsidR="00C85EDA">
        <w:trPr>
          <w:trHeight w:val="322"/>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 xml:space="preserve">Provided that where an appeal lies under section 53 against the </w:t>
            </w:r>
            <w:r>
              <w:rPr>
                <w:rFonts w:eastAsia="Times New Roman"/>
                <w:color w:val="231F20"/>
                <w:sz w:val="20"/>
                <w:szCs w:val="20"/>
              </w:rPr>
              <w:t>order of revocation,</w:t>
            </w: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100"/>
              <w:rPr>
                <w:sz w:val="20"/>
                <w:szCs w:val="20"/>
              </w:rPr>
            </w:pPr>
            <w:r>
              <w:rPr>
                <w:rFonts w:eastAsia="Times New Roman"/>
                <w:color w:val="231F20"/>
                <w:sz w:val="20"/>
                <w:szCs w:val="20"/>
              </w:rPr>
              <w:t>such institution shall cease to function,—</w:t>
            </w:r>
          </w:p>
        </w:tc>
      </w:tr>
      <w:tr w:rsidR="00C85EDA">
        <w:trPr>
          <w:trHeight w:val="317"/>
        </w:trPr>
        <w:tc>
          <w:tcPr>
            <w:tcW w:w="260" w:type="dxa"/>
            <w:vAlign w:val="bottom"/>
          </w:tcPr>
          <w:p w:rsidR="00C85EDA" w:rsidRDefault="004723CA">
            <w:pPr>
              <w:ind w:right="25"/>
              <w:jc w:val="right"/>
              <w:rPr>
                <w:sz w:val="20"/>
                <w:szCs w:val="20"/>
              </w:rPr>
            </w:pPr>
            <w:r>
              <w:rPr>
                <w:rFonts w:eastAsia="Times New Roman"/>
                <w:color w:val="231F20"/>
                <w:w w:val="74"/>
                <w:sz w:val="15"/>
                <w:szCs w:val="15"/>
              </w:rPr>
              <w:t>4 0</w:t>
            </w: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where no appeal has been preferred immediately on the expiry of the period</w:t>
            </w: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prescribed for the filing of such appeal; or</w:t>
            </w:r>
          </w:p>
        </w:tc>
      </w:tr>
      <w:tr w:rsidR="00C85EDA">
        <w:trPr>
          <w:trHeight w:val="322"/>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xml:space="preserve">) where such appeal has been preferred, but the order </w:t>
            </w:r>
            <w:r>
              <w:rPr>
                <w:rFonts w:eastAsia="Times New Roman"/>
                <w:color w:val="231F20"/>
                <w:sz w:val="20"/>
                <w:szCs w:val="20"/>
              </w:rPr>
              <w:t>of revocation has been</w:t>
            </w: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upheld, from the date of the order of appeal.</w:t>
            </w:r>
          </w:p>
        </w:tc>
      </w:tr>
      <w:tr w:rsidR="00C85EDA">
        <w:trPr>
          <w:trHeight w:val="322"/>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3</w:t>
            </w:r>
            <w:r>
              <w:rPr>
                <w:rFonts w:eastAsia="Times New Roman"/>
                <w:color w:val="231F20"/>
                <w:sz w:val="20"/>
                <w:szCs w:val="20"/>
              </w:rPr>
              <w:t>) On the revocation of a certificate of registration in respect of an institution, the</w:t>
            </w:r>
          </w:p>
        </w:tc>
      </w:tr>
      <w:tr w:rsidR="00C85EDA">
        <w:trPr>
          <w:trHeight w:val="246"/>
        </w:trPr>
        <w:tc>
          <w:tcPr>
            <w:tcW w:w="260" w:type="dxa"/>
            <w:vAlign w:val="bottom"/>
          </w:tcPr>
          <w:p w:rsidR="00C85EDA" w:rsidRDefault="004723CA">
            <w:pPr>
              <w:ind w:right="25"/>
              <w:jc w:val="right"/>
              <w:rPr>
                <w:sz w:val="20"/>
                <w:szCs w:val="20"/>
              </w:rPr>
            </w:pPr>
            <w:r>
              <w:rPr>
                <w:rFonts w:eastAsia="Times New Roman"/>
                <w:color w:val="231F20"/>
                <w:w w:val="74"/>
                <w:sz w:val="15"/>
                <w:szCs w:val="15"/>
              </w:rPr>
              <w:t>4 5</w:t>
            </w:r>
          </w:p>
        </w:tc>
        <w:tc>
          <w:tcPr>
            <w:tcW w:w="7300" w:type="dxa"/>
            <w:vAlign w:val="bottom"/>
          </w:tcPr>
          <w:p w:rsidR="00C85EDA" w:rsidRDefault="004723CA">
            <w:pPr>
              <w:jc w:val="right"/>
              <w:rPr>
                <w:sz w:val="20"/>
                <w:szCs w:val="20"/>
              </w:rPr>
            </w:pPr>
            <w:r>
              <w:rPr>
                <w:rFonts w:eastAsia="Times New Roman"/>
                <w:color w:val="231F20"/>
                <w:sz w:val="20"/>
                <w:szCs w:val="20"/>
              </w:rPr>
              <w:t>competent authority may direct that any person with disability who is an inmate of such</w:t>
            </w:r>
          </w:p>
        </w:tc>
      </w:tr>
      <w:tr w:rsidR="00C85EDA">
        <w:trPr>
          <w:trHeight w:val="234"/>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100"/>
              <w:rPr>
                <w:sz w:val="20"/>
                <w:szCs w:val="20"/>
              </w:rPr>
            </w:pPr>
            <w:r>
              <w:rPr>
                <w:rFonts w:eastAsia="Times New Roman"/>
                <w:color w:val="231F20"/>
                <w:sz w:val="20"/>
                <w:szCs w:val="20"/>
              </w:rPr>
              <w:t>institution on the date of such revocation, shall be—</w:t>
            </w:r>
          </w:p>
        </w:tc>
      </w:tr>
    </w:tbl>
    <w:p w:rsidR="00C85EDA" w:rsidRDefault="00C85EDA">
      <w:pPr>
        <w:spacing w:line="97" w:lineRule="exact"/>
        <w:rPr>
          <w:sz w:val="20"/>
          <w:szCs w:val="20"/>
        </w:rPr>
      </w:pPr>
    </w:p>
    <w:p w:rsidR="00C85EDA" w:rsidRDefault="004723CA">
      <w:pPr>
        <w:spacing w:line="239" w:lineRule="auto"/>
        <w:ind w:left="860" w:firstLine="480"/>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restored to the custody of his or her parent, spouse or lawful guardian, as the case may be; or</w:t>
      </w:r>
    </w:p>
    <w:p w:rsidR="00C85EDA" w:rsidRDefault="004723CA">
      <w:pPr>
        <w:spacing w:line="200" w:lineRule="exact"/>
        <w:rPr>
          <w:sz w:val="20"/>
          <w:szCs w:val="20"/>
        </w:rPr>
      </w:pPr>
      <w:r>
        <w:rPr>
          <w:sz w:val="20"/>
          <w:szCs w:val="20"/>
        </w:rPr>
        <w:br w:type="column"/>
      </w:r>
    </w:p>
    <w:p w:rsidR="00C85EDA" w:rsidRDefault="00C85EDA">
      <w:pPr>
        <w:spacing w:line="288" w:lineRule="exact"/>
        <w:rPr>
          <w:sz w:val="20"/>
          <w:szCs w:val="20"/>
        </w:rPr>
      </w:pPr>
    </w:p>
    <w:p w:rsidR="00C85EDA" w:rsidRDefault="004723CA">
      <w:pPr>
        <w:spacing w:line="246" w:lineRule="auto"/>
        <w:jc w:val="both"/>
        <w:rPr>
          <w:sz w:val="20"/>
          <w:szCs w:val="20"/>
        </w:rPr>
      </w:pPr>
      <w:r>
        <w:rPr>
          <w:rFonts w:eastAsia="Times New Roman"/>
          <w:color w:val="231F20"/>
          <w:sz w:val="16"/>
          <w:szCs w:val="16"/>
        </w:rPr>
        <w:t>Application and grant of certificate of registration.</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2" w:lineRule="exact"/>
        <w:rPr>
          <w:sz w:val="20"/>
          <w:szCs w:val="20"/>
        </w:rPr>
      </w:pPr>
    </w:p>
    <w:p w:rsidR="00C85EDA" w:rsidRDefault="004723CA">
      <w:pPr>
        <w:spacing w:line="245" w:lineRule="auto"/>
        <w:ind w:left="20" w:right="40"/>
        <w:rPr>
          <w:sz w:val="20"/>
          <w:szCs w:val="20"/>
        </w:rPr>
      </w:pPr>
      <w:r>
        <w:rPr>
          <w:rFonts w:eastAsia="Times New Roman"/>
          <w:color w:val="231F20"/>
          <w:sz w:val="16"/>
          <w:szCs w:val="16"/>
        </w:rPr>
        <w:t>Revocation</w:t>
      </w:r>
      <w:r>
        <w:rPr>
          <w:rFonts w:eastAsia="Times New Roman"/>
          <w:color w:val="231F20"/>
          <w:sz w:val="16"/>
          <w:szCs w:val="16"/>
        </w:rPr>
        <w:t xml:space="preserve"> of registration.</w:t>
      </w:r>
    </w:p>
    <w:p w:rsidR="00C85EDA" w:rsidRDefault="00C85EDA">
      <w:pPr>
        <w:sectPr w:rsidR="00C85EDA">
          <w:pgSz w:w="11900" w:h="16840"/>
          <w:pgMar w:top="1440" w:right="1220" w:bottom="1440" w:left="1960" w:header="0" w:footer="0" w:gutter="0"/>
          <w:cols w:num="2" w:space="720" w:equalWidth="0">
            <w:col w:w="7580" w:space="240"/>
            <w:col w:w="900"/>
          </w:cols>
        </w:sectPr>
      </w:pPr>
    </w:p>
    <w:p w:rsidR="00C85EDA" w:rsidRDefault="00C85EDA">
      <w:pPr>
        <w:spacing w:line="200" w:lineRule="exact"/>
        <w:rPr>
          <w:sz w:val="20"/>
          <w:szCs w:val="20"/>
        </w:rPr>
      </w:pPr>
      <w:bookmarkStart w:id="21" w:name="page22"/>
      <w:bookmarkEnd w:id="21"/>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32" w:lineRule="exact"/>
        <w:rPr>
          <w:sz w:val="20"/>
          <w:szCs w:val="20"/>
        </w:rPr>
      </w:pPr>
    </w:p>
    <w:p w:rsidR="00C85EDA" w:rsidRDefault="004723CA">
      <w:pPr>
        <w:ind w:left="20"/>
        <w:rPr>
          <w:sz w:val="20"/>
          <w:szCs w:val="20"/>
        </w:rPr>
      </w:pPr>
      <w:r>
        <w:rPr>
          <w:rFonts w:eastAsia="Times New Roman"/>
          <w:color w:val="231F20"/>
          <w:sz w:val="16"/>
          <w:szCs w:val="16"/>
        </w:rPr>
        <w:t>Appeal.</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7" w:lineRule="exact"/>
        <w:rPr>
          <w:sz w:val="20"/>
          <w:szCs w:val="20"/>
        </w:rPr>
      </w:pPr>
    </w:p>
    <w:p w:rsidR="00C85EDA" w:rsidRDefault="004723CA">
      <w:pPr>
        <w:spacing w:line="248" w:lineRule="auto"/>
        <w:rPr>
          <w:sz w:val="20"/>
          <w:szCs w:val="20"/>
        </w:rPr>
      </w:pPr>
      <w:r>
        <w:rPr>
          <w:rFonts w:eastAsia="Times New Roman"/>
          <w:color w:val="231F20"/>
          <w:sz w:val="16"/>
          <w:szCs w:val="16"/>
        </w:rPr>
        <w:t>Act not to apply to institutions established or maintained by Central or State Government.</w:t>
      </w:r>
    </w:p>
    <w:p w:rsidR="00C85EDA" w:rsidRDefault="00C85EDA">
      <w:pPr>
        <w:spacing w:line="111" w:lineRule="exact"/>
        <w:rPr>
          <w:sz w:val="20"/>
          <w:szCs w:val="20"/>
        </w:rPr>
      </w:pPr>
    </w:p>
    <w:p w:rsidR="00C85EDA" w:rsidRDefault="004723CA">
      <w:pPr>
        <w:spacing w:line="245" w:lineRule="auto"/>
        <w:ind w:right="20"/>
        <w:rPr>
          <w:sz w:val="20"/>
          <w:szCs w:val="20"/>
        </w:rPr>
      </w:pPr>
      <w:r>
        <w:rPr>
          <w:rFonts w:eastAsia="Times New Roman"/>
          <w:color w:val="231F20"/>
          <w:sz w:val="16"/>
          <w:szCs w:val="16"/>
        </w:rPr>
        <w:t>Assistance to registered institutions.</w:t>
      </w:r>
    </w:p>
    <w:p w:rsidR="00C85EDA" w:rsidRDefault="004723CA">
      <w:pPr>
        <w:spacing w:line="91" w:lineRule="exact"/>
        <w:rPr>
          <w:sz w:val="20"/>
          <w:szCs w:val="20"/>
        </w:rPr>
      </w:pPr>
      <w:r>
        <w:rPr>
          <w:sz w:val="20"/>
          <w:szCs w:val="20"/>
        </w:rPr>
        <w:br w:type="column"/>
      </w:r>
    </w:p>
    <w:p w:rsidR="00C85EDA" w:rsidRDefault="004723CA">
      <w:pPr>
        <w:spacing w:line="239" w:lineRule="auto"/>
        <w:ind w:left="3500"/>
        <w:rPr>
          <w:sz w:val="20"/>
          <w:szCs w:val="20"/>
        </w:rPr>
      </w:pPr>
      <w:r>
        <w:rPr>
          <w:rFonts w:eastAsia="Times New Roman"/>
          <w:color w:val="231F20"/>
          <w:sz w:val="20"/>
          <w:szCs w:val="20"/>
        </w:rPr>
        <w:t>18</w:t>
      </w:r>
    </w:p>
    <w:p w:rsidR="00C85EDA" w:rsidRDefault="00C85EDA">
      <w:pPr>
        <w:spacing w:line="150" w:lineRule="exact"/>
        <w:rPr>
          <w:sz w:val="20"/>
          <w:szCs w:val="20"/>
        </w:rPr>
      </w:pPr>
    </w:p>
    <w:p w:rsidR="00C85EDA" w:rsidRDefault="004723CA">
      <w:pPr>
        <w:spacing w:line="239" w:lineRule="auto"/>
        <w:ind w:left="960"/>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xml:space="preserve">) transferred to any other institution specified by </w:t>
      </w:r>
      <w:r>
        <w:rPr>
          <w:rFonts w:eastAsia="Times New Roman"/>
          <w:color w:val="231F20"/>
          <w:sz w:val="20"/>
          <w:szCs w:val="20"/>
        </w:rPr>
        <w:t>the competent authority.</w:t>
      </w:r>
    </w:p>
    <w:p w:rsidR="00C85EDA" w:rsidRDefault="00C85EDA">
      <w:pPr>
        <w:spacing w:line="103" w:lineRule="exact"/>
        <w:rPr>
          <w:sz w:val="20"/>
          <w:szCs w:val="20"/>
        </w:rPr>
      </w:pPr>
    </w:p>
    <w:p w:rsidR="00C85EDA" w:rsidRDefault="004723CA">
      <w:pPr>
        <w:spacing w:line="245" w:lineRule="auto"/>
        <w:ind w:firstLine="480"/>
        <w:jc w:val="both"/>
        <w:rPr>
          <w:sz w:val="20"/>
          <w:szCs w:val="20"/>
        </w:rPr>
      </w:pPr>
      <w:r>
        <w:rPr>
          <w:rFonts w:eastAsia="Times New Roman"/>
          <w:color w:val="231F20"/>
          <w:sz w:val="20"/>
          <w:szCs w:val="20"/>
        </w:rPr>
        <w:t>(</w:t>
      </w:r>
      <w:r>
        <w:rPr>
          <w:rFonts w:eastAsia="Times New Roman"/>
          <w:i/>
          <w:iCs/>
          <w:color w:val="231F20"/>
          <w:sz w:val="20"/>
          <w:szCs w:val="20"/>
        </w:rPr>
        <w:t>4</w:t>
      </w:r>
      <w:r>
        <w:rPr>
          <w:rFonts w:eastAsia="Times New Roman"/>
          <w:color w:val="231F20"/>
          <w:sz w:val="20"/>
          <w:szCs w:val="20"/>
        </w:rPr>
        <w:t>) Every institution which holds a certificate of registration which is revoked under this section shall, immediately after such revocation, surrender such certificate to the competent authority.</w:t>
      </w:r>
    </w:p>
    <w:p w:rsidR="00C85EDA" w:rsidRDefault="00C85EDA">
      <w:pPr>
        <w:spacing w:line="89" w:lineRule="exact"/>
        <w:rPr>
          <w:sz w:val="20"/>
          <w:szCs w:val="20"/>
        </w:rPr>
      </w:pPr>
    </w:p>
    <w:p w:rsidR="00C85EDA" w:rsidRDefault="004723CA">
      <w:pPr>
        <w:spacing w:line="249" w:lineRule="auto"/>
        <w:ind w:firstLine="480"/>
        <w:jc w:val="both"/>
        <w:rPr>
          <w:sz w:val="20"/>
          <w:szCs w:val="20"/>
        </w:rPr>
      </w:pPr>
      <w:r>
        <w:rPr>
          <w:rFonts w:eastAsia="Times New Roman"/>
          <w:b/>
          <w:bCs/>
          <w:color w:val="231F20"/>
          <w:sz w:val="20"/>
          <w:szCs w:val="20"/>
        </w:rPr>
        <w:t xml:space="preserve">53. </w:t>
      </w:r>
      <w:r>
        <w:rPr>
          <w:rFonts w:eastAsia="Times New Roman"/>
          <w:color w:val="231F20"/>
          <w:sz w:val="20"/>
          <w:szCs w:val="20"/>
        </w:rPr>
        <w:t>(</w:t>
      </w:r>
      <w:r>
        <w:rPr>
          <w:rFonts w:eastAsia="Times New Roman"/>
          <w:i/>
          <w:iCs/>
          <w:color w:val="231F20"/>
          <w:sz w:val="20"/>
          <w:szCs w:val="20"/>
        </w:rPr>
        <w:t>1</w:t>
      </w:r>
      <w:r>
        <w:rPr>
          <w:rFonts w:eastAsia="Times New Roman"/>
          <w:color w:val="231F20"/>
          <w:sz w:val="20"/>
          <w:szCs w:val="20"/>
        </w:rPr>
        <w:t xml:space="preserve">) Any person aggrieved by </w:t>
      </w:r>
      <w:r>
        <w:rPr>
          <w:rFonts w:eastAsia="Times New Roman"/>
          <w:color w:val="231F20"/>
          <w:sz w:val="20"/>
          <w:szCs w:val="20"/>
        </w:rPr>
        <w:t>the order of the competent authority refusing to grant</w:t>
      </w:r>
      <w:r>
        <w:rPr>
          <w:rFonts w:eastAsia="Times New Roman"/>
          <w:b/>
          <w:bCs/>
          <w:color w:val="231F20"/>
          <w:sz w:val="20"/>
          <w:szCs w:val="20"/>
        </w:rPr>
        <w:t xml:space="preserve"> </w:t>
      </w:r>
      <w:r>
        <w:rPr>
          <w:rFonts w:eastAsia="Times New Roman"/>
          <w:color w:val="231F20"/>
          <w:sz w:val="20"/>
          <w:szCs w:val="20"/>
        </w:rPr>
        <w:t>a certificate of registration or revoking a certificate of registration may, within such period as may be prescribed by the State Government, prefer an appeal to such appellate authority, as may be not</w:t>
      </w:r>
      <w:r>
        <w:rPr>
          <w:rFonts w:eastAsia="Times New Roman"/>
          <w:color w:val="231F20"/>
          <w:sz w:val="20"/>
          <w:szCs w:val="20"/>
        </w:rPr>
        <w:t>ified by the State Government against such refusal or revocation.</w:t>
      </w:r>
    </w:p>
    <w:p w:rsidR="00C85EDA" w:rsidRDefault="00C85EDA">
      <w:pPr>
        <w:spacing w:line="80" w:lineRule="exact"/>
        <w:rPr>
          <w:sz w:val="20"/>
          <w:szCs w:val="20"/>
        </w:rPr>
      </w:pPr>
    </w:p>
    <w:p w:rsidR="00C85EDA" w:rsidRDefault="004723CA">
      <w:pPr>
        <w:spacing w:line="239" w:lineRule="auto"/>
        <w:ind w:left="520"/>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The order of the appellate authority on such appeal shall be final.</w:t>
      </w:r>
    </w:p>
    <w:p w:rsidR="00C85EDA" w:rsidRDefault="00C85EDA">
      <w:pPr>
        <w:spacing w:line="95" w:lineRule="exact"/>
        <w:rPr>
          <w:sz w:val="20"/>
          <w:szCs w:val="20"/>
        </w:rPr>
      </w:pPr>
    </w:p>
    <w:p w:rsidR="00C85EDA" w:rsidRDefault="004723CA">
      <w:pPr>
        <w:spacing w:line="248" w:lineRule="auto"/>
        <w:ind w:firstLine="538"/>
        <w:jc w:val="both"/>
        <w:rPr>
          <w:sz w:val="20"/>
          <w:szCs w:val="20"/>
        </w:rPr>
      </w:pPr>
      <w:r>
        <w:rPr>
          <w:rFonts w:eastAsia="Times New Roman"/>
          <w:b/>
          <w:bCs/>
          <w:color w:val="231F20"/>
          <w:sz w:val="20"/>
          <w:szCs w:val="20"/>
        </w:rPr>
        <w:t xml:space="preserve">54. </w:t>
      </w:r>
      <w:r>
        <w:rPr>
          <w:rFonts w:eastAsia="Times New Roman"/>
          <w:color w:val="231F20"/>
          <w:sz w:val="20"/>
          <w:szCs w:val="20"/>
        </w:rPr>
        <w:t>Nothing contained in this Chapter shall apply to an institution for persons with</w:t>
      </w:r>
      <w:r>
        <w:rPr>
          <w:rFonts w:eastAsia="Times New Roman"/>
          <w:b/>
          <w:bCs/>
          <w:color w:val="231F20"/>
          <w:sz w:val="20"/>
          <w:szCs w:val="20"/>
        </w:rPr>
        <w:t xml:space="preserve"> </w:t>
      </w:r>
      <w:r>
        <w:rPr>
          <w:rFonts w:eastAsia="Times New Roman"/>
          <w:color w:val="231F20"/>
          <w:sz w:val="20"/>
          <w:szCs w:val="20"/>
        </w:rPr>
        <w:t xml:space="preserve">disabilities established or </w:t>
      </w:r>
      <w:r>
        <w:rPr>
          <w:rFonts w:eastAsia="Times New Roman"/>
          <w:color w:val="231F20"/>
          <w:sz w:val="20"/>
          <w:szCs w:val="20"/>
        </w:rPr>
        <w:t>maintained by the Central Government or a State Government.</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5" w:lineRule="exact"/>
        <w:rPr>
          <w:sz w:val="20"/>
          <w:szCs w:val="20"/>
        </w:rPr>
      </w:pPr>
    </w:p>
    <w:p w:rsidR="00C85EDA" w:rsidRDefault="004723CA">
      <w:pPr>
        <w:spacing w:line="268" w:lineRule="auto"/>
        <w:ind w:firstLine="480"/>
        <w:jc w:val="both"/>
        <w:rPr>
          <w:sz w:val="20"/>
          <w:szCs w:val="20"/>
        </w:rPr>
      </w:pPr>
      <w:r>
        <w:rPr>
          <w:rFonts w:eastAsia="Times New Roman"/>
          <w:b/>
          <w:bCs/>
          <w:color w:val="231F20"/>
          <w:sz w:val="19"/>
          <w:szCs w:val="19"/>
        </w:rPr>
        <w:t xml:space="preserve">55. </w:t>
      </w:r>
      <w:r>
        <w:rPr>
          <w:rFonts w:eastAsia="Times New Roman"/>
          <w:color w:val="231F20"/>
          <w:sz w:val="19"/>
          <w:szCs w:val="19"/>
        </w:rPr>
        <w:t>The appropriate Government may within the limits of their economic capacity and</w:t>
      </w:r>
      <w:r>
        <w:rPr>
          <w:rFonts w:eastAsia="Times New Roman"/>
          <w:b/>
          <w:bCs/>
          <w:color w:val="231F20"/>
          <w:sz w:val="19"/>
          <w:szCs w:val="19"/>
        </w:rPr>
        <w:t xml:space="preserve"> </w:t>
      </w:r>
      <w:r>
        <w:rPr>
          <w:rFonts w:eastAsia="Times New Roman"/>
          <w:color w:val="231F20"/>
          <w:sz w:val="19"/>
          <w:szCs w:val="19"/>
        </w:rPr>
        <w:t xml:space="preserve">development, grant financial assistance to registered institutions to provide services and to implement </w:t>
      </w:r>
      <w:r>
        <w:rPr>
          <w:rFonts w:eastAsia="Times New Roman"/>
          <w:color w:val="231F20"/>
          <w:sz w:val="19"/>
          <w:szCs w:val="19"/>
        </w:rPr>
        <w:t>the schemes and programmes in pursuance of the provisions of this Act.</w:t>
      </w:r>
    </w:p>
    <w:p w:rsidR="00C85EDA" w:rsidRDefault="00C85EDA">
      <w:pPr>
        <w:spacing w:line="68" w:lineRule="exact"/>
        <w:rPr>
          <w:sz w:val="20"/>
          <w:szCs w:val="20"/>
        </w:rPr>
      </w:pPr>
    </w:p>
    <w:p w:rsidR="00C85EDA" w:rsidRDefault="004723CA">
      <w:pPr>
        <w:spacing w:line="239" w:lineRule="auto"/>
        <w:ind w:left="3080"/>
        <w:rPr>
          <w:sz w:val="20"/>
          <w:szCs w:val="20"/>
        </w:rPr>
      </w:pPr>
      <w:r>
        <w:rPr>
          <w:rFonts w:eastAsia="Times New Roman"/>
          <w:color w:val="231F20"/>
          <w:sz w:val="20"/>
          <w:szCs w:val="20"/>
        </w:rPr>
        <w:t>CHAPTER X</w:t>
      </w:r>
    </w:p>
    <w:p w:rsidR="00C85EDA" w:rsidRDefault="00C85EDA">
      <w:pPr>
        <w:spacing w:line="131" w:lineRule="exact"/>
        <w:rPr>
          <w:sz w:val="20"/>
          <w:szCs w:val="20"/>
        </w:rPr>
      </w:pPr>
    </w:p>
    <w:p w:rsidR="00C85EDA" w:rsidRDefault="004723CA">
      <w:pPr>
        <w:spacing w:line="239" w:lineRule="auto"/>
        <w:ind w:left="2120"/>
        <w:rPr>
          <w:sz w:val="20"/>
          <w:szCs w:val="20"/>
        </w:rPr>
      </w:pPr>
      <w:r>
        <w:rPr>
          <w:rFonts w:eastAsia="Times New Roman"/>
          <w:color w:val="231F20"/>
          <w:sz w:val="20"/>
          <w:szCs w:val="20"/>
        </w:rPr>
        <w:t>C</w:t>
      </w:r>
      <w:r>
        <w:rPr>
          <w:rFonts w:eastAsia="Times New Roman"/>
          <w:color w:val="231F20"/>
          <w:sz w:val="14"/>
          <w:szCs w:val="14"/>
        </w:rPr>
        <w:t>ERTIFICATION OF SPECIFIED DISABILITIES</w:t>
      </w:r>
    </w:p>
    <w:p w:rsidR="00C85EDA" w:rsidRDefault="004723CA">
      <w:pPr>
        <w:spacing w:line="200" w:lineRule="exact"/>
        <w:rPr>
          <w:sz w:val="20"/>
          <w:szCs w:val="20"/>
        </w:rPr>
      </w:pPr>
      <w:r>
        <w:rPr>
          <w:sz w:val="20"/>
          <w:szCs w:val="20"/>
        </w:rPr>
        <w:br w:type="column"/>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60" w:lineRule="exact"/>
        <w:rPr>
          <w:sz w:val="20"/>
          <w:szCs w:val="20"/>
        </w:rPr>
      </w:pPr>
    </w:p>
    <w:p w:rsidR="00C85EDA" w:rsidRDefault="004723CA">
      <w:pPr>
        <w:ind w:left="100"/>
        <w:rPr>
          <w:sz w:val="20"/>
          <w:szCs w:val="20"/>
        </w:rPr>
      </w:pPr>
      <w:r>
        <w:rPr>
          <w:rFonts w:eastAsia="Times New Roman"/>
          <w:color w:val="231F20"/>
          <w:sz w:val="16"/>
          <w:szCs w:val="16"/>
        </w:rPr>
        <w:t>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36" w:lineRule="exact"/>
        <w:rPr>
          <w:sz w:val="20"/>
          <w:szCs w:val="20"/>
        </w:rPr>
      </w:pPr>
    </w:p>
    <w:p w:rsidR="00C85EDA" w:rsidRDefault="004723CA">
      <w:pPr>
        <w:rPr>
          <w:sz w:val="20"/>
          <w:szCs w:val="20"/>
        </w:rPr>
      </w:pPr>
      <w:r>
        <w:rPr>
          <w:rFonts w:eastAsia="Times New Roman"/>
          <w:color w:val="231F20"/>
          <w:sz w:val="16"/>
          <w:szCs w:val="16"/>
        </w:rPr>
        <w:t>10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6" w:lineRule="exact"/>
        <w:rPr>
          <w:sz w:val="20"/>
          <w:szCs w:val="20"/>
        </w:rPr>
      </w:pPr>
    </w:p>
    <w:p w:rsidR="00C85EDA" w:rsidRDefault="004723CA">
      <w:pPr>
        <w:ind w:left="20"/>
        <w:rPr>
          <w:sz w:val="20"/>
          <w:szCs w:val="20"/>
        </w:rPr>
      </w:pPr>
      <w:r>
        <w:rPr>
          <w:rFonts w:eastAsia="Times New Roman"/>
          <w:color w:val="231F20"/>
          <w:sz w:val="16"/>
          <w:szCs w:val="16"/>
        </w:rPr>
        <w:t>15</w:t>
      </w:r>
    </w:p>
    <w:p w:rsidR="00C85EDA" w:rsidRDefault="00C85EDA">
      <w:pPr>
        <w:sectPr w:rsidR="00C85EDA">
          <w:pgSz w:w="11900" w:h="16840"/>
          <w:pgMar w:top="1440" w:right="1940" w:bottom="1440" w:left="1160" w:header="0" w:footer="0" w:gutter="0"/>
          <w:cols w:num="3" w:space="720" w:equalWidth="0">
            <w:col w:w="940" w:space="240"/>
            <w:col w:w="7200" w:space="220"/>
            <w:col w:w="200"/>
          </w:cols>
        </w:sectPr>
      </w:pPr>
    </w:p>
    <w:p w:rsidR="00C85EDA" w:rsidRDefault="00C85EDA">
      <w:pPr>
        <w:spacing w:line="172" w:lineRule="exact"/>
        <w:rPr>
          <w:sz w:val="20"/>
          <w:szCs w:val="20"/>
        </w:rPr>
      </w:pPr>
    </w:p>
    <w:p w:rsidR="00C85EDA" w:rsidRDefault="004723CA">
      <w:pPr>
        <w:spacing w:line="246" w:lineRule="auto"/>
        <w:ind w:right="80"/>
        <w:rPr>
          <w:sz w:val="20"/>
          <w:szCs w:val="20"/>
        </w:rPr>
      </w:pPr>
      <w:r>
        <w:rPr>
          <w:rFonts w:eastAsia="Times New Roman"/>
          <w:color w:val="231F20"/>
          <w:sz w:val="16"/>
          <w:szCs w:val="16"/>
        </w:rPr>
        <w:t>Guidelines for assessment of specified disabilities.</w:t>
      </w:r>
    </w:p>
    <w:p w:rsidR="00C85EDA" w:rsidRDefault="00C85EDA">
      <w:pPr>
        <w:spacing w:line="86" w:lineRule="exact"/>
        <w:rPr>
          <w:sz w:val="20"/>
          <w:szCs w:val="20"/>
        </w:rPr>
      </w:pPr>
    </w:p>
    <w:p w:rsidR="00C85EDA" w:rsidRDefault="004723CA">
      <w:pPr>
        <w:spacing w:line="245" w:lineRule="auto"/>
        <w:ind w:right="160"/>
        <w:jc w:val="both"/>
        <w:rPr>
          <w:sz w:val="20"/>
          <w:szCs w:val="20"/>
        </w:rPr>
      </w:pPr>
      <w:r>
        <w:rPr>
          <w:rFonts w:eastAsia="Times New Roman"/>
          <w:color w:val="231F20"/>
          <w:sz w:val="16"/>
          <w:szCs w:val="16"/>
        </w:rPr>
        <w:t xml:space="preserve">Designation of </w:t>
      </w:r>
      <w:r>
        <w:rPr>
          <w:rFonts w:eastAsia="Times New Roman"/>
          <w:color w:val="231F20"/>
          <w:sz w:val="16"/>
          <w:szCs w:val="16"/>
        </w:rPr>
        <w:t>certifying authorities.</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07" w:lineRule="exact"/>
        <w:rPr>
          <w:sz w:val="20"/>
          <w:szCs w:val="20"/>
        </w:rPr>
      </w:pPr>
    </w:p>
    <w:p w:rsidR="00C85EDA" w:rsidRDefault="004723CA">
      <w:pPr>
        <w:spacing w:line="239" w:lineRule="auto"/>
        <w:ind w:left="20" w:right="60"/>
        <w:rPr>
          <w:sz w:val="20"/>
          <w:szCs w:val="20"/>
        </w:rPr>
      </w:pPr>
      <w:r>
        <w:rPr>
          <w:rFonts w:eastAsia="Times New Roman"/>
          <w:color w:val="231F20"/>
          <w:sz w:val="16"/>
          <w:szCs w:val="16"/>
        </w:rPr>
        <w:t>Procedure for certification.</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83" w:lineRule="exact"/>
        <w:rPr>
          <w:sz w:val="20"/>
          <w:szCs w:val="20"/>
        </w:rPr>
      </w:pPr>
    </w:p>
    <w:p w:rsidR="00C85EDA" w:rsidRDefault="004723CA">
      <w:pPr>
        <w:spacing w:line="246" w:lineRule="auto"/>
        <w:rPr>
          <w:sz w:val="20"/>
          <w:szCs w:val="20"/>
        </w:rPr>
      </w:pPr>
      <w:r>
        <w:rPr>
          <w:rFonts w:eastAsia="Times New Roman"/>
          <w:color w:val="231F20"/>
          <w:sz w:val="16"/>
          <w:szCs w:val="16"/>
        </w:rPr>
        <w:t>Appeal against a decision of certifying authority.</w:t>
      </w:r>
    </w:p>
    <w:p w:rsidR="00C85EDA" w:rsidRDefault="004723CA">
      <w:pPr>
        <w:spacing w:line="141" w:lineRule="exact"/>
        <w:rPr>
          <w:sz w:val="20"/>
          <w:szCs w:val="20"/>
        </w:rPr>
      </w:pPr>
      <w:r>
        <w:rPr>
          <w:sz w:val="20"/>
          <w:szCs w:val="20"/>
        </w:rPr>
        <w:br w:type="column"/>
      </w:r>
    </w:p>
    <w:p w:rsidR="00C85EDA" w:rsidRDefault="004723CA">
      <w:pPr>
        <w:numPr>
          <w:ilvl w:val="0"/>
          <w:numId w:val="39"/>
        </w:numPr>
        <w:tabs>
          <w:tab w:val="left" w:pos="784"/>
        </w:tabs>
        <w:spacing w:line="239" w:lineRule="auto"/>
        <w:ind w:firstLine="471"/>
        <w:jc w:val="both"/>
        <w:rPr>
          <w:rFonts w:eastAsia="Times New Roman"/>
          <w:b/>
          <w:bCs/>
          <w:color w:val="231F20"/>
          <w:sz w:val="20"/>
          <w:szCs w:val="20"/>
        </w:rPr>
      </w:pPr>
      <w:r>
        <w:rPr>
          <w:rFonts w:eastAsia="Times New Roman"/>
          <w:color w:val="231F20"/>
          <w:sz w:val="20"/>
          <w:szCs w:val="20"/>
        </w:rPr>
        <w:t>The Central Government shall notify guidelines for the purpose of assessing the extent of specified disability in a person.</w:t>
      </w:r>
    </w:p>
    <w:p w:rsidR="00C85EDA" w:rsidRDefault="00C85EDA">
      <w:pPr>
        <w:spacing w:line="381" w:lineRule="exact"/>
        <w:rPr>
          <w:rFonts w:eastAsia="Times New Roman"/>
          <w:b/>
          <w:bCs/>
          <w:color w:val="231F20"/>
          <w:sz w:val="20"/>
          <w:szCs w:val="20"/>
        </w:rPr>
      </w:pPr>
    </w:p>
    <w:p w:rsidR="00C85EDA" w:rsidRDefault="004723CA">
      <w:pPr>
        <w:numPr>
          <w:ilvl w:val="0"/>
          <w:numId w:val="39"/>
        </w:numPr>
        <w:tabs>
          <w:tab w:val="left" w:pos="821"/>
        </w:tabs>
        <w:spacing w:line="245" w:lineRule="auto"/>
        <w:ind w:firstLine="471"/>
        <w:jc w:val="both"/>
        <w:rPr>
          <w:rFonts w:eastAsia="Times New Roman"/>
          <w:b/>
          <w:bCs/>
          <w:color w:val="231F20"/>
          <w:sz w:val="20"/>
          <w:szCs w:val="20"/>
        </w:rPr>
      </w:pPr>
      <w:r>
        <w:rPr>
          <w:rFonts w:eastAsia="Times New Roman"/>
          <w:i/>
          <w:iCs/>
          <w:color w:val="231F20"/>
          <w:sz w:val="20"/>
          <w:szCs w:val="20"/>
        </w:rPr>
        <w:t>(1</w:t>
      </w:r>
      <w:r>
        <w:rPr>
          <w:rFonts w:eastAsia="Times New Roman"/>
          <w:color w:val="231F20"/>
          <w:sz w:val="20"/>
          <w:szCs w:val="20"/>
        </w:rPr>
        <w:t xml:space="preserve">) </w:t>
      </w:r>
      <w:r>
        <w:rPr>
          <w:rFonts w:eastAsia="Times New Roman"/>
          <w:color w:val="231F20"/>
          <w:sz w:val="20"/>
          <w:szCs w:val="20"/>
        </w:rPr>
        <w:t>The appropriate Government shall designate persons, having requisite</w:t>
      </w:r>
      <w:r>
        <w:rPr>
          <w:rFonts w:eastAsia="Times New Roman"/>
          <w:i/>
          <w:iCs/>
          <w:color w:val="231F20"/>
          <w:sz w:val="20"/>
          <w:szCs w:val="20"/>
        </w:rPr>
        <w:t xml:space="preserve"> </w:t>
      </w:r>
      <w:r>
        <w:rPr>
          <w:rFonts w:eastAsia="Times New Roman"/>
          <w:color w:val="231F20"/>
          <w:sz w:val="20"/>
          <w:szCs w:val="20"/>
        </w:rPr>
        <w:t>qualifications and experience, as certifying authorities, who shall be competent to issue the certificate of disability.</w:t>
      </w:r>
    </w:p>
    <w:p w:rsidR="00C85EDA" w:rsidRDefault="00C85EDA">
      <w:pPr>
        <w:spacing w:line="136" w:lineRule="exact"/>
        <w:rPr>
          <w:sz w:val="20"/>
          <w:szCs w:val="20"/>
        </w:rPr>
      </w:pPr>
    </w:p>
    <w:p w:rsidR="00C85EDA" w:rsidRDefault="004723CA">
      <w:pPr>
        <w:spacing w:line="245" w:lineRule="auto"/>
        <w:ind w:firstLine="514"/>
        <w:jc w:val="both"/>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The appropriate Government shall also notify the jurisdiction</w:t>
      </w:r>
      <w:r>
        <w:rPr>
          <w:rFonts w:eastAsia="Times New Roman"/>
          <w:color w:val="231F20"/>
          <w:sz w:val="20"/>
          <w:szCs w:val="20"/>
        </w:rPr>
        <w:t xml:space="preserve"> within which and the terms and conditions subject to which, the certifying authority shall perform its certification functions.</w:t>
      </w:r>
    </w:p>
    <w:p w:rsidR="00C85EDA" w:rsidRDefault="00C85EDA">
      <w:pPr>
        <w:spacing w:line="128" w:lineRule="exact"/>
        <w:rPr>
          <w:sz w:val="20"/>
          <w:szCs w:val="20"/>
        </w:rPr>
      </w:pPr>
    </w:p>
    <w:p w:rsidR="00C85EDA" w:rsidRDefault="004723CA">
      <w:pPr>
        <w:spacing w:line="249" w:lineRule="auto"/>
        <w:ind w:firstLine="480"/>
        <w:jc w:val="both"/>
        <w:rPr>
          <w:sz w:val="20"/>
          <w:szCs w:val="20"/>
        </w:rPr>
      </w:pPr>
      <w:r>
        <w:rPr>
          <w:rFonts w:eastAsia="Times New Roman"/>
          <w:b/>
          <w:bCs/>
          <w:color w:val="231F20"/>
          <w:sz w:val="20"/>
          <w:szCs w:val="20"/>
        </w:rPr>
        <w:t xml:space="preserve">58. </w:t>
      </w:r>
      <w:r>
        <w:rPr>
          <w:rFonts w:eastAsia="Times New Roman"/>
          <w:i/>
          <w:iCs/>
          <w:color w:val="231F20"/>
          <w:sz w:val="20"/>
          <w:szCs w:val="20"/>
        </w:rPr>
        <w:t>(1</w:t>
      </w:r>
      <w:r>
        <w:rPr>
          <w:rFonts w:eastAsia="Times New Roman"/>
          <w:color w:val="231F20"/>
          <w:sz w:val="20"/>
          <w:szCs w:val="20"/>
        </w:rPr>
        <w:t>) Any person with specified disability, may apply, in such manner as may be</w:t>
      </w:r>
      <w:r>
        <w:rPr>
          <w:rFonts w:eastAsia="Times New Roman"/>
          <w:b/>
          <w:bCs/>
          <w:color w:val="231F20"/>
          <w:sz w:val="20"/>
          <w:szCs w:val="20"/>
        </w:rPr>
        <w:t xml:space="preserve"> </w:t>
      </w:r>
      <w:r>
        <w:rPr>
          <w:rFonts w:eastAsia="Times New Roman"/>
          <w:color w:val="231F20"/>
          <w:sz w:val="20"/>
          <w:szCs w:val="20"/>
        </w:rPr>
        <w:t>prescribed by the Central Government, to a c</w:t>
      </w:r>
      <w:r>
        <w:rPr>
          <w:rFonts w:eastAsia="Times New Roman"/>
          <w:color w:val="231F20"/>
          <w:sz w:val="20"/>
          <w:szCs w:val="20"/>
        </w:rPr>
        <w:t>ertifying authority having jurisdiction, for issuing of a certificate of disability.</w:t>
      </w:r>
    </w:p>
    <w:p w:rsidR="00C85EDA" w:rsidRDefault="00C85EDA">
      <w:pPr>
        <w:spacing w:line="132" w:lineRule="exact"/>
        <w:rPr>
          <w:sz w:val="20"/>
          <w:szCs w:val="20"/>
        </w:rPr>
      </w:pPr>
    </w:p>
    <w:p w:rsidR="00C85EDA" w:rsidRDefault="004723CA">
      <w:pPr>
        <w:spacing w:line="245" w:lineRule="auto"/>
        <w:ind w:firstLine="533"/>
        <w:jc w:val="both"/>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On receipt of an application under sub-section (</w:t>
      </w:r>
      <w:r>
        <w:rPr>
          <w:rFonts w:eastAsia="Times New Roman"/>
          <w:i/>
          <w:iCs/>
          <w:color w:val="231F20"/>
          <w:sz w:val="20"/>
          <w:szCs w:val="20"/>
        </w:rPr>
        <w:t>1</w:t>
      </w:r>
      <w:r>
        <w:rPr>
          <w:rFonts w:eastAsia="Times New Roman"/>
          <w:color w:val="231F20"/>
          <w:sz w:val="20"/>
          <w:szCs w:val="20"/>
        </w:rPr>
        <w:t>), the certifying authority shall assess the disability of the concerned person in accordance with relevant guideline</w:t>
      </w:r>
      <w:r>
        <w:rPr>
          <w:rFonts w:eastAsia="Times New Roman"/>
          <w:color w:val="231F20"/>
          <w:sz w:val="20"/>
          <w:szCs w:val="20"/>
        </w:rPr>
        <w:t>s notified under section 56, and shall, after such assessment, as the case may be,—</w:t>
      </w:r>
    </w:p>
    <w:p w:rsidR="00C85EDA" w:rsidRDefault="00C85EDA">
      <w:pPr>
        <w:spacing w:line="136" w:lineRule="exact"/>
        <w:rPr>
          <w:sz w:val="20"/>
          <w:szCs w:val="20"/>
        </w:rPr>
      </w:pPr>
    </w:p>
    <w:p w:rsidR="00C85EDA" w:rsidRDefault="004723CA">
      <w:pPr>
        <w:spacing w:line="239" w:lineRule="auto"/>
        <w:ind w:left="480" w:firstLine="480"/>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issue a certificate of disability to such person, in such form as may be prescribed by the Central Government;</w:t>
      </w:r>
    </w:p>
    <w:p w:rsidR="00C85EDA" w:rsidRDefault="00C85EDA">
      <w:pPr>
        <w:spacing w:line="132" w:lineRule="exact"/>
        <w:rPr>
          <w:sz w:val="20"/>
          <w:szCs w:val="20"/>
        </w:rPr>
      </w:pPr>
    </w:p>
    <w:p w:rsidR="00C85EDA" w:rsidRDefault="004723CA">
      <w:pPr>
        <w:spacing w:line="239" w:lineRule="auto"/>
        <w:ind w:left="960"/>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inform him in writing that he has no specified disa</w:t>
      </w:r>
      <w:r>
        <w:rPr>
          <w:rFonts w:eastAsia="Times New Roman"/>
          <w:color w:val="231F20"/>
          <w:sz w:val="20"/>
          <w:szCs w:val="20"/>
        </w:rPr>
        <w:t>bility.</w:t>
      </w:r>
    </w:p>
    <w:p w:rsidR="00C85EDA" w:rsidRDefault="00C85EDA">
      <w:pPr>
        <w:spacing w:line="141" w:lineRule="exact"/>
        <w:rPr>
          <w:sz w:val="20"/>
          <w:szCs w:val="20"/>
        </w:rPr>
      </w:pPr>
    </w:p>
    <w:p w:rsidR="00C85EDA" w:rsidRDefault="004723CA">
      <w:pPr>
        <w:spacing w:line="239" w:lineRule="auto"/>
        <w:ind w:firstLine="548"/>
        <w:jc w:val="both"/>
        <w:rPr>
          <w:sz w:val="20"/>
          <w:szCs w:val="20"/>
        </w:rPr>
      </w:pPr>
      <w:r>
        <w:rPr>
          <w:rFonts w:eastAsia="Times New Roman"/>
          <w:color w:val="231F20"/>
          <w:sz w:val="20"/>
          <w:szCs w:val="20"/>
        </w:rPr>
        <w:t>(</w:t>
      </w:r>
      <w:r>
        <w:rPr>
          <w:rFonts w:eastAsia="Times New Roman"/>
          <w:i/>
          <w:iCs/>
          <w:color w:val="231F20"/>
          <w:sz w:val="20"/>
          <w:szCs w:val="20"/>
        </w:rPr>
        <w:t>3</w:t>
      </w:r>
      <w:r>
        <w:rPr>
          <w:rFonts w:eastAsia="Times New Roman"/>
          <w:color w:val="231F20"/>
          <w:sz w:val="20"/>
          <w:szCs w:val="20"/>
        </w:rPr>
        <w:t>) The certificate of disability issued under this section shall be valid across the country.</w:t>
      </w:r>
    </w:p>
    <w:p w:rsidR="00C85EDA" w:rsidRDefault="00C85EDA">
      <w:pPr>
        <w:spacing w:line="134" w:lineRule="exact"/>
        <w:rPr>
          <w:sz w:val="20"/>
          <w:szCs w:val="20"/>
        </w:rPr>
      </w:pPr>
    </w:p>
    <w:p w:rsidR="00C85EDA" w:rsidRDefault="004723CA">
      <w:pPr>
        <w:spacing w:line="249" w:lineRule="auto"/>
        <w:ind w:firstLine="480"/>
        <w:jc w:val="both"/>
        <w:rPr>
          <w:sz w:val="20"/>
          <w:szCs w:val="20"/>
        </w:rPr>
      </w:pPr>
      <w:r>
        <w:rPr>
          <w:rFonts w:eastAsia="Times New Roman"/>
          <w:b/>
          <w:bCs/>
          <w:color w:val="231F20"/>
          <w:sz w:val="20"/>
          <w:szCs w:val="20"/>
        </w:rPr>
        <w:t xml:space="preserve">59. </w:t>
      </w:r>
      <w:r>
        <w:rPr>
          <w:rFonts w:eastAsia="Times New Roman"/>
          <w:i/>
          <w:iCs/>
          <w:color w:val="231F20"/>
          <w:sz w:val="20"/>
          <w:szCs w:val="20"/>
        </w:rPr>
        <w:t>(1</w:t>
      </w:r>
      <w:r>
        <w:rPr>
          <w:rFonts w:eastAsia="Times New Roman"/>
          <w:color w:val="231F20"/>
          <w:sz w:val="20"/>
          <w:szCs w:val="20"/>
        </w:rPr>
        <w:t>) Any person aggrieved with decision of the certifying authority, may appeal</w:t>
      </w:r>
      <w:r>
        <w:rPr>
          <w:rFonts w:eastAsia="Times New Roman"/>
          <w:b/>
          <w:bCs/>
          <w:color w:val="231F20"/>
          <w:sz w:val="20"/>
          <w:szCs w:val="20"/>
        </w:rPr>
        <w:t xml:space="preserve"> </w:t>
      </w:r>
      <w:r>
        <w:rPr>
          <w:rFonts w:eastAsia="Times New Roman"/>
          <w:color w:val="231F20"/>
          <w:sz w:val="20"/>
          <w:szCs w:val="20"/>
        </w:rPr>
        <w:t>against such decision, within such time and in such manner as may be</w:t>
      </w:r>
      <w:r>
        <w:rPr>
          <w:rFonts w:eastAsia="Times New Roman"/>
          <w:color w:val="231F20"/>
          <w:sz w:val="20"/>
          <w:szCs w:val="20"/>
        </w:rPr>
        <w:t xml:space="preserve"> prescribed by the State Government, to such appellate authority as the State Government may designate for the purpose.</w:t>
      </w:r>
    </w:p>
    <w:p w:rsidR="00C85EDA" w:rsidRDefault="00C85EDA">
      <w:pPr>
        <w:spacing w:line="134" w:lineRule="exact"/>
        <w:rPr>
          <w:sz w:val="20"/>
          <w:szCs w:val="20"/>
        </w:rPr>
      </w:pPr>
    </w:p>
    <w:p w:rsidR="00C85EDA" w:rsidRDefault="004723CA">
      <w:pPr>
        <w:spacing w:line="239" w:lineRule="auto"/>
        <w:ind w:firstLine="543"/>
        <w:jc w:val="both"/>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On receipt of an appeal, the appellate authority shall decide the appeal in such manner as may be prescribed by the State Governmen</w:t>
      </w:r>
      <w:r>
        <w:rPr>
          <w:rFonts w:eastAsia="Times New Roman"/>
          <w:color w:val="231F20"/>
          <w:sz w:val="20"/>
          <w:szCs w:val="20"/>
        </w:rPr>
        <w:t>t.</w:t>
      </w:r>
    </w:p>
    <w:p w:rsidR="00C85EDA" w:rsidRDefault="004723CA">
      <w:pPr>
        <w:spacing w:line="200" w:lineRule="exact"/>
        <w:rPr>
          <w:sz w:val="20"/>
          <w:szCs w:val="20"/>
        </w:rPr>
      </w:pPr>
      <w:r>
        <w:rPr>
          <w:sz w:val="20"/>
          <w:szCs w:val="20"/>
        </w:rPr>
        <w:br w:type="column"/>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44" w:lineRule="exact"/>
        <w:rPr>
          <w:sz w:val="20"/>
          <w:szCs w:val="20"/>
        </w:rPr>
      </w:pPr>
    </w:p>
    <w:p w:rsidR="00C85EDA" w:rsidRDefault="004723CA">
      <w:pPr>
        <w:rPr>
          <w:sz w:val="20"/>
          <w:szCs w:val="20"/>
        </w:rPr>
      </w:pPr>
      <w:r>
        <w:rPr>
          <w:rFonts w:eastAsia="Times New Roman"/>
          <w:color w:val="231F20"/>
          <w:sz w:val="16"/>
          <w:szCs w:val="16"/>
        </w:rPr>
        <w:t>20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51" w:lineRule="exact"/>
        <w:rPr>
          <w:sz w:val="20"/>
          <w:szCs w:val="20"/>
        </w:rPr>
      </w:pPr>
    </w:p>
    <w:p w:rsidR="00C85EDA" w:rsidRDefault="004723CA">
      <w:pPr>
        <w:rPr>
          <w:sz w:val="20"/>
          <w:szCs w:val="20"/>
        </w:rPr>
      </w:pPr>
      <w:r>
        <w:rPr>
          <w:rFonts w:eastAsia="Times New Roman"/>
          <w:color w:val="231F20"/>
          <w:sz w:val="16"/>
          <w:szCs w:val="16"/>
        </w:rPr>
        <w:t>25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93" w:lineRule="exact"/>
        <w:rPr>
          <w:sz w:val="20"/>
          <w:szCs w:val="20"/>
        </w:rPr>
      </w:pPr>
    </w:p>
    <w:p w:rsidR="00C85EDA" w:rsidRDefault="004723CA">
      <w:pPr>
        <w:rPr>
          <w:sz w:val="20"/>
          <w:szCs w:val="20"/>
        </w:rPr>
      </w:pPr>
      <w:r>
        <w:rPr>
          <w:rFonts w:eastAsia="Times New Roman"/>
          <w:color w:val="231F20"/>
          <w:sz w:val="16"/>
          <w:szCs w:val="16"/>
        </w:rPr>
        <w:t>30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24" w:lineRule="exact"/>
        <w:rPr>
          <w:sz w:val="20"/>
          <w:szCs w:val="20"/>
        </w:rPr>
      </w:pPr>
    </w:p>
    <w:p w:rsidR="00C85EDA" w:rsidRDefault="004723CA">
      <w:pPr>
        <w:rPr>
          <w:sz w:val="20"/>
          <w:szCs w:val="20"/>
        </w:rPr>
      </w:pPr>
      <w:r>
        <w:rPr>
          <w:rFonts w:eastAsia="Times New Roman"/>
          <w:color w:val="231F20"/>
          <w:sz w:val="16"/>
          <w:szCs w:val="16"/>
        </w:rPr>
        <w:t>35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61" w:lineRule="exact"/>
        <w:rPr>
          <w:sz w:val="20"/>
          <w:szCs w:val="20"/>
        </w:rPr>
      </w:pPr>
    </w:p>
    <w:p w:rsidR="00C85EDA" w:rsidRDefault="004723CA">
      <w:pPr>
        <w:spacing w:line="239" w:lineRule="auto"/>
        <w:rPr>
          <w:sz w:val="20"/>
          <w:szCs w:val="20"/>
        </w:rPr>
      </w:pPr>
      <w:r>
        <w:rPr>
          <w:rFonts w:eastAsia="Times New Roman"/>
          <w:color w:val="231F20"/>
          <w:sz w:val="16"/>
          <w:szCs w:val="16"/>
        </w:rPr>
        <w:t>40</w:t>
      </w:r>
    </w:p>
    <w:p w:rsidR="00C85EDA" w:rsidRDefault="00C85EDA">
      <w:pPr>
        <w:sectPr w:rsidR="00C85EDA">
          <w:type w:val="continuous"/>
          <w:pgSz w:w="11900" w:h="16840"/>
          <w:pgMar w:top="1440" w:right="1940" w:bottom="1440" w:left="1160" w:header="0" w:footer="0" w:gutter="0"/>
          <w:cols w:num="3" w:space="720" w:equalWidth="0">
            <w:col w:w="1020" w:space="160"/>
            <w:col w:w="7200" w:space="240"/>
            <w:col w:w="180"/>
          </w:cols>
        </w:sectPr>
      </w:pPr>
    </w:p>
    <w:p w:rsidR="00C85EDA" w:rsidRDefault="00C85EDA">
      <w:pPr>
        <w:spacing w:line="91" w:lineRule="exact"/>
        <w:rPr>
          <w:sz w:val="20"/>
          <w:szCs w:val="20"/>
        </w:rPr>
      </w:pPr>
      <w:bookmarkStart w:id="22" w:name="page23"/>
      <w:bookmarkEnd w:id="22"/>
    </w:p>
    <w:tbl>
      <w:tblPr>
        <w:tblW w:w="0" w:type="auto"/>
        <w:tblLayout w:type="fixed"/>
        <w:tblCellMar>
          <w:left w:w="0" w:type="dxa"/>
          <w:right w:w="0" w:type="dxa"/>
        </w:tblCellMar>
        <w:tblLook w:val="04A0"/>
      </w:tblPr>
      <w:tblGrid>
        <w:gridCol w:w="280"/>
        <w:gridCol w:w="7300"/>
        <w:gridCol w:w="20"/>
      </w:tblGrid>
      <w:tr w:rsidR="00C85EDA">
        <w:trPr>
          <w:trHeight w:val="230"/>
        </w:trPr>
        <w:tc>
          <w:tcPr>
            <w:tcW w:w="280" w:type="dxa"/>
            <w:vAlign w:val="bottom"/>
          </w:tcPr>
          <w:p w:rsidR="00C85EDA" w:rsidRDefault="00C85EDA">
            <w:pPr>
              <w:rPr>
                <w:sz w:val="19"/>
                <w:szCs w:val="19"/>
              </w:rPr>
            </w:pPr>
          </w:p>
        </w:tc>
        <w:tc>
          <w:tcPr>
            <w:tcW w:w="7300" w:type="dxa"/>
            <w:vAlign w:val="bottom"/>
          </w:tcPr>
          <w:p w:rsidR="00C85EDA" w:rsidRDefault="004723CA">
            <w:pPr>
              <w:spacing w:line="229" w:lineRule="exact"/>
              <w:ind w:right="3400"/>
              <w:jc w:val="right"/>
              <w:rPr>
                <w:sz w:val="20"/>
                <w:szCs w:val="20"/>
              </w:rPr>
            </w:pPr>
            <w:r>
              <w:rPr>
                <w:rFonts w:eastAsia="Times New Roman"/>
                <w:color w:val="231F20"/>
                <w:sz w:val="20"/>
                <w:szCs w:val="20"/>
              </w:rPr>
              <w:t>19</w:t>
            </w:r>
          </w:p>
        </w:tc>
        <w:tc>
          <w:tcPr>
            <w:tcW w:w="0" w:type="dxa"/>
            <w:vAlign w:val="bottom"/>
          </w:tcPr>
          <w:p w:rsidR="00C85EDA" w:rsidRDefault="00C85EDA">
            <w:pPr>
              <w:rPr>
                <w:sz w:val="1"/>
                <w:szCs w:val="1"/>
              </w:rPr>
            </w:pPr>
          </w:p>
        </w:tc>
      </w:tr>
      <w:tr w:rsidR="00C85EDA">
        <w:trPr>
          <w:trHeight w:val="379"/>
        </w:trPr>
        <w:tc>
          <w:tcPr>
            <w:tcW w:w="280" w:type="dxa"/>
            <w:vAlign w:val="bottom"/>
          </w:tcPr>
          <w:p w:rsidR="00C85EDA" w:rsidRDefault="00C85EDA">
            <w:pPr>
              <w:rPr>
                <w:sz w:val="24"/>
                <w:szCs w:val="24"/>
              </w:rPr>
            </w:pPr>
          </w:p>
        </w:tc>
        <w:tc>
          <w:tcPr>
            <w:tcW w:w="7300" w:type="dxa"/>
            <w:vAlign w:val="bottom"/>
          </w:tcPr>
          <w:p w:rsidR="00C85EDA" w:rsidRDefault="004723CA">
            <w:pPr>
              <w:spacing w:line="229" w:lineRule="exact"/>
              <w:jc w:val="center"/>
              <w:rPr>
                <w:sz w:val="20"/>
                <w:szCs w:val="20"/>
              </w:rPr>
            </w:pPr>
            <w:r>
              <w:rPr>
                <w:rFonts w:eastAsia="Times New Roman"/>
                <w:color w:val="231F20"/>
                <w:w w:val="97"/>
                <w:sz w:val="20"/>
                <w:szCs w:val="20"/>
              </w:rPr>
              <w:t>CHAPTER XI</w:t>
            </w:r>
          </w:p>
        </w:tc>
        <w:tc>
          <w:tcPr>
            <w:tcW w:w="0" w:type="dxa"/>
            <w:vAlign w:val="bottom"/>
          </w:tcPr>
          <w:p w:rsidR="00C85EDA" w:rsidRDefault="00C85EDA">
            <w:pPr>
              <w:rPr>
                <w:sz w:val="1"/>
                <w:szCs w:val="1"/>
              </w:rPr>
            </w:pPr>
          </w:p>
        </w:tc>
      </w:tr>
      <w:tr w:rsidR="00C85EDA">
        <w:trPr>
          <w:trHeight w:val="302"/>
        </w:trPr>
        <w:tc>
          <w:tcPr>
            <w:tcW w:w="280" w:type="dxa"/>
            <w:vAlign w:val="bottom"/>
          </w:tcPr>
          <w:p w:rsidR="00C85EDA" w:rsidRDefault="00C85EDA">
            <w:pPr>
              <w:rPr>
                <w:sz w:val="24"/>
                <w:szCs w:val="24"/>
              </w:rPr>
            </w:pPr>
          </w:p>
        </w:tc>
        <w:tc>
          <w:tcPr>
            <w:tcW w:w="7300" w:type="dxa"/>
            <w:vAlign w:val="bottom"/>
          </w:tcPr>
          <w:p w:rsidR="00C85EDA" w:rsidRDefault="004723CA">
            <w:pPr>
              <w:spacing w:line="229" w:lineRule="exact"/>
              <w:ind w:left="540"/>
              <w:rPr>
                <w:sz w:val="20"/>
                <w:szCs w:val="20"/>
              </w:rPr>
            </w:pPr>
            <w:r>
              <w:rPr>
                <w:rFonts w:eastAsia="Times New Roman"/>
                <w:color w:val="231F20"/>
                <w:sz w:val="20"/>
                <w:szCs w:val="20"/>
              </w:rPr>
              <w:t>C</w:t>
            </w:r>
            <w:r>
              <w:rPr>
                <w:rFonts w:eastAsia="Times New Roman"/>
                <w:color w:val="231F20"/>
                <w:sz w:val="14"/>
                <w:szCs w:val="14"/>
              </w:rPr>
              <w:t>ENTRAL AND STATE ADVISORY BOARDS ON DISABILITY AND DISTRICT LEVEL COMMITTEE</w:t>
            </w:r>
          </w:p>
        </w:tc>
        <w:tc>
          <w:tcPr>
            <w:tcW w:w="0" w:type="dxa"/>
            <w:vAlign w:val="bottom"/>
          </w:tcPr>
          <w:p w:rsidR="00C85EDA" w:rsidRDefault="00C85EDA">
            <w:pPr>
              <w:rPr>
                <w:sz w:val="1"/>
                <w:szCs w:val="1"/>
              </w:rPr>
            </w:pPr>
          </w:p>
        </w:tc>
      </w:tr>
      <w:tr w:rsidR="00C85EDA">
        <w:trPr>
          <w:trHeight w:val="322"/>
        </w:trPr>
        <w:tc>
          <w:tcPr>
            <w:tcW w:w="280" w:type="dxa"/>
            <w:vAlign w:val="bottom"/>
          </w:tcPr>
          <w:p w:rsidR="00C85EDA" w:rsidRDefault="00C85EDA">
            <w:pPr>
              <w:rPr>
                <w:sz w:val="24"/>
                <w:szCs w:val="24"/>
              </w:rPr>
            </w:pPr>
          </w:p>
        </w:tc>
        <w:tc>
          <w:tcPr>
            <w:tcW w:w="7300" w:type="dxa"/>
            <w:vAlign w:val="bottom"/>
          </w:tcPr>
          <w:p w:rsidR="00C85EDA" w:rsidRDefault="004723CA">
            <w:pPr>
              <w:spacing w:line="229" w:lineRule="exact"/>
              <w:ind w:left="580"/>
              <w:rPr>
                <w:sz w:val="20"/>
                <w:szCs w:val="20"/>
              </w:rPr>
            </w:pPr>
            <w:r>
              <w:rPr>
                <w:rFonts w:eastAsia="Times New Roman"/>
                <w:b/>
                <w:bCs/>
                <w:color w:val="231F20"/>
                <w:w w:val="98"/>
                <w:sz w:val="20"/>
                <w:szCs w:val="20"/>
              </w:rPr>
              <w:t xml:space="preserve">60. </w:t>
            </w:r>
            <w:r>
              <w:rPr>
                <w:rFonts w:eastAsia="Times New Roman"/>
                <w:i/>
                <w:iCs/>
                <w:color w:val="231F20"/>
                <w:w w:val="98"/>
                <w:sz w:val="20"/>
                <w:szCs w:val="20"/>
              </w:rPr>
              <w:t>(1</w:t>
            </w:r>
            <w:r>
              <w:rPr>
                <w:rFonts w:eastAsia="Times New Roman"/>
                <w:color w:val="231F20"/>
                <w:w w:val="98"/>
                <w:sz w:val="20"/>
                <w:szCs w:val="20"/>
              </w:rPr>
              <w:t xml:space="preserve">) The Central Government shall, by notification, constitute a body </w:t>
            </w:r>
            <w:r>
              <w:rPr>
                <w:rFonts w:eastAsia="Times New Roman"/>
                <w:color w:val="231F20"/>
                <w:w w:val="98"/>
                <w:sz w:val="20"/>
                <w:szCs w:val="20"/>
              </w:rPr>
              <w:t>to be known</w:t>
            </w:r>
          </w:p>
        </w:tc>
        <w:tc>
          <w:tcPr>
            <w:tcW w:w="0" w:type="dxa"/>
            <w:vAlign w:val="bottom"/>
          </w:tcPr>
          <w:p w:rsidR="00C85EDA" w:rsidRDefault="00C85EDA">
            <w:pPr>
              <w:rPr>
                <w:sz w:val="1"/>
                <w:szCs w:val="1"/>
              </w:rPr>
            </w:pPr>
          </w:p>
        </w:tc>
      </w:tr>
      <w:tr w:rsidR="00C85EDA">
        <w:trPr>
          <w:trHeight w:val="240"/>
        </w:trPr>
        <w:tc>
          <w:tcPr>
            <w:tcW w:w="280" w:type="dxa"/>
            <w:vAlign w:val="bottom"/>
          </w:tcPr>
          <w:p w:rsidR="00C85EDA" w:rsidRDefault="00C85EDA">
            <w:pPr>
              <w:rPr>
                <w:sz w:val="20"/>
                <w:szCs w:val="20"/>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as the Central Advisory Board on Disability to exercise the powers conferred on, and to</w:t>
            </w:r>
          </w:p>
        </w:tc>
        <w:tc>
          <w:tcPr>
            <w:tcW w:w="0" w:type="dxa"/>
            <w:vAlign w:val="bottom"/>
          </w:tcPr>
          <w:p w:rsidR="00C85EDA" w:rsidRDefault="00C85EDA">
            <w:pPr>
              <w:rPr>
                <w:sz w:val="1"/>
                <w:szCs w:val="1"/>
              </w:rPr>
            </w:pPr>
          </w:p>
        </w:tc>
      </w:tr>
      <w:tr w:rsidR="00C85EDA">
        <w:trPr>
          <w:trHeight w:val="256"/>
        </w:trPr>
        <w:tc>
          <w:tcPr>
            <w:tcW w:w="280" w:type="dxa"/>
            <w:vAlign w:val="bottom"/>
          </w:tcPr>
          <w:p w:rsidR="00C85EDA" w:rsidRDefault="004723CA">
            <w:pPr>
              <w:ind w:left="20"/>
              <w:rPr>
                <w:sz w:val="20"/>
                <w:szCs w:val="20"/>
              </w:rPr>
            </w:pPr>
            <w:r>
              <w:rPr>
                <w:rFonts w:eastAsia="Times New Roman"/>
                <w:color w:val="231F20"/>
                <w:sz w:val="16"/>
                <w:szCs w:val="16"/>
              </w:rPr>
              <w:t>5</w:t>
            </w:r>
          </w:p>
        </w:tc>
        <w:tc>
          <w:tcPr>
            <w:tcW w:w="7300" w:type="dxa"/>
            <w:vAlign w:val="bottom"/>
          </w:tcPr>
          <w:p w:rsidR="00C85EDA" w:rsidRDefault="004723CA">
            <w:pPr>
              <w:spacing w:line="229" w:lineRule="exact"/>
              <w:ind w:left="100"/>
              <w:rPr>
                <w:sz w:val="20"/>
                <w:szCs w:val="20"/>
              </w:rPr>
            </w:pPr>
            <w:r>
              <w:rPr>
                <w:rFonts w:eastAsia="Times New Roman"/>
                <w:color w:val="231F20"/>
                <w:sz w:val="20"/>
                <w:szCs w:val="20"/>
              </w:rPr>
              <w:t>perform the functions assigned to it, under this Act.</w:t>
            </w:r>
          </w:p>
        </w:tc>
        <w:tc>
          <w:tcPr>
            <w:tcW w:w="0" w:type="dxa"/>
            <w:vAlign w:val="bottom"/>
          </w:tcPr>
          <w:p w:rsidR="00C85EDA" w:rsidRDefault="00C85EDA">
            <w:pPr>
              <w:rPr>
                <w:sz w:val="1"/>
                <w:szCs w:val="1"/>
              </w:rPr>
            </w:pPr>
          </w:p>
        </w:tc>
      </w:tr>
      <w:tr w:rsidR="00C85EDA">
        <w:trPr>
          <w:trHeight w:val="301"/>
        </w:trPr>
        <w:tc>
          <w:tcPr>
            <w:tcW w:w="280" w:type="dxa"/>
            <w:vAlign w:val="bottom"/>
          </w:tcPr>
          <w:p w:rsidR="00C85EDA" w:rsidRDefault="00C85EDA">
            <w:pPr>
              <w:rPr>
                <w:sz w:val="24"/>
                <w:szCs w:val="24"/>
              </w:rPr>
            </w:pPr>
          </w:p>
        </w:tc>
        <w:tc>
          <w:tcPr>
            <w:tcW w:w="7300" w:type="dxa"/>
            <w:vAlign w:val="bottom"/>
          </w:tcPr>
          <w:p w:rsidR="00C85EDA" w:rsidRDefault="004723CA">
            <w:pPr>
              <w:spacing w:line="229" w:lineRule="exact"/>
              <w:ind w:left="620"/>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The Central Advisory Board shall consist of,—</w:t>
            </w:r>
          </w:p>
        </w:tc>
        <w:tc>
          <w:tcPr>
            <w:tcW w:w="0" w:type="dxa"/>
            <w:vAlign w:val="bottom"/>
          </w:tcPr>
          <w:p w:rsidR="00C85EDA" w:rsidRDefault="00C85EDA">
            <w:pPr>
              <w:rPr>
                <w:sz w:val="1"/>
                <w:szCs w:val="1"/>
              </w:rPr>
            </w:pPr>
          </w:p>
        </w:tc>
      </w:tr>
      <w:tr w:rsidR="00C85EDA">
        <w:trPr>
          <w:trHeight w:val="322"/>
        </w:trPr>
        <w:tc>
          <w:tcPr>
            <w:tcW w:w="28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xml:space="preserve">) the Minister in charge of </w:t>
            </w:r>
            <w:r>
              <w:rPr>
                <w:rFonts w:eastAsia="Times New Roman"/>
                <w:color w:val="231F20"/>
                <w:sz w:val="20"/>
                <w:szCs w:val="20"/>
              </w:rPr>
              <w:t>Department of Disability Affairs in the Central</w:t>
            </w:r>
          </w:p>
        </w:tc>
        <w:tc>
          <w:tcPr>
            <w:tcW w:w="0" w:type="dxa"/>
            <w:vAlign w:val="bottom"/>
          </w:tcPr>
          <w:p w:rsidR="00C85EDA" w:rsidRDefault="00C85EDA">
            <w:pPr>
              <w:rPr>
                <w:sz w:val="1"/>
                <w:szCs w:val="1"/>
              </w:rPr>
            </w:pPr>
          </w:p>
        </w:tc>
      </w:tr>
      <w:tr w:rsidR="00C85EDA">
        <w:trPr>
          <w:trHeight w:val="240"/>
        </w:trPr>
        <w:tc>
          <w:tcPr>
            <w:tcW w:w="28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 xml:space="preserve">Government, Chairperson, </w:t>
            </w:r>
            <w:r>
              <w:rPr>
                <w:rFonts w:eastAsia="Times New Roman"/>
                <w:i/>
                <w:iCs/>
                <w:color w:val="231F20"/>
                <w:sz w:val="20"/>
                <w:szCs w:val="20"/>
              </w:rPr>
              <w:t>ex officio</w:t>
            </w:r>
            <w:r>
              <w:rPr>
                <w:rFonts w:eastAsia="Times New Roman"/>
                <w:color w:val="231F20"/>
                <w:sz w:val="20"/>
                <w:szCs w:val="20"/>
              </w:rPr>
              <w:t>;</w:t>
            </w:r>
          </w:p>
        </w:tc>
        <w:tc>
          <w:tcPr>
            <w:tcW w:w="0" w:type="dxa"/>
            <w:vAlign w:val="bottom"/>
          </w:tcPr>
          <w:p w:rsidR="00C85EDA" w:rsidRDefault="00C85EDA">
            <w:pPr>
              <w:rPr>
                <w:sz w:val="1"/>
                <w:szCs w:val="1"/>
              </w:rPr>
            </w:pPr>
          </w:p>
        </w:tc>
      </w:tr>
      <w:tr w:rsidR="00C85EDA">
        <w:trPr>
          <w:trHeight w:val="322"/>
        </w:trPr>
        <w:tc>
          <w:tcPr>
            <w:tcW w:w="28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the Minister of State in charge dealing with Department of Disability Affairs</w:t>
            </w:r>
          </w:p>
        </w:tc>
        <w:tc>
          <w:tcPr>
            <w:tcW w:w="0" w:type="dxa"/>
            <w:vAlign w:val="bottom"/>
          </w:tcPr>
          <w:p w:rsidR="00C85EDA" w:rsidRDefault="00C85EDA">
            <w:pPr>
              <w:rPr>
                <w:sz w:val="1"/>
                <w:szCs w:val="1"/>
              </w:rPr>
            </w:pPr>
          </w:p>
        </w:tc>
      </w:tr>
      <w:tr w:rsidR="00C85EDA">
        <w:trPr>
          <w:trHeight w:val="240"/>
        </w:trPr>
        <w:tc>
          <w:tcPr>
            <w:tcW w:w="280" w:type="dxa"/>
            <w:vAlign w:val="bottom"/>
          </w:tcPr>
          <w:p w:rsidR="00C85EDA" w:rsidRDefault="004723CA">
            <w:pPr>
              <w:rPr>
                <w:sz w:val="20"/>
                <w:szCs w:val="20"/>
              </w:rPr>
            </w:pPr>
            <w:r>
              <w:rPr>
                <w:rFonts w:eastAsia="Times New Roman"/>
                <w:color w:val="231F20"/>
                <w:sz w:val="16"/>
                <w:szCs w:val="16"/>
              </w:rPr>
              <w:t>1 0</w:t>
            </w: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 xml:space="preserve">in the Ministry in the Central Government, Vice Chairperson, </w:t>
            </w:r>
            <w:r>
              <w:rPr>
                <w:rFonts w:eastAsia="Times New Roman"/>
                <w:i/>
                <w:iCs/>
                <w:color w:val="231F20"/>
                <w:sz w:val="20"/>
                <w:szCs w:val="20"/>
              </w:rPr>
              <w:t>ex officio</w:t>
            </w:r>
            <w:r>
              <w:rPr>
                <w:rFonts w:eastAsia="Times New Roman"/>
                <w:color w:val="231F20"/>
                <w:sz w:val="20"/>
                <w:szCs w:val="20"/>
              </w:rPr>
              <w:t>;</w:t>
            </w:r>
          </w:p>
        </w:tc>
        <w:tc>
          <w:tcPr>
            <w:tcW w:w="0" w:type="dxa"/>
            <w:vAlign w:val="bottom"/>
          </w:tcPr>
          <w:p w:rsidR="00C85EDA" w:rsidRDefault="00C85EDA">
            <w:pPr>
              <w:rPr>
                <w:sz w:val="1"/>
                <w:szCs w:val="1"/>
              </w:rPr>
            </w:pPr>
          </w:p>
        </w:tc>
      </w:tr>
      <w:tr w:rsidR="00C85EDA">
        <w:trPr>
          <w:trHeight w:val="317"/>
        </w:trPr>
        <w:tc>
          <w:tcPr>
            <w:tcW w:w="28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c</w:t>
            </w:r>
            <w:r>
              <w:rPr>
                <w:rFonts w:eastAsia="Times New Roman"/>
                <w:color w:val="231F20"/>
                <w:sz w:val="20"/>
                <w:szCs w:val="20"/>
              </w:rPr>
              <w:t>) three Members of Parliament, of whom two shall be elected by Lok Sabha and</w:t>
            </w:r>
          </w:p>
        </w:tc>
        <w:tc>
          <w:tcPr>
            <w:tcW w:w="0" w:type="dxa"/>
            <w:vAlign w:val="bottom"/>
          </w:tcPr>
          <w:p w:rsidR="00C85EDA" w:rsidRDefault="00C85EDA">
            <w:pPr>
              <w:rPr>
                <w:sz w:val="1"/>
                <w:szCs w:val="1"/>
              </w:rPr>
            </w:pPr>
          </w:p>
        </w:tc>
      </w:tr>
      <w:tr w:rsidR="00C85EDA">
        <w:trPr>
          <w:trHeight w:val="240"/>
        </w:trPr>
        <w:tc>
          <w:tcPr>
            <w:tcW w:w="28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 xml:space="preserve">one by the Rajya Sabha, Members, </w:t>
            </w:r>
            <w:r>
              <w:rPr>
                <w:rFonts w:eastAsia="Times New Roman"/>
                <w:i/>
                <w:iCs/>
                <w:color w:val="231F20"/>
                <w:sz w:val="20"/>
                <w:szCs w:val="20"/>
              </w:rPr>
              <w:t>ex officio</w:t>
            </w:r>
            <w:r>
              <w:rPr>
                <w:rFonts w:eastAsia="Times New Roman"/>
                <w:color w:val="231F20"/>
                <w:sz w:val="20"/>
                <w:szCs w:val="20"/>
              </w:rPr>
              <w:t>;</w:t>
            </w:r>
          </w:p>
        </w:tc>
        <w:tc>
          <w:tcPr>
            <w:tcW w:w="0" w:type="dxa"/>
            <w:vAlign w:val="bottom"/>
          </w:tcPr>
          <w:p w:rsidR="00C85EDA" w:rsidRDefault="00C85EDA">
            <w:pPr>
              <w:rPr>
                <w:sz w:val="1"/>
                <w:szCs w:val="1"/>
              </w:rPr>
            </w:pPr>
          </w:p>
        </w:tc>
      </w:tr>
      <w:tr w:rsidR="00C85EDA">
        <w:trPr>
          <w:trHeight w:val="322"/>
        </w:trPr>
        <w:tc>
          <w:tcPr>
            <w:tcW w:w="28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d</w:t>
            </w:r>
            <w:r>
              <w:rPr>
                <w:rFonts w:eastAsia="Times New Roman"/>
                <w:color w:val="231F20"/>
                <w:sz w:val="20"/>
                <w:szCs w:val="20"/>
              </w:rPr>
              <w:t>) the Ministers in charge of Disability Affairs of all States and Administrators</w:t>
            </w:r>
          </w:p>
        </w:tc>
        <w:tc>
          <w:tcPr>
            <w:tcW w:w="0" w:type="dxa"/>
            <w:vAlign w:val="bottom"/>
          </w:tcPr>
          <w:p w:rsidR="00C85EDA" w:rsidRDefault="00C85EDA">
            <w:pPr>
              <w:rPr>
                <w:sz w:val="1"/>
                <w:szCs w:val="1"/>
              </w:rPr>
            </w:pPr>
          </w:p>
        </w:tc>
      </w:tr>
      <w:tr w:rsidR="00C85EDA">
        <w:trPr>
          <w:trHeight w:val="240"/>
        </w:trPr>
        <w:tc>
          <w:tcPr>
            <w:tcW w:w="28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 xml:space="preserve">or Lieutenant Governors of the Union territories, Members, </w:t>
            </w:r>
            <w:r>
              <w:rPr>
                <w:rFonts w:eastAsia="Times New Roman"/>
                <w:i/>
                <w:iCs/>
                <w:color w:val="231F20"/>
                <w:sz w:val="20"/>
                <w:szCs w:val="20"/>
              </w:rPr>
              <w:t>ex officio</w:t>
            </w:r>
            <w:r>
              <w:rPr>
                <w:rFonts w:eastAsia="Times New Roman"/>
                <w:color w:val="231F20"/>
                <w:sz w:val="20"/>
                <w:szCs w:val="20"/>
              </w:rPr>
              <w:t>;</w:t>
            </w:r>
          </w:p>
        </w:tc>
        <w:tc>
          <w:tcPr>
            <w:tcW w:w="0" w:type="dxa"/>
            <w:vAlign w:val="bottom"/>
          </w:tcPr>
          <w:p w:rsidR="00C85EDA" w:rsidRDefault="00C85EDA">
            <w:pPr>
              <w:rPr>
                <w:sz w:val="1"/>
                <w:szCs w:val="1"/>
              </w:rPr>
            </w:pPr>
          </w:p>
        </w:tc>
      </w:tr>
      <w:tr w:rsidR="00C85EDA">
        <w:trPr>
          <w:trHeight w:val="322"/>
        </w:trPr>
        <w:tc>
          <w:tcPr>
            <w:tcW w:w="280" w:type="dxa"/>
            <w:vAlign w:val="bottom"/>
          </w:tcPr>
          <w:p w:rsidR="00C85EDA" w:rsidRDefault="004723CA">
            <w:pPr>
              <w:ind w:left="20"/>
              <w:rPr>
                <w:sz w:val="20"/>
                <w:szCs w:val="20"/>
              </w:rPr>
            </w:pPr>
            <w:r>
              <w:rPr>
                <w:rFonts w:eastAsia="Times New Roman"/>
                <w:color w:val="231F20"/>
                <w:sz w:val="16"/>
                <w:szCs w:val="16"/>
              </w:rPr>
              <w:t>1 5</w:t>
            </w: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e</w:t>
            </w:r>
            <w:r>
              <w:rPr>
                <w:rFonts w:eastAsia="Times New Roman"/>
                <w:color w:val="231F20"/>
                <w:sz w:val="20"/>
                <w:szCs w:val="20"/>
              </w:rPr>
              <w:t>) Secretaries to the Government of India in charge of the Ministries or</w:t>
            </w:r>
          </w:p>
        </w:tc>
        <w:tc>
          <w:tcPr>
            <w:tcW w:w="0" w:type="dxa"/>
            <w:vAlign w:val="bottom"/>
          </w:tcPr>
          <w:p w:rsidR="00C85EDA" w:rsidRDefault="00C85EDA">
            <w:pPr>
              <w:rPr>
                <w:sz w:val="1"/>
                <w:szCs w:val="1"/>
              </w:rPr>
            </w:pPr>
          </w:p>
        </w:tc>
      </w:tr>
      <w:tr w:rsidR="00C85EDA">
        <w:trPr>
          <w:trHeight w:val="240"/>
        </w:trPr>
        <w:tc>
          <w:tcPr>
            <w:tcW w:w="280" w:type="dxa"/>
            <w:vAlign w:val="bottom"/>
          </w:tcPr>
          <w:p w:rsidR="00C85EDA" w:rsidRDefault="00C85EDA">
            <w:pPr>
              <w:rPr>
                <w:sz w:val="20"/>
                <w:szCs w:val="20"/>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Departments of Disability Affairs, Social Justice and Empowerment, School Education</w:t>
            </w:r>
          </w:p>
        </w:tc>
        <w:tc>
          <w:tcPr>
            <w:tcW w:w="0" w:type="dxa"/>
            <w:vAlign w:val="bottom"/>
          </w:tcPr>
          <w:p w:rsidR="00C85EDA" w:rsidRDefault="00C85EDA">
            <w:pPr>
              <w:rPr>
                <w:sz w:val="1"/>
                <w:szCs w:val="1"/>
              </w:rPr>
            </w:pPr>
          </w:p>
        </w:tc>
      </w:tr>
      <w:tr w:rsidR="00C85EDA">
        <w:trPr>
          <w:trHeight w:val="240"/>
        </w:trPr>
        <w:tc>
          <w:tcPr>
            <w:tcW w:w="280" w:type="dxa"/>
            <w:vAlign w:val="bottom"/>
          </w:tcPr>
          <w:p w:rsidR="00C85EDA" w:rsidRDefault="00C85EDA">
            <w:pPr>
              <w:rPr>
                <w:sz w:val="20"/>
                <w:szCs w:val="20"/>
              </w:rPr>
            </w:pPr>
          </w:p>
        </w:tc>
        <w:tc>
          <w:tcPr>
            <w:tcW w:w="7300" w:type="dxa"/>
            <w:vAlign w:val="bottom"/>
          </w:tcPr>
          <w:p w:rsidR="00C85EDA" w:rsidRDefault="004723CA">
            <w:pPr>
              <w:jc w:val="right"/>
              <w:rPr>
                <w:sz w:val="20"/>
                <w:szCs w:val="20"/>
              </w:rPr>
            </w:pPr>
            <w:r>
              <w:rPr>
                <w:rFonts w:eastAsia="Times New Roman"/>
                <w:color w:val="231F20"/>
                <w:sz w:val="20"/>
                <w:szCs w:val="20"/>
              </w:rPr>
              <w:t xml:space="preserve">and Literacy, </w:t>
            </w:r>
            <w:r>
              <w:rPr>
                <w:rFonts w:eastAsia="Times New Roman"/>
                <w:color w:val="231F20"/>
                <w:sz w:val="20"/>
                <w:szCs w:val="20"/>
              </w:rPr>
              <w:t>and Higher Education, Women and Child Development, Expenditure,</w:t>
            </w:r>
          </w:p>
        </w:tc>
        <w:tc>
          <w:tcPr>
            <w:tcW w:w="0" w:type="dxa"/>
            <w:vAlign w:val="bottom"/>
          </w:tcPr>
          <w:p w:rsidR="00C85EDA" w:rsidRDefault="00C85EDA">
            <w:pPr>
              <w:rPr>
                <w:sz w:val="1"/>
                <w:szCs w:val="1"/>
              </w:rPr>
            </w:pPr>
          </w:p>
        </w:tc>
      </w:tr>
      <w:tr w:rsidR="00C85EDA">
        <w:trPr>
          <w:trHeight w:val="240"/>
        </w:trPr>
        <w:tc>
          <w:tcPr>
            <w:tcW w:w="280" w:type="dxa"/>
            <w:vAlign w:val="bottom"/>
          </w:tcPr>
          <w:p w:rsidR="00C85EDA" w:rsidRDefault="00C85EDA">
            <w:pPr>
              <w:rPr>
                <w:sz w:val="20"/>
                <w:szCs w:val="20"/>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Personnel and Training, Administrative Reforms and Public Grievances, Health and</w:t>
            </w:r>
          </w:p>
        </w:tc>
        <w:tc>
          <w:tcPr>
            <w:tcW w:w="0" w:type="dxa"/>
            <w:vAlign w:val="bottom"/>
          </w:tcPr>
          <w:p w:rsidR="00C85EDA" w:rsidRDefault="00C85EDA">
            <w:pPr>
              <w:rPr>
                <w:sz w:val="1"/>
                <w:szCs w:val="1"/>
              </w:rPr>
            </w:pPr>
          </w:p>
        </w:tc>
      </w:tr>
      <w:tr w:rsidR="00C85EDA">
        <w:trPr>
          <w:trHeight w:val="240"/>
        </w:trPr>
        <w:tc>
          <w:tcPr>
            <w:tcW w:w="280" w:type="dxa"/>
            <w:vAlign w:val="bottom"/>
          </w:tcPr>
          <w:p w:rsidR="00C85EDA" w:rsidRDefault="00C85EDA">
            <w:pPr>
              <w:rPr>
                <w:sz w:val="20"/>
                <w:szCs w:val="20"/>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Family Welfare, Rural Development, Panchayati Raj, Industrial Policy and Promotion,</w:t>
            </w:r>
          </w:p>
        </w:tc>
        <w:tc>
          <w:tcPr>
            <w:tcW w:w="0" w:type="dxa"/>
            <w:vAlign w:val="bottom"/>
          </w:tcPr>
          <w:p w:rsidR="00C85EDA" w:rsidRDefault="00C85EDA">
            <w:pPr>
              <w:rPr>
                <w:sz w:val="1"/>
                <w:szCs w:val="1"/>
              </w:rPr>
            </w:pPr>
          </w:p>
        </w:tc>
      </w:tr>
      <w:tr w:rsidR="00C85EDA">
        <w:trPr>
          <w:trHeight w:val="240"/>
        </w:trPr>
        <w:tc>
          <w:tcPr>
            <w:tcW w:w="280" w:type="dxa"/>
            <w:vAlign w:val="bottom"/>
          </w:tcPr>
          <w:p w:rsidR="00C85EDA" w:rsidRDefault="004723CA">
            <w:pPr>
              <w:ind w:left="20"/>
              <w:rPr>
                <w:sz w:val="20"/>
                <w:szCs w:val="20"/>
              </w:rPr>
            </w:pPr>
            <w:r>
              <w:rPr>
                <w:rFonts w:eastAsia="Times New Roman"/>
                <w:color w:val="231F20"/>
                <w:sz w:val="16"/>
                <w:szCs w:val="16"/>
              </w:rPr>
              <w:t>2 0</w:t>
            </w: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 xml:space="preserve">Urban </w:t>
            </w:r>
            <w:r>
              <w:rPr>
                <w:rFonts w:eastAsia="Times New Roman"/>
                <w:color w:val="231F20"/>
                <w:sz w:val="20"/>
                <w:szCs w:val="20"/>
              </w:rPr>
              <w:t>Development, Housing and Urban Poverty Alleviation, Science and Technology,</w:t>
            </w:r>
          </w:p>
        </w:tc>
        <w:tc>
          <w:tcPr>
            <w:tcW w:w="0" w:type="dxa"/>
            <w:vAlign w:val="bottom"/>
          </w:tcPr>
          <w:p w:rsidR="00C85EDA" w:rsidRDefault="00C85EDA">
            <w:pPr>
              <w:rPr>
                <w:sz w:val="1"/>
                <w:szCs w:val="1"/>
              </w:rPr>
            </w:pPr>
          </w:p>
        </w:tc>
      </w:tr>
      <w:tr w:rsidR="00C85EDA">
        <w:trPr>
          <w:trHeight w:val="240"/>
        </w:trPr>
        <w:tc>
          <w:tcPr>
            <w:tcW w:w="280" w:type="dxa"/>
            <w:vAlign w:val="bottom"/>
          </w:tcPr>
          <w:p w:rsidR="00C85EDA" w:rsidRDefault="00C85EDA">
            <w:pPr>
              <w:rPr>
                <w:sz w:val="20"/>
                <w:szCs w:val="20"/>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Communications and Information Technology, Legal Affairs, Public Enterprises, Youth</w:t>
            </w:r>
          </w:p>
        </w:tc>
        <w:tc>
          <w:tcPr>
            <w:tcW w:w="0" w:type="dxa"/>
            <w:vAlign w:val="bottom"/>
          </w:tcPr>
          <w:p w:rsidR="00C85EDA" w:rsidRDefault="00C85EDA">
            <w:pPr>
              <w:rPr>
                <w:sz w:val="1"/>
                <w:szCs w:val="1"/>
              </w:rPr>
            </w:pPr>
          </w:p>
        </w:tc>
      </w:tr>
      <w:tr w:rsidR="00C85EDA">
        <w:trPr>
          <w:trHeight w:val="240"/>
        </w:trPr>
        <w:tc>
          <w:tcPr>
            <w:tcW w:w="280" w:type="dxa"/>
            <w:vAlign w:val="bottom"/>
          </w:tcPr>
          <w:p w:rsidR="00C85EDA" w:rsidRDefault="00C85EDA">
            <w:pPr>
              <w:rPr>
                <w:sz w:val="20"/>
                <w:szCs w:val="20"/>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Affairs and Sports, Road Transport and Highways and Civil Aviation, Members,</w:t>
            </w:r>
          </w:p>
        </w:tc>
        <w:tc>
          <w:tcPr>
            <w:tcW w:w="0" w:type="dxa"/>
            <w:vAlign w:val="bottom"/>
          </w:tcPr>
          <w:p w:rsidR="00C85EDA" w:rsidRDefault="00C85EDA">
            <w:pPr>
              <w:rPr>
                <w:sz w:val="1"/>
                <w:szCs w:val="1"/>
              </w:rPr>
            </w:pPr>
          </w:p>
        </w:tc>
      </w:tr>
      <w:tr w:rsidR="00C85EDA">
        <w:trPr>
          <w:trHeight w:val="240"/>
        </w:trPr>
        <w:tc>
          <w:tcPr>
            <w:tcW w:w="28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i/>
                <w:iCs/>
                <w:color w:val="231F20"/>
                <w:sz w:val="20"/>
                <w:szCs w:val="20"/>
              </w:rPr>
              <w:t>ex officio</w:t>
            </w:r>
            <w:r>
              <w:rPr>
                <w:rFonts w:eastAsia="Times New Roman"/>
                <w:color w:val="231F20"/>
                <w:sz w:val="20"/>
                <w:szCs w:val="20"/>
              </w:rPr>
              <w:t>;</w:t>
            </w:r>
          </w:p>
        </w:tc>
        <w:tc>
          <w:tcPr>
            <w:tcW w:w="0" w:type="dxa"/>
            <w:vAlign w:val="bottom"/>
          </w:tcPr>
          <w:p w:rsidR="00C85EDA" w:rsidRDefault="00C85EDA">
            <w:pPr>
              <w:rPr>
                <w:sz w:val="1"/>
                <w:szCs w:val="1"/>
              </w:rPr>
            </w:pPr>
          </w:p>
        </w:tc>
      </w:tr>
      <w:tr w:rsidR="00C85EDA">
        <w:trPr>
          <w:trHeight w:val="317"/>
        </w:trPr>
        <w:tc>
          <w:tcPr>
            <w:tcW w:w="28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f</w:t>
            </w:r>
            <w:r>
              <w:rPr>
                <w:rFonts w:eastAsia="Times New Roman"/>
                <w:color w:val="231F20"/>
                <w:sz w:val="20"/>
                <w:szCs w:val="20"/>
              </w:rPr>
              <w:t>) Secretary, National Institute of Transforming India (NITI) Aayog, Member,</w:t>
            </w:r>
          </w:p>
        </w:tc>
        <w:tc>
          <w:tcPr>
            <w:tcW w:w="0" w:type="dxa"/>
            <w:vAlign w:val="bottom"/>
          </w:tcPr>
          <w:p w:rsidR="00C85EDA" w:rsidRDefault="00C85EDA">
            <w:pPr>
              <w:rPr>
                <w:sz w:val="1"/>
                <w:szCs w:val="1"/>
              </w:rPr>
            </w:pPr>
          </w:p>
        </w:tc>
      </w:tr>
      <w:tr w:rsidR="00C85EDA">
        <w:trPr>
          <w:trHeight w:val="240"/>
        </w:trPr>
        <w:tc>
          <w:tcPr>
            <w:tcW w:w="280" w:type="dxa"/>
            <w:vMerge w:val="restart"/>
            <w:vAlign w:val="bottom"/>
          </w:tcPr>
          <w:p w:rsidR="00C85EDA" w:rsidRDefault="004723CA">
            <w:pPr>
              <w:ind w:left="20"/>
              <w:rPr>
                <w:sz w:val="20"/>
                <w:szCs w:val="20"/>
              </w:rPr>
            </w:pPr>
            <w:r>
              <w:rPr>
                <w:rFonts w:eastAsia="Times New Roman"/>
                <w:color w:val="231F20"/>
                <w:sz w:val="16"/>
                <w:szCs w:val="16"/>
              </w:rPr>
              <w:t>2 5</w:t>
            </w:r>
          </w:p>
        </w:tc>
        <w:tc>
          <w:tcPr>
            <w:tcW w:w="7300" w:type="dxa"/>
            <w:vAlign w:val="bottom"/>
          </w:tcPr>
          <w:p w:rsidR="00C85EDA" w:rsidRDefault="004723CA">
            <w:pPr>
              <w:spacing w:line="229" w:lineRule="exact"/>
              <w:ind w:left="580"/>
              <w:rPr>
                <w:sz w:val="20"/>
                <w:szCs w:val="20"/>
              </w:rPr>
            </w:pPr>
            <w:r>
              <w:rPr>
                <w:rFonts w:eastAsia="Times New Roman"/>
                <w:i/>
                <w:iCs/>
                <w:color w:val="231F20"/>
                <w:sz w:val="20"/>
                <w:szCs w:val="20"/>
              </w:rPr>
              <w:t>ex officio;</w:t>
            </w:r>
          </w:p>
        </w:tc>
        <w:tc>
          <w:tcPr>
            <w:tcW w:w="0" w:type="dxa"/>
            <w:vAlign w:val="bottom"/>
          </w:tcPr>
          <w:p w:rsidR="00C85EDA" w:rsidRDefault="00C85EDA">
            <w:pPr>
              <w:rPr>
                <w:sz w:val="1"/>
                <w:szCs w:val="1"/>
              </w:rPr>
            </w:pPr>
          </w:p>
        </w:tc>
      </w:tr>
      <w:tr w:rsidR="00C85EDA">
        <w:trPr>
          <w:trHeight w:val="59"/>
        </w:trPr>
        <w:tc>
          <w:tcPr>
            <w:tcW w:w="280" w:type="dxa"/>
            <w:vMerge/>
            <w:vAlign w:val="bottom"/>
          </w:tcPr>
          <w:p w:rsidR="00C85EDA" w:rsidRDefault="00C85EDA">
            <w:pPr>
              <w:rPr>
                <w:sz w:val="5"/>
                <w:szCs w:val="5"/>
              </w:rPr>
            </w:pPr>
          </w:p>
        </w:tc>
        <w:tc>
          <w:tcPr>
            <w:tcW w:w="7300" w:type="dxa"/>
            <w:vAlign w:val="bottom"/>
          </w:tcPr>
          <w:p w:rsidR="00C85EDA" w:rsidRDefault="00C85EDA">
            <w:pPr>
              <w:rPr>
                <w:sz w:val="5"/>
                <w:szCs w:val="5"/>
              </w:rPr>
            </w:pPr>
          </w:p>
        </w:tc>
        <w:tc>
          <w:tcPr>
            <w:tcW w:w="0" w:type="dxa"/>
            <w:vAlign w:val="bottom"/>
          </w:tcPr>
          <w:p w:rsidR="00C85EDA" w:rsidRDefault="00C85EDA">
            <w:pPr>
              <w:rPr>
                <w:sz w:val="1"/>
                <w:szCs w:val="1"/>
              </w:rPr>
            </w:pPr>
          </w:p>
        </w:tc>
      </w:tr>
      <w:tr w:rsidR="00C85EDA">
        <w:trPr>
          <w:trHeight w:val="262"/>
        </w:trPr>
        <w:tc>
          <w:tcPr>
            <w:tcW w:w="280" w:type="dxa"/>
            <w:vAlign w:val="bottom"/>
          </w:tcPr>
          <w:p w:rsidR="00C85EDA" w:rsidRDefault="00C85EDA"/>
        </w:tc>
        <w:tc>
          <w:tcPr>
            <w:tcW w:w="7300" w:type="dxa"/>
            <w:vAlign w:val="bottom"/>
          </w:tcPr>
          <w:p w:rsidR="00C85EDA" w:rsidRDefault="004723CA">
            <w:pPr>
              <w:spacing w:line="229" w:lineRule="exact"/>
              <w:ind w:left="1060"/>
              <w:rPr>
                <w:sz w:val="20"/>
                <w:szCs w:val="20"/>
              </w:rPr>
            </w:pPr>
            <w:r>
              <w:rPr>
                <w:rFonts w:eastAsia="Times New Roman"/>
                <w:color w:val="231F20"/>
                <w:sz w:val="20"/>
                <w:szCs w:val="20"/>
              </w:rPr>
              <w:t>(</w:t>
            </w:r>
            <w:r>
              <w:rPr>
                <w:rFonts w:eastAsia="Times New Roman"/>
                <w:i/>
                <w:iCs/>
                <w:color w:val="231F20"/>
                <w:sz w:val="20"/>
                <w:szCs w:val="20"/>
              </w:rPr>
              <w:t>g</w:t>
            </w:r>
            <w:r>
              <w:rPr>
                <w:rFonts w:eastAsia="Times New Roman"/>
                <w:color w:val="231F20"/>
                <w:sz w:val="20"/>
                <w:szCs w:val="20"/>
              </w:rPr>
              <w:t xml:space="preserve">) Chairperson, Rehabilitation Council of India, Member, </w:t>
            </w:r>
            <w:r>
              <w:rPr>
                <w:rFonts w:eastAsia="Times New Roman"/>
                <w:i/>
                <w:iCs/>
                <w:color w:val="231F20"/>
                <w:sz w:val="20"/>
                <w:szCs w:val="20"/>
              </w:rPr>
              <w:t>ex officio</w:t>
            </w:r>
            <w:r>
              <w:rPr>
                <w:rFonts w:eastAsia="Times New Roman"/>
                <w:color w:val="231F20"/>
                <w:sz w:val="20"/>
                <w:szCs w:val="20"/>
              </w:rPr>
              <w:t>;</w:t>
            </w:r>
          </w:p>
        </w:tc>
        <w:tc>
          <w:tcPr>
            <w:tcW w:w="0" w:type="dxa"/>
            <w:vAlign w:val="bottom"/>
          </w:tcPr>
          <w:p w:rsidR="00C85EDA" w:rsidRDefault="00C85EDA">
            <w:pPr>
              <w:rPr>
                <w:sz w:val="1"/>
                <w:szCs w:val="1"/>
              </w:rPr>
            </w:pPr>
          </w:p>
        </w:tc>
      </w:tr>
      <w:tr w:rsidR="00C85EDA">
        <w:trPr>
          <w:trHeight w:val="317"/>
        </w:trPr>
        <w:tc>
          <w:tcPr>
            <w:tcW w:w="28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h</w:t>
            </w:r>
            <w:r>
              <w:rPr>
                <w:rFonts w:eastAsia="Times New Roman"/>
                <w:color w:val="231F20"/>
                <w:sz w:val="20"/>
                <w:szCs w:val="20"/>
              </w:rPr>
              <w:t xml:space="preserve">) Chairperson, National Trust for the Welfare of Persons with Autism, </w:t>
            </w:r>
            <w:r>
              <w:rPr>
                <w:rFonts w:eastAsia="Times New Roman"/>
                <w:color w:val="231F20"/>
                <w:sz w:val="20"/>
                <w:szCs w:val="20"/>
              </w:rPr>
              <w:t>Cerebral</w:t>
            </w:r>
          </w:p>
        </w:tc>
        <w:tc>
          <w:tcPr>
            <w:tcW w:w="0" w:type="dxa"/>
            <w:vAlign w:val="bottom"/>
          </w:tcPr>
          <w:p w:rsidR="00C85EDA" w:rsidRDefault="00C85EDA">
            <w:pPr>
              <w:rPr>
                <w:sz w:val="1"/>
                <w:szCs w:val="1"/>
              </w:rPr>
            </w:pPr>
          </w:p>
        </w:tc>
      </w:tr>
      <w:tr w:rsidR="00C85EDA">
        <w:trPr>
          <w:trHeight w:val="240"/>
        </w:trPr>
        <w:tc>
          <w:tcPr>
            <w:tcW w:w="28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 xml:space="preserve">Palsy, Mental Retardation and Multiple Disabilities, Member, </w:t>
            </w:r>
            <w:r>
              <w:rPr>
                <w:rFonts w:eastAsia="Times New Roman"/>
                <w:i/>
                <w:iCs/>
                <w:color w:val="231F20"/>
                <w:sz w:val="20"/>
                <w:szCs w:val="20"/>
              </w:rPr>
              <w:t>ex officio</w:t>
            </w:r>
            <w:r>
              <w:rPr>
                <w:rFonts w:eastAsia="Times New Roman"/>
                <w:color w:val="231F20"/>
                <w:sz w:val="20"/>
                <w:szCs w:val="20"/>
              </w:rPr>
              <w:t>;</w:t>
            </w:r>
          </w:p>
        </w:tc>
        <w:tc>
          <w:tcPr>
            <w:tcW w:w="0" w:type="dxa"/>
            <w:vAlign w:val="bottom"/>
          </w:tcPr>
          <w:p w:rsidR="00C85EDA" w:rsidRDefault="00C85EDA">
            <w:pPr>
              <w:rPr>
                <w:sz w:val="1"/>
                <w:szCs w:val="1"/>
              </w:rPr>
            </w:pPr>
          </w:p>
        </w:tc>
      </w:tr>
      <w:tr w:rsidR="00C85EDA">
        <w:trPr>
          <w:trHeight w:val="322"/>
        </w:trPr>
        <w:tc>
          <w:tcPr>
            <w:tcW w:w="28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i</w:t>
            </w:r>
            <w:r>
              <w:rPr>
                <w:rFonts w:eastAsia="Times New Roman"/>
                <w:color w:val="231F20"/>
                <w:sz w:val="20"/>
                <w:szCs w:val="20"/>
              </w:rPr>
              <w:t>) Chairman-cum-Managing Director, National Handicapped Finance</w:t>
            </w:r>
          </w:p>
        </w:tc>
        <w:tc>
          <w:tcPr>
            <w:tcW w:w="0" w:type="dxa"/>
            <w:vAlign w:val="bottom"/>
          </w:tcPr>
          <w:p w:rsidR="00C85EDA" w:rsidRDefault="00C85EDA">
            <w:pPr>
              <w:rPr>
                <w:sz w:val="1"/>
                <w:szCs w:val="1"/>
              </w:rPr>
            </w:pPr>
          </w:p>
        </w:tc>
      </w:tr>
      <w:tr w:rsidR="00C85EDA">
        <w:trPr>
          <w:trHeight w:val="280"/>
        </w:trPr>
        <w:tc>
          <w:tcPr>
            <w:tcW w:w="280" w:type="dxa"/>
            <w:vAlign w:val="bottom"/>
          </w:tcPr>
          <w:p w:rsidR="00C85EDA" w:rsidRDefault="004723CA">
            <w:pPr>
              <w:ind w:left="20"/>
              <w:rPr>
                <w:sz w:val="20"/>
                <w:szCs w:val="20"/>
              </w:rPr>
            </w:pPr>
            <w:r>
              <w:rPr>
                <w:rFonts w:eastAsia="Times New Roman"/>
                <w:color w:val="231F20"/>
                <w:sz w:val="16"/>
                <w:szCs w:val="16"/>
              </w:rPr>
              <w:t>3 0</w:t>
            </w: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 xml:space="preserve">Development Corporation, Member, </w:t>
            </w:r>
            <w:r>
              <w:rPr>
                <w:rFonts w:eastAsia="Times New Roman"/>
                <w:i/>
                <w:iCs/>
                <w:color w:val="231F20"/>
                <w:sz w:val="20"/>
                <w:szCs w:val="20"/>
              </w:rPr>
              <w:t>ex officio</w:t>
            </w:r>
            <w:r>
              <w:rPr>
                <w:rFonts w:eastAsia="Times New Roman"/>
                <w:color w:val="231F20"/>
                <w:sz w:val="20"/>
                <w:szCs w:val="20"/>
              </w:rPr>
              <w:t>;</w:t>
            </w:r>
          </w:p>
        </w:tc>
        <w:tc>
          <w:tcPr>
            <w:tcW w:w="0" w:type="dxa"/>
            <w:vAlign w:val="bottom"/>
          </w:tcPr>
          <w:p w:rsidR="00C85EDA" w:rsidRDefault="00C85EDA">
            <w:pPr>
              <w:rPr>
                <w:sz w:val="1"/>
                <w:szCs w:val="1"/>
              </w:rPr>
            </w:pPr>
          </w:p>
        </w:tc>
      </w:tr>
      <w:tr w:rsidR="00C85EDA">
        <w:trPr>
          <w:trHeight w:val="282"/>
        </w:trPr>
        <w:tc>
          <w:tcPr>
            <w:tcW w:w="28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j</w:t>
            </w:r>
            <w:r>
              <w:rPr>
                <w:rFonts w:eastAsia="Times New Roman"/>
                <w:color w:val="231F20"/>
                <w:sz w:val="20"/>
                <w:szCs w:val="20"/>
              </w:rPr>
              <w:t xml:space="preserve">) Chairman-cum-Managing Director, Artificial </w:t>
            </w:r>
            <w:r>
              <w:rPr>
                <w:rFonts w:eastAsia="Times New Roman"/>
                <w:color w:val="231F20"/>
                <w:sz w:val="20"/>
                <w:szCs w:val="20"/>
              </w:rPr>
              <w:t>Limbs Manufacturing</w:t>
            </w:r>
          </w:p>
        </w:tc>
        <w:tc>
          <w:tcPr>
            <w:tcW w:w="0" w:type="dxa"/>
            <w:vAlign w:val="bottom"/>
          </w:tcPr>
          <w:p w:rsidR="00C85EDA" w:rsidRDefault="00C85EDA">
            <w:pPr>
              <w:rPr>
                <w:sz w:val="1"/>
                <w:szCs w:val="1"/>
              </w:rPr>
            </w:pPr>
          </w:p>
        </w:tc>
      </w:tr>
      <w:tr w:rsidR="00C85EDA">
        <w:trPr>
          <w:trHeight w:val="240"/>
        </w:trPr>
        <w:tc>
          <w:tcPr>
            <w:tcW w:w="28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 xml:space="preserve">Corporation, Member, </w:t>
            </w:r>
            <w:r>
              <w:rPr>
                <w:rFonts w:eastAsia="Times New Roman"/>
                <w:i/>
                <w:iCs/>
                <w:color w:val="231F20"/>
                <w:sz w:val="20"/>
                <w:szCs w:val="20"/>
              </w:rPr>
              <w:t>ex officio;</w:t>
            </w:r>
          </w:p>
        </w:tc>
        <w:tc>
          <w:tcPr>
            <w:tcW w:w="0" w:type="dxa"/>
            <w:vAlign w:val="bottom"/>
          </w:tcPr>
          <w:p w:rsidR="00C85EDA" w:rsidRDefault="00C85EDA">
            <w:pPr>
              <w:rPr>
                <w:sz w:val="1"/>
                <w:szCs w:val="1"/>
              </w:rPr>
            </w:pPr>
          </w:p>
        </w:tc>
      </w:tr>
      <w:tr w:rsidR="00C85EDA">
        <w:trPr>
          <w:trHeight w:val="317"/>
        </w:trPr>
        <w:tc>
          <w:tcPr>
            <w:tcW w:w="280" w:type="dxa"/>
            <w:vAlign w:val="bottom"/>
          </w:tcPr>
          <w:p w:rsidR="00C85EDA" w:rsidRDefault="00C85EDA">
            <w:pPr>
              <w:rPr>
                <w:sz w:val="24"/>
                <w:szCs w:val="24"/>
              </w:rPr>
            </w:pPr>
          </w:p>
        </w:tc>
        <w:tc>
          <w:tcPr>
            <w:tcW w:w="7300" w:type="dxa"/>
            <w:vAlign w:val="bottom"/>
          </w:tcPr>
          <w:p w:rsidR="00C85EDA" w:rsidRDefault="004723CA">
            <w:pPr>
              <w:spacing w:line="229" w:lineRule="exact"/>
              <w:ind w:left="1060"/>
              <w:rPr>
                <w:sz w:val="20"/>
                <w:szCs w:val="20"/>
              </w:rPr>
            </w:pPr>
            <w:r>
              <w:rPr>
                <w:rFonts w:eastAsia="Times New Roman"/>
                <w:color w:val="231F20"/>
                <w:sz w:val="20"/>
                <w:szCs w:val="20"/>
              </w:rPr>
              <w:t>(</w:t>
            </w:r>
            <w:r>
              <w:rPr>
                <w:rFonts w:eastAsia="Times New Roman"/>
                <w:i/>
                <w:iCs/>
                <w:color w:val="231F20"/>
                <w:sz w:val="20"/>
                <w:szCs w:val="20"/>
              </w:rPr>
              <w:t>k</w:t>
            </w:r>
            <w:r>
              <w:rPr>
                <w:rFonts w:eastAsia="Times New Roman"/>
                <w:color w:val="231F20"/>
                <w:sz w:val="20"/>
                <w:szCs w:val="20"/>
              </w:rPr>
              <w:t xml:space="preserve">) Chairman, Railway Board, Member, </w:t>
            </w:r>
            <w:r>
              <w:rPr>
                <w:rFonts w:eastAsia="Times New Roman"/>
                <w:i/>
                <w:iCs/>
                <w:color w:val="231F20"/>
                <w:sz w:val="20"/>
                <w:szCs w:val="20"/>
              </w:rPr>
              <w:t>ex officio</w:t>
            </w:r>
            <w:r>
              <w:rPr>
                <w:rFonts w:eastAsia="Times New Roman"/>
                <w:color w:val="231F20"/>
                <w:sz w:val="20"/>
                <w:szCs w:val="20"/>
              </w:rPr>
              <w:t>;</w:t>
            </w:r>
          </w:p>
        </w:tc>
        <w:tc>
          <w:tcPr>
            <w:tcW w:w="0" w:type="dxa"/>
            <w:vAlign w:val="bottom"/>
          </w:tcPr>
          <w:p w:rsidR="00C85EDA" w:rsidRDefault="00C85EDA">
            <w:pPr>
              <w:rPr>
                <w:sz w:val="1"/>
                <w:szCs w:val="1"/>
              </w:rPr>
            </w:pPr>
          </w:p>
        </w:tc>
      </w:tr>
      <w:tr w:rsidR="00C85EDA">
        <w:trPr>
          <w:trHeight w:val="322"/>
        </w:trPr>
        <w:tc>
          <w:tcPr>
            <w:tcW w:w="28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l</w:t>
            </w:r>
            <w:r>
              <w:rPr>
                <w:rFonts w:eastAsia="Times New Roman"/>
                <w:color w:val="231F20"/>
                <w:sz w:val="20"/>
                <w:szCs w:val="20"/>
              </w:rPr>
              <w:t>) Director-General, Employment and Training, Ministry of Labour and</w:t>
            </w:r>
          </w:p>
        </w:tc>
        <w:tc>
          <w:tcPr>
            <w:tcW w:w="0" w:type="dxa"/>
            <w:vAlign w:val="bottom"/>
          </w:tcPr>
          <w:p w:rsidR="00C85EDA" w:rsidRDefault="00C85EDA">
            <w:pPr>
              <w:rPr>
                <w:sz w:val="1"/>
                <w:szCs w:val="1"/>
              </w:rPr>
            </w:pPr>
          </w:p>
        </w:tc>
      </w:tr>
      <w:tr w:rsidR="00C85EDA">
        <w:trPr>
          <w:trHeight w:val="240"/>
        </w:trPr>
        <w:tc>
          <w:tcPr>
            <w:tcW w:w="280" w:type="dxa"/>
            <w:vMerge w:val="restart"/>
            <w:vAlign w:val="bottom"/>
          </w:tcPr>
          <w:p w:rsidR="00C85EDA" w:rsidRDefault="004723CA">
            <w:pPr>
              <w:ind w:left="20"/>
              <w:rPr>
                <w:sz w:val="20"/>
                <w:szCs w:val="20"/>
              </w:rPr>
            </w:pPr>
            <w:r>
              <w:rPr>
                <w:rFonts w:eastAsia="Times New Roman"/>
                <w:color w:val="231F20"/>
                <w:sz w:val="16"/>
                <w:szCs w:val="16"/>
              </w:rPr>
              <w:t>3 5</w:t>
            </w: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 xml:space="preserve">Employment, Member, </w:t>
            </w:r>
            <w:r>
              <w:rPr>
                <w:rFonts w:eastAsia="Times New Roman"/>
                <w:i/>
                <w:iCs/>
                <w:color w:val="231F20"/>
                <w:sz w:val="20"/>
                <w:szCs w:val="20"/>
              </w:rPr>
              <w:t>ex officio</w:t>
            </w:r>
            <w:r>
              <w:rPr>
                <w:rFonts w:eastAsia="Times New Roman"/>
                <w:color w:val="231F20"/>
                <w:sz w:val="20"/>
                <w:szCs w:val="20"/>
              </w:rPr>
              <w:t>;</w:t>
            </w:r>
          </w:p>
        </w:tc>
        <w:tc>
          <w:tcPr>
            <w:tcW w:w="0" w:type="dxa"/>
            <w:vAlign w:val="bottom"/>
          </w:tcPr>
          <w:p w:rsidR="00C85EDA" w:rsidRDefault="00C85EDA">
            <w:pPr>
              <w:rPr>
                <w:sz w:val="1"/>
                <w:szCs w:val="1"/>
              </w:rPr>
            </w:pPr>
          </w:p>
        </w:tc>
      </w:tr>
      <w:tr w:rsidR="00C85EDA">
        <w:trPr>
          <w:trHeight w:val="45"/>
        </w:trPr>
        <w:tc>
          <w:tcPr>
            <w:tcW w:w="280" w:type="dxa"/>
            <w:vMerge/>
            <w:vAlign w:val="bottom"/>
          </w:tcPr>
          <w:p w:rsidR="00C85EDA" w:rsidRDefault="00C85EDA">
            <w:pPr>
              <w:rPr>
                <w:sz w:val="3"/>
                <w:szCs w:val="3"/>
              </w:rPr>
            </w:pPr>
          </w:p>
        </w:tc>
        <w:tc>
          <w:tcPr>
            <w:tcW w:w="7300" w:type="dxa"/>
            <w:vAlign w:val="bottom"/>
          </w:tcPr>
          <w:p w:rsidR="00C85EDA" w:rsidRDefault="00C85EDA">
            <w:pPr>
              <w:rPr>
                <w:sz w:val="3"/>
                <w:szCs w:val="3"/>
              </w:rPr>
            </w:pPr>
          </w:p>
        </w:tc>
        <w:tc>
          <w:tcPr>
            <w:tcW w:w="0" w:type="dxa"/>
            <w:vAlign w:val="bottom"/>
          </w:tcPr>
          <w:p w:rsidR="00C85EDA" w:rsidRDefault="00C85EDA">
            <w:pPr>
              <w:rPr>
                <w:sz w:val="1"/>
                <w:szCs w:val="1"/>
              </w:rPr>
            </w:pPr>
          </w:p>
        </w:tc>
      </w:tr>
      <w:tr w:rsidR="00C85EDA">
        <w:trPr>
          <w:trHeight w:val="277"/>
        </w:trPr>
        <w:tc>
          <w:tcPr>
            <w:tcW w:w="280" w:type="dxa"/>
            <w:vAlign w:val="bottom"/>
          </w:tcPr>
          <w:p w:rsidR="00C85EDA" w:rsidRDefault="00C85EDA">
            <w:pPr>
              <w:rPr>
                <w:sz w:val="24"/>
                <w:szCs w:val="24"/>
              </w:rPr>
            </w:pPr>
          </w:p>
        </w:tc>
        <w:tc>
          <w:tcPr>
            <w:tcW w:w="7300" w:type="dxa"/>
            <w:vAlign w:val="bottom"/>
          </w:tcPr>
          <w:p w:rsidR="00C85EDA" w:rsidRDefault="004723CA">
            <w:pPr>
              <w:jc w:val="right"/>
              <w:rPr>
                <w:sz w:val="20"/>
                <w:szCs w:val="20"/>
              </w:rPr>
            </w:pPr>
            <w:r>
              <w:rPr>
                <w:rFonts w:eastAsia="Times New Roman"/>
                <w:color w:val="231F20"/>
                <w:sz w:val="20"/>
                <w:szCs w:val="20"/>
              </w:rPr>
              <w:t>(</w:t>
            </w:r>
            <w:r>
              <w:rPr>
                <w:rFonts w:eastAsia="Times New Roman"/>
                <w:i/>
                <w:iCs/>
                <w:color w:val="231F20"/>
                <w:sz w:val="20"/>
                <w:szCs w:val="20"/>
              </w:rPr>
              <w:t>m</w:t>
            </w:r>
            <w:r>
              <w:rPr>
                <w:rFonts w:eastAsia="Times New Roman"/>
                <w:color w:val="231F20"/>
                <w:sz w:val="20"/>
                <w:szCs w:val="20"/>
              </w:rPr>
              <w:t>) Director, National Council</w:t>
            </w:r>
            <w:r>
              <w:rPr>
                <w:rFonts w:eastAsia="Times New Roman"/>
                <w:color w:val="231F20"/>
                <w:sz w:val="20"/>
                <w:szCs w:val="20"/>
              </w:rPr>
              <w:t xml:space="preserve"> for Educational Research and Training, Member,</w:t>
            </w:r>
          </w:p>
        </w:tc>
        <w:tc>
          <w:tcPr>
            <w:tcW w:w="0" w:type="dxa"/>
            <w:vAlign w:val="bottom"/>
          </w:tcPr>
          <w:p w:rsidR="00C85EDA" w:rsidRDefault="00C85EDA">
            <w:pPr>
              <w:rPr>
                <w:sz w:val="1"/>
                <w:szCs w:val="1"/>
              </w:rPr>
            </w:pPr>
          </w:p>
        </w:tc>
      </w:tr>
      <w:tr w:rsidR="00C85EDA">
        <w:trPr>
          <w:trHeight w:val="240"/>
        </w:trPr>
        <w:tc>
          <w:tcPr>
            <w:tcW w:w="28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i/>
                <w:iCs/>
                <w:color w:val="231F20"/>
                <w:sz w:val="20"/>
                <w:szCs w:val="20"/>
              </w:rPr>
              <w:t>ex officio</w:t>
            </w:r>
            <w:r>
              <w:rPr>
                <w:rFonts w:eastAsia="Times New Roman"/>
                <w:color w:val="231F20"/>
                <w:sz w:val="20"/>
                <w:szCs w:val="20"/>
              </w:rPr>
              <w:t>;</w:t>
            </w:r>
          </w:p>
        </w:tc>
        <w:tc>
          <w:tcPr>
            <w:tcW w:w="0" w:type="dxa"/>
            <w:vAlign w:val="bottom"/>
          </w:tcPr>
          <w:p w:rsidR="00C85EDA" w:rsidRDefault="00C85EDA">
            <w:pPr>
              <w:rPr>
                <w:sz w:val="1"/>
                <w:szCs w:val="1"/>
              </w:rPr>
            </w:pPr>
          </w:p>
        </w:tc>
      </w:tr>
      <w:tr w:rsidR="00C85EDA">
        <w:trPr>
          <w:trHeight w:val="317"/>
        </w:trPr>
        <w:tc>
          <w:tcPr>
            <w:tcW w:w="280" w:type="dxa"/>
            <w:vAlign w:val="bottom"/>
          </w:tcPr>
          <w:p w:rsidR="00C85EDA" w:rsidRDefault="00C85EDA">
            <w:pPr>
              <w:rPr>
                <w:sz w:val="24"/>
                <w:szCs w:val="24"/>
              </w:rPr>
            </w:pPr>
          </w:p>
        </w:tc>
        <w:tc>
          <w:tcPr>
            <w:tcW w:w="7300" w:type="dxa"/>
            <w:vAlign w:val="bottom"/>
          </w:tcPr>
          <w:p w:rsidR="00C85EDA" w:rsidRDefault="004723CA">
            <w:pPr>
              <w:spacing w:line="229" w:lineRule="exact"/>
              <w:ind w:left="1060"/>
              <w:rPr>
                <w:sz w:val="20"/>
                <w:szCs w:val="20"/>
              </w:rPr>
            </w:pPr>
            <w:r>
              <w:rPr>
                <w:rFonts w:eastAsia="Times New Roman"/>
                <w:color w:val="231F20"/>
                <w:sz w:val="20"/>
                <w:szCs w:val="20"/>
              </w:rPr>
              <w:t>(</w:t>
            </w:r>
            <w:r>
              <w:rPr>
                <w:rFonts w:eastAsia="Times New Roman"/>
                <w:i/>
                <w:iCs/>
                <w:color w:val="231F20"/>
                <w:sz w:val="20"/>
                <w:szCs w:val="20"/>
              </w:rPr>
              <w:t>n</w:t>
            </w:r>
            <w:r>
              <w:rPr>
                <w:rFonts w:eastAsia="Times New Roman"/>
                <w:color w:val="231F20"/>
                <w:sz w:val="20"/>
                <w:szCs w:val="20"/>
              </w:rPr>
              <w:t xml:space="preserve">) Chairperson, National Council of Teacher Education, Member, </w:t>
            </w:r>
            <w:r>
              <w:rPr>
                <w:rFonts w:eastAsia="Times New Roman"/>
                <w:i/>
                <w:iCs/>
                <w:color w:val="231F20"/>
                <w:sz w:val="20"/>
                <w:szCs w:val="20"/>
              </w:rPr>
              <w:t>ex officio</w:t>
            </w:r>
            <w:r>
              <w:rPr>
                <w:rFonts w:eastAsia="Times New Roman"/>
                <w:color w:val="231F20"/>
                <w:sz w:val="20"/>
                <w:szCs w:val="20"/>
              </w:rPr>
              <w:t>;</w:t>
            </w:r>
          </w:p>
        </w:tc>
        <w:tc>
          <w:tcPr>
            <w:tcW w:w="0" w:type="dxa"/>
            <w:vAlign w:val="bottom"/>
          </w:tcPr>
          <w:p w:rsidR="00C85EDA" w:rsidRDefault="00C85EDA">
            <w:pPr>
              <w:rPr>
                <w:sz w:val="1"/>
                <w:szCs w:val="1"/>
              </w:rPr>
            </w:pPr>
          </w:p>
        </w:tc>
      </w:tr>
      <w:tr w:rsidR="00C85EDA">
        <w:trPr>
          <w:trHeight w:val="322"/>
        </w:trPr>
        <w:tc>
          <w:tcPr>
            <w:tcW w:w="280" w:type="dxa"/>
            <w:vAlign w:val="bottom"/>
          </w:tcPr>
          <w:p w:rsidR="00C85EDA" w:rsidRDefault="00C85EDA">
            <w:pPr>
              <w:rPr>
                <w:sz w:val="24"/>
                <w:szCs w:val="24"/>
              </w:rPr>
            </w:pPr>
          </w:p>
        </w:tc>
        <w:tc>
          <w:tcPr>
            <w:tcW w:w="7300" w:type="dxa"/>
            <w:vAlign w:val="bottom"/>
          </w:tcPr>
          <w:p w:rsidR="00C85EDA" w:rsidRDefault="004723CA">
            <w:pPr>
              <w:spacing w:line="229" w:lineRule="exact"/>
              <w:ind w:left="1060"/>
              <w:rPr>
                <w:sz w:val="20"/>
                <w:szCs w:val="20"/>
              </w:rPr>
            </w:pPr>
            <w:r>
              <w:rPr>
                <w:rFonts w:eastAsia="Times New Roman"/>
                <w:color w:val="231F20"/>
                <w:sz w:val="20"/>
                <w:szCs w:val="20"/>
              </w:rPr>
              <w:t>(</w:t>
            </w:r>
            <w:r>
              <w:rPr>
                <w:rFonts w:eastAsia="Times New Roman"/>
                <w:i/>
                <w:iCs/>
                <w:color w:val="231F20"/>
                <w:sz w:val="20"/>
                <w:szCs w:val="20"/>
              </w:rPr>
              <w:t>o</w:t>
            </w:r>
            <w:r>
              <w:rPr>
                <w:rFonts w:eastAsia="Times New Roman"/>
                <w:color w:val="231F20"/>
                <w:sz w:val="20"/>
                <w:szCs w:val="20"/>
              </w:rPr>
              <w:t xml:space="preserve">) Chairperson, University Grants Commission, Member, </w:t>
            </w:r>
            <w:r>
              <w:rPr>
                <w:rFonts w:eastAsia="Times New Roman"/>
                <w:i/>
                <w:iCs/>
                <w:color w:val="231F20"/>
                <w:sz w:val="20"/>
                <w:szCs w:val="20"/>
              </w:rPr>
              <w:t>ex officio</w:t>
            </w:r>
            <w:r>
              <w:rPr>
                <w:rFonts w:eastAsia="Times New Roman"/>
                <w:color w:val="231F20"/>
                <w:sz w:val="20"/>
                <w:szCs w:val="20"/>
              </w:rPr>
              <w:t>;</w:t>
            </w:r>
          </w:p>
        </w:tc>
        <w:tc>
          <w:tcPr>
            <w:tcW w:w="0" w:type="dxa"/>
            <w:vAlign w:val="bottom"/>
          </w:tcPr>
          <w:p w:rsidR="00C85EDA" w:rsidRDefault="00C85EDA">
            <w:pPr>
              <w:rPr>
                <w:sz w:val="1"/>
                <w:szCs w:val="1"/>
              </w:rPr>
            </w:pPr>
          </w:p>
        </w:tc>
      </w:tr>
      <w:tr w:rsidR="00C85EDA">
        <w:trPr>
          <w:trHeight w:val="333"/>
        </w:trPr>
        <w:tc>
          <w:tcPr>
            <w:tcW w:w="280" w:type="dxa"/>
            <w:vAlign w:val="bottom"/>
          </w:tcPr>
          <w:p w:rsidR="00C85EDA" w:rsidRDefault="004723CA">
            <w:pPr>
              <w:ind w:left="20"/>
              <w:rPr>
                <w:sz w:val="20"/>
                <w:szCs w:val="20"/>
              </w:rPr>
            </w:pPr>
            <w:r>
              <w:rPr>
                <w:rFonts w:eastAsia="Times New Roman"/>
                <w:color w:val="231F20"/>
                <w:sz w:val="16"/>
                <w:szCs w:val="16"/>
              </w:rPr>
              <w:t>4 0</w:t>
            </w:r>
          </w:p>
        </w:tc>
        <w:tc>
          <w:tcPr>
            <w:tcW w:w="7300" w:type="dxa"/>
            <w:vAlign w:val="bottom"/>
          </w:tcPr>
          <w:p w:rsidR="00C85EDA" w:rsidRDefault="004723CA">
            <w:pPr>
              <w:spacing w:line="229" w:lineRule="exact"/>
              <w:ind w:left="1060"/>
              <w:rPr>
                <w:sz w:val="20"/>
                <w:szCs w:val="20"/>
              </w:rPr>
            </w:pPr>
            <w:r>
              <w:rPr>
                <w:rFonts w:eastAsia="Times New Roman"/>
                <w:color w:val="231F20"/>
                <w:sz w:val="20"/>
                <w:szCs w:val="20"/>
              </w:rPr>
              <w:t>(</w:t>
            </w:r>
            <w:r>
              <w:rPr>
                <w:rFonts w:eastAsia="Times New Roman"/>
                <w:i/>
                <w:iCs/>
                <w:color w:val="231F20"/>
                <w:sz w:val="20"/>
                <w:szCs w:val="20"/>
              </w:rPr>
              <w:t>p</w:t>
            </w:r>
            <w:r>
              <w:rPr>
                <w:rFonts w:eastAsia="Times New Roman"/>
                <w:color w:val="231F20"/>
                <w:sz w:val="20"/>
                <w:szCs w:val="20"/>
              </w:rPr>
              <w:t xml:space="preserve">) Chairperson, Medical Council of India, Member, </w:t>
            </w:r>
            <w:r>
              <w:rPr>
                <w:rFonts w:eastAsia="Times New Roman"/>
                <w:i/>
                <w:iCs/>
                <w:color w:val="231F20"/>
                <w:sz w:val="20"/>
                <w:szCs w:val="20"/>
              </w:rPr>
              <w:t>ex officio</w:t>
            </w:r>
            <w:r>
              <w:rPr>
                <w:rFonts w:eastAsia="Times New Roman"/>
                <w:color w:val="231F20"/>
                <w:sz w:val="20"/>
                <w:szCs w:val="20"/>
              </w:rPr>
              <w:t>;</w:t>
            </w:r>
          </w:p>
        </w:tc>
        <w:tc>
          <w:tcPr>
            <w:tcW w:w="0" w:type="dxa"/>
            <w:vAlign w:val="bottom"/>
          </w:tcPr>
          <w:p w:rsidR="00C85EDA" w:rsidRDefault="00C85EDA">
            <w:pPr>
              <w:rPr>
                <w:sz w:val="1"/>
                <w:szCs w:val="1"/>
              </w:rPr>
            </w:pPr>
          </w:p>
        </w:tc>
      </w:tr>
      <w:tr w:rsidR="00C85EDA">
        <w:trPr>
          <w:trHeight w:val="306"/>
        </w:trPr>
        <w:tc>
          <w:tcPr>
            <w:tcW w:w="280" w:type="dxa"/>
            <w:vAlign w:val="bottom"/>
          </w:tcPr>
          <w:p w:rsidR="00C85EDA" w:rsidRDefault="00C85EDA">
            <w:pPr>
              <w:rPr>
                <w:sz w:val="24"/>
                <w:szCs w:val="24"/>
              </w:rPr>
            </w:pPr>
          </w:p>
        </w:tc>
        <w:tc>
          <w:tcPr>
            <w:tcW w:w="7300" w:type="dxa"/>
            <w:vAlign w:val="bottom"/>
          </w:tcPr>
          <w:p w:rsidR="00C85EDA" w:rsidRDefault="004723CA">
            <w:pPr>
              <w:spacing w:line="229" w:lineRule="exact"/>
              <w:ind w:left="1060"/>
              <w:rPr>
                <w:sz w:val="20"/>
                <w:szCs w:val="20"/>
              </w:rPr>
            </w:pPr>
            <w:r>
              <w:rPr>
                <w:rFonts w:eastAsia="Times New Roman"/>
                <w:color w:val="231F20"/>
                <w:sz w:val="20"/>
                <w:szCs w:val="20"/>
              </w:rPr>
              <w:t>(</w:t>
            </w:r>
            <w:r>
              <w:rPr>
                <w:rFonts w:eastAsia="Times New Roman"/>
                <w:i/>
                <w:iCs/>
                <w:color w:val="231F20"/>
                <w:sz w:val="20"/>
                <w:szCs w:val="20"/>
              </w:rPr>
              <w:t>q</w:t>
            </w:r>
            <w:r>
              <w:rPr>
                <w:rFonts w:eastAsia="Times New Roman"/>
                <w:color w:val="231F20"/>
                <w:sz w:val="20"/>
                <w:szCs w:val="20"/>
              </w:rPr>
              <w:t>) Directors of the following Institutes:—</w:t>
            </w:r>
          </w:p>
        </w:tc>
        <w:tc>
          <w:tcPr>
            <w:tcW w:w="0" w:type="dxa"/>
            <w:vAlign w:val="bottom"/>
          </w:tcPr>
          <w:p w:rsidR="00C85EDA" w:rsidRDefault="00C85EDA">
            <w:pPr>
              <w:rPr>
                <w:sz w:val="1"/>
                <w:szCs w:val="1"/>
              </w:rPr>
            </w:pPr>
          </w:p>
        </w:tc>
      </w:tr>
      <w:tr w:rsidR="00C85EDA">
        <w:trPr>
          <w:trHeight w:val="322"/>
        </w:trPr>
        <w:tc>
          <w:tcPr>
            <w:tcW w:w="280" w:type="dxa"/>
            <w:vAlign w:val="bottom"/>
          </w:tcPr>
          <w:p w:rsidR="00C85EDA" w:rsidRDefault="00C85EDA">
            <w:pPr>
              <w:rPr>
                <w:sz w:val="24"/>
                <w:szCs w:val="24"/>
              </w:rPr>
            </w:pPr>
          </w:p>
        </w:tc>
        <w:tc>
          <w:tcPr>
            <w:tcW w:w="7300" w:type="dxa"/>
            <w:vAlign w:val="bottom"/>
          </w:tcPr>
          <w:p w:rsidR="00C85EDA" w:rsidRDefault="004723CA">
            <w:pPr>
              <w:spacing w:line="229" w:lineRule="exact"/>
              <w:ind w:left="1540"/>
              <w:rPr>
                <w:sz w:val="20"/>
                <w:szCs w:val="20"/>
              </w:rPr>
            </w:pPr>
            <w:r>
              <w:rPr>
                <w:rFonts w:eastAsia="Times New Roman"/>
                <w:color w:val="231F20"/>
                <w:sz w:val="20"/>
                <w:szCs w:val="20"/>
              </w:rPr>
              <w:t>(</w:t>
            </w:r>
            <w:r>
              <w:rPr>
                <w:rFonts w:eastAsia="Times New Roman"/>
                <w:i/>
                <w:iCs/>
                <w:color w:val="231F20"/>
                <w:sz w:val="20"/>
                <w:szCs w:val="20"/>
              </w:rPr>
              <w:t>i</w:t>
            </w:r>
            <w:r>
              <w:rPr>
                <w:rFonts w:eastAsia="Times New Roman"/>
                <w:color w:val="231F20"/>
                <w:sz w:val="20"/>
                <w:szCs w:val="20"/>
              </w:rPr>
              <w:t>) National Institute for the Visually Handicapped, Dehradun;</w:t>
            </w:r>
          </w:p>
        </w:tc>
        <w:tc>
          <w:tcPr>
            <w:tcW w:w="0" w:type="dxa"/>
            <w:vAlign w:val="bottom"/>
          </w:tcPr>
          <w:p w:rsidR="00C85EDA" w:rsidRDefault="00C85EDA">
            <w:pPr>
              <w:rPr>
                <w:sz w:val="1"/>
                <w:szCs w:val="1"/>
              </w:rPr>
            </w:pPr>
          </w:p>
        </w:tc>
      </w:tr>
      <w:tr w:rsidR="00C85EDA">
        <w:trPr>
          <w:trHeight w:val="322"/>
        </w:trPr>
        <w:tc>
          <w:tcPr>
            <w:tcW w:w="280" w:type="dxa"/>
            <w:vAlign w:val="bottom"/>
          </w:tcPr>
          <w:p w:rsidR="00C85EDA" w:rsidRDefault="00C85EDA">
            <w:pPr>
              <w:rPr>
                <w:sz w:val="24"/>
                <w:szCs w:val="24"/>
              </w:rPr>
            </w:pPr>
          </w:p>
        </w:tc>
        <w:tc>
          <w:tcPr>
            <w:tcW w:w="7300" w:type="dxa"/>
            <w:vAlign w:val="bottom"/>
          </w:tcPr>
          <w:p w:rsidR="00C85EDA" w:rsidRDefault="004723CA">
            <w:pPr>
              <w:spacing w:line="229" w:lineRule="exact"/>
              <w:ind w:left="1540"/>
              <w:rPr>
                <w:sz w:val="20"/>
                <w:szCs w:val="20"/>
              </w:rPr>
            </w:pPr>
            <w:r>
              <w:rPr>
                <w:rFonts w:eastAsia="Times New Roman"/>
                <w:color w:val="231F20"/>
                <w:sz w:val="20"/>
                <w:szCs w:val="20"/>
              </w:rPr>
              <w:t>(</w:t>
            </w:r>
            <w:r>
              <w:rPr>
                <w:rFonts w:eastAsia="Times New Roman"/>
                <w:i/>
                <w:iCs/>
                <w:color w:val="231F20"/>
                <w:sz w:val="20"/>
                <w:szCs w:val="20"/>
              </w:rPr>
              <w:t>ii</w:t>
            </w:r>
            <w:r>
              <w:rPr>
                <w:rFonts w:eastAsia="Times New Roman"/>
                <w:color w:val="231F20"/>
                <w:sz w:val="20"/>
                <w:szCs w:val="20"/>
              </w:rPr>
              <w:t>) National Institute for the Mentally Handicapped, Secundrabad;</w:t>
            </w:r>
          </w:p>
        </w:tc>
        <w:tc>
          <w:tcPr>
            <w:tcW w:w="0" w:type="dxa"/>
            <w:vAlign w:val="bottom"/>
          </w:tcPr>
          <w:p w:rsidR="00C85EDA" w:rsidRDefault="00C85EDA">
            <w:pPr>
              <w:rPr>
                <w:sz w:val="1"/>
                <w:szCs w:val="1"/>
              </w:rPr>
            </w:pPr>
          </w:p>
        </w:tc>
      </w:tr>
      <w:tr w:rsidR="00C85EDA">
        <w:trPr>
          <w:trHeight w:val="317"/>
        </w:trPr>
        <w:tc>
          <w:tcPr>
            <w:tcW w:w="28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iii</w:t>
            </w:r>
            <w:r>
              <w:rPr>
                <w:rFonts w:eastAsia="Times New Roman"/>
                <w:color w:val="231F20"/>
                <w:sz w:val="20"/>
                <w:szCs w:val="20"/>
              </w:rPr>
              <w:t xml:space="preserve">) </w:t>
            </w:r>
            <w:r>
              <w:rPr>
                <w:rFonts w:eastAsia="Times New Roman"/>
                <w:color w:val="231F20"/>
                <w:sz w:val="20"/>
                <w:szCs w:val="20"/>
              </w:rPr>
              <w:t>Pandit Deen Dayal Upadhyay Institute for the Physically Handicapped,</w:t>
            </w:r>
          </w:p>
        </w:tc>
        <w:tc>
          <w:tcPr>
            <w:tcW w:w="0" w:type="dxa"/>
            <w:vAlign w:val="bottom"/>
          </w:tcPr>
          <w:p w:rsidR="00C85EDA" w:rsidRDefault="00C85EDA">
            <w:pPr>
              <w:rPr>
                <w:sz w:val="1"/>
                <w:szCs w:val="1"/>
              </w:rPr>
            </w:pPr>
          </w:p>
        </w:tc>
      </w:tr>
      <w:tr w:rsidR="00C85EDA">
        <w:trPr>
          <w:trHeight w:val="240"/>
        </w:trPr>
        <w:tc>
          <w:tcPr>
            <w:tcW w:w="280" w:type="dxa"/>
            <w:vAlign w:val="bottom"/>
          </w:tcPr>
          <w:p w:rsidR="00C85EDA" w:rsidRDefault="004723CA">
            <w:pPr>
              <w:spacing w:line="183" w:lineRule="exact"/>
              <w:ind w:left="20"/>
              <w:rPr>
                <w:sz w:val="20"/>
                <w:szCs w:val="20"/>
              </w:rPr>
            </w:pPr>
            <w:r>
              <w:rPr>
                <w:rFonts w:eastAsia="Times New Roman"/>
                <w:color w:val="231F20"/>
                <w:sz w:val="16"/>
                <w:szCs w:val="16"/>
              </w:rPr>
              <w:t>4 5</w:t>
            </w:r>
          </w:p>
        </w:tc>
        <w:tc>
          <w:tcPr>
            <w:tcW w:w="7300" w:type="dxa"/>
            <w:vAlign w:val="bottom"/>
          </w:tcPr>
          <w:p w:rsidR="00C85EDA" w:rsidRDefault="004723CA">
            <w:pPr>
              <w:spacing w:line="229" w:lineRule="exact"/>
              <w:ind w:left="1060"/>
              <w:rPr>
                <w:sz w:val="20"/>
                <w:szCs w:val="20"/>
              </w:rPr>
            </w:pPr>
            <w:r>
              <w:rPr>
                <w:rFonts w:eastAsia="Times New Roman"/>
                <w:color w:val="231F20"/>
                <w:sz w:val="20"/>
                <w:szCs w:val="20"/>
              </w:rPr>
              <w:t>New Delhi;</w:t>
            </w:r>
          </w:p>
        </w:tc>
        <w:tc>
          <w:tcPr>
            <w:tcW w:w="0" w:type="dxa"/>
            <w:vAlign w:val="bottom"/>
          </w:tcPr>
          <w:p w:rsidR="00C85EDA" w:rsidRDefault="00C85EDA">
            <w:pPr>
              <w:rPr>
                <w:sz w:val="1"/>
                <w:szCs w:val="1"/>
              </w:rPr>
            </w:pPr>
          </w:p>
        </w:tc>
      </w:tr>
    </w:tbl>
    <w:p w:rsidR="00C85EDA" w:rsidRDefault="00C85EDA">
      <w:pPr>
        <w:spacing w:line="121" w:lineRule="exact"/>
        <w:rPr>
          <w:sz w:val="20"/>
          <w:szCs w:val="20"/>
        </w:rPr>
      </w:pPr>
    </w:p>
    <w:p w:rsidR="00C85EDA" w:rsidRDefault="004723CA">
      <w:pPr>
        <w:spacing w:line="239" w:lineRule="auto"/>
        <w:ind w:left="1340" w:firstLine="480"/>
        <w:rPr>
          <w:sz w:val="20"/>
          <w:szCs w:val="20"/>
        </w:rPr>
      </w:pPr>
      <w:r>
        <w:rPr>
          <w:rFonts w:eastAsia="Times New Roman"/>
          <w:color w:val="231F20"/>
          <w:sz w:val="20"/>
          <w:szCs w:val="20"/>
        </w:rPr>
        <w:t>(</w:t>
      </w:r>
      <w:r>
        <w:rPr>
          <w:rFonts w:eastAsia="Times New Roman"/>
          <w:i/>
          <w:iCs/>
          <w:color w:val="231F20"/>
          <w:sz w:val="20"/>
          <w:szCs w:val="20"/>
        </w:rPr>
        <w:t>iv</w:t>
      </w:r>
      <w:r>
        <w:rPr>
          <w:rFonts w:eastAsia="Times New Roman"/>
          <w:color w:val="231F20"/>
          <w:sz w:val="20"/>
          <w:szCs w:val="20"/>
        </w:rPr>
        <w:t>) Ali Yavar Jung National Institute for the Hearing Handicapped, Mumbai;</w:t>
      </w:r>
    </w:p>
    <w:p w:rsidR="00C85EDA" w:rsidRDefault="004723CA">
      <w:pPr>
        <w:spacing w:line="200" w:lineRule="exact"/>
        <w:rPr>
          <w:sz w:val="20"/>
          <w:szCs w:val="20"/>
        </w:rPr>
      </w:pPr>
      <w:r>
        <w:rPr>
          <w:sz w:val="20"/>
          <w:szCs w:val="20"/>
        </w:rPr>
        <w:br w:type="column"/>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45" w:lineRule="exact"/>
        <w:rPr>
          <w:sz w:val="20"/>
          <w:szCs w:val="20"/>
        </w:rPr>
      </w:pPr>
    </w:p>
    <w:p w:rsidR="00C85EDA" w:rsidRDefault="004723CA">
      <w:pPr>
        <w:spacing w:line="247" w:lineRule="auto"/>
        <w:rPr>
          <w:sz w:val="20"/>
          <w:szCs w:val="20"/>
        </w:rPr>
      </w:pPr>
      <w:r>
        <w:rPr>
          <w:rFonts w:eastAsia="Times New Roman"/>
          <w:color w:val="231F20"/>
          <w:sz w:val="16"/>
          <w:szCs w:val="16"/>
        </w:rPr>
        <w:t>Constitution of Central Advisory Board on Disability.</w:t>
      </w:r>
    </w:p>
    <w:p w:rsidR="00C85EDA" w:rsidRDefault="00C85EDA">
      <w:pPr>
        <w:sectPr w:rsidR="00C85EDA">
          <w:pgSz w:w="11900" w:h="16840"/>
          <w:pgMar w:top="1440" w:right="1260" w:bottom="1440" w:left="1960" w:header="0" w:footer="0" w:gutter="0"/>
          <w:cols w:num="2" w:space="720" w:equalWidth="0">
            <w:col w:w="7580" w:space="240"/>
            <w:col w:w="860"/>
          </w:cols>
        </w:sectPr>
      </w:pPr>
    </w:p>
    <w:p w:rsidR="00C85EDA" w:rsidRDefault="00C85EDA">
      <w:pPr>
        <w:spacing w:line="200" w:lineRule="exact"/>
        <w:rPr>
          <w:sz w:val="20"/>
          <w:szCs w:val="20"/>
        </w:rPr>
      </w:pPr>
      <w:bookmarkStart w:id="23" w:name="page24"/>
      <w:bookmarkEnd w:id="23"/>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47" w:lineRule="exact"/>
        <w:rPr>
          <w:sz w:val="20"/>
          <w:szCs w:val="20"/>
        </w:rPr>
      </w:pPr>
    </w:p>
    <w:p w:rsidR="00C85EDA" w:rsidRDefault="004723CA">
      <w:pPr>
        <w:spacing w:line="246" w:lineRule="auto"/>
        <w:ind w:right="20"/>
        <w:jc w:val="both"/>
        <w:rPr>
          <w:sz w:val="20"/>
          <w:szCs w:val="20"/>
        </w:rPr>
      </w:pPr>
      <w:r>
        <w:rPr>
          <w:rFonts w:eastAsia="Times New Roman"/>
          <w:color w:val="231F20"/>
          <w:sz w:val="16"/>
          <w:szCs w:val="16"/>
        </w:rPr>
        <w:t>Terms and conditions of Service of members.</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84" w:lineRule="exact"/>
        <w:rPr>
          <w:sz w:val="20"/>
          <w:szCs w:val="20"/>
        </w:rPr>
      </w:pPr>
    </w:p>
    <w:p w:rsidR="00C85EDA" w:rsidRDefault="004723CA">
      <w:pPr>
        <w:ind w:left="20"/>
        <w:rPr>
          <w:sz w:val="20"/>
          <w:szCs w:val="20"/>
        </w:rPr>
      </w:pPr>
      <w:r>
        <w:rPr>
          <w:rFonts w:eastAsia="Times New Roman"/>
          <w:color w:val="231F20"/>
          <w:sz w:val="14"/>
          <w:szCs w:val="14"/>
        </w:rPr>
        <w:t>Disqualifications.</w:t>
      </w:r>
    </w:p>
    <w:p w:rsidR="00C85EDA" w:rsidRDefault="004723CA">
      <w:pPr>
        <w:spacing w:line="91" w:lineRule="exact"/>
        <w:rPr>
          <w:sz w:val="20"/>
          <w:szCs w:val="20"/>
        </w:rPr>
      </w:pPr>
      <w:r>
        <w:rPr>
          <w:sz w:val="20"/>
          <w:szCs w:val="20"/>
        </w:rPr>
        <w:br w:type="column"/>
      </w:r>
    </w:p>
    <w:p w:rsidR="00C85EDA" w:rsidRDefault="004723CA">
      <w:pPr>
        <w:spacing w:line="239" w:lineRule="auto"/>
        <w:ind w:left="3500"/>
        <w:rPr>
          <w:sz w:val="20"/>
          <w:szCs w:val="20"/>
        </w:rPr>
      </w:pPr>
      <w:r>
        <w:rPr>
          <w:rFonts w:eastAsia="Times New Roman"/>
          <w:color w:val="231F20"/>
          <w:sz w:val="20"/>
          <w:szCs w:val="20"/>
        </w:rPr>
        <w:t>20</w:t>
      </w:r>
    </w:p>
    <w:p w:rsidR="00C85EDA" w:rsidRDefault="00C85EDA">
      <w:pPr>
        <w:spacing w:line="145" w:lineRule="exact"/>
        <w:rPr>
          <w:sz w:val="20"/>
          <w:szCs w:val="20"/>
        </w:rPr>
      </w:pPr>
    </w:p>
    <w:p w:rsidR="00C85EDA" w:rsidRDefault="004723CA">
      <w:pPr>
        <w:spacing w:line="239" w:lineRule="auto"/>
        <w:ind w:left="1440"/>
        <w:rPr>
          <w:sz w:val="20"/>
          <w:szCs w:val="20"/>
        </w:rPr>
      </w:pPr>
      <w:r>
        <w:rPr>
          <w:rFonts w:eastAsia="Times New Roman"/>
          <w:color w:val="231F20"/>
          <w:sz w:val="20"/>
          <w:szCs w:val="20"/>
        </w:rPr>
        <w:t>(</w:t>
      </w:r>
      <w:r>
        <w:rPr>
          <w:rFonts w:eastAsia="Times New Roman"/>
          <w:i/>
          <w:iCs/>
          <w:color w:val="231F20"/>
          <w:sz w:val="20"/>
          <w:szCs w:val="20"/>
        </w:rPr>
        <w:t>v</w:t>
      </w:r>
      <w:r>
        <w:rPr>
          <w:rFonts w:eastAsia="Times New Roman"/>
          <w:color w:val="231F20"/>
          <w:sz w:val="20"/>
          <w:szCs w:val="20"/>
        </w:rPr>
        <w:t>) National Institute for the Orthopaedically Handicapped, Kolkata;</w:t>
      </w:r>
    </w:p>
    <w:p w:rsidR="00C85EDA" w:rsidRDefault="00C85EDA">
      <w:pPr>
        <w:spacing w:line="74" w:lineRule="exact"/>
        <w:rPr>
          <w:sz w:val="20"/>
          <w:szCs w:val="20"/>
        </w:rPr>
      </w:pPr>
    </w:p>
    <w:p w:rsidR="00C85EDA" w:rsidRDefault="004723CA">
      <w:pPr>
        <w:ind w:left="1440"/>
        <w:rPr>
          <w:sz w:val="20"/>
          <w:szCs w:val="20"/>
        </w:rPr>
      </w:pPr>
      <w:r>
        <w:rPr>
          <w:rFonts w:eastAsia="Times New Roman"/>
          <w:color w:val="231F20"/>
          <w:sz w:val="19"/>
          <w:szCs w:val="19"/>
        </w:rPr>
        <w:t>(</w:t>
      </w:r>
      <w:r>
        <w:rPr>
          <w:rFonts w:eastAsia="Times New Roman"/>
          <w:i/>
          <w:iCs/>
          <w:color w:val="231F20"/>
          <w:sz w:val="19"/>
          <w:szCs w:val="19"/>
        </w:rPr>
        <w:t>vi</w:t>
      </w:r>
      <w:r>
        <w:rPr>
          <w:rFonts w:eastAsia="Times New Roman"/>
          <w:color w:val="231F20"/>
          <w:sz w:val="19"/>
          <w:szCs w:val="19"/>
        </w:rPr>
        <w:t>) National Institute of Rehabilitation Training and Research, Cuttack;</w:t>
      </w:r>
    </w:p>
    <w:p w:rsidR="00C85EDA" w:rsidRDefault="00C85EDA">
      <w:pPr>
        <w:spacing w:line="74" w:lineRule="exact"/>
        <w:rPr>
          <w:sz w:val="20"/>
          <w:szCs w:val="20"/>
        </w:rPr>
      </w:pPr>
    </w:p>
    <w:p w:rsidR="00C85EDA" w:rsidRDefault="004723CA">
      <w:pPr>
        <w:spacing w:line="234" w:lineRule="auto"/>
        <w:ind w:left="960" w:firstLine="480"/>
        <w:jc w:val="both"/>
        <w:rPr>
          <w:sz w:val="20"/>
          <w:szCs w:val="20"/>
        </w:rPr>
      </w:pPr>
      <w:r>
        <w:rPr>
          <w:rFonts w:eastAsia="Times New Roman"/>
          <w:color w:val="231F20"/>
          <w:sz w:val="20"/>
          <w:szCs w:val="20"/>
        </w:rPr>
        <w:t>(</w:t>
      </w:r>
      <w:r>
        <w:rPr>
          <w:rFonts w:eastAsia="Times New Roman"/>
          <w:i/>
          <w:iCs/>
          <w:color w:val="231F20"/>
          <w:sz w:val="20"/>
          <w:szCs w:val="20"/>
        </w:rPr>
        <w:t>vii</w:t>
      </w:r>
      <w:r>
        <w:rPr>
          <w:rFonts w:eastAsia="Times New Roman"/>
          <w:color w:val="231F20"/>
          <w:sz w:val="20"/>
          <w:szCs w:val="20"/>
        </w:rPr>
        <w:t>) National Institute for Empowerment of Persons with Multiple Disabilities, Chennai;</w:t>
      </w:r>
    </w:p>
    <w:p w:rsidR="00C85EDA" w:rsidRDefault="00C85EDA">
      <w:pPr>
        <w:spacing w:line="65" w:lineRule="exact"/>
        <w:rPr>
          <w:sz w:val="20"/>
          <w:szCs w:val="20"/>
        </w:rPr>
      </w:pPr>
    </w:p>
    <w:p w:rsidR="00C85EDA" w:rsidRDefault="004723CA">
      <w:pPr>
        <w:spacing w:line="239" w:lineRule="auto"/>
        <w:ind w:left="1440"/>
        <w:rPr>
          <w:sz w:val="20"/>
          <w:szCs w:val="20"/>
        </w:rPr>
      </w:pPr>
      <w:r>
        <w:rPr>
          <w:rFonts w:eastAsia="Times New Roman"/>
          <w:color w:val="231F20"/>
          <w:sz w:val="20"/>
          <w:szCs w:val="20"/>
        </w:rPr>
        <w:t>(</w:t>
      </w:r>
      <w:r>
        <w:rPr>
          <w:rFonts w:eastAsia="Times New Roman"/>
          <w:i/>
          <w:iCs/>
          <w:color w:val="231F20"/>
          <w:sz w:val="20"/>
          <w:szCs w:val="20"/>
        </w:rPr>
        <w:t>viii</w:t>
      </w:r>
      <w:r>
        <w:rPr>
          <w:rFonts w:eastAsia="Times New Roman"/>
          <w:color w:val="231F20"/>
          <w:sz w:val="20"/>
          <w:szCs w:val="20"/>
        </w:rPr>
        <w:t>) National Institute for Mental Health and Sciences, Bangalore;</w:t>
      </w:r>
    </w:p>
    <w:p w:rsidR="00C85EDA" w:rsidRDefault="00C85EDA">
      <w:pPr>
        <w:spacing w:line="74" w:lineRule="exact"/>
        <w:rPr>
          <w:sz w:val="20"/>
          <w:szCs w:val="20"/>
        </w:rPr>
      </w:pPr>
    </w:p>
    <w:p w:rsidR="00C85EDA" w:rsidRDefault="004723CA">
      <w:pPr>
        <w:spacing w:line="234" w:lineRule="auto"/>
        <w:ind w:left="960" w:firstLine="480"/>
        <w:jc w:val="both"/>
        <w:rPr>
          <w:sz w:val="20"/>
          <w:szCs w:val="20"/>
        </w:rPr>
      </w:pPr>
      <w:r>
        <w:rPr>
          <w:rFonts w:eastAsia="Times New Roman"/>
          <w:color w:val="231F20"/>
          <w:sz w:val="20"/>
          <w:szCs w:val="20"/>
        </w:rPr>
        <w:t>(</w:t>
      </w:r>
      <w:r>
        <w:rPr>
          <w:rFonts w:eastAsia="Times New Roman"/>
          <w:i/>
          <w:iCs/>
          <w:color w:val="231F20"/>
          <w:sz w:val="20"/>
          <w:szCs w:val="20"/>
        </w:rPr>
        <w:t>ix</w:t>
      </w:r>
      <w:r>
        <w:rPr>
          <w:rFonts w:eastAsia="Times New Roman"/>
          <w:color w:val="231F20"/>
          <w:sz w:val="20"/>
          <w:szCs w:val="20"/>
        </w:rPr>
        <w:t xml:space="preserve">) Indian Sign Language Research and Training Centre, New Delhi, Members, </w:t>
      </w:r>
      <w:r>
        <w:rPr>
          <w:rFonts w:eastAsia="Times New Roman"/>
          <w:i/>
          <w:iCs/>
          <w:color w:val="231F20"/>
          <w:sz w:val="20"/>
          <w:szCs w:val="20"/>
        </w:rPr>
        <w:t>ex officio;</w:t>
      </w:r>
    </w:p>
    <w:p w:rsidR="00C85EDA" w:rsidRDefault="00C85EDA">
      <w:pPr>
        <w:spacing w:line="65" w:lineRule="exact"/>
        <w:rPr>
          <w:sz w:val="20"/>
          <w:szCs w:val="20"/>
        </w:rPr>
      </w:pPr>
    </w:p>
    <w:p w:rsidR="00C85EDA" w:rsidRDefault="004723CA">
      <w:pPr>
        <w:spacing w:line="239" w:lineRule="auto"/>
        <w:ind w:left="960"/>
        <w:rPr>
          <w:sz w:val="20"/>
          <w:szCs w:val="20"/>
        </w:rPr>
      </w:pPr>
      <w:r>
        <w:rPr>
          <w:rFonts w:eastAsia="Times New Roman"/>
          <w:color w:val="231F20"/>
          <w:sz w:val="20"/>
          <w:szCs w:val="20"/>
        </w:rPr>
        <w:t>(</w:t>
      </w:r>
      <w:r>
        <w:rPr>
          <w:rFonts w:eastAsia="Times New Roman"/>
          <w:i/>
          <w:iCs/>
          <w:color w:val="231F20"/>
          <w:sz w:val="20"/>
          <w:szCs w:val="20"/>
        </w:rPr>
        <w:t>r</w:t>
      </w:r>
      <w:r>
        <w:rPr>
          <w:rFonts w:eastAsia="Times New Roman"/>
          <w:color w:val="231F20"/>
          <w:sz w:val="20"/>
          <w:szCs w:val="20"/>
        </w:rPr>
        <w:t>) Memb</w:t>
      </w:r>
      <w:r>
        <w:rPr>
          <w:rFonts w:eastAsia="Times New Roman"/>
          <w:color w:val="231F20"/>
          <w:sz w:val="20"/>
          <w:szCs w:val="20"/>
        </w:rPr>
        <w:t>ers to be nominated by the Central Government,—</w:t>
      </w:r>
    </w:p>
    <w:p w:rsidR="00C85EDA" w:rsidRDefault="00C85EDA">
      <w:pPr>
        <w:spacing w:line="74" w:lineRule="exact"/>
        <w:rPr>
          <w:sz w:val="20"/>
          <w:szCs w:val="20"/>
        </w:rPr>
      </w:pPr>
    </w:p>
    <w:p w:rsidR="00C85EDA" w:rsidRDefault="004723CA">
      <w:pPr>
        <w:ind w:left="1440"/>
        <w:rPr>
          <w:sz w:val="20"/>
          <w:szCs w:val="20"/>
        </w:rPr>
      </w:pPr>
      <w:r>
        <w:rPr>
          <w:rFonts w:eastAsia="Times New Roman"/>
          <w:color w:val="231F20"/>
          <w:sz w:val="18"/>
          <w:szCs w:val="18"/>
        </w:rPr>
        <w:t>(</w:t>
      </w:r>
      <w:r>
        <w:rPr>
          <w:rFonts w:eastAsia="Times New Roman"/>
          <w:i/>
          <w:iCs/>
          <w:color w:val="231F20"/>
          <w:sz w:val="18"/>
          <w:szCs w:val="18"/>
        </w:rPr>
        <w:t>i</w:t>
      </w:r>
      <w:r>
        <w:rPr>
          <w:rFonts w:eastAsia="Times New Roman"/>
          <w:color w:val="231F20"/>
          <w:sz w:val="18"/>
          <w:szCs w:val="18"/>
        </w:rPr>
        <w:t>) five Members who are experts in the field of disability and rehabilitation;</w:t>
      </w:r>
    </w:p>
    <w:p w:rsidR="00C85EDA" w:rsidRDefault="00C85EDA">
      <w:pPr>
        <w:spacing w:line="86" w:lineRule="exact"/>
        <w:rPr>
          <w:sz w:val="20"/>
          <w:szCs w:val="20"/>
        </w:rPr>
      </w:pPr>
    </w:p>
    <w:p w:rsidR="00C85EDA" w:rsidRDefault="004723CA">
      <w:pPr>
        <w:spacing w:line="236" w:lineRule="auto"/>
        <w:ind w:left="960" w:firstLine="480"/>
        <w:jc w:val="both"/>
        <w:rPr>
          <w:sz w:val="20"/>
          <w:szCs w:val="20"/>
        </w:rPr>
      </w:pPr>
      <w:r>
        <w:rPr>
          <w:rFonts w:eastAsia="Times New Roman"/>
          <w:color w:val="231F20"/>
          <w:sz w:val="20"/>
          <w:szCs w:val="20"/>
        </w:rPr>
        <w:t>(</w:t>
      </w:r>
      <w:r>
        <w:rPr>
          <w:rFonts w:eastAsia="Times New Roman"/>
          <w:i/>
          <w:iCs/>
          <w:color w:val="231F20"/>
          <w:sz w:val="20"/>
          <w:szCs w:val="20"/>
        </w:rPr>
        <w:t>ii</w:t>
      </w:r>
      <w:r>
        <w:rPr>
          <w:rFonts w:eastAsia="Times New Roman"/>
          <w:color w:val="231F20"/>
          <w:sz w:val="20"/>
          <w:szCs w:val="20"/>
        </w:rPr>
        <w:t xml:space="preserve">) ten Members, as far as practicable, being persons with disabilities, to represent non-Governmental Organisations </w:t>
      </w:r>
      <w:r>
        <w:rPr>
          <w:rFonts w:eastAsia="Times New Roman"/>
          <w:color w:val="231F20"/>
          <w:sz w:val="20"/>
          <w:szCs w:val="20"/>
        </w:rPr>
        <w:t>concerned with disabilities or disabled persons organisations:</w:t>
      </w:r>
    </w:p>
    <w:p w:rsidR="00C85EDA" w:rsidRDefault="00C85EDA">
      <w:pPr>
        <w:spacing w:line="75" w:lineRule="exact"/>
        <w:rPr>
          <w:sz w:val="20"/>
          <w:szCs w:val="20"/>
        </w:rPr>
      </w:pPr>
    </w:p>
    <w:p w:rsidR="00C85EDA" w:rsidRDefault="004723CA">
      <w:pPr>
        <w:spacing w:line="238" w:lineRule="auto"/>
        <w:ind w:left="960" w:firstLine="480"/>
        <w:jc w:val="both"/>
        <w:rPr>
          <w:sz w:val="20"/>
          <w:szCs w:val="20"/>
        </w:rPr>
      </w:pPr>
      <w:r>
        <w:rPr>
          <w:rFonts w:eastAsia="Times New Roman"/>
          <w:color w:val="231F20"/>
          <w:sz w:val="20"/>
          <w:szCs w:val="20"/>
        </w:rPr>
        <w:t>Provided that out of the ten Members nominated, at least, five Members shall be women and at least one person each shall be from the Scheduled Castes and the Scheduled Tribes;</w:t>
      </w:r>
    </w:p>
    <w:p w:rsidR="00C85EDA" w:rsidRDefault="00C85EDA">
      <w:pPr>
        <w:spacing w:line="74" w:lineRule="exact"/>
        <w:rPr>
          <w:sz w:val="20"/>
          <w:szCs w:val="20"/>
        </w:rPr>
      </w:pPr>
    </w:p>
    <w:p w:rsidR="00C85EDA" w:rsidRDefault="004723CA">
      <w:pPr>
        <w:spacing w:line="234" w:lineRule="auto"/>
        <w:ind w:left="960" w:firstLine="480"/>
        <w:jc w:val="both"/>
        <w:rPr>
          <w:sz w:val="20"/>
          <w:szCs w:val="20"/>
        </w:rPr>
      </w:pPr>
      <w:r>
        <w:rPr>
          <w:rFonts w:eastAsia="Times New Roman"/>
          <w:color w:val="231F20"/>
          <w:sz w:val="20"/>
          <w:szCs w:val="20"/>
        </w:rPr>
        <w:t>(</w:t>
      </w:r>
      <w:r>
        <w:rPr>
          <w:rFonts w:eastAsia="Times New Roman"/>
          <w:i/>
          <w:iCs/>
          <w:color w:val="231F20"/>
          <w:sz w:val="20"/>
          <w:szCs w:val="20"/>
        </w:rPr>
        <w:t>iii</w:t>
      </w:r>
      <w:r>
        <w:rPr>
          <w:rFonts w:eastAsia="Times New Roman"/>
          <w:color w:val="231F20"/>
          <w:sz w:val="20"/>
          <w:szCs w:val="20"/>
        </w:rPr>
        <w:t>) up to thr</w:t>
      </w:r>
      <w:r>
        <w:rPr>
          <w:rFonts w:eastAsia="Times New Roman"/>
          <w:color w:val="231F20"/>
          <w:sz w:val="20"/>
          <w:szCs w:val="20"/>
        </w:rPr>
        <w:t>ee representatives of national level chambers of commerce and industry;</w:t>
      </w:r>
    </w:p>
    <w:p w:rsidR="00C85EDA" w:rsidRDefault="00C85EDA">
      <w:pPr>
        <w:spacing w:line="75" w:lineRule="exact"/>
        <w:rPr>
          <w:sz w:val="20"/>
          <w:szCs w:val="20"/>
        </w:rPr>
      </w:pPr>
    </w:p>
    <w:p w:rsidR="00C85EDA" w:rsidRDefault="004723CA">
      <w:pPr>
        <w:spacing w:line="234" w:lineRule="auto"/>
        <w:ind w:left="480" w:firstLine="480"/>
        <w:rPr>
          <w:sz w:val="20"/>
          <w:szCs w:val="20"/>
        </w:rPr>
      </w:pPr>
      <w:r>
        <w:rPr>
          <w:rFonts w:eastAsia="Times New Roman"/>
          <w:color w:val="231F20"/>
          <w:sz w:val="20"/>
          <w:szCs w:val="20"/>
        </w:rPr>
        <w:t>(</w:t>
      </w:r>
      <w:r>
        <w:rPr>
          <w:rFonts w:eastAsia="Times New Roman"/>
          <w:i/>
          <w:iCs/>
          <w:color w:val="231F20"/>
          <w:sz w:val="20"/>
          <w:szCs w:val="20"/>
        </w:rPr>
        <w:t>s</w:t>
      </w:r>
      <w:r>
        <w:rPr>
          <w:rFonts w:eastAsia="Times New Roman"/>
          <w:color w:val="231F20"/>
          <w:sz w:val="20"/>
          <w:szCs w:val="20"/>
        </w:rPr>
        <w:t xml:space="preserve">) Joint Secretary to the Government of India dealing with the subject of disability policy, Member-Secretary, </w:t>
      </w:r>
      <w:r>
        <w:rPr>
          <w:rFonts w:eastAsia="Times New Roman"/>
          <w:i/>
          <w:iCs/>
          <w:color w:val="231F20"/>
          <w:sz w:val="20"/>
          <w:szCs w:val="20"/>
        </w:rPr>
        <w:t>ex officio</w:t>
      </w:r>
      <w:r>
        <w:rPr>
          <w:rFonts w:eastAsia="Times New Roman"/>
          <w:color w:val="231F20"/>
          <w:sz w:val="20"/>
          <w:szCs w:val="20"/>
        </w:rPr>
        <w:t>.</w:t>
      </w:r>
    </w:p>
    <w:p w:rsidR="00C85EDA" w:rsidRDefault="00C85EDA">
      <w:pPr>
        <w:spacing w:line="67" w:lineRule="exact"/>
        <w:rPr>
          <w:sz w:val="20"/>
          <w:szCs w:val="20"/>
        </w:rPr>
      </w:pPr>
    </w:p>
    <w:p w:rsidR="00C85EDA" w:rsidRDefault="004723CA">
      <w:pPr>
        <w:spacing w:line="241" w:lineRule="auto"/>
        <w:ind w:firstLine="480"/>
        <w:jc w:val="both"/>
        <w:rPr>
          <w:sz w:val="20"/>
          <w:szCs w:val="20"/>
        </w:rPr>
      </w:pPr>
      <w:r>
        <w:rPr>
          <w:rFonts w:eastAsia="Times New Roman"/>
          <w:b/>
          <w:bCs/>
          <w:color w:val="231F20"/>
          <w:sz w:val="20"/>
          <w:szCs w:val="20"/>
        </w:rPr>
        <w:t xml:space="preserve">61. </w:t>
      </w:r>
      <w:r>
        <w:rPr>
          <w:rFonts w:eastAsia="Times New Roman"/>
          <w:i/>
          <w:iCs/>
          <w:color w:val="231F20"/>
          <w:sz w:val="20"/>
          <w:szCs w:val="20"/>
        </w:rPr>
        <w:t>(1</w:t>
      </w:r>
      <w:r>
        <w:rPr>
          <w:rFonts w:eastAsia="Times New Roman"/>
          <w:color w:val="231F20"/>
          <w:sz w:val="20"/>
          <w:szCs w:val="20"/>
        </w:rPr>
        <w:t xml:space="preserve">) Save as otherwise provided under this Act, a </w:t>
      </w:r>
      <w:r>
        <w:rPr>
          <w:rFonts w:eastAsia="Times New Roman"/>
          <w:color w:val="231F20"/>
          <w:sz w:val="20"/>
          <w:szCs w:val="20"/>
        </w:rPr>
        <w:t>Member of the Central Advisory</w:t>
      </w:r>
      <w:r>
        <w:rPr>
          <w:rFonts w:eastAsia="Times New Roman"/>
          <w:b/>
          <w:bCs/>
          <w:color w:val="231F20"/>
          <w:sz w:val="20"/>
          <w:szCs w:val="20"/>
        </w:rPr>
        <w:t xml:space="preserve"> </w:t>
      </w:r>
      <w:r>
        <w:rPr>
          <w:rFonts w:eastAsia="Times New Roman"/>
          <w:color w:val="231F20"/>
          <w:sz w:val="20"/>
          <w:szCs w:val="20"/>
        </w:rPr>
        <w:t>Board nominated under clause (</w:t>
      </w:r>
      <w:r>
        <w:rPr>
          <w:rFonts w:eastAsia="Times New Roman"/>
          <w:i/>
          <w:iCs/>
          <w:color w:val="231F20"/>
          <w:sz w:val="20"/>
          <w:szCs w:val="20"/>
        </w:rPr>
        <w:t>r</w:t>
      </w:r>
      <w:r>
        <w:rPr>
          <w:rFonts w:eastAsia="Times New Roman"/>
          <w:color w:val="231F20"/>
          <w:sz w:val="20"/>
          <w:szCs w:val="20"/>
        </w:rPr>
        <w:t>) of sub-section (</w:t>
      </w:r>
      <w:r>
        <w:rPr>
          <w:rFonts w:eastAsia="Times New Roman"/>
          <w:i/>
          <w:iCs/>
          <w:color w:val="231F20"/>
          <w:sz w:val="20"/>
          <w:szCs w:val="20"/>
        </w:rPr>
        <w:t>2</w:t>
      </w:r>
      <w:r>
        <w:rPr>
          <w:rFonts w:eastAsia="Times New Roman"/>
          <w:color w:val="231F20"/>
          <w:sz w:val="20"/>
          <w:szCs w:val="20"/>
        </w:rPr>
        <w:t>) of section 60 shall hold office for a term of three years from the date of his nomination:</w:t>
      </w:r>
    </w:p>
    <w:p w:rsidR="00C85EDA" w:rsidRDefault="00C85EDA">
      <w:pPr>
        <w:spacing w:line="74" w:lineRule="exact"/>
        <w:rPr>
          <w:sz w:val="20"/>
          <w:szCs w:val="20"/>
        </w:rPr>
      </w:pPr>
    </w:p>
    <w:p w:rsidR="00C85EDA" w:rsidRDefault="004723CA">
      <w:pPr>
        <w:spacing w:line="234" w:lineRule="auto"/>
        <w:ind w:firstLine="515"/>
        <w:jc w:val="both"/>
        <w:rPr>
          <w:sz w:val="20"/>
          <w:szCs w:val="20"/>
        </w:rPr>
      </w:pPr>
      <w:r>
        <w:rPr>
          <w:rFonts w:eastAsia="Times New Roman"/>
          <w:color w:val="231F20"/>
          <w:sz w:val="20"/>
          <w:szCs w:val="20"/>
        </w:rPr>
        <w:t>Provided that such a Member shall, notwithstanding the expiration of his term, co</w:t>
      </w:r>
      <w:r>
        <w:rPr>
          <w:rFonts w:eastAsia="Times New Roman"/>
          <w:color w:val="231F20"/>
          <w:sz w:val="20"/>
          <w:szCs w:val="20"/>
        </w:rPr>
        <w:t>ntinue to hold office until his successor enters upon his office.</w:t>
      </w:r>
    </w:p>
    <w:p w:rsidR="00C85EDA" w:rsidRDefault="00C85EDA">
      <w:pPr>
        <w:spacing w:line="75" w:lineRule="exact"/>
        <w:rPr>
          <w:sz w:val="20"/>
          <w:szCs w:val="20"/>
        </w:rPr>
      </w:pPr>
    </w:p>
    <w:p w:rsidR="00C85EDA" w:rsidRDefault="004723CA">
      <w:pPr>
        <w:spacing w:line="236" w:lineRule="auto"/>
        <w:ind w:firstLine="480"/>
        <w:jc w:val="both"/>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The Central Government may, if it thinks fit, remove any Member nominated under clause (</w:t>
      </w:r>
      <w:r>
        <w:rPr>
          <w:rFonts w:eastAsia="Times New Roman"/>
          <w:i/>
          <w:iCs/>
          <w:color w:val="231F20"/>
          <w:sz w:val="20"/>
          <w:szCs w:val="20"/>
        </w:rPr>
        <w:t>r</w:t>
      </w:r>
      <w:r>
        <w:rPr>
          <w:rFonts w:eastAsia="Times New Roman"/>
          <w:color w:val="231F20"/>
          <w:sz w:val="20"/>
          <w:szCs w:val="20"/>
        </w:rPr>
        <w:t>) of sub-section (</w:t>
      </w:r>
      <w:r>
        <w:rPr>
          <w:rFonts w:eastAsia="Times New Roman"/>
          <w:i/>
          <w:iCs/>
          <w:color w:val="231F20"/>
          <w:sz w:val="20"/>
          <w:szCs w:val="20"/>
        </w:rPr>
        <w:t>2</w:t>
      </w:r>
      <w:r>
        <w:rPr>
          <w:rFonts w:eastAsia="Times New Roman"/>
          <w:color w:val="231F20"/>
          <w:sz w:val="20"/>
          <w:szCs w:val="20"/>
        </w:rPr>
        <w:t>) of section 60, before the expiry of his term of office after giving him a r</w:t>
      </w:r>
      <w:r>
        <w:rPr>
          <w:rFonts w:eastAsia="Times New Roman"/>
          <w:color w:val="231F20"/>
          <w:sz w:val="20"/>
          <w:szCs w:val="20"/>
        </w:rPr>
        <w:t>easonable opportunity of showing cause against the same.</w:t>
      </w:r>
    </w:p>
    <w:p w:rsidR="00C85EDA" w:rsidRDefault="00C85EDA">
      <w:pPr>
        <w:spacing w:line="75" w:lineRule="exact"/>
        <w:rPr>
          <w:sz w:val="20"/>
          <w:szCs w:val="20"/>
        </w:rPr>
      </w:pPr>
    </w:p>
    <w:p w:rsidR="00C85EDA" w:rsidRDefault="004723CA">
      <w:pPr>
        <w:spacing w:line="238" w:lineRule="auto"/>
        <w:ind w:firstLine="480"/>
        <w:jc w:val="both"/>
        <w:rPr>
          <w:sz w:val="20"/>
          <w:szCs w:val="20"/>
        </w:rPr>
      </w:pPr>
      <w:r>
        <w:rPr>
          <w:rFonts w:eastAsia="Times New Roman"/>
          <w:color w:val="231F20"/>
          <w:sz w:val="20"/>
          <w:szCs w:val="20"/>
        </w:rPr>
        <w:t>(</w:t>
      </w:r>
      <w:r>
        <w:rPr>
          <w:rFonts w:eastAsia="Times New Roman"/>
          <w:i/>
          <w:iCs/>
          <w:color w:val="231F20"/>
          <w:sz w:val="20"/>
          <w:szCs w:val="20"/>
        </w:rPr>
        <w:t>3</w:t>
      </w:r>
      <w:r>
        <w:rPr>
          <w:rFonts w:eastAsia="Times New Roman"/>
          <w:color w:val="231F20"/>
          <w:sz w:val="20"/>
          <w:szCs w:val="20"/>
        </w:rPr>
        <w:t>) A Member nominated under clause (</w:t>
      </w:r>
      <w:r>
        <w:rPr>
          <w:rFonts w:eastAsia="Times New Roman"/>
          <w:i/>
          <w:iCs/>
          <w:color w:val="231F20"/>
          <w:sz w:val="20"/>
          <w:szCs w:val="20"/>
        </w:rPr>
        <w:t>r</w:t>
      </w:r>
      <w:r>
        <w:rPr>
          <w:rFonts w:eastAsia="Times New Roman"/>
          <w:color w:val="231F20"/>
          <w:sz w:val="20"/>
          <w:szCs w:val="20"/>
        </w:rPr>
        <w:t>) of sub-section (</w:t>
      </w:r>
      <w:r>
        <w:rPr>
          <w:rFonts w:eastAsia="Times New Roman"/>
          <w:i/>
          <w:iCs/>
          <w:color w:val="231F20"/>
          <w:sz w:val="20"/>
          <w:szCs w:val="20"/>
        </w:rPr>
        <w:t>2</w:t>
      </w:r>
      <w:r>
        <w:rPr>
          <w:rFonts w:eastAsia="Times New Roman"/>
          <w:color w:val="231F20"/>
          <w:sz w:val="20"/>
          <w:szCs w:val="20"/>
        </w:rPr>
        <w:t>) of section 60 may at any time resign his office by writing under his hand addressed to the Central Government and the seat of the said Memb</w:t>
      </w:r>
      <w:r>
        <w:rPr>
          <w:rFonts w:eastAsia="Times New Roman"/>
          <w:color w:val="231F20"/>
          <w:sz w:val="20"/>
          <w:szCs w:val="20"/>
        </w:rPr>
        <w:t>er shall thereupon becomes vacant.</w:t>
      </w:r>
    </w:p>
    <w:p w:rsidR="00C85EDA" w:rsidRDefault="00C85EDA">
      <w:pPr>
        <w:spacing w:line="74" w:lineRule="exact"/>
        <w:rPr>
          <w:sz w:val="20"/>
          <w:szCs w:val="20"/>
        </w:rPr>
      </w:pPr>
    </w:p>
    <w:p w:rsidR="00C85EDA" w:rsidRDefault="004723CA">
      <w:pPr>
        <w:spacing w:line="236" w:lineRule="auto"/>
        <w:ind w:firstLine="514"/>
        <w:jc w:val="both"/>
        <w:rPr>
          <w:sz w:val="20"/>
          <w:szCs w:val="20"/>
        </w:rPr>
      </w:pPr>
      <w:r>
        <w:rPr>
          <w:rFonts w:eastAsia="Times New Roman"/>
          <w:color w:val="231F20"/>
          <w:sz w:val="20"/>
          <w:szCs w:val="20"/>
        </w:rPr>
        <w:t>(</w:t>
      </w:r>
      <w:r>
        <w:rPr>
          <w:rFonts w:eastAsia="Times New Roman"/>
          <w:i/>
          <w:iCs/>
          <w:color w:val="231F20"/>
          <w:sz w:val="20"/>
          <w:szCs w:val="20"/>
        </w:rPr>
        <w:t>4</w:t>
      </w:r>
      <w:r>
        <w:rPr>
          <w:rFonts w:eastAsia="Times New Roman"/>
          <w:color w:val="231F20"/>
          <w:sz w:val="20"/>
          <w:szCs w:val="20"/>
        </w:rPr>
        <w:t>) A casual vacancy in the Central Advisory Board shall be filled by a fresh nomination and the person nominated to fill the vacancy shall hold office only for the remainder of the term for which the Member in whose pla</w:t>
      </w:r>
      <w:r>
        <w:rPr>
          <w:rFonts w:eastAsia="Times New Roman"/>
          <w:color w:val="231F20"/>
          <w:sz w:val="20"/>
          <w:szCs w:val="20"/>
        </w:rPr>
        <w:t>ce he was so nominated.</w:t>
      </w:r>
    </w:p>
    <w:p w:rsidR="00C85EDA" w:rsidRDefault="00C85EDA">
      <w:pPr>
        <w:spacing w:line="75" w:lineRule="exact"/>
        <w:rPr>
          <w:sz w:val="20"/>
          <w:szCs w:val="20"/>
        </w:rPr>
      </w:pPr>
    </w:p>
    <w:p w:rsidR="00C85EDA" w:rsidRDefault="004723CA">
      <w:pPr>
        <w:spacing w:line="237" w:lineRule="auto"/>
        <w:ind w:firstLine="553"/>
        <w:jc w:val="both"/>
        <w:rPr>
          <w:sz w:val="20"/>
          <w:szCs w:val="20"/>
        </w:rPr>
      </w:pPr>
      <w:r>
        <w:rPr>
          <w:rFonts w:eastAsia="Times New Roman"/>
          <w:color w:val="231F20"/>
          <w:sz w:val="20"/>
          <w:szCs w:val="20"/>
        </w:rPr>
        <w:t>(</w:t>
      </w:r>
      <w:r>
        <w:rPr>
          <w:rFonts w:eastAsia="Times New Roman"/>
          <w:i/>
          <w:iCs/>
          <w:color w:val="231F20"/>
          <w:sz w:val="20"/>
          <w:szCs w:val="20"/>
        </w:rPr>
        <w:t>5</w:t>
      </w:r>
      <w:r>
        <w:rPr>
          <w:rFonts w:eastAsia="Times New Roman"/>
          <w:color w:val="231F20"/>
          <w:sz w:val="20"/>
          <w:szCs w:val="20"/>
        </w:rPr>
        <w:t>) A Member nominated under sub-clause (</w:t>
      </w:r>
      <w:r>
        <w:rPr>
          <w:rFonts w:eastAsia="Times New Roman"/>
          <w:i/>
          <w:iCs/>
          <w:color w:val="231F20"/>
          <w:sz w:val="20"/>
          <w:szCs w:val="20"/>
        </w:rPr>
        <w:t>i</w:t>
      </w:r>
      <w:r>
        <w:rPr>
          <w:rFonts w:eastAsia="Times New Roman"/>
          <w:color w:val="231F20"/>
          <w:sz w:val="20"/>
          <w:szCs w:val="20"/>
        </w:rPr>
        <w:t>) or sub-clause (</w:t>
      </w:r>
      <w:r>
        <w:rPr>
          <w:rFonts w:eastAsia="Times New Roman"/>
          <w:i/>
          <w:iCs/>
          <w:color w:val="231F20"/>
          <w:sz w:val="20"/>
          <w:szCs w:val="20"/>
        </w:rPr>
        <w:t>iii</w:t>
      </w:r>
      <w:r>
        <w:rPr>
          <w:rFonts w:eastAsia="Times New Roman"/>
          <w:color w:val="231F20"/>
          <w:sz w:val="20"/>
          <w:szCs w:val="20"/>
        </w:rPr>
        <w:t>) of clause (</w:t>
      </w:r>
      <w:r>
        <w:rPr>
          <w:rFonts w:eastAsia="Times New Roman"/>
          <w:i/>
          <w:iCs/>
          <w:color w:val="231F20"/>
          <w:sz w:val="20"/>
          <w:szCs w:val="20"/>
        </w:rPr>
        <w:t>r</w:t>
      </w:r>
      <w:r>
        <w:rPr>
          <w:rFonts w:eastAsia="Times New Roman"/>
          <w:color w:val="231F20"/>
          <w:sz w:val="20"/>
          <w:szCs w:val="20"/>
        </w:rPr>
        <w:t>) of sub-section (</w:t>
      </w:r>
      <w:r>
        <w:rPr>
          <w:rFonts w:eastAsia="Times New Roman"/>
          <w:i/>
          <w:iCs/>
          <w:color w:val="231F20"/>
          <w:sz w:val="20"/>
          <w:szCs w:val="20"/>
        </w:rPr>
        <w:t>2</w:t>
      </w:r>
      <w:r>
        <w:rPr>
          <w:rFonts w:eastAsia="Times New Roman"/>
          <w:color w:val="231F20"/>
          <w:sz w:val="20"/>
          <w:szCs w:val="20"/>
        </w:rPr>
        <w:t>) of section 60 shall be eligible for renomination.</w:t>
      </w:r>
    </w:p>
    <w:p w:rsidR="00C85EDA" w:rsidRDefault="00C85EDA">
      <w:pPr>
        <w:spacing w:line="69" w:lineRule="exact"/>
        <w:rPr>
          <w:sz w:val="20"/>
          <w:szCs w:val="20"/>
        </w:rPr>
      </w:pPr>
    </w:p>
    <w:p w:rsidR="00C85EDA" w:rsidRDefault="004723CA">
      <w:pPr>
        <w:spacing w:line="238" w:lineRule="auto"/>
        <w:ind w:firstLine="533"/>
        <w:jc w:val="both"/>
        <w:rPr>
          <w:sz w:val="20"/>
          <w:szCs w:val="20"/>
        </w:rPr>
      </w:pPr>
      <w:r>
        <w:rPr>
          <w:rFonts w:eastAsia="Times New Roman"/>
          <w:color w:val="231F20"/>
          <w:sz w:val="20"/>
          <w:szCs w:val="20"/>
        </w:rPr>
        <w:t>(</w:t>
      </w:r>
      <w:r>
        <w:rPr>
          <w:rFonts w:eastAsia="Times New Roman"/>
          <w:i/>
          <w:iCs/>
          <w:color w:val="231F20"/>
          <w:sz w:val="20"/>
          <w:szCs w:val="20"/>
        </w:rPr>
        <w:t>6</w:t>
      </w:r>
      <w:r>
        <w:rPr>
          <w:rFonts w:eastAsia="Times New Roman"/>
          <w:color w:val="231F20"/>
          <w:sz w:val="20"/>
          <w:szCs w:val="20"/>
        </w:rPr>
        <w:t>) The Members nominated under sub-clause (</w:t>
      </w:r>
      <w:r>
        <w:rPr>
          <w:rFonts w:eastAsia="Times New Roman"/>
          <w:i/>
          <w:iCs/>
          <w:color w:val="231F20"/>
          <w:sz w:val="20"/>
          <w:szCs w:val="20"/>
        </w:rPr>
        <w:t>i</w:t>
      </w:r>
      <w:r>
        <w:rPr>
          <w:rFonts w:eastAsia="Times New Roman"/>
          <w:color w:val="231F20"/>
          <w:sz w:val="20"/>
          <w:szCs w:val="20"/>
        </w:rPr>
        <w:t>) and sub-clause (</w:t>
      </w:r>
      <w:r>
        <w:rPr>
          <w:rFonts w:eastAsia="Times New Roman"/>
          <w:i/>
          <w:iCs/>
          <w:color w:val="231F20"/>
          <w:sz w:val="20"/>
          <w:szCs w:val="20"/>
        </w:rPr>
        <w:t>ii</w:t>
      </w:r>
      <w:r>
        <w:rPr>
          <w:rFonts w:eastAsia="Times New Roman"/>
          <w:color w:val="231F20"/>
          <w:sz w:val="20"/>
          <w:szCs w:val="20"/>
        </w:rPr>
        <w:t>) of clause (</w:t>
      </w:r>
      <w:r>
        <w:rPr>
          <w:rFonts w:eastAsia="Times New Roman"/>
          <w:i/>
          <w:iCs/>
          <w:color w:val="231F20"/>
          <w:sz w:val="20"/>
          <w:szCs w:val="20"/>
        </w:rPr>
        <w:t>r</w:t>
      </w:r>
      <w:r>
        <w:rPr>
          <w:rFonts w:eastAsia="Times New Roman"/>
          <w:color w:val="231F20"/>
          <w:sz w:val="20"/>
          <w:szCs w:val="20"/>
        </w:rPr>
        <w:t>) of</w:t>
      </w:r>
      <w:r>
        <w:rPr>
          <w:rFonts w:eastAsia="Times New Roman"/>
          <w:color w:val="231F20"/>
          <w:sz w:val="20"/>
          <w:szCs w:val="20"/>
        </w:rPr>
        <w:t xml:space="preserve"> sub-section (</w:t>
      </w:r>
      <w:r>
        <w:rPr>
          <w:rFonts w:eastAsia="Times New Roman"/>
          <w:i/>
          <w:iCs/>
          <w:color w:val="231F20"/>
          <w:sz w:val="20"/>
          <w:szCs w:val="20"/>
        </w:rPr>
        <w:t>2</w:t>
      </w:r>
      <w:r>
        <w:rPr>
          <w:rFonts w:eastAsia="Times New Roman"/>
          <w:color w:val="231F20"/>
          <w:sz w:val="20"/>
          <w:szCs w:val="20"/>
        </w:rPr>
        <w:t>) of section 60 shall receive such allowances as may be prescribed by the Central Government.</w:t>
      </w:r>
    </w:p>
    <w:p w:rsidR="00C85EDA" w:rsidRDefault="00C85EDA">
      <w:pPr>
        <w:spacing w:line="64" w:lineRule="exact"/>
        <w:rPr>
          <w:sz w:val="20"/>
          <w:szCs w:val="20"/>
        </w:rPr>
      </w:pPr>
    </w:p>
    <w:p w:rsidR="00C85EDA" w:rsidRDefault="004723CA">
      <w:pPr>
        <w:spacing w:line="239" w:lineRule="auto"/>
        <w:ind w:left="480"/>
        <w:rPr>
          <w:sz w:val="20"/>
          <w:szCs w:val="20"/>
        </w:rPr>
      </w:pPr>
      <w:r>
        <w:rPr>
          <w:rFonts w:eastAsia="Times New Roman"/>
          <w:b/>
          <w:bCs/>
          <w:color w:val="231F20"/>
          <w:sz w:val="20"/>
          <w:szCs w:val="20"/>
        </w:rPr>
        <w:t xml:space="preserve">62. </w:t>
      </w:r>
      <w:r>
        <w:rPr>
          <w:rFonts w:eastAsia="Times New Roman"/>
          <w:i/>
          <w:iCs/>
          <w:color w:val="231F20"/>
          <w:sz w:val="20"/>
          <w:szCs w:val="20"/>
        </w:rPr>
        <w:t>(1</w:t>
      </w:r>
      <w:r>
        <w:rPr>
          <w:rFonts w:eastAsia="Times New Roman"/>
          <w:color w:val="231F20"/>
          <w:sz w:val="20"/>
          <w:szCs w:val="20"/>
        </w:rPr>
        <w:t>) No person shall be a Member of the Central Advisory Board, who—</w:t>
      </w:r>
    </w:p>
    <w:p w:rsidR="00C85EDA" w:rsidRDefault="00C85EDA">
      <w:pPr>
        <w:spacing w:line="74" w:lineRule="exact"/>
        <w:rPr>
          <w:sz w:val="20"/>
          <w:szCs w:val="20"/>
        </w:rPr>
      </w:pPr>
    </w:p>
    <w:p w:rsidR="00C85EDA" w:rsidRDefault="004723CA">
      <w:pPr>
        <w:spacing w:line="234"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xml:space="preserve">) is, or at any time has been, adjudged insolvent or has suspended </w:t>
      </w:r>
      <w:r>
        <w:rPr>
          <w:rFonts w:eastAsia="Times New Roman"/>
          <w:color w:val="231F20"/>
          <w:sz w:val="20"/>
          <w:szCs w:val="20"/>
        </w:rPr>
        <w:t>payment of his debts or has compounded with his creditors, or</w:t>
      </w:r>
    </w:p>
    <w:p w:rsidR="00C85EDA" w:rsidRDefault="00C85EDA">
      <w:pPr>
        <w:spacing w:line="65" w:lineRule="exact"/>
        <w:rPr>
          <w:sz w:val="20"/>
          <w:szCs w:val="20"/>
        </w:rPr>
      </w:pPr>
    </w:p>
    <w:p w:rsidR="00C85EDA" w:rsidRDefault="004723CA">
      <w:pPr>
        <w:spacing w:line="239" w:lineRule="auto"/>
        <w:ind w:left="960"/>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is of unsound mind and stands so declared by a competent court, or</w:t>
      </w:r>
    </w:p>
    <w:p w:rsidR="00C85EDA" w:rsidRDefault="00C85EDA">
      <w:pPr>
        <w:spacing w:line="74" w:lineRule="exact"/>
        <w:rPr>
          <w:sz w:val="20"/>
          <w:szCs w:val="20"/>
        </w:rPr>
      </w:pPr>
    </w:p>
    <w:p w:rsidR="00C85EDA" w:rsidRDefault="004723CA">
      <w:pPr>
        <w:spacing w:line="234"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c</w:t>
      </w:r>
      <w:r>
        <w:rPr>
          <w:rFonts w:eastAsia="Times New Roman"/>
          <w:color w:val="231F20"/>
          <w:sz w:val="20"/>
          <w:szCs w:val="20"/>
        </w:rPr>
        <w:t>) is, or has been, convicted of an offence which, in the opinion of the Central Government, involves moral turpitude, o</w:t>
      </w:r>
      <w:r>
        <w:rPr>
          <w:rFonts w:eastAsia="Times New Roman"/>
          <w:color w:val="231F20"/>
          <w:sz w:val="20"/>
          <w:szCs w:val="20"/>
        </w:rPr>
        <w:t>r</w:t>
      </w:r>
    </w:p>
    <w:p w:rsidR="00C85EDA" w:rsidRDefault="00C85EDA">
      <w:pPr>
        <w:spacing w:line="65" w:lineRule="exact"/>
        <w:rPr>
          <w:sz w:val="20"/>
          <w:szCs w:val="20"/>
        </w:rPr>
      </w:pPr>
    </w:p>
    <w:p w:rsidR="00C85EDA" w:rsidRDefault="004723CA">
      <w:pPr>
        <w:spacing w:line="239" w:lineRule="auto"/>
        <w:ind w:left="960"/>
        <w:rPr>
          <w:sz w:val="20"/>
          <w:szCs w:val="20"/>
        </w:rPr>
      </w:pPr>
      <w:r>
        <w:rPr>
          <w:rFonts w:eastAsia="Times New Roman"/>
          <w:color w:val="231F20"/>
          <w:sz w:val="20"/>
          <w:szCs w:val="20"/>
        </w:rPr>
        <w:t>(</w:t>
      </w:r>
      <w:r>
        <w:rPr>
          <w:rFonts w:eastAsia="Times New Roman"/>
          <w:i/>
          <w:iCs/>
          <w:color w:val="231F20"/>
          <w:sz w:val="20"/>
          <w:szCs w:val="20"/>
        </w:rPr>
        <w:t>d</w:t>
      </w:r>
      <w:r>
        <w:rPr>
          <w:rFonts w:eastAsia="Times New Roman"/>
          <w:color w:val="231F20"/>
          <w:sz w:val="20"/>
          <w:szCs w:val="20"/>
        </w:rPr>
        <w:t>) is, or at any time has been, convicted of an offence under this Act, or</w:t>
      </w:r>
    </w:p>
    <w:p w:rsidR="00C85EDA" w:rsidRDefault="00C85EDA">
      <w:pPr>
        <w:spacing w:line="74" w:lineRule="exact"/>
        <w:rPr>
          <w:sz w:val="20"/>
          <w:szCs w:val="20"/>
        </w:rPr>
      </w:pPr>
    </w:p>
    <w:p w:rsidR="00C85EDA" w:rsidRDefault="004723CA">
      <w:pPr>
        <w:spacing w:line="236"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e</w:t>
      </w:r>
      <w:r>
        <w:rPr>
          <w:rFonts w:eastAsia="Times New Roman"/>
          <w:color w:val="231F20"/>
          <w:sz w:val="20"/>
          <w:szCs w:val="20"/>
        </w:rPr>
        <w:t>) has so abused his position in the opinion of the Central Government as a Member so as to render his continuance in the office is prejudicial interests of the general public</w:t>
      </w:r>
      <w:r>
        <w:rPr>
          <w:rFonts w:eastAsia="Times New Roman"/>
          <w:color w:val="231F20"/>
          <w:sz w:val="20"/>
          <w:szCs w:val="20"/>
        </w:rPr>
        <w:t>.</w:t>
      </w:r>
    </w:p>
    <w:p w:rsidR="00C85EDA" w:rsidRDefault="00C85EDA">
      <w:pPr>
        <w:spacing w:line="157" w:lineRule="exact"/>
        <w:rPr>
          <w:sz w:val="20"/>
          <w:szCs w:val="20"/>
        </w:rPr>
      </w:pPr>
    </w:p>
    <w:p w:rsidR="00C85EDA" w:rsidRDefault="004723CA">
      <w:pPr>
        <w:spacing w:line="238" w:lineRule="auto"/>
        <w:ind w:firstLine="529"/>
        <w:jc w:val="both"/>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No order of removal shall be made by the Central Government under this section unless the Member concerned has been given a reasonable opportunity of showing cause against the same.</w:t>
      </w:r>
    </w:p>
    <w:p w:rsidR="00C85EDA" w:rsidRDefault="004723CA">
      <w:pPr>
        <w:spacing w:line="200" w:lineRule="exact"/>
        <w:rPr>
          <w:sz w:val="20"/>
          <w:szCs w:val="20"/>
        </w:rPr>
      </w:pPr>
      <w:r>
        <w:rPr>
          <w:sz w:val="20"/>
          <w:szCs w:val="20"/>
        </w:rPr>
        <w:br w:type="column"/>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93" w:lineRule="exact"/>
        <w:rPr>
          <w:sz w:val="20"/>
          <w:szCs w:val="20"/>
        </w:rPr>
      </w:pPr>
    </w:p>
    <w:p w:rsidR="00C85EDA" w:rsidRDefault="004723CA">
      <w:pPr>
        <w:ind w:left="100"/>
        <w:rPr>
          <w:sz w:val="20"/>
          <w:szCs w:val="20"/>
        </w:rPr>
      </w:pPr>
      <w:r>
        <w:rPr>
          <w:rFonts w:eastAsia="Times New Roman"/>
          <w:color w:val="231F20"/>
          <w:sz w:val="16"/>
          <w:szCs w:val="16"/>
        </w:rPr>
        <w:t>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21" w:lineRule="exact"/>
        <w:rPr>
          <w:sz w:val="20"/>
          <w:szCs w:val="20"/>
        </w:rPr>
      </w:pPr>
    </w:p>
    <w:p w:rsidR="00C85EDA" w:rsidRDefault="004723CA">
      <w:pPr>
        <w:rPr>
          <w:sz w:val="20"/>
          <w:szCs w:val="20"/>
        </w:rPr>
      </w:pPr>
      <w:r>
        <w:rPr>
          <w:rFonts w:eastAsia="Times New Roman"/>
          <w:color w:val="231F20"/>
          <w:sz w:val="15"/>
          <w:szCs w:val="15"/>
        </w:rPr>
        <w:t>1 0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99" w:lineRule="exact"/>
        <w:rPr>
          <w:sz w:val="20"/>
          <w:szCs w:val="20"/>
        </w:rPr>
      </w:pPr>
    </w:p>
    <w:p w:rsidR="00C85EDA" w:rsidRDefault="004723CA">
      <w:pPr>
        <w:ind w:left="20"/>
        <w:rPr>
          <w:sz w:val="20"/>
          <w:szCs w:val="20"/>
        </w:rPr>
      </w:pPr>
      <w:r>
        <w:rPr>
          <w:rFonts w:eastAsia="Times New Roman"/>
          <w:color w:val="231F20"/>
          <w:sz w:val="14"/>
          <w:szCs w:val="14"/>
        </w:rPr>
        <w:t>1 5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55" w:lineRule="exact"/>
        <w:rPr>
          <w:sz w:val="20"/>
          <w:szCs w:val="20"/>
        </w:rPr>
      </w:pPr>
    </w:p>
    <w:p w:rsidR="00C85EDA" w:rsidRDefault="004723CA">
      <w:pPr>
        <w:ind w:left="20"/>
        <w:rPr>
          <w:sz w:val="20"/>
          <w:szCs w:val="20"/>
        </w:rPr>
      </w:pPr>
      <w:r>
        <w:rPr>
          <w:rFonts w:eastAsia="Times New Roman"/>
          <w:color w:val="231F20"/>
          <w:sz w:val="14"/>
          <w:szCs w:val="14"/>
        </w:rPr>
        <w:t>2 0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84" w:lineRule="exact"/>
        <w:rPr>
          <w:sz w:val="20"/>
          <w:szCs w:val="20"/>
        </w:rPr>
      </w:pPr>
    </w:p>
    <w:p w:rsidR="00C85EDA" w:rsidRDefault="004723CA">
      <w:pPr>
        <w:numPr>
          <w:ilvl w:val="0"/>
          <w:numId w:val="40"/>
        </w:numPr>
        <w:tabs>
          <w:tab w:val="left" w:pos="120"/>
        </w:tabs>
        <w:ind w:left="120" w:hanging="102"/>
        <w:jc w:val="both"/>
        <w:rPr>
          <w:rFonts w:eastAsia="Times New Roman"/>
          <w:color w:val="231F20"/>
          <w:sz w:val="16"/>
          <w:szCs w:val="16"/>
        </w:rPr>
      </w:pPr>
      <w:r>
        <w:rPr>
          <w:rFonts w:eastAsia="Times New Roman"/>
          <w:color w:val="231F20"/>
          <w:sz w:val="16"/>
          <w:szCs w:val="16"/>
        </w:rPr>
        <w:t>5</w:t>
      </w:r>
    </w:p>
    <w:p w:rsidR="00C85EDA" w:rsidRDefault="00C85EDA">
      <w:pPr>
        <w:spacing w:line="200" w:lineRule="exact"/>
        <w:rPr>
          <w:rFonts w:eastAsia="Times New Roman"/>
          <w:color w:val="231F20"/>
          <w:sz w:val="16"/>
          <w:szCs w:val="16"/>
        </w:rPr>
      </w:pPr>
    </w:p>
    <w:p w:rsidR="00C85EDA" w:rsidRDefault="00C85EDA">
      <w:pPr>
        <w:spacing w:line="200" w:lineRule="exact"/>
        <w:rPr>
          <w:rFonts w:eastAsia="Times New Roman"/>
          <w:color w:val="231F20"/>
          <w:sz w:val="16"/>
          <w:szCs w:val="16"/>
        </w:rPr>
      </w:pPr>
    </w:p>
    <w:p w:rsidR="00C85EDA" w:rsidRDefault="00C85EDA">
      <w:pPr>
        <w:spacing w:line="200" w:lineRule="exact"/>
        <w:rPr>
          <w:rFonts w:eastAsia="Times New Roman"/>
          <w:color w:val="231F20"/>
          <w:sz w:val="16"/>
          <w:szCs w:val="16"/>
        </w:rPr>
      </w:pPr>
    </w:p>
    <w:p w:rsidR="00C85EDA" w:rsidRDefault="00C85EDA">
      <w:pPr>
        <w:spacing w:line="200" w:lineRule="exact"/>
        <w:rPr>
          <w:rFonts w:eastAsia="Times New Roman"/>
          <w:color w:val="231F20"/>
          <w:sz w:val="16"/>
          <w:szCs w:val="16"/>
        </w:rPr>
      </w:pPr>
    </w:p>
    <w:p w:rsidR="00C85EDA" w:rsidRDefault="00C85EDA">
      <w:pPr>
        <w:spacing w:line="235" w:lineRule="exact"/>
        <w:rPr>
          <w:rFonts w:eastAsia="Times New Roman"/>
          <w:color w:val="231F20"/>
          <w:sz w:val="16"/>
          <w:szCs w:val="16"/>
        </w:rPr>
      </w:pPr>
    </w:p>
    <w:p w:rsidR="00C85EDA" w:rsidRDefault="004723CA">
      <w:pPr>
        <w:numPr>
          <w:ilvl w:val="0"/>
          <w:numId w:val="40"/>
        </w:numPr>
        <w:tabs>
          <w:tab w:val="left" w:pos="120"/>
        </w:tabs>
        <w:ind w:left="120" w:hanging="102"/>
        <w:jc w:val="both"/>
        <w:rPr>
          <w:rFonts w:eastAsia="Times New Roman"/>
          <w:color w:val="231F20"/>
          <w:sz w:val="16"/>
          <w:szCs w:val="16"/>
        </w:rPr>
      </w:pPr>
      <w:r>
        <w:rPr>
          <w:rFonts w:eastAsia="Times New Roman"/>
          <w:color w:val="231F20"/>
          <w:sz w:val="16"/>
          <w:szCs w:val="16"/>
        </w:rPr>
        <w:t>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72" w:lineRule="exact"/>
        <w:rPr>
          <w:sz w:val="20"/>
          <w:szCs w:val="20"/>
        </w:rPr>
      </w:pPr>
    </w:p>
    <w:p w:rsidR="00C85EDA" w:rsidRDefault="004723CA">
      <w:pPr>
        <w:ind w:left="20"/>
        <w:rPr>
          <w:sz w:val="20"/>
          <w:szCs w:val="20"/>
        </w:rPr>
      </w:pPr>
      <w:r>
        <w:rPr>
          <w:rFonts w:eastAsia="Times New Roman"/>
          <w:color w:val="231F20"/>
          <w:sz w:val="14"/>
          <w:szCs w:val="14"/>
        </w:rPr>
        <w:t>3 5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21" w:lineRule="exact"/>
        <w:rPr>
          <w:sz w:val="20"/>
          <w:szCs w:val="20"/>
        </w:rPr>
      </w:pPr>
    </w:p>
    <w:p w:rsidR="00C85EDA" w:rsidRDefault="004723CA">
      <w:pPr>
        <w:ind w:left="20"/>
        <w:rPr>
          <w:sz w:val="20"/>
          <w:szCs w:val="20"/>
        </w:rPr>
      </w:pPr>
      <w:r>
        <w:rPr>
          <w:rFonts w:eastAsia="Times New Roman"/>
          <w:color w:val="231F20"/>
          <w:sz w:val="14"/>
          <w:szCs w:val="14"/>
        </w:rPr>
        <w:t>4 0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78" w:lineRule="exact"/>
        <w:rPr>
          <w:sz w:val="20"/>
          <w:szCs w:val="20"/>
        </w:rPr>
      </w:pPr>
    </w:p>
    <w:p w:rsidR="00C85EDA" w:rsidRDefault="004723CA">
      <w:pPr>
        <w:ind w:left="20"/>
        <w:rPr>
          <w:sz w:val="20"/>
          <w:szCs w:val="20"/>
        </w:rPr>
      </w:pPr>
      <w:r>
        <w:rPr>
          <w:rFonts w:eastAsia="Times New Roman"/>
          <w:color w:val="231F20"/>
          <w:sz w:val="14"/>
          <w:szCs w:val="14"/>
        </w:rPr>
        <w:t>4 5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97" w:lineRule="exact"/>
        <w:rPr>
          <w:sz w:val="20"/>
          <w:szCs w:val="20"/>
        </w:rPr>
      </w:pPr>
    </w:p>
    <w:p w:rsidR="00C85EDA" w:rsidRDefault="004723CA">
      <w:pPr>
        <w:jc w:val="right"/>
        <w:rPr>
          <w:sz w:val="20"/>
          <w:szCs w:val="20"/>
        </w:rPr>
      </w:pPr>
      <w:r>
        <w:rPr>
          <w:rFonts w:eastAsia="Times New Roman"/>
          <w:color w:val="231F20"/>
          <w:sz w:val="15"/>
          <w:szCs w:val="15"/>
        </w:rPr>
        <w:t>5 0</w:t>
      </w:r>
    </w:p>
    <w:p w:rsidR="00C85EDA" w:rsidRDefault="00C85EDA">
      <w:pPr>
        <w:sectPr w:rsidR="00C85EDA">
          <w:pgSz w:w="11900" w:h="16840"/>
          <w:pgMar w:top="1440" w:right="2000" w:bottom="1440" w:left="1140" w:header="0" w:footer="0" w:gutter="0"/>
          <w:cols w:num="3" w:space="720" w:equalWidth="0">
            <w:col w:w="1020" w:space="180"/>
            <w:col w:w="7200" w:space="160"/>
            <w:col w:w="200"/>
          </w:cols>
        </w:sectPr>
      </w:pPr>
    </w:p>
    <w:p w:rsidR="00C85EDA" w:rsidRDefault="00C85EDA">
      <w:pPr>
        <w:spacing w:line="91" w:lineRule="exact"/>
        <w:rPr>
          <w:sz w:val="20"/>
          <w:szCs w:val="20"/>
        </w:rPr>
      </w:pPr>
      <w:bookmarkStart w:id="24" w:name="page25"/>
      <w:bookmarkEnd w:id="24"/>
    </w:p>
    <w:p w:rsidR="00C85EDA" w:rsidRDefault="004723CA">
      <w:pPr>
        <w:spacing w:line="239" w:lineRule="auto"/>
        <w:ind w:left="3860"/>
        <w:rPr>
          <w:sz w:val="20"/>
          <w:szCs w:val="20"/>
        </w:rPr>
      </w:pPr>
      <w:r>
        <w:rPr>
          <w:rFonts w:eastAsia="Times New Roman"/>
          <w:color w:val="231F20"/>
          <w:sz w:val="20"/>
          <w:szCs w:val="20"/>
        </w:rPr>
        <w:t>21</w:t>
      </w:r>
    </w:p>
    <w:p w:rsidR="00C85EDA" w:rsidRDefault="00C85EDA">
      <w:pPr>
        <w:spacing w:line="151" w:lineRule="exact"/>
        <w:rPr>
          <w:sz w:val="20"/>
          <w:szCs w:val="20"/>
        </w:rPr>
      </w:pPr>
    </w:p>
    <w:p w:rsidR="00C85EDA" w:rsidRDefault="004723CA">
      <w:pPr>
        <w:spacing w:line="235" w:lineRule="auto"/>
        <w:ind w:left="360" w:firstLine="514"/>
        <w:jc w:val="both"/>
        <w:rPr>
          <w:sz w:val="20"/>
          <w:szCs w:val="20"/>
        </w:rPr>
      </w:pPr>
      <w:r>
        <w:rPr>
          <w:rFonts w:eastAsia="Times New Roman"/>
          <w:color w:val="231F20"/>
          <w:sz w:val="20"/>
          <w:szCs w:val="20"/>
        </w:rPr>
        <w:t>(</w:t>
      </w:r>
      <w:r>
        <w:rPr>
          <w:rFonts w:eastAsia="Times New Roman"/>
          <w:i/>
          <w:iCs/>
          <w:color w:val="231F20"/>
          <w:sz w:val="20"/>
          <w:szCs w:val="20"/>
        </w:rPr>
        <w:t>3</w:t>
      </w:r>
      <w:r>
        <w:rPr>
          <w:rFonts w:eastAsia="Times New Roman"/>
          <w:color w:val="231F20"/>
          <w:sz w:val="20"/>
          <w:szCs w:val="20"/>
        </w:rPr>
        <w:t>) Notwithstanding anything contained in sub-section (</w:t>
      </w:r>
      <w:r>
        <w:rPr>
          <w:rFonts w:eastAsia="Times New Roman"/>
          <w:i/>
          <w:iCs/>
          <w:color w:val="231F20"/>
          <w:sz w:val="20"/>
          <w:szCs w:val="20"/>
        </w:rPr>
        <w:t>1</w:t>
      </w:r>
      <w:r>
        <w:rPr>
          <w:rFonts w:eastAsia="Times New Roman"/>
          <w:color w:val="231F20"/>
          <w:sz w:val="20"/>
          <w:szCs w:val="20"/>
        </w:rPr>
        <w:t>) or sub-section (</w:t>
      </w:r>
      <w:r>
        <w:rPr>
          <w:rFonts w:eastAsia="Times New Roman"/>
          <w:i/>
          <w:iCs/>
          <w:color w:val="231F20"/>
          <w:sz w:val="20"/>
          <w:szCs w:val="20"/>
        </w:rPr>
        <w:t>5</w:t>
      </w:r>
      <w:r>
        <w:rPr>
          <w:rFonts w:eastAsia="Times New Roman"/>
          <w:color w:val="231F20"/>
          <w:sz w:val="20"/>
          <w:szCs w:val="20"/>
        </w:rPr>
        <w:t>) of section 61, a Member who has been removed under this section shall not be eligible for renomination as a Member.</w:t>
      </w:r>
    </w:p>
    <w:p w:rsidR="00C85EDA" w:rsidRDefault="00C85EDA">
      <w:pPr>
        <w:spacing w:line="73" w:lineRule="exact"/>
        <w:rPr>
          <w:sz w:val="20"/>
          <w:szCs w:val="20"/>
        </w:rPr>
      </w:pPr>
    </w:p>
    <w:p w:rsidR="00C85EDA" w:rsidRDefault="004723CA">
      <w:pPr>
        <w:spacing w:line="239" w:lineRule="auto"/>
        <w:ind w:left="840"/>
        <w:rPr>
          <w:sz w:val="20"/>
          <w:szCs w:val="20"/>
        </w:rPr>
      </w:pPr>
      <w:r>
        <w:rPr>
          <w:rFonts w:eastAsia="Times New Roman"/>
          <w:b/>
          <w:bCs/>
          <w:color w:val="231F20"/>
          <w:sz w:val="20"/>
          <w:szCs w:val="20"/>
        </w:rPr>
        <w:t xml:space="preserve">63. </w:t>
      </w:r>
      <w:r>
        <w:rPr>
          <w:rFonts w:eastAsia="Times New Roman"/>
          <w:color w:val="231F20"/>
          <w:sz w:val="20"/>
          <w:szCs w:val="20"/>
        </w:rPr>
        <w:t>If a Member of the Central Advisory Board becomes subject to any of the</w:t>
      </w:r>
    </w:p>
    <w:p w:rsidR="00C85EDA" w:rsidRDefault="004723CA">
      <w:pPr>
        <w:numPr>
          <w:ilvl w:val="0"/>
          <w:numId w:val="41"/>
        </w:numPr>
        <w:tabs>
          <w:tab w:val="left" w:pos="360"/>
        </w:tabs>
        <w:spacing w:line="236" w:lineRule="auto"/>
        <w:ind w:left="360" w:hanging="249"/>
        <w:jc w:val="both"/>
        <w:rPr>
          <w:rFonts w:eastAsia="Times New Roman"/>
          <w:color w:val="231F20"/>
          <w:sz w:val="16"/>
          <w:szCs w:val="16"/>
        </w:rPr>
      </w:pPr>
      <w:r>
        <w:rPr>
          <w:rFonts w:eastAsia="Times New Roman"/>
          <w:color w:val="231F20"/>
          <w:sz w:val="20"/>
          <w:szCs w:val="20"/>
        </w:rPr>
        <w:t>disqualifications specified in section 62, his seat shall become vacant.</w:t>
      </w:r>
    </w:p>
    <w:p w:rsidR="00C85EDA" w:rsidRDefault="00C85EDA">
      <w:pPr>
        <w:spacing w:line="131" w:lineRule="exact"/>
        <w:rPr>
          <w:rFonts w:eastAsia="Times New Roman"/>
          <w:color w:val="231F20"/>
          <w:sz w:val="16"/>
          <w:szCs w:val="16"/>
        </w:rPr>
      </w:pPr>
    </w:p>
    <w:p w:rsidR="00C85EDA" w:rsidRDefault="004723CA">
      <w:pPr>
        <w:numPr>
          <w:ilvl w:val="1"/>
          <w:numId w:val="41"/>
        </w:numPr>
        <w:tabs>
          <w:tab w:val="left" w:pos="1171"/>
        </w:tabs>
        <w:spacing w:line="233" w:lineRule="auto"/>
        <w:ind w:left="360" w:firstLine="515"/>
        <w:jc w:val="both"/>
        <w:rPr>
          <w:rFonts w:eastAsia="Times New Roman"/>
          <w:b/>
          <w:bCs/>
          <w:color w:val="231F20"/>
          <w:sz w:val="20"/>
          <w:szCs w:val="20"/>
        </w:rPr>
      </w:pPr>
      <w:r>
        <w:rPr>
          <w:rFonts w:eastAsia="Times New Roman"/>
          <w:color w:val="231F20"/>
          <w:sz w:val="20"/>
          <w:szCs w:val="20"/>
        </w:rPr>
        <w:t xml:space="preserve">The Central Advisory Board shall meet at least once in every six months and shall observe such rules of </w:t>
      </w:r>
      <w:r>
        <w:rPr>
          <w:rFonts w:eastAsia="Times New Roman"/>
          <w:color w:val="231F20"/>
          <w:sz w:val="20"/>
          <w:szCs w:val="20"/>
        </w:rPr>
        <w:t>procedure in regard to the transaction of business at its meetings as may be prescribed.</w:t>
      </w:r>
    </w:p>
    <w:p w:rsidR="00C85EDA" w:rsidRDefault="00C85EDA">
      <w:pPr>
        <w:spacing w:line="359" w:lineRule="exact"/>
        <w:rPr>
          <w:sz w:val="20"/>
          <w:szCs w:val="20"/>
        </w:rPr>
      </w:pPr>
    </w:p>
    <w:p w:rsidR="00C85EDA" w:rsidRDefault="004723CA">
      <w:pPr>
        <w:ind w:left="840"/>
        <w:rPr>
          <w:sz w:val="20"/>
          <w:szCs w:val="20"/>
        </w:rPr>
      </w:pPr>
      <w:r>
        <w:rPr>
          <w:rFonts w:eastAsia="Times New Roman"/>
          <w:b/>
          <w:bCs/>
          <w:color w:val="231F20"/>
          <w:sz w:val="19"/>
          <w:szCs w:val="19"/>
        </w:rPr>
        <w:t xml:space="preserve">65. </w:t>
      </w:r>
      <w:r>
        <w:rPr>
          <w:rFonts w:eastAsia="Times New Roman"/>
          <w:i/>
          <w:iCs/>
          <w:color w:val="231F20"/>
          <w:sz w:val="19"/>
          <w:szCs w:val="19"/>
        </w:rPr>
        <w:t>(1</w:t>
      </w:r>
      <w:r>
        <w:rPr>
          <w:rFonts w:eastAsia="Times New Roman"/>
          <w:color w:val="231F20"/>
          <w:sz w:val="19"/>
          <w:szCs w:val="19"/>
        </w:rPr>
        <w:t>) Subject to the provisions of this Act, the Central Advisory Board on disability</w:t>
      </w:r>
    </w:p>
    <w:p w:rsidR="00C85EDA" w:rsidRDefault="00C85EDA">
      <w:pPr>
        <w:spacing w:line="15" w:lineRule="exact"/>
        <w:rPr>
          <w:sz w:val="20"/>
          <w:szCs w:val="20"/>
        </w:rPr>
      </w:pPr>
    </w:p>
    <w:p w:rsidR="00C85EDA" w:rsidRDefault="004723CA">
      <w:pPr>
        <w:numPr>
          <w:ilvl w:val="0"/>
          <w:numId w:val="42"/>
        </w:numPr>
        <w:tabs>
          <w:tab w:val="left" w:pos="360"/>
        </w:tabs>
        <w:spacing w:line="233" w:lineRule="auto"/>
        <w:ind w:left="360" w:hanging="345"/>
        <w:jc w:val="both"/>
        <w:rPr>
          <w:rFonts w:eastAsia="Times New Roman"/>
          <w:color w:val="231F20"/>
          <w:sz w:val="16"/>
          <w:szCs w:val="16"/>
        </w:rPr>
      </w:pPr>
      <w:r>
        <w:rPr>
          <w:rFonts w:eastAsia="Times New Roman"/>
          <w:color w:val="231F20"/>
          <w:sz w:val="20"/>
          <w:szCs w:val="20"/>
        </w:rPr>
        <w:t xml:space="preserve">shall be the national-level consultative and advisory body on disability </w:t>
      </w:r>
      <w:r>
        <w:rPr>
          <w:rFonts w:eastAsia="Times New Roman"/>
          <w:color w:val="231F20"/>
          <w:sz w:val="20"/>
          <w:szCs w:val="20"/>
        </w:rPr>
        <w:t>matters, and shall facilitate the continuous evolution of a comprehensive policy for the empowerment of persons with disabilities and the full enjoyment of rights.</w:t>
      </w:r>
    </w:p>
    <w:p w:rsidR="00C85EDA" w:rsidRDefault="00C85EDA">
      <w:pPr>
        <w:spacing w:line="89" w:lineRule="exact"/>
        <w:rPr>
          <w:sz w:val="20"/>
          <w:szCs w:val="20"/>
        </w:rPr>
      </w:pPr>
    </w:p>
    <w:p w:rsidR="00C85EDA" w:rsidRDefault="004723CA">
      <w:pPr>
        <w:spacing w:line="249" w:lineRule="auto"/>
        <w:ind w:left="360" w:firstLine="529"/>
        <w:rPr>
          <w:sz w:val="20"/>
          <w:szCs w:val="20"/>
        </w:rPr>
      </w:pPr>
      <w:r>
        <w:rPr>
          <w:rFonts w:eastAsia="Times New Roman"/>
          <w:color w:val="231F20"/>
          <w:sz w:val="19"/>
          <w:szCs w:val="19"/>
        </w:rPr>
        <w:t>(</w:t>
      </w:r>
      <w:r>
        <w:rPr>
          <w:rFonts w:eastAsia="Times New Roman"/>
          <w:i/>
          <w:iCs/>
          <w:color w:val="231F20"/>
          <w:sz w:val="19"/>
          <w:szCs w:val="19"/>
        </w:rPr>
        <w:t>2</w:t>
      </w:r>
      <w:r>
        <w:rPr>
          <w:rFonts w:eastAsia="Times New Roman"/>
          <w:color w:val="231F20"/>
          <w:sz w:val="19"/>
          <w:szCs w:val="19"/>
        </w:rPr>
        <w:t xml:space="preserve">) In particular and without prejudice to the generality of the foregoing provisions, the </w:t>
      </w:r>
      <w:r>
        <w:rPr>
          <w:rFonts w:eastAsia="Times New Roman"/>
          <w:color w:val="231F20"/>
          <w:sz w:val="19"/>
          <w:szCs w:val="19"/>
        </w:rPr>
        <w:t>Central Advisory Board on disability shall perform the following functions, namely:—</w:t>
      </w:r>
    </w:p>
    <w:p w:rsidR="00C85EDA" w:rsidRDefault="00C85EDA">
      <w:pPr>
        <w:spacing w:line="79" w:lineRule="exact"/>
        <w:rPr>
          <w:sz w:val="20"/>
          <w:szCs w:val="20"/>
        </w:rPr>
      </w:pPr>
    </w:p>
    <w:p w:rsidR="00C85EDA" w:rsidRDefault="004723CA">
      <w:pPr>
        <w:spacing w:line="232" w:lineRule="auto"/>
        <w:ind w:left="840" w:hanging="801"/>
        <w:rPr>
          <w:sz w:val="20"/>
          <w:szCs w:val="20"/>
        </w:rPr>
      </w:pPr>
      <w:r>
        <w:rPr>
          <w:rFonts w:eastAsia="Times New Roman"/>
          <w:color w:val="231F20"/>
          <w:sz w:val="16"/>
          <w:szCs w:val="16"/>
        </w:rPr>
        <w:t xml:space="preserve">15 </w:t>
      </w: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advise the Central Government and the State Governments on policies,</w:t>
      </w:r>
      <w:r>
        <w:rPr>
          <w:rFonts w:eastAsia="Times New Roman"/>
          <w:color w:val="231F20"/>
          <w:sz w:val="16"/>
          <w:szCs w:val="16"/>
        </w:rPr>
        <w:t xml:space="preserve"> </w:t>
      </w:r>
      <w:r>
        <w:rPr>
          <w:rFonts w:eastAsia="Times New Roman"/>
          <w:color w:val="231F20"/>
          <w:sz w:val="20"/>
          <w:szCs w:val="20"/>
        </w:rPr>
        <w:t>programmes, legislation and projects with respect to disability;</w:t>
      </w:r>
    </w:p>
    <w:p w:rsidR="00C85EDA" w:rsidRDefault="00C85EDA">
      <w:pPr>
        <w:spacing w:line="83" w:lineRule="exact"/>
        <w:rPr>
          <w:sz w:val="20"/>
          <w:szCs w:val="20"/>
        </w:rPr>
      </w:pPr>
    </w:p>
    <w:p w:rsidR="00C85EDA" w:rsidRDefault="004723CA">
      <w:pPr>
        <w:spacing w:line="234" w:lineRule="auto"/>
        <w:ind w:left="840" w:firstLine="480"/>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xml:space="preserve">) develop a national </w:t>
      </w:r>
      <w:r>
        <w:rPr>
          <w:rFonts w:eastAsia="Times New Roman"/>
          <w:color w:val="231F20"/>
          <w:sz w:val="20"/>
          <w:szCs w:val="20"/>
        </w:rPr>
        <w:t>policy to address issues concerning persons with disabilities;</w:t>
      </w:r>
    </w:p>
    <w:p w:rsidR="00C85EDA" w:rsidRDefault="00C85EDA">
      <w:pPr>
        <w:spacing w:line="74" w:lineRule="exact"/>
        <w:rPr>
          <w:sz w:val="20"/>
          <w:szCs w:val="20"/>
        </w:rPr>
      </w:pPr>
    </w:p>
    <w:p w:rsidR="00C85EDA" w:rsidRDefault="004723CA">
      <w:pPr>
        <w:spacing w:line="239" w:lineRule="auto"/>
        <w:ind w:left="1320"/>
        <w:rPr>
          <w:sz w:val="20"/>
          <w:szCs w:val="20"/>
        </w:rPr>
      </w:pPr>
      <w:r>
        <w:rPr>
          <w:rFonts w:eastAsia="Times New Roman"/>
          <w:color w:val="231F20"/>
          <w:sz w:val="20"/>
          <w:szCs w:val="20"/>
        </w:rPr>
        <w:t>(</w:t>
      </w:r>
      <w:r>
        <w:rPr>
          <w:rFonts w:eastAsia="Times New Roman"/>
          <w:i/>
          <w:iCs/>
          <w:color w:val="231F20"/>
          <w:sz w:val="20"/>
          <w:szCs w:val="20"/>
        </w:rPr>
        <w:t>c</w:t>
      </w:r>
      <w:r>
        <w:rPr>
          <w:rFonts w:eastAsia="Times New Roman"/>
          <w:color w:val="231F20"/>
          <w:sz w:val="20"/>
          <w:szCs w:val="20"/>
        </w:rPr>
        <w:t>) review and coordinate the activities of all Departments of the Government</w:t>
      </w:r>
    </w:p>
    <w:p w:rsidR="00C85EDA" w:rsidRDefault="00C85EDA">
      <w:pPr>
        <w:spacing w:line="7" w:lineRule="exact"/>
        <w:rPr>
          <w:sz w:val="20"/>
          <w:szCs w:val="20"/>
        </w:rPr>
      </w:pPr>
    </w:p>
    <w:p w:rsidR="00C85EDA" w:rsidRDefault="004723CA">
      <w:pPr>
        <w:numPr>
          <w:ilvl w:val="0"/>
          <w:numId w:val="43"/>
        </w:numPr>
        <w:tabs>
          <w:tab w:val="left" w:pos="840"/>
        </w:tabs>
        <w:spacing w:line="232" w:lineRule="auto"/>
        <w:ind w:left="840" w:hanging="830"/>
        <w:jc w:val="both"/>
        <w:rPr>
          <w:rFonts w:eastAsia="Times New Roman"/>
          <w:color w:val="231F20"/>
          <w:sz w:val="16"/>
          <w:szCs w:val="16"/>
        </w:rPr>
      </w:pPr>
      <w:r>
        <w:rPr>
          <w:rFonts w:eastAsia="Times New Roman"/>
          <w:color w:val="231F20"/>
          <w:sz w:val="20"/>
          <w:szCs w:val="20"/>
        </w:rPr>
        <w:t>and other Governmental and non-Governmental Organisations which are dealing with matters relating to persons with</w:t>
      </w:r>
      <w:r>
        <w:rPr>
          <w:rFonts w:eastAsia="Times New Roman"/>
          <w:color w:val="231F20"/>
          <w:sz w:val="20"/>
          <w:szCs w:val="20"/>
        </w:rPr>
        <w:t xml:space="preserve"> disabilities;</w:t>
      </w:r>
    </w:p>
    <w:p w:rsidR="00C85EDA" w:rsidRDefault="00C85EDA">
      <w:pPr>
        <w:spacing w:line="78" w:lineRule="exact"/>
        <w:rPr>
          <w:sz w:val="20"/>
          <w:szCs w:val="20"/>
        </w:rPr>
      </w:pPr>
    </w:p>
    <w:tbl>
      <w:tblPr>
        <w:tblW w:w="0" w:type="auto"/>
        <w:tblLayout w:type="fixed"/>
        <w:tblCellMar>
          <w:left w:w="0" w:type="dxa"/>
          <w:right w:w="0" w:type="dxa"/>
        </w:tblCellMar>
        <w:tblLook w:val="04A0"/>
      </w:tblPr>
      <w:tblGrid>
        <w:gridCol w:w="260"/>
        <w:gridCol w:w="7300"/>
      </w:tblGrid>
      <w:tr w:rsidR="00C85EDA">
        <w:trPr>
          <w:trHeight w:val="230"/>
        </w:trPr>
        <w:tc>
          <w:tcPr>
            <w:tcW w:w="260" w:type="dxa"/>
            <w:vAlign w:val="bottom"/>
          </w:tcPr>
          <w:p w:rsidR="00C85EDA" w:rsidRDefault="00C85EDA">
            <w:pPr>
              <w:rPr>
                <w:sz w:val="19"/>
                <w:szCs w:val="19"/>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d</w:t>
            </w:r>
            <w:r>
              <w:rPr>
                <w:rFonts w:eastAsia="Times New Roman"/>
                <w:color w:val="231F20"/>
                <w:sz w:val="20"/>
                <w:szCs w:val="20"/>
              </w:rPr>
              <w:t>) take up the cause of persons with disabilities with the concerned authorities</w:t>
            </w:r>
          </w:p>
        </w:tc>
      </w:tr>
      <w:tr w:rsidR="00C85EDA">
        <w:trPr>
          <w:trHeight w:val="226"/>
        </w:trPr>
        <w:tc>
          <w:tcPr>
            <w:tcW w:w="260" w:type="dxa"/>
            <w:vAlign w:val="bottom"/>
          </w:tcPr>
          <w:p w:rsidR="00C85EDA" w:rsidRDefault="00C85EDA">
            <w:pPr>
              <w:rPr>
                <w:sz w:val="19"/>
                <w:szCs w:val="19"/>
              </w:rPr>
            </w:pPr>
          </w:p>
        </w:tc>
        <w:tc>
          <w:tcPr>
            <w:tcW w:w="7300" w:type="dxa"/>
            <w:vAlign w:val="bottom"/>
          </w:tcPr>
          <w:p w:rsidR="00C85EDA" w:rsidRDefault="004723CA">
            <w:pPr>
              <w:spacing w:line="225" w:lineRule="exact"/>
              <w:jc w:val="right"/>
              <w:rPr>
                <w:sz w:val="20"/>
                <w:szCs w:val="20"/>
              </w:rPr>
            </w:pPr>
            <w:r>
              <w:rPr>
                <w:rFonts w:eastAsia="Times New Roman"/>
                <w:color w:val="231F20"/>
                <w:sz w:val="20"/>
                <w:szCs w:val="20"/>
              </w:rPr>
              <w:t>and the international organisations with a view to provide for schemes and projects for</w:t>
            </w:r>
          </w:p>
        </w:tc>
      </w:tr>
      <w:tr w:rsidR="00C85EDA">
        <w:trPr>
          <w:trHeight w:val="226"/>
        </w:trPr>
        <w:tc>
          <w:tcPr>
            <w:tcW w:w="260" w:type="dxa"/>
            <w:vAlign w:val="bottom"/>
          </w:tcPr>
          <w:p w:rsidR="00C85EDA" w:rsidRDefault="00C85EDA">
            <w:pPr>
              <w:rPr>
                <w:sz w:val="19"/>
                <w:szCs w:val="19"/>
              </w:rPr>
            </w:pPr>
          </w:p>
        </w:tc>
        <w:tc>
          <w:tcPr>
            <w:tcW w:w="7300" w:type="dxa"/>
            <w:vAlign w:val="bottom"/>
          </w:tcPr>
          <w:p w:rsidR="00C85EDA" w:rsidRDefault="004723CA">
            <w:pPr>
              <w:spacing w:line="225" w:lineRule="exact"/>
              <w:ind w:left="580"/>
              <w:rPr>
                <w:sz w:val="20"/>
                <w:szCs w:val="20"/>
              </w:rPr>
            </w:pPr>
            <w:r>
              <w:rPr>
                <w:rFonts w:eastAsia="Times New Roman"/>
                <w:color w:val="231F20"/>
                <w:sz w:val="20"/>
                <w:szCs w:val="20"/>
              </w:rPr>
              <w:t>the persons with disabilities in the national plans;</w:t>
            </w:r>
          </w:p>
        </w:tc>
      </w:tr>
      <w:tr w:rsidR="00C85EDA">
        <w:trPr>
          <w:trHeight w:val="307"/>
        </w:trPr>
        <w:tc>
          <w:tcPr>
            <w:tcW w:w="260" w:type="dxa"/>
            <w:vAlign w:val="bottom"/>
          </w:tcPr>
          <w:p w:rsidR="00C85EDA" w:rsidRDefault="004723CA">
            <w:pPr>
              <w:ind w:left="20"/>
              <w:rPr>
                <w:sz w:val="20"/>
                <w:szCs w:val="20"/>
              </w:rPr>
            </w:pPr>
            <w:r>
              <w:rPr>
                <w:rFonts w:eastAsia="Times New Roman"/>
                <w:color w:val="231F20"/>
                <w:sz w:val="16"/>
                <w:szCs w:val="16"/>
              </w:rPr>
              <w:t>25</w:t>
            </w: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e</w:t>
            </w:r>
            <w:r>
              <w:rPr>
                <w:rFonts w:eastAsia="Times New Roman"/>
                <w:color w:val="231F20"/>
                <w:sz w:val="20"/>
                <w:szCs w:val="20"/>
              </w:rPr>
              <w:t xml:space="preserve">) </w:t>
            </w:r>
            <w:r>
              <w:rPr>
                <w:rFonts w:eastAsia="Times New Roman"/>
                <w:color w:val="231F20"/>
                <w:sz w:val="20"/>
                <w:szCs w:val="20"/>
              </w:rPr>
              <w:t>recommend steps to ensure accessibility, reasonable accommodation, non-</w:t>
            </w:r>
          </w:p>
        </w:tc>
      </w:tr>
      <w:tr w:rsidR="00C85EDA">
        <w:trPr>
          <w:trHeight w:val="226"/>
        </w:trPr>
        <w:tc>
          <w:tcPr>
            <w:tcW w:w="260" w:type="dxa"/>
            <w:vAlign w:val="bottom"/>
          </w:tcPr>
          <w:p w:rsidR="00C85EDA" w:rsidRDefault="00C85EDA">
            <w:pPr>
              <w:rPr>
                <w:sz w:val="19"/>
                <w:szCs w:val="19"/>
              </w:rPr>
            </w:pPr>
          </w:p>
        </w:tc>
        <w:tc>
          <w:tcPr>
            <w:tcW w:w="7300" w:type="dxa"/>
            <w:vAlign w:val="bottom"/>
          </w:tcPr>
          <w:p w:rsidR="00C85EDA" w:rsidRDefault="004723CA">
            <w:pPr>
              <w:spacing w:line="225" w:lineRule="exact"/>
              <w:jc w:val="right"/>
              <w:rPr>
                <w:sz w:val="20"/>
                <w:szCs w:val="20"/>
              </w:rPr>
            </w:pPr>
            <w:r>
              <w:rPr>
                <w:rFonts w:eastAsia="Times New Roman"/>
                <w:color w:val="231F20"/>
                <w:sz w:val="20"/>
                <w:szCs w:val="20"/>
              </w:rPr>
              <w:t xml:space="preserve">discrimination for persons with disabilities </w:t>
            </w:r>
            <w:r>
              <w:rPr>
                <w:rFonts w:eastAsia="Times New Roman"/>
                <w:i/>
                <w:iCs/>
                <w:color w:val="231F20"/>
                <w:sz w:val="20"/>
                <w:szCs w:val="20"/>
              </w:rPr>
              <w:t>vis-à-vis</w:t>
            </w:r>
            <w:r>
              <w:rPr>
                <w:rFonts w:eastAsia="Times New Roman"/>
                <w:color w:val="231F20"/>
                <w:sz w:val="20"/>
                <w:szCs w:val="20"/>
              </w:rPr>
              <w:t xml:space="preserve"> information, services and the built</w:t>
            </w:r>
          </w:p>
        </w:tc>
      </w:tr>
      <w:tr w:rsidR="00C85EDA">
        <w:trPr>
          <w:trHeight w:val="226"/>
        </w:trPr>
        <w:tc>
          <w:tcPr>
            <w:tcW w:w="260" w:type="dxa"/>
            <w:vAlign w:val="bottom"/>
          </w:tcPr>
          <w:p w:rsidR="00C85EDA" w:rsidRDefault="00C85EDA">
            <w:pPr>
              <w:rPr>
                <w:sz w:val="19"/>
                <w:szCs w:val="19"/>
              </w:rPr>
            </w:pPr>
          </w:p>
        </w:tc>
        <w:tc>
          <w:tcPr>
            <w:tcW w:w="7300" w:type="dxa"/>
            <w:vAlign w:val="bottom"/>
          </w:tcPr>
          <w:p w:rsidR="00C85EDA" w:rsidRDefault="004723CA">
            <w:pPr>
              <w:spacing w:line="225" w:lineRule="exact"/>
              <w:ind w:left="580"/>
              <w:rPr>
                <w:sz w:val="20"/>
                <w:szCs w:val="20"/>
              </w:rPr>
            </w:pPr>
            <w:r>
              <w:rPr>
                <w:rFonts w:eastAsia="Times New Roman"/>
                <w:color w:val="231F20"/>
                <w:sz w:val="20"/>
                <w:szCs w:val="20"/>
              </w:rPr>
              <w:t>environment and their participation in social life;</w:t>
            </w:r>
          </w:p>
        </w:tc>
      </w:tr>
      <w:tr w:rsidR="00C85EDA">
        <w:trPr>
          <w:trHeight w:val="307"/>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f</w:t>
            </w:r>
            <w:r>
              <w:rPr>
                <w:rFonts w:eastAsia="Times New Roman"/>
                <w:color w:val="231F20"/>
                <w:sz w:val="20"/>
                <w:szCs w:val="20"/>
              </w:rPr>
              <w:t>) monitor and evaluate the impact</w:t>
            </w:r>
            <w:r>
              <w:rPr>
                <w:rFonts w:eastAsia="Times New Roman"/>
                <w:color w:val="231F20"/>
                <w:sz w:val="20"/>
                <w:szCs w:val="20"/>
              </w:rPr>
              <w:t xml:space="preserve"> of laws, policies and programmes to achieve</w:t>
            </w:r>
          </w:p>
        </w:tc>
      </w:tr>
      <w:tr w:rsidR="00C85EDA">
        <w:trPr>
          <w:trHeight w:val="226"/>
        </w:trPr>
        <w:tc>
          <w:tcPr>
            <w:tcW w:w="260" w:type="dxa"/>
            <w:vAlign w:val="bottom"/>
          </w:tcPr>
          <w:p w:rsidR="00C85EDA" w:rsidRDefault="00C85EDA">
            <w:pPr>
              <w:rPr>
                <w:sz w:val="19"/>
                <w:szCs w:val="19"/>
              </w:rPr>
            </w:pPr>
          </w:p>
        </w:tc>
        <w:tc>
          <w:tcPr>
            <w:tcW w:w="7300" w:type="dxa"/>
            <w:vAlign w:val="bottom"/>
          </w:tcPr>
          <w:p w:rsidR="00C85EDA" w:rsidRDefault="004723CA">
            <w:pPr>
              <w:spacing w:line="225" w:lineRule="exact"/>
              <w:ind w:left="580"/>
              <w:rPr>
                <w:sz w:val="20"/>
                <w:szCs w:val="20"/>
              </w:rPr>
            </w:pPr>
            <w:r>
              <w:rPr>
                <w:rFonts w:eastAsia="Times New Roman"/>
                <w:color w:val="231F20"/>
                <w:sz w:val="20"/>
                <w:szCs w:val="20"/>
              </w:rPr>
              <w:t>full participation of persons with disabilities; and</w:t>
            </w:r>
          </w:p>
        </w:tc>
      </w:tr>
      <w:tr w:rsidR="00C85EDA">
        <w:trPr>
          <w:trHeight w:val="309"/>
        </w:trPr>
        <w:tc>
          <w:tcPr>
            <w:tcW w:w="260" w:type="dxa"/>
            <w:vAlign w:val="bottom"/>
          </w:tcPr>
          <w:p w:rsidR="00C85EDA" w:rsidRDefault="004723CA">
            <w:pPr>
              <w:rPr>
                <w:sz w:val="20"/>
                <w:szCs w:val="20"/>
              </w:rPr>
            </w:pPr>
            <w:r>
              <w:rPr>
                <w:rFonts w:eastAsia="Times New Roman"/>
                <w:color w:val="231F20"/>
                <w:sz w:val="16"/>
                <w:szCs w:val="16"/>
              </w:rPr>
              <w:t>30</w:t>
            </w: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g</w:t>
            </w:r>
            <w:r>
              <w:rPr>
                <w:rFonts w:eastAsia="Times New Roman"/>
                <w:color w:val="231F20"/>
                <w:sz w:val="20"/>
                <w:szCs w:val="20"/>
              </w:rPr>
              <w:t>) such other functions as may be assigned from time to time by the Central</w:t>
            </w:r>
          </w:p>
        </w:tc>
      </w:tr>
      <w:tr w:rsidR="00C85EDA">
        <w:trPr>
          <w:trHeight w:val="224"/>
        </w:trPr>
        <w:tc>
          <w:tcPr>
            <w:tcW w:w="260" w:type="dxa"/>
            <w:vAlign w:val="bottom"/>
          </w:tcPr>
          <w:p w:rsidR="00C85EDA" w:rsidRDefault="00C85EDA">
            <w:pPr>
              <w:rPr>
                <w:sz w:val="19"/>
                <w:szCs w:val="19"/>
              </w:rPr>
            </w:pPr>
          </w:p>
        </w:tc>
        <w:tc>
          <w:tcPr>
            <w:tcW w:w="7300" w:type="dxa"/>
            <w:vAlign w:val="bottom"/>
          </w:tcPr>
          <w:p w:rsidR="00C85EDA" w:rsidRDefault="004723CA">
            <w:pPr>
              <w:spacing w:line="223" w:lineRule="exact"/>
              <w:ind w:left="580"/>
              <w:rPr>
                <w:sz w:val="20"/>
                <w:szCs w:val="20"/>
              </w:rPr>
            </w:pPr>
            <w:r>
              <w:rPr>
                <w:rFonts w:eastAsia="Times New Roman"/>
                <w:color w:val="231F20"/>
                <w:sz w:val="20"/>
                <w:szCs w:val="20"/>
              </w:rPr>
              <w:t>Government.</w:t>
            </w:r>
          </w:p>
        </w:tc>
      </w:tr>
      <w:tr w:rsidR="00C85EDA">
        <w:trPr>
          <w:trHeight w:val="307"/>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b/>
                <w:bCs/>
                <w:color w:val="231F20"/>
                <w:sz w:val="20"/>
                <w:szCs w:val="20"/>
              </w:rPr>
              <w:t xml:space="preserve">66. </w:t>
            </w:r>
            <w:r>
              <w:rPr>
                <w:rFonts w:eastAsia="Times New Roman"/>
                <w:i/>
                <w:iCs/>
                <w:color w:val="231F20"/>
                <w:sz w:val="20"/>
                <w:szCs w:val="20"/>
              </w:rPr>
              <w:t>(1</w:t>
            </w:r>
            <w:r>
              <w:rPr>
                <w:rFonts w:eastAsia="Times New Roman"/>
                <w:color w:val="231F20"/>
                <w:sz w:val="20"/>
                <w:szCs w:val="20"/>
              </w:rPr>
              <w:t xml:space="preserve">) Every State Government shall, by notification, </w:t>
            </w:r>
            <w:r>
              <w:rPr>
                <w:rFonts w:eastAsia="Times New Roman"/>
                <w:color w:val="231F20"/>
                <w:sz w:val="20"/>
                <w:szCs w:val="20"/>
              </w:rPr>
              <w:t>constitute a body to be known</w:t>
            </w:r>
          </w:p>
        </w:tc>
      </w:tr>
      <w:tr w:rsidR="00C85EDA">
        <w:trPr>
          <w:trHeight w:val="226"/>
        </w:trPr>
        <w:tc>
          <w:tcPr>
            <w:tcW w:w="260" w:type="dxa"/>
            <w:vAlign w:val="bottom"/>
          </w:tcPr>
          <w:p w:rsidR="00C85EDA" w:rsidRDefault="00C85EDA">
            <w:pPr>
              <w:rPr>
                <w:sz w:val="19"/>
                <w:szCs w:val="19"/>
              </w:rPr>
            </w:pPr>
          </w:p>
        </w:tc>
        <w:tc>
          <w:tcPr>
            <w:tcW w:w="7300" w:type="dxa"/>
            <w:vAlign w:val="bottom"/>
          </w:tcPr>
          <w:p w:rsidR="00C85EDA" w:rsidRDefault="004723CA">
            <w:pPr>
              <w:spacing w:line="225" w:lineRule="exact"/>
              <w:jc w:val="right"/>
              <w:rPr>
                <w:sz w:val="20"/>
                <w:szCs w:val="20"/>
              </w:rPr>
            </w:pPr>
            <w:r>
              <w:rPr>
                <w:rFonts w:eastAsia="Times New Roman"/>
                <w:color w:val="231F20"/>
                <w:w w:val="97"/>
                <w:sz w:val="20"/>
                <w:szCs w:val="20"/>
              </w:rPr>
              <w:t>as the State Advisory Board on disability to exercise the powers conferred on, and to perform</w:t>
            </w:r>
          </w:p>
        </w:tc>
      </w:tr>
      <w:tr w:rsidR="00C85EDA">
        <w:trPr>
          <w:trHeight w:val="226"/>
        </w:trPr>
        <w:tc>
          <w:tcPr>
            <w:tcW w:w="260" w:type="dxa"/>
            <w:vAlign w:val="bottom"/>
          </w:tcPr>
          <w:p w:rsidR="00C85EDA" w:rsidRDefault="00C85EDA">
            <w:pPr>
              <w:rPr>
                <w:sz w:val="19"/>
                <w:szCs w:val="19"/>
              </w:rPr>
            </w:pPr>
          </w:p>
        </w:tc>
        <w:tc>
          <w:tcPr>
            <w:tcW w:w="7300" w:type="dxa"/>
            <w:vAlign w:val="bottom"/>
          </w:tcPr>
          <w:p w:rsidR="00C85EDA" w:rsidRDefault="004723CA">
            <w:pPr>
              <w:spacing w:line="225" w:lineRule="exact"/>
              <w:ind w:right="3740"/>
              <w:jc w:val="right"/>
              <w:rPr>
                <w:sz w:val="20"/>
                <w:szCs w:val="20"/>
              </w:rPr>
            </w:pPr>
            <w:r>
              <w:rPr>
                <w:rFonts w:eastAsia="Times New Roman"/>
                <w:color w:val="231F20"/>
                <w:sz w:val="20"/>
                <w:szCs w:val="20"/>
              </w:rPr>
              <w:t>the function assigned to it, under this Act.</w:t>
            </w:r>
          </w:p>
        </w:tc>
      </w:tr>
      <w:tr w:rsidR="00C85EDA">
        <w:trPr>
          <w:trHeight w:val="307"/>
        </w:trPr>
        <w:tc>
          <w:tcPr>
            <w:tcW w:w="260" w:type="dxa"/>
            <w:vAlign w:val="bottom"/>
          </w:tcPr>
          <w:p w:rsidR="00C85EDA" w:rsidRDefault="004723CA">
            <w:pPr>
              <w:rPr>
                <w:sz w:val="20"/>
                <w:szCs w:val="20"/>
              </w:rPr>
            </w:pPr>
            <w:r>
              <w:rPr>
                <w:rFonts w:eastAsia="Times New Roman"/>
                <w:color w:val="231F20"/>
                <w:sz w:val="16"/>
                <w:szCs w:val="16"/>
              </w:rPr>
              <w:t>35</w:t>
            </w:r>
          </w:p>
        </w:tc>
        <w:tc>
          <w:tcPr>
            <w:tcW w:w="7300" w:type="dxa"/>
            <w:vAlign w:val="bottom"/>
          </w:tcPr>
          <w:p w:rsidR="00C85EDA" w:rsidRDefault="004723CA">
            <w:pPr>
              <w:spacing w:line="229" w:lineRule="exact"/>
              <w:ind w:right="2780"/>
              <w:jc w:val="right"/>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The State Advisory Board shall consist of—</w:t>
            </w:r>
          </w:p>
        </w:tc>
      </w:tr>
      <w:tr w:rsidR="00C85EDA">
        <w:trPr>
          <w:trHeight w:val="302"/>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xml:space="preserve">) the Minister in charge of </w:t>
            </w:r>
            <w:r>
              <w:rPr>
                <w:rFonts w:eastAsia="Times New Roman"/>
                <w:color w:val="231F20"/>
                <w:sz w:val="20"/>
                <w:szCs w:val="20"/>
              </w:rPr>
              <w:t>the Department in the State Government dealing</w:t>
            </w:r>
          </w:p>
        </w:tc>
      </w:tr>
      <w:tr w:rsidR="00C85EDA">
        <w:trPr>
          <w:trHeight w:val="226"/>
        </w:trPr>
        <w:tc>
          <w:tcPr>
            <w:tcW w:w="260" w:type="dxa"/>
            <w:vAlign w:val="bottom"/>
          </w:tcPr>
          <w:p w:rsidR="00C85EDA" w:rsidRDefault="00C85EDA">
            <w:pPr>
              <w:rPr>
                <w:sz w:val="19"/>
                <w:szCs w:val="19"/>
              </w:rPr>
            </w:pPr>
          </w:p>
        </w:tc>
        <w:tc>
          <w:tcPr>
            <w:tcW w:w="7300" w:type="dxa"/>
            <w:vAlign w:val="bottom"/>
          </w:tcPr>
          <w:p w:rsidR="00C85EDA" w:rsidRDefault="004723CA">
            <w:pPr>
              <w:spacing w:line="225" w:lineRule="exact"/>
              <w:ind w:left="580"/>
              <w:rPr>
                <w:sz w:val="20"/>
                <w:szCs w:val="20"/>
              </w:rPr>
            </w:pPr>
            <w:r>
              <w:rPr>
                <w:rFonts w:eastAsia="Times New Roman"/>
                <w:color w:val="231F20"/>
                <w:sz w:val="20"/>
                <w:szCs w:val="20"/>
              </w:rPr>
              <w:t xml:space="preserve">with disability matters, Chairperson, </w:t>
            </w:r>
            <w:r>
              <w:rPr>
                <w:rFonts w:eastAsia="Times New Roman"/>
                <w:i/>
                <w:iCs/>
                <w:color w:val="231F20"/>
                <w:sz w:val="20"/>
                <w:szCs w:val="20"/>
              </w:rPr>
              <w:t>ex officio</w:t>
            </w:r>
            <w:r>
              <w:rPr>
                <w:rFonts w:eastAsia="Times New Roman"/>
                <w:color w:val="231F20"/>
                <w:sz w:val="20"/>
                <w:szCs w:val="20"/>
              </w:rPr>
              <w:t>;</w:t>
            </w:r>
          </w:p>
        </w:tc>
      </w:tr>
      <w:tr w:rsidR="00C85EDA">
        <w:trPr>
          <w:trHeight w:val="307"/>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the Minister of State or the Deputy Minister in charge of the Department in</w:t>
            </w:r>
          </w:p>
        </w:tc>
      </w:tr>
      <w:tr w:rsidR="00C85EDA">
        <w:trPr>
          <w:trHeight w:val="226"/>
        </w:trPr>
        <w:tc>
          <w:tcPr>
            <w:tcW w:w="260" w:type="dxa"/>
            <w:vAlign w:val="bottom"/>
          </w:tcPr>
          <w:p w:rsidR="00C85EDA" w:rsidRDefault="00C85EDA">
            <w:pPr>
              <w:rPr>
                <w:sz w:val="19"/>
                <w:szCs w:val="19"/>
              </w:rPr>
            </w:pPr>
          </w:p>
        </w:tc>
        <w:tc>
          <w:tcPr>
            <w:tcW w:w="7300" w:type="dxa"/>
            <w:vAlign w:val="bottom"/>
          </w:tcPr>
          <w:p w:rsidR="00C85EDA" w:rsidRDefault="004723CA">
            <w:pPr>
              <w:spacing w:line="225" w:lineRule="exact"/>
              <w:jc w:val="right"/>
              <w:rPr>
                <w:sz w:val="20"/>
                <w:szCs w:val="20"/>
              </w:rPr>
            </w:pPr>
            <w:r>
              <w:rPr>
                <w:rFonts w:eastAsia="Times New Roman"/>
                <w:color w:val="231F20"/>
                <w:sz w:val="20"/>
                <w:szCs w:val="20"/>
              </w:rPr>
              <w:t xml:space="preserve">the State Government dealing with disability matters, if any, Vice-Chairperson, </w:t>
            </w:r>
            <w:r>
              <w:rPr>
                <w:rFonts w:eastAsia="Times New Roman"/>
                <w:i/>
                <w:iCs/>
                <w:color w:val="231F20"/>
                <w:sz w:val="20"/>
                <w:szCs w:val="20"/>
              </w:rPr>
              <w:t>ex officio</w:t>
            </w:r>
            <w:r>
              <w:rPr>
                <w:rFonts w:eastAsia="Times New Roman"/>
                <w:color w:val="231F20"/>
                <w:sz w:val="20"/>
                <w:szCs w:val="20"/>
              </w:rPr>
              <w:t>;</w:t>
            </w:r>
          </w:p>
        </w:tc>
      </w:tr>
      <w:tr w:rsidR="00C85EDA">
        <w:trPr>
          <w:trHeight w:val="307"/>
        </w:trPr>
        <w:tc>
          <w:tcPr>
            <w:tcW w:w="260" w:type="dxa"/>
            <w:vAlign w:val="bottom"/>
          </w:tcPr>
          <w:p w:rsidR="00C85EDA" w:rsidRDefault="004723CA">
            <w:pPr>
              <w:ind w:left="20"/>
              <w:rPr>
                <w:sz w:val="20"/>
                <w:szCs w:val="20"/>
              </w:rPr>
            </w:pPr>
            <w:r>
              <w:rPr>
                <w:rFonts w:eastAsia="Times New Roman"/>
                <w:color w:val="231F20"/>
                <w:sz w:val="16"/>
                <w:szCs w:val="16"/>
              </w:rPr>
              <w:t>40</w:t>
            </w: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c</w:t>
            </w:r>
            <w:r>
              <w:rPr>
                <w:rFonts w:eastAsia="Times New Roman"/>
                <w:color w:val="231F20"/>
                <w:sz w:val="20"/>
                <w:szCs w:val="20"/>
              </w:rPr>
              <w:t>) secretaries to the State Government in charge of the Departments of Disability</w:t>
            </w:r>
          </w:p>
        </w:tc>
      </w:tr>
      <w:tr w:rsidR="00C85EDA">
        <w:trPr>
          <w:trHeight w:val="226"/>
        </w:trPr>
        <w:tc>
          <w:tcPr>
            <w:tcW w:w="260" w:type="dxa"/>
            <w:vAlign w:val="bottom"/>
          </w:tcPr>
          <w:p w:rsidR="00C85EDA" w:rsidRDefault="00C85EDA">
            <w:pPr>
              <w:rPr>
                <w:sz w:val="19"/>
                <w:szCs w:val="19"/>
              </w:rPr>
            </w:pPr>
          </w:p>
        </w:tc>
        <w:tc>
          <w:tcPr>
            <w:tcW w:w="7300" w:type="dxa"/>
            <w:vAlign w:val="bottom"/>
          </w:tcPr>
          <w:p w:rsidR="00C85EDA" w:rsidRDefault="004723CA">
            <w:pPr>
              <w:spacing w:line="225" w:lineRule="exact"/>
              <w:jc w:val="right"/>
              <w:rPr>
                <w:sz w:val="20"/>
                <w:szCs w:val="20"/>
              </w:rPr>
            </w:pPr>
            <w:r>
              <w:rPr>
                <w:rFonts w:eastAsia="Times New Roman"/>
                <w:color w:val="231F20"/>
                <w:sz w:val="20"/>
                <w:szCs w:val="20"/>
              </w:rPr>
              <w:t>Affairs, School Education, Literacy and Higher Education, Women and Child</w:t>
            </w:r>
          </w:p>
        </w:tc>
      </w:tr>
      <w:tr w:rsidR="00C85EDA">
        <w:trPr>
          <w:trHeight w:val="226"/>
        </w:trPr>
        <w:tc>
          <w:tcPr>
            <w:tcW w:w="260" w:type="dxa"/>
            <w:vAlign w:val="bottom"/>
          </w:tcPr>
          <w:p w:rsidR="00C85EDA" w:rsidRDefault="00C85EDA">
            <w:pPr>
              <w:rPr>
                <w:sz w:val="19"/>
                <w:szCs w:val="19"/>
              </w:rPr>
            </w:pPr>
          </w:p>
        </w:tc>
        <w:tc>
          <w:tcPr>
            <w:tcW w:w="7300" w:type="dxa"/>
            <w:vAlign w:val="bottom"/>
          </w:tcPr>
          <w:p w:rsidR="00C85EDA" w:rsidRDefault="004723CA">
            <w:pPr>
              <w:spacing w:line="225" w:lineRule="exact"/>
              <w:jc w:val="right"/>
              <w:rPr>
                <w:sz w:val="20"/>
                <w:szCs w:val="20"/>
              </w:rPr>
            </w:pPr>
            <w:r>
              <w:rPr>
                <w:rFonts w:eastAsia="Times New Roman"/>
                <w:color w:val="231F20"/>
                <w:sz w:val="20"/>
                <w:szCs w:val="20"/>
              </w:rPr>
              <w:t>Development, Finance, Personnel and Training, Health and Family Welfare, Rural</w:t>
            </w:r>
          </w:p>
        </w:tc>
      </w:tr>
      <w:tr w:rsidR="00C85EDA">
        <w:trPr>
          <w:trHeight w:val="226"/>
        </w:trPr>
        <w:tc>
          <w:tcPr>
            <w:tcW w:w="260" w:type="dxa"/>
            <w:vAlign w:val="bottom"/>
          </w:tcPr>
          <w:p w:rsidR="00C85EDA" w:rsidRDefault="00C85EDA">
            <w:pPr>
              <w:rPr>
                <w:sz w:val="19"/>
                <w:szCs w:val="19"/>
              </w:rPr>
            </w:pPr>
          </w:p>
        </w:tc>
        <w:tc>
          <w:tcPr>
            <w:tcW w:w="7300" w:type="dxa"/>
            <w:vAlign w:val="bottom"/>
          </w:tcPr>
          <w:p w:rsidR="00C85EDA" w:rsidRDefault="004723CA">
            <w:pPr>
              <w:spacing w:line="225" w:lineRule="exact"/>
              <w:jc w:val="right"/>
              <w:rPr>
                <w:sz w:val="20"/>
                <w:szCs w:val="20"/>
              </w:rPr>
            </w:pPr>
            <w:r>
              <w:rPr>
                <w:rFonts w:eastAsia="Times New Roman"/>
                <w:color w:val="231F20"/>
                <w:sz w:val="20"/>
                <w:szCs w:val="20"/>
              </w:rPr>
              <w:t>Development, Panchayati Raj, Industrial Policy and Promotion, Labour and Employment,</w:t>
            </w:r>
          </w:p>
        </w:tc>
      </w:tr>
      <w:tr w:rsidR="00C85EDA">
        <w:trPr>
          <w:trHeight w:val="226"/>
        </w:trPr>
        <w:tc>
          <w:tcPr>
            <w:tcW w:w="260" w:type="dxa"/>
            <w:vAlign w:val="bottom"/>
          </w:tcPr>
          <w:p w:rsidR="00C85EDA" w:rsidRDefault="00C85EDA">
            <w:pPr>
              <w:rPr>
                <w:sz w:val="19"/>
                <w:szCs w:val="19"/>
              </w:rPr>
            </w:pPr>
          </w:p>
        </w:tc>
        <w:tc>
          <w:tcPr>
            <w:tcW w:w="7300" w:type="dxa"/>
            <w:vAlign w:val="bottom"/>
          </w:tcPr>
          <w:p w:rsidR="00C85EDA" w:rsidRDefault="004723CA">
            <w:pPr>
              <w:spacing w:line="225" w:lineRule="exact"/>
              <w:jc w:val="right"/>
              <w:rPr>
                <w:sz w:val="20"/>
                <w:szCs w:val="20"/>
              </w:rPr>
            </w:pPr>
            <w:r>
              <w:rPr>
                <w:rFonts w:eastAsia="Times New Roman"/>
                <w:color w:val="231F20"/>
                <w:sz w:val="20"/>
                <w:szCs w:val="20"/>
              </w:rPr>
              <w:t>Urban Development, Housing and Urban Poverty Alleviation, Science and Technology,</w:t>
            </w:r>
          </w:p>
        </w:tc>
      </w:tr>
    </w:tbl>
    <w:p w:rsidR="00C85EDA" w:rsidRDefault="00C85EDA">
      <w:pPr>
        <w:spacing w:line="6" w:lineRule="exact"/>
        <w:rPr>
          <w:sz w:val="20"/>
          <w:szCs w:val="20"/>
        </w:rPr>
      </w:pPr>
    </w:p>
    <w:p w:rsidR="00C85EDA" w:rsidRDefault="004723CA">
      <w:pPr>
        <w:numPr>
          <w:ilvl w:val="0"/>
          <w:numId w:val="44"/>
        </w:numPr>
        <w:tabs>
          <w:tab w:val="left" w:pos="840"/>
        </w:tabs>
        <w:spacing w:line="236" w:lineRule="auto"/>
        <w:ind w:left="840" w:hanging="830"/>
        <w:jc w:val="both"/>
        <w:rPr>
          <w:rFonts w:eastAsia="Times New Roman"/>
          <w:color w:val="231F20"/>
          <w:sz w:val="16"/>
          <w:szCs w:val="16"/>
        </w:rPr>
      </w:pPr>
      <w:r>
        <w:rPr>
          <w:rFonts w:eastAsia="Times New Roman"/>
          <w:color w:val="231F20"/>
          <w:sz w:val="20"/>
          <w:szCs w:val="20"/>
        </w:rPr>
        <w:t xml:space="preserve">Information Technology, Public Enterprises, Youth Affairs and Sports, Road Transport and any other Department, which the State Government considers necessary, Members, </w:t>
      </w:r>
      <w:r>
        <w:rPr>
          <w:rFonts w:eastAsia="Times New Roman"/>
          <w:i/>
          <w:iCs/>
          <w:color w:val="231F20"/>
          <w:sz w:val="20"/>
          <w:szCs w:val="20"/>
        </w:rPr>
        <w:t>ex officio;</w:t>
      </w:r>
    </w:p>
    <w:p w:rsidR="00C85EDA" w:rsidRDefault="00C85EDA">
      <w:pPr>
        <w:spacing w:line="104" w:lineRule="exact"/>
        <w:rPr>
          <w:sz w:val="20"/>
          <w:szCs w:val="20"/>
        </w:rPr>
      </w:pPr>
    </w:p>
    <w:p w:rsidR="00C85EDA" w:rsidRDefault="004723CA">
      <w:pPr>
        <w:spacing w:line="263" w:lineRule="auto"/>
        <w:ind w:left="840" w:firstLine="480"/>
        <w:rPr>
          <w:sz w:val="20"/>
          <w:szCs w:val="20"/>
        </w:rPr>
      </w:pPr>
      <w:r>
        <w:rPr>
          <w:rFonts w:eastAsia="Times New Roman"/>
          <w:color w:val="231F20"/>
          <w:sz w:val="19"/>
          <w:szCs w:val="19"/>
        </w:rPr>
        <w:t>(</w:t>
      </w:r>
      <w:r>
        <w:rPr>
          <w:rFonts w:eastAsia="Times New Roman"/>
          <w:i/>
          <w:iCs/>
          <w:color w:val="231F20"/>
          <w:sz w:val="19"/>
          <w:szCs w:val="19"/>
        </w:rPr>
        <w:t>d</w:t>
      </w:r>
      <w:r>
        <w:rPr>
          <w:rFonts w:eastAsia="Times New Roman"/>
          <w:color w:val="231F20"/>
          <w:sz w:val="19"/>
          <w:szCs w:val="19"/>
        </w:rPr>
        <w:t xml:space="preserve">) three Members of the State Legislature of whom two shall be elected by </w:t>
      </w:r>
      <w:r>
        <w:rPr>
          <w:rFonts w:eastAsia="Times New Roman"/>
          <w:color w:val="231F20"/>
          <w:sz w:val="19"/>
          <w:szCs w:val="19"/>
        </w:rPr>
        <w:t>the Legislative Assembly and one by the Legislative Council, if any, and where there is no</w:t>
      </w:r>
    </w:p>
    <w:p w:rsidR="00C85EDA" w:rsidRDefault="00C85EDA">
      <w:pPr>
        <w:spacing w:line="1" w:lineRule="exact"/>
        <w:rPr>
          <w:sz w:val="20"/>
          <w:szCs w:val="20"/>
        </w:rPr>
      </w:pPr>
    </w:p>
    <w:p w:rsidR="00C85EDA" w:rsidRDefault="004723CA">
      <w:pPr>
        <w:numPr>
          <w:ilvl w:val="0"/>
          <w:numId w:val="45"/>
        </w:numPr>
        <w:tabs>
          <w:tab w:val="left" w:pos="840"/>
        </w:tabs>
        <w:spacing w:line="239" w:lineRule="auto"/>
        <w:ind w:left="840" w:hanging="830"/>
        <w:jc w:val="both"/>
        <w:rPr>
          <w:rFonts w:eastAsia="Times New Roman"/>
          <w:color w:val="231F20"/>
          <w:sz w:val="16"/>
          <w:szCs w:val="16"/>
        </w:rPr>
      </w:pPr>
      <w:r>
        <w:rPr>
          <w:rFonts w:eastAsia="Times New Roman"/>
          <w:color w:val="231F20"/>
          <w:sz w:val="20"/>
          <w:szCs w:val="20"/>
        </w:rPr>
        <w:t xml:space="preserve">Legislative Council, three Members shall be elected by the Legislative Assembly, Members, </w:t>
      </w:r>
      <w:r>
        <w:rPr>
          <w:rFonts w:eastAsia="Times New Roman"/>
          <w:i/>
          <w:iCs/>
          <w:color w:val="231F20"/>
          <w:sz w:val="20"/>
          <w:szCs w:val="20"/>
        </w:rPr>
        <w:t>ex officio</w:t>
      </w:r>
      <w:r>
        <w:rPr>
          <w:rFonts w:eastAsia="Times New Roman"/>
          <w:color w:val="231F20"/>
          <w:sz w:val="20"/>
          <w:szCs w:val="20"/>
        </w:rPr>
        <w:t>;</w:t>
      </w:r>
    </w:p>
    <w:p w:rsidR="00C85EDA" w:rsidRDefault="004723CA">
      <w:pPr>
        <w:spacing w:line="200" w:lineRule="exact"/>
        <w:rPr>
          <w:sz w:val="20"/>
          <w:szCs w:val="20"/>
        </w:rPr>
      </w:pPr>
      <w:r>
        <w:rPr>
          <w:sz w:val="20"/>
          <w:szCs w:val="20"/>
        </w:rPr>
        <w:br w:type="column"/>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17" w:lineRule="exact"/>
        <w:rPr>
          <w:sz w:val="20"/>
          <w:szCs w:val="20"/>
        </w:rPr>
      </w:pPr>
    </w:p>
    <w:p w:rsidR="00C85EDA" w:rsidRDefault="004723CA">
      <w:pPr>
        <w:spacing w:line="228" w:lineRule="auto"/>
        <w:ind w:right="100"/>
        <w:rPr>
          <w:sz w:val="20"/>
          <w:szCs w:val="20"/>
        </w:rPr>
      </w:pPr>
      <w:r>
        <w:rPr>
          <w:rFonts w:eastAsia="Times New Roman"/>
          <w:color w:val="231F20"/>
          <w:sz w:val="16"/>
          <w:szCs w:val="16"/>
        </w:rPr>
        <w:t>Vacation of seats by Members.</w:t>
      </w:r>
    </w:p>
    <w:p w:rsidR="00C85EDA" w:rsidRDefault="00C85EDA">
      <w:pPr>
        <w:spacing w:line="80" w:lineRule="exact"/>
        <w:rPr>
          <w:sz w:val="20"/>
          <w:szCs w:val="20"/>
        </w:rPr>
      </w:pPr>
    </w:p>
    <w:p w:rsidR="00C85EDA" w:rsidRDefault="004723CA">
      <w:pPr>
        <w:spacing w:line="247" w:lineRule="auto"/>
        <w:ind w:right="40"/>
        <w:rPr>
          <w:sz w:val="20"/>
          <w:szCs w:val="20"/>
        </w:rPr>
      </w:pPr>
      <w:r>
        <w:rPr>
          <w:rFonts w:eastAsia="Times New Roman"/>
          <w:color w:val="231F20"/>
          <w:sz w:val="16"/>
          <w:szCs w:val="16"/>
        </w:rPr>
        <w:t xml:space="preserve">Meetings of the Central </w:t>
      </w:r>
      <w:r>
        <w:rPr>
          <w:rFonts w:eastAsia="Times New Roman"/>
          <w:color w:val="231F20"/>
          <w:sz w:val="16"/>
          <w:szCs w:val="16"/>
        </w:rPr>
        <w:t>Advisory Board on disability.</w:t>
      </w:r>
    </w:p>
    <w:p w:rsidR="00C85EDA" w:rsidRDefault="00C85EDA">
      <w:pPr>
        <w:spacing w:line="80" w:lineRule="exact"/>
        <w:rPr>
          <w:sz w:val="20"/>
          <w:szCs w:val="20"/>
        </w:rPr>
      </w:pPr>
    </w:p>
    <w:p w:rsidR="00C85EDA" w:rsidRDefault="004723CA">
      <w:pPr>
        <w:spacing w:line="247" w:lineRule="auto"/>
        <w:ind w:left="20"/>
        <w:rPr>
          <w:sz w:val="20"/>
          <w:szCs w:val="20"/>
        </w:rPr>
      </w:pPr>
      <w:r>
        <w:rPr>
          <w:rFonts w:eastAsia="Times New Roman"/>
          <w:color w:val="231F20"/>
          <w:sz w:val="16"/>
          <w:szCs w:val="16"/>
        </w:rPr>
        <w:t>Functions of Central Advisory Board on disability.</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91" w:lineRule="exact"/>
        <w:rPr>
          <w:sz w:val="20"/>
          <w:szCs w:val="20"/>
        </w:rPr>
      </w:pPr>
    </w:p>
    <w:p w:rsidR="00C85EDA" w:rsidRDefault="004723CA">
      <w:pPr>
        <w:spacing w:line="246" w:lineRule="auto"/>
        <w:ind w:left="20" w:right="220"/>
        <w:rPr>
          <w:sz w:val="20"/>
          <w:szCs w:val="20"/>
        </w:rPr>
      </w:pPr>
      <w:r>
        <w:rPr>
          <w:rFonts w:eastAsia="Times New Roman"/>
          <w:color w:val="231F20"/>
          <w:sz w:val="16"/>
          <w:szCs w:val="16"/>
        </w:rPr>
        <w:t>State Advisory Board on disability.</w:t>
      </w:r>
    </w:p>
    <w:p w:rsidR="00C85EDA" w:rsidRDefault="00C85EDA">
      <w:pPr>
        <w:sectPr w:rsidR="00C85EDA">
          <w:pgSz w:w="11900" w:h="16840"/>
          <w:pgMar w:top="1440" w:right="1240" w:bottom="1440" w:left="1980" w:header="0" w:footer="0" w:gutter="0"/>
          <w:cols w:num="2" w:space="720" w:equalWidth="0">
            <w:col w:w="7560" w:space="240"/>
            <w:col w:w="880"/>
          </w:cols>
        </w:sectPr>
      </w:pPr>
    </w:p>
    <w:p w:rsidR="00C85EDA" w:rsidRDefault="00C85EDA">
      <w:pPr>
        <w:spacing w:line="91" w:lineRule="exact"/>
        <w:rPr>
          <w:sz w:val="20"/>
          <w:szCs w:val="20"/>
        </w:rPr>
      </w:pPr>
      <w:bookmarkStart w:id="25" w:name="page26"/>
      <w:bookmarkEnd w:id="25"/>
    </w:p>
    <w:p w:rsidR="00C85EDA" w:rsidRDefault="004723CA">
      <w:pPr>
        <w:spacing w:line="239" w:lineRule="auto"/>
        <w:rPr>
          <w:sz w:val="20"/>
          <w:szCs w:val="20"/>
        </w:rPr>
      </w:pPr>
      <w:r>
        <w:rPr>
          <w:rFonts w:eastAsia="Times New Roman"/>
          <w:color w:val="231F20"/>
          <w:sz w:val="20"/>
          <w:szCs w:val="20"/>
        </w:rPr>
        <w:t>22</w:t>
      </w:r>
    </w:p>
    <w:p w:rsidR="00C85EDA" w:rsidRDefault="00C85EDA">
      <w:pPr>
        <w:sectPr w:rsidR="00C85EDA">
          <w:pgSz w:w="11900" w:h="16840"/>
          <w:pgMar w:top="1440" w:right="5860" w:bottom="1440" w:left="5840" w:header="0" w:footer="0" w:gutter="0"/>
          <w:cols w:space="720" w:equalWidth="0">
            <w:col w:w="200"/>
          </w:cols>
        </w:sect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64" w:lineRule="exact"/>
        <w:rPr>
          <w:sz w:val="20"/>
          <w:szCs w:val="20"/>
        </w:rPr>
      </w:pPr>
    </w:p>
    <w:p w:rsidR="00C85EDA" w:rsidRDefault="004723CA">
      <w:pPr>
        <w:spacing w:line="246" w:lineRule="auto"/>
        <w:ind w:right="160"/>
        <w:rPr>
          <w:sz w:val="20"/>
          <w:szCs w:val="20"/>
        </w:rPr>
      </w:pPr>
      <w:r>
        <w:rPr>
          <w:rFonts w:eastAsia="Times New Roman"/>
          <w:color w:val="231F20"/>
          <w:sz w:val="16"/>
          <w:szCs w:val="16"/>
        </w:rPr>
        <w:t>Terms and conditions of service of Members.</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14" w:lineRule="exact"/>
        <w:rPr>
          <w:sz w:val="20"/>
          <w:szCs w:val="20"/>
        </w:rPr>
      </w:pPr>
    </w:p>
    <w:p w:rsidR="00C85EDA" w:rsidRDefault="004723CA">
      <w:pPr>
        <w:spacing w:line="239" w:lineRule="auto"/>
        <w:rPr>
          <w:sz w:val="20"/>
          <w:szCs w:val="20"/>
        </w:rPr>
      </w:pPr>
      <w:r>
        <w:rPr>
          <w:rFonts w:eastAsia="Times New Roman"/>
          <w:color w:val="231F20"/>
          <w:sz w:val="16"/>
          <w:szCs w:val="16"/>
        </w:rPr>
        <w:t>Disqualification.</w:t>
      </w:r>
    </w:p>
    <w:p w:rsidR="00C85EDA" w:rsidRDefault="004723CA">
      <w:pPr>
        <w:spacing w:line="150" w:lineRule="exact"/>
        <w:rPr>
          <w:sz w:val="20"/>
          <w:szCs w:val="20"/>
        </w:rPr>
      </w:pPr>
      <w:r>
        <w:rPr>
          <w:sz w:val="20"/>
          <w:szCs w:val="20"/>
        </w:rPr>
        <w:br w:type="column"/>
      </w:r>
    </w:p>
    <w:p w:rsidR="00C85EDA" w:rsidRDefault="004723CA">
      <w:pPr>
        <w:spacing w:line="239" w:lineRule="auto"/>
        <w:ind w:left="960"/>
        <w:rPr>
          <w:sz w:val="20"/>
          <w:szCs w:val="20"/>
        </w:rPr>
      </w:pPr>
      <w:r>
        <w:rPr>
          <w:rFonts w:eastAsia="Times New Roman"/>
          <w:color w:val="231F20"/>
          <w:sz w:val="20"/>
          <w:szCs w:val="20"/>
        </w:rPr>
        <w:t>(</w:t>
      </w:r>
      <w:r>
        <w:rPr>
          <w:rFonts w:eastAsia="Times New Roman"/>
          <w:i/>
          <w:iCs/>
          <w:color w:val="231F20"/>
          <w:sz w:val="20"/>
          <w:szCs w:val="20"/>
        </w:rPr>
        <w:t>e</w:t>
      </w:r>
      <w:r>
        <w:rPr>
          <w:rFonts w:eastAsia="Times New Roman"/>
          <w:color w:val="231F20"/>
          <w:sz w:val="20"/>
          <w:szCs w:val="20"/>
        </w:rPr>
        <w:t>) Members to be nominated by the State Government:—</w:t>
      </w:r>
    </w:p>
    <w:p w:rsidR="00C85EDA" w:rsidRDefault="00C85EDA">
      <w:pPr>
        <w:spacing w:line="84" w:lineRule="exact"/>
        <w:rPr>
          <w:sz w:val="20"/>
          <w:szCs w:val="20"/>
        </w:rPr>
      </w:pPr>
    </w:p>
    <w:p w:rsidR="00C85EDA" w:rsidRDefault="004723CA">
      <w:pPr>
        <w:ind w:left="1440"/>
        <w:rPr>
          <w:sz w:val="20"/>
          <w:szCs w:val="20"/>
        </w:rPr>
      </w:pPr>
      <w:r>
        <w:rPr>
          <w:rFonts w:eastAsia="Times New Roman"/>
          <w:color w:val="231F20"/>
          <w:sz w:val="18"/>
          <w:szCs w:val="18"/>
        </w:rPr>
        <w:t>(</w:t>
      </w:r>
      <w:r>
        <w:rPr>
          <w:rFonts w:eastAsia="Times New Roman"/>
          <w:i/>
          <w:iCs/>
          <w:color w:val="231F20"/>
          <w:sz w:val="18"/>
          <w:szCs w:val="18"/>
        </w:rPr>
        <w:t>i</w:t>
      </w:r>
      <w:r>
        <w:rPr>
          <w:rFonts w:eastAsia="Times New Roman"/>
          <w:color w:val="231F20"/>
          <w:sz w:val="18"/>
          <w:szCs w:val="18"/>
        </w:rPr>
        <w:t>) five Members who are experts in the field of disability and rehabilitation;</w:t>
      </w:r>
    </w:p>
    <w:p w:rsidR="00C85EDA" w:rsidRDefault="00C85EDA">
      <w:pPr>
        <w:spacing w:line="91" w:lineRule="exact"/>
        <w:rPr>
          <w:sz w:val="20"/>
          <w:szCs w:val="20"/>
        </w:rPr>
      </w:pPr>
    </w:p>
    <w:p w:rsidR="00C85EDA" w:rsidRDefault="004723CA">
      <w:pPr>
        <w:spacing w:line="239" w:lineRule="auto"/>
        <w:ind w:left="960" w:firstLine="480"/>
        <w:jc w:val="both"/>
        <w:rPr>
          <w:sz w:val="20"/>
          <w:szCs w:val="20"/>
        </w:rPr>
      </w:pPr>
      <w:r>
        <w:rPr>
          <w:rFonts w:eastAsia="Times New Roman"/>
          <w:color w:val="231F20"/>
          <w:sz w:val="20"/>
          <w:szCs w:val="20"/>
        </w:rPr>
        <w:t>(</w:t>
      </w:r>
      <w:r>
        <w:rPr>
          <w:rFonts w:eastAsia="Times New Roman"/>
          <w:i/>
          <w:iCs/>
          <w:color w:val="231F20"/>
          <w:sz w:val="20"/>
          <w:szCs w:val="20"/>
        </w:rPr>
        <w:t>ii</w:t>
      </w:r>
      <w:r>
        <w:rPr>
          <w:rFonts w:eastAsia="Times New Roman"/>
          <w:color w:val="231F20"/>
          <w:sz w:val="20"/>
          <w:szCs w:val="20"/>
        </w:rPr>
        <w:t xml:space="preserve">) five Members to be nominated by the State Government by rotation to </w:t>
      </w:r>
      <w:r>
        <w:rPr>
          <w:rFonts w:eastAsia="Times New Roman"/>
          <w:color w:val="231F20"/>
          <w:sz w:val="20"/>
          <w:szCs w:val="20"/>
        </w:rPr>
        <w:t>represent the districts in such manner as may be prescribed:</w:t>
      </w:r>
    </w:p>
    <w:p w:rsidR="00C85EDA" w:rsidRDefault="00C85EDA">
      <w:pPr>
        <w:spacing w:line="84" w:lineRule="exact"/>
        <w:rPr>
          <w:sz w:val="20"/>
          <w:szCs w:val="20"/>
        </w:rPr>
      </w:pPr>
    </w:p>
    <w:p w:rsidR="00C85EDA" w:rsidRDefault="004723CA">
      <w:pPr>
        <w:spacing w:line="239" w:lineRule="auto"/>
        <w:ind w:left="960" w:firstLine="480"/>
        <w:jc w:val="both"/>
        <w:rPr>
          <w:sz w:val="20"/>
          <w:szCs w:val="20"/>
        </w:rPr>
      </w:pPr>
      <w:r>
        <w:rPr>
          <w:rFonts w:eastAsia="Times New Roman"/>
          <w:color w:val="231F20"/>
          <w:sz w:val="20"/>
          <w:szCs w:val="20"/>
        </w:rPr>
        <w:t>Provided that no nomination under this sub-clause shall be made except on the recommendation of the district administration concerned;</w:t>
      </w:r>
    </w:p>
    <w:p w:rsidR="00C85EDA" w:rsidRDefault="00C85EDA">
      <w:pPr>
        <w:spacing w:line="80" w:lineRule="exact"/>
        <w:rPr>
          <w:sz w:val="20"/>
          <w:szCs w:val="20"/>
        </w:rPr>
      </w:pPr>
    </w:p>
    <w:p w:rsidR="00C85EDA" w:rsidRDefault="004723CA">
      <w:pPr>
        <w:spacing w:line="245" w:lineRule="auto"/>
        <w:ind w:left="960" w:firstLine="480"/>
        <w:jc w:val="both"/>
        <w:rPr>
          <w:sz w:val="20"/>
          <w:szCs w:val="20"/>
        </w:rPr>
      </w:pPr>
      <w:r>
        <w:rPr>
          <w:rFonts w:eastAsia="Times New Roman"/>
          <w:color w:val="231F20"/>
          <w:sz w:val="20"/>
          <w:szCs w:val="20"/>
        </w:rPr>
        <w:t>(</w:t>
      </w:r>
      <w:r>
        <w:rPr>
          <w:rFonts w:eastAsia="Times New Roman"/>
          <w:i/>
          <w:iCs/>
          <w:color w:val="231F20"/>
          <w:sz w:val="20"/>
          <w:szCs w:val="20"/>
        </w:rPr>
        <w:t>iii</w:t>
      </w:r>
      <w:r>
        <w:rPr>
          <w:rFonts w:eastAsia="Times New Roman"/>
          <w:color w:val="231F20"/>
          <w:sz w:val="20"/>
          <w:szCs w:val="20"/>
        </w:rPr>
        <w:t xml:space="preserve">) ten persons as far as practicable, being persons </w:t>
      </w:r>
      <w:r>
        <w:rPr>
          <w:rFonts w:eastAsia="Times New Roman"/>
          <w:color w:val="231F20"/>
          <w:sz w:val="20"/>
          <w:szCs w:val="20"/>
        </w:rPr>
        <w:t>with disabilities, to represent non-Governmental Organisations or associations which are concerned with disabilities:</w:t>
      </w:r>
    </w:p>
    <w:p w:rsidR="00C85EDA" w:rsidRDefault="00C85EDA">
      <w:pPr>
        <w:spacing w:line="78" w:lineRule="exact"/>
        <w:rPr>
          <w:sz w:val="20"/>
          <w:szCs w:val="20"/>
        </w:rPr>
      </w:pPr>
    </w:p>
    <w:p w:rsidR="00C85EDA" w:rsidRDefault="004723CA">
      <w:pPr>
        <w:spacing w:line="245" w:lineRule="auto"/>
        <w:ind w:left="960" w:firstLine="525"/>
        <w:jc w:val="both"/>
        <w:rPr>
          <w:sz w:val="20"/>
          <w:szCs w:val="20"/>
        </w:rPr>
      </w:pPr>
      <w:r>
        <w:rPr>
          <w:rFonts w:eastAsia="Times New Roman"/>
          <w:color w:val="231F20"/>
          <w:sz w:val="20"/>
          <w:szCs w:val="20"/>
        </w:rPr>
        <w:t>Provided that out of the ten persons nominated under this clause, at least, five shall be women and at least one person each shall be fro</w:t>
      </w:r>
      <w:r>
        <w:rPr>
          <w:rFonts w:eastAsia="Times New Roman"/>
          <w:color w:val="231F20"/>
          <w:sz w:val="20"/>
          <w:szCs w:val="20"/>
        </w:rPr>
        <w:t>m the Scheduled Castes and the Scheduled Tribes;</w:t>
      </w:r>
    </w:p>
    <w:p w:rsidR="00C85EDA" w:rsidRDefault="00C85EDA">
      <w:pPr>
        <w:spacing w:line="73" w:lineRule="exact"/>
        <w:rPr>
          <w:sz w:val="20"/>
          <w:szCs w:val="20"/>
        </w:rPr>
      </w:pPr>
    </w:p>
    <w:p w:rsidR="00C85EDA" w:rsidRDefault="004723CA">
      <w:pPr>
        <w:spacing w:line="239" w:lineRule="auto"/>
        <w:ind w:left="960" w:firstLine="480"/>
        <w:jc w:val="both"/>
        <w:rPr>
          <w:sz w:val="20"/>
          <w:szCs w:val="20"/>
        </w:rPr>
      </w:pPr>
      <w:r>
        <w:rPr>
          <w:rFonts w:eastAsia="Times New Roman"/>
          <w:color w:val="231F20"/>
          <w:sz w:val="20"/>
          <w:szCs w:val="20"/>
        </w:rPr>
        <w:t>(</w:t>
      </w:r>
      <w:r>
        <w:rPr>
          <w:rFonts w:eastAsia="Times New Roman"/>
          <w:i/>
          <w:iCs/>
          <w:color w:val="231F20"/>
          <w:sz w:val="20"/>
          <w:szCs w:val="20"/>
        </w:rPr>
        <w:t>iv</w:t>
      </w:r>
      <w:r>
        <w:rPr>
          <w:rFonts w:eastAsia="Times New Roman"/>
          <w:color w:val="231F20"/>
          <w:sz w:val="20"/>
          <w:szCs w:val="20"/>
        </w:rPr>
        <w:t>) not more than three representatives of the State Chamber of Commerce and Industry;</w:t>
      </w:r>
    </w:p>
    <w:p w:rsidR="00C85EDA" w:rsidRDefault="00C85EDA">
      <w:pPr>
        <w:spacing w:line="84" w:lineRule="exact"/>
        <w:rPr>
          <w:sz w:val="20"/>
          <w:szCs w:val="20"/>
        </w:rPr>
      </w:pPr>
    </w:p>
    <w:p w:rsidR="00C85EDA" w:rsidRDefault="004723CA">
      <w:pPr>
        <w:spacing w:line="239" w:lineRule="auto"/>
        <w:ind w:left="480" w:firstLine="480"/>
        <w:rPr>
          <w:sz w:val="20"/>
          <w:szCs w:val="20"/>
        </w:rPr>
      </w:pPr>
      <w:r>
        <w:rPr>
          <w:rFonts w:eastAsia="Times New Roman"/>
          <w:color w:val="231F20"/>
          <w:sz w:val="20"/>
          <w:szCs w:val="20"/>
        </w:rPr>
        <w:t>(</w:t>
      </w:r>
      <w:r>
        <w:rPr>
          <w:rFonts w:eastAsia="Times New Roman"/>
          <w:i/>
          <w:iCs/>
          <w:color w:val="231F20"/>
          <w:sz w:val="20"/>
          <w:szCs w:val="20"/>
        </w:rPr>
        <w:t>f</w:t>
      </w:r>
      <w:r>
        <w:rPr>
          <w:rFonts w:eastAsia="Times New Roman"/>
          <w:color w:val="231F20"/>
          <w:sz w:val="20"/>
          <w:szCs w:val="20"/>
        </w:rPr>
        <w:t>) officer not below the rank of Joint Secretary in the Department dealing with disability matters in the State Gove</w:t>
      </w:r>
      <w:r>
        <w:rPr>
          <w:rFonts w:eastAsia="Times New Roman"/>
          <w:color w:val="231F20"/>
          <w:sz w:val="20"/>
          <w:szCs w:val="20"/>
        </w:rPr>
        <w:t xml:space="preserve">rnment, Member-Secretary, </w:t>
      </w:r>
      <w:r>
        <w:rPr>
          <w:rFonts w:eastAsia="Times New Roman"/>
          <w:i/>
          <w:iCs/>
          <w:color w:val="231F20"/>
          <w:sz w:val="20"/>
          <w:szCs w:val="20"/>
        </w:rPr>
        <w:t>ex officio</w:t>
      </w:r>
      <w:r>
        <w:rPr>
          <w:rFonts w:eastAsia="Times New Roman"/>
          <w:color w:val="231F20"/>
          <w:sz w:val="20"/>
          <w:szCs w:val="20"/>
        </w:rPr>
        <w:t>.</w:t>
      </w:r>
    </w:p>
    <w:p w:rsidR="00C85EDA" w:rsidRDefault="00C85EDA">
      <w:pPr>
        <w:spacing w:line="134" w:lineRule="exact"/>
        <w:rPr>
          <w:sz w:val="20"/>
          <w:szCs w:val="20"/>
        </w:rPr>
      </w:pPr>
    </w:p>
    <w:p w:rsidR="00C85EDA" w:rsidRDefault="004723CA">
      <w:pPr>
        <w:spacing w:line="249" w:lineRule="auto"/>
        <w:ind w:firstLine="480"/>
        <w:jc w:val="both"/>
        <w:rPr>
          <w:sz w:val="20"/>
          <w:szCs w:val="20"/>
        </w:rPr>
      </w:pPr>
      <w:r>
        <w:rPr>
          <w:rFonts w:eastAsia="Times New Roman"/>
          <w:b/>
          <w:bCs/>
          <w:color w:val="231F20"/>
          <w:sz w:val="20"/>
          <w:szCs w:val="20"/>
        </w:rPr>
        <w:t xml:space="preserve">67. </w:t>
      </w:r>
      <w:r>
        <w:rPr>
          <w:rFonts w:eastAsia="Times New Roman"/>
          <w:i/>
          <w:iCs/>
          <w:color w:val="231F20"/>
          <w:sz w:val="20"/>
          <w:szCs w:val="20"/>
        </w:rPr>
        <w:t>(1</w:t>
      </w:r>
      <w:r>
        <w:rPr>
          <w:rFonts w:eastAsia="Times New Roman"/>
          <w:color w:val="231F20"/>
          <w:sz w:val="20"/>
          <w:szCs w:val="20"/>
        </w:rPr>
        <w:t>) Save as otherwise provided under this Act, a Member of the State Advisory</w:t>
      </w:r>
      <w:r>
        <w:rPr>
          <w:rFonts w:eastAsia="Times New Roman"/>
          <w:b/>
          <w:bCs/>
          <w:color w:val="231F20"/>
          <w:sz w:val="20"/>
          <w:szCs w:val="20"/>
        </w:rPr>
        <w:t xml:space="preserve"> </w:t>
      </w:r>
      <w:r>
        <w:rPr>
          <w:rFonts w:eastAsia="Times New Roman"/>
          <w:color w:val="231F20"/>
          <w:sz w:val="20"/>
          <w:szCs w:val="20"/>
        </w:rPr>
        <w:t>Board nominated under clause (</w:t>
      </w:r>
      <w:r>
        <w:rPr>
          <w:rFonts w:eastAsia="Times New Roman"/>
          <w:i/>
          <w:iCs/>
          <w:color w:val="231F20"/>
          <w:sz w:val="20"/>
          <w:szCs w:val="20"/>
        </w:rPr>
        <w:t>e</w:t>
      </w:r>
      <w:r>
        <w:rPr>
          <w:rFonts w:eastAsia="Times New Roman"/>
          <w:color w:val="231F20"/>
          <w:sz w:val="20"/>
          <w:szCs w:val="20"/>
        </w:rPr>
        <w:t xml:space="preserve">) of sub-section (2) </w:t>
      </w:r>
      <w:r>
        <w:rPr>
          <w:rFonts w:eastAsia="Times New Roman"/>
          <w:color w:val="231F20"/>
          <w:sz w:val="16"/>
          <w:szCs w:val="16"/>
        </w:rPr>
        <w:t>of</w:t>
      </w:r>
      <w:r>
        <w:rPr>
          <w:rFonts w:eastAsia="Times New Roman"/>
          <w:color w:val="231F20"/>
          <w:sz w:val="20"/>
          <w:szCs w:val="20"/>
        </w:rPr>
        <w:t xml:space="preserve"> section 66, shall hold office for a term of three years from the date of his nom</w:t>
      </w:r>
      <w:r>
        <w:rPr>
          <w:rFonts w:eastAsia="Times New Roman"/>
          <w:color w:val="231F20"/>
          <w:sz w:val="20"/>
          <w:szCs w:val="20"/>
        </w:rPr>
        <w:t>ination:</w:t>
      </w:r>
    </w:p>
    <w:p w:rsidR="00C85EDA" w:rsidRDefault="00C85EDA">
      <w:pPr>
        <w:spacing w:line="132" w:lineRule="exact"/>
        <w:rPr>
          <w:sz w:val="20"/>
          <w:szCs w:val="20"/>
        </w:rPr>
      </w:pPr>
    </w:p>
    <w:p w:rsidR="00C85EDA" w:rsidRDefault="004723CA">
      <w:pPr>
        <w:spacing w:line="239" w:lineRule="auto"/>
        <w:ind w:firstLine="515"/>
        <w:jc w:val="both"/>
        <w:rPr>
          <w:sz w:val="20"/>
          <w:szCs w:val="20"/>
        </w:rPr>
      </w:pPr>
      <w:r>
        <w:rPr>
          <w:rFonts w:eastAsia="Times New Roman"/>
          <w:color w:val="231F20"/>
          <w:sz w:val="20"/>
          <w:szCs w:val="20"/>
        </w:rPr>
        <w:t>Provided that such a Member shall, notwithstanding the expiration of his term, continue to hold office until his successor enters upon his office.</w:t>
      </w:r>
    </w:p>
    <w:p w:rsidR="00C85EDA" w:rsidRDefault="00C85EDA">
      <w:pPr>
        <w:spacing w:line="142" w:lineRule="exact"/>
        <w:rPr>
          <w:sz w:val="20"/>
          <w:szCs w:val="20"/>
        </w:rPr>
      </w:pPr>
    </w:p>
    <w:p w:rsidR="00C85EDA" w:rsidRDefault="004723CA">
      <w:pPr>
        <w:spacing w:line="245" w:lineRule="auto"/>
        <w:ind w:firstLine="529"/>
        <w:jc w:val="both"/>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The State Government may, if it thinks fit, remove any Member nominated under clause (</w:t>
      </w:r>
      <w:r>
        <w:rPr>
          <w:rFonts w:eastAsia="Times New Roman"/>
          <w:i/>
          <w:iCs/>
          <w:color w:val="231F20"/>
          <w:sz w:val="20"/>
          <w:szCs w:val="20"/>
        </w:rPr>
        <w:t>e</w:t>
      </w:r>
      <w:r>
        <w:rPr>
          <w:rFonts w:eastAsia="Times New Roman"/>
          <w:color w:val="231F20"/>
          <w:sz w:val="20"/>
          <w:szCs w:val="20"/>
        </w:rPr>
        <w:t>) of su</w:t>
      </w:r>
      <w:r>
        <w:rPr>
          <w:rFonts w:eastAsia="Times New Roman"/>
          <w:color w:val="231F20"/>
          <w:sz w:val="20"/>
          <w:szCs w:val="20"/>
        </w:rPr>
        <w:t>b-section (</w:t>
      </w:r>
      <w:r>
        <w:rPr>
          <w:rFonts w:eastAsia="Times New Roman"/>
          <w:i/>
          <w:iCs/>
          <w:color w:val="231F20"/>
          <w:sz w:val="20"/>
          <w:szCs w:val="20"/>
        </w:rPr>
        <w:t>2</w:t>
      </w:r>
      <w:r>
        <w:rPr>
          <w:rFonts w:eastAsia="Times New Roman"/>
          <w:color w:val="231F20"/>
          <w:sz w:val="20"/>
          <w:szCs w:val="20"/>
        </w:rPr>
        <w:t>) of section 66, before the expiry of his term of office after giving him a reasonable opportunity of showing cause against the same.</w:t>
      </w:r>
    </w:p>
    <w:p w:rsidR="00C85EDA" w:rsidRDefault="00C85EDA">
      <w:pPr>
        <w:spacing w:line="136" w:lineRule="exact"/>
        <w:rPr>
          <w:sz w:val="20"/>
          <w:szCs w:val="20"/>
        </w:rPr>
      </w:pPr>
    </w:p>
    <w:p w:rsidR="00C85EDA" w:rsidRDefault="004723CA">
      <w:pPr>
        <w:spacing w:line="245" w:lineRule="auto"/>
        <w:ind w:firstLine="524"/>
        <w:jc w:val="both"/>
        <w:rPr>
          <w:sz w:val="20"/>
          <w:szCs w:val="20"/>
        </w:rPr>
      </w:pPr>
      <w:r>
        <w:rPr>
          <w:rFonts w:eastAsia="Times New Roman"/>
          <w:color w:val="231F20"/>
          <w:sz w:val="20"/>
          <w:szCs w:val="20"/>
        </w:rPr>
        <w:t>(</w:t>
      </w:r>
      <w:r>
        <w:rPr>
          <w:rFonts w:eastAsia="Times New Roman"/>
          <w:i/>
          <w:iCs/>
          <w:color w:val="231F20"/>
          <w:sz w:val="20"/>
          <w:szCs w:val="20"/>
        </w:rPr>
        <w:t>3</w:t>
      </w:r>
      <w:r>
        <w:rPr>
          <w:rFonts w:eastAsia="Times New Roman"/>
          <w:color w:val="231F20"/>
          <w:sz w:val="20"/>
          <w:szCs w:val="20"/>
        </w:rPr>
        <w:t>) A Member nominated under clause (</w:t>
      </w:r>
      <w:r>
        <w:rPr>
          <w:rFonts w:eastAsia="Times New Roman"/>
          <w:i/>
          <w:iCs/>
          <w:color w:val="231F20"/>
          <w:sz w:val="20"/>
          <w:szCs w:val="20"/>
        </w:rPr>
        <w:t>e</w:t>
      </w:r>
      <w:r>
        <w:rPr>
          <w:rFonts w:eastAsia="Times New Roman"/>
          <w:color w:val="231F20"/>
          <w:sz w:val="20"/>
          <w:szCs w:val="20"/>
        </w:rPr>
        <w:t>) of sub-section (</w:t>
      </w:r>
      <w:r>
        <w:rPr>
          <w:rFonts w:eastAsia="Times New Roman"/>
          <w:i/>
          <w:iCs/>
          <w:color w:val="231F20"/>
          <w:sz w:val="20"/>
          <w:szCs w:val="20"/>
        </w:rPr>
        <w:t>2</w:t>
      </w:r>
      <w:r>
        <w:rPr>
          <w:rFonts w:eastAsia="Times New Roman"/>
          <w:color w:val="231F20"/>
          <w:sz w:val="20"/>
          <w:szCs w:val="20"/>
        </w:rPr>
        <w:t>) of section 66 may at any time resign his office by</w:t>
      </w:r>
      <w:r>
        <w:rPr>
          <w:rFonts w:eastAsia="Times New Roman"/>
          <w:color w:val="231F20"/>
          <w:sz w:val="20"/>
          <w:szCs w:val="20"/>
        </w:rPr>
        <w:t xml:space="preserve"> writing under his hand addressed to the State Government and the seat of the said Member shall thereupon become vacant.</w:t>
      </w:r>
    </w:p>
    <w:p w:rsidR="00C85EDA" w:rsidRDefault="00C85EDA">
      <w:pPr>
        <w:spacing w:line="136" w:lineRule="exact"/>
        <w:rPr>
          <w:sz w:val="20"/>
          <w:szCs w:val="20"/>
        </w:rPr>
      </w:pPr>
    </w:p>
    <w:p w:rsidR="00C85EDA" w:rsidRDefault="004723CA">
      <w:pPr>
        <w:spacing w:line="245" w:lineRule="auto"/>
        <w:ind w:firstLine="524"/>
        <w:jc w:val="both"/>
        <w:rPr>
          <w:sz w:val="20"/>
          <w:szCs w:val="20"/>
        </w:rPr>
      </w:pPr>
      <w:r>
        <w:rPr>
          <w:rFonts w:eastAsia="Times New Roman"/>
          <w:color w:val="231F20"/>
          <w:sz w:val="20"/>
          <w:szCs w:val="20"/>
        </w:rPr>
        <w:t>(</w:t>
      </w:r>
      <w:r>
        <w:rPr>
          <w:rFonts w:eastAsia="Times New Roman"/>
          <w:i/>
          <w:iCs/>
          <w:color w:val="231F20"/>
          <w:sz w:val="20"/>
          <w:szCs w:val="20"/>
        </w:rPr>
        <w:t>4</w:t>
      </w:r>
      <w:r>
        <w:rPr>
          <w:rFonts w:eastAsia="Times New Roman"/>
          <w:color w:val="231F20"/>
          <w:sz w:val="20"/>
          <w:szCs w:val="20"/>
        </w:rPr>
        <w:t>) A casual vacancy in the State Advisory Board shall be filled by a fresh nomination and the person nominated to fill the vacancy sh</w:t>
      </w:r>
      <w:r>
        <w:rPr>
          <w:rFonts w:eastAsia="Times New Roman"/>
          <w:color w:val="231F20"/>
          <w:sz w:val="20"/>
          <w:szCs w:val="20"/>
        </w:rPr>
        <w:t>all hold office only for the remainder of the term for which the Member in whose place he was so nominated.</w:t>
      </w:r>
    </w:p>
    <w:p w:rsidR="00C85EDA" w:rsidRDefault="00C85EDA">
      <w:pPr>
        <w:spacing w:line="136" w:lineRule="exact"/>
        <w:rPr>
          <w:sz w:val="20"/>
          <w:szCs w:val="20"/>
        </w:rPr>
      </w:pPr>
    </w:p>
    <w:p w:rsidR="00C85EDA" w:rsidRDefault="004723CA">
      <w:pPr>
        <w:spacing w:line="239" w:lineRule="auto"/>
        <w:ind w:right="20" w:firstLine="596"/>
        <w:jc w:val="both"/>
        <w:rPr>
          <w:sz w:val="20"/>
          <w:szCs w:val="20"/>
        </w:rPr>
      </w:pPr>
      <w:r>
        <w:rPr>
          <w:rFonts w:eastAsia="Times New Roman"/>
          <w:color w:val="231F20"/>
          <w:sz w:val="20"/>
          <w:szCs w:val="20"/>
        </w:rPr>
        <w:t>(</w:t>
      </w:r>
      <w:r>
        <w:rPr>
          <w:rFonts w:eastAsia="Times New Roman"/>
          <w:i/>
          <w:iCs/>
          <w:color w:val="231F20"/>
          <w:sz w:val="20"/>
          <w:szCs w:val="20"/>
        </w:rPr>
        <w:t>5</w:t>
      </w:r>
      <w:r>
        <w:rPr>
          <w:rFonts w:eastAsia="Times New Roman"/>
          <w:color w:val="231F20"/>
          <w:sz w:val="20"/>
          <w:szCs w:val="20"/>
        </w:rPr>
        <w:t>) A Member nominated under sub-clause (</w:t>
      </w:r>
      <w:r>
        <w:rPr>
          <w:rFonts w:eastAsia="Times New Roman"/>
          <w:i/>
          <w:iCs/>
          <w:color w:val="231F20"/>
          <w:sz w:val="20"/>
          <w:szCs w:val="20"/>
        </w:rPr>
        <w:t>i</w:t>
      </w:r>
      <w:r>
        <w:rPr>
          <w:rFonts w:eastAsia="Times New Roman"/>
          <w:color w:val="231F20"/>
          <w:sz w:val="20"/>
          <w:szCs w:val="20"/>
        </w:rPr>
        <w:t>) or sub-clause (</w:t>
      </w:r>
      <w:r>
        <w:rPr>
          <w:rFonts w:eastAsia="Times New Roman"/>
          <w:i/>
          <w:iCs/>
          <w:color w:val="231F20"/>
          <w:sz w:val="20"/>
          <w:szCs w:val="20"/>
        </w:rPr>
        <w:t>iii</w:t>
      </w:r>
      <w:r>
        <w:rPr>
          <w:rFonts w:eastAsia="Times New Roman"/>
          <w:color w:val="231F20"/>
          <w:sz w:val="20"/>
          <w:szCs w:val="20"/>
        </w:rPr>
        <w:t>) of clause (</w:t>
      </w:r>
      <w:r>
        <w:rPr>
          <w:rFonts w:eastAsia="Times New Roman"/>
          <w:i/>
          <w:iCs/>
          <w:color w:val="231F20"/>
          <w:sz w:val="20"/>
          <w:szCs w:val="20"/>
        </w:rPr>
        <w:t>e</w:t>
      </w:r>
      <w:r>
        <w:rPr>
          <w:rFonts w:eastAsia="Times New Roman"/>
          <w:color w:val="231F20"/>
          <w:sz w:val="20"/>
          <w:szCs w:val="20"/>
        </w:rPr>
        <w:t>) of sub-section (</w:t>
      </w:r>
      <w:r>
        <w:rPr>
          <w:rFonts w:eastAsia="Times New Roman"/>
          <w:i/>
          <w:iCs/>
          <w:color w:val="231F20"/>
          <w:sz w:val="20"/>
          <w:szCs w:val="20"/>
        </w:rPr>
        <w:t>2</w:t>
      </w:r>
      <w:r>
        <w:rPr>
          <w:rFonts w:eastAsia="Times New Roman"/>
          <w:color w:val="231F20"/>
          <w:sz w:val="20"/>
          <w:szCs w:val="20"/>
        </w:rPr>
        <w:t>) of section 66, shall be eligible for renomination.</w:t>
      </w:r>
    </w:p>
    <w:p w:rsidR="00C85EDA" w:rsidRDefault="00C85EDA">
      <w:pPr>
        <w:spacing w:line="142" w:lineRule="exact"/>
        <w:rPr>
          <w:sz w:val="20"/>
          <w:szCs w:val="20"/>
        </w:rPr>
      </w:pPr>
    </w:p>
    <w:p w:rsidR="00C85EDA" w:rsidRDefault="004723CA">
      <w:pPr>
        <w:spacing w:line="245" w:lineRule="auto"/>
        <w:ind w:firstLine="538"/>
        <w:jc w:val="both"/>
        <w:rPr>
          <w:sz w:val="20"/>
          <w:szCs w:val="20"/>
        </w:rPr>
      </w:pPr>
      <w:r>
        <w:rPr>
          <w:rFonts w:eastAsia="Times New Roman"/>
          <w:color w:val="231F20"/>
          <w:sz w:val="20"/>
          <w:szCs w:val="20"/>
        </w:rPr>
        <w:t>(</w:t>
      </w:r>
      <w:r>
        <w:rPr>
          <w:rFonts w:eastAsia="Times New Roman"/>
          <w:i/>
          <w:iCs/>
          <w:color w:val="231F20"/>
          <w:sz w:val="20"/>
          <w:szCs w:val="20"/>
        </w:rPr>
        <w:t>6</w:t>
      </w:r>
      <w:r>
        <w:rPr>
          <w:rFonts w:eastAsia="Times New Roman"/>
          <w:color w:val="231F20"/>
          <w:sz w:val="20"/>
          <w:szCs w:val="20"/>
        </w:rPr>
        <w:t>) the Members nominated under sub-clause (</w:t>
      </w:r>
      <w:r>
        <w:rPr>
          <w:rFonts w:eastAsia="Times New Roman"/>
          <w:i/>
          <w:iCs/>
          <w:color w:val="231F20"/>
          <w:sz w:val="20"/>
          <w:szCs w:val="20"/>
        </w:rPr>
        <w:t>i</w:t>
      </w:r>
      <w:r>
        <w:rPr>
          <w:rFonts w:eastAsia="Times New Roman"/>
          <w:color w:val="231F20"/>
          <w:sz w:val="20"/>
          <w:szCs w:val="20"/>
        </w:rPr>
        <w:t>) and sub-clause (</w:t>
      </w:r>
      <w:r>
        <w:rPr>
          <w:rFonts w:eastAsia="Times New Roman"/>
          <w:i/>
          <w:iCs/>
          <w:color w:val="231F20"/>
          <w:sz w:val="20"/>
          <w:szCs w:val="20"/>
        </w:rPr>
        <w:t>ii</w:t>
      </w:r>
      <w:r>
        <w:rPr>
          <w:rFonts w:eastAsia="Times New Roman"/>
          <w:color w:val="231F20"/>
          <w:sz w:val="20"/>
          <w:szCs w:val="20"/>
        </w:rPr>
        <w:t>) of clause (</w:t>
      </w:r>
      <w:r>
        <w:rPr>
          <w:rFonts w:eastAsia="Times New Roman"/>
          <w:i/>
          <w:iCs/>
          <w:color w:val="231F20"/>
          <w:sz w:val="20"/>
          <w:szCs w:val="20"/>
        </w:rPr>
        <w:t>e</w:t>
      </w:r>
      <w:r>
        <w:rPr>
          <w:rFonts w:eastAsia="Times New Roman"/>
          <w:color w:val="231F20"/>
          <w:sz w:val="20"/>
          <w:szCs w:val="20"/>
        </w:rPr>
        <w:t>) of sub-section (</w:t>
      </w:r>
      <w:r>
        <w:rPr>
          <w:rFonts w:eastAsia="Times New Roman"/>
          <w:i/>
          <w:iCs/>
          <w:color w:val="231F20"/>
          <w:sz w:val="20"/>
          <w:szCs w:val="20"/>
        </w:rPr>
        <w:t>2</w:t>
      </w:r>
      <w:r>
        <w:rPr>
          <w:rFonts w:eastAsia="Times New Roman"/>
          <w:color w:val="231F20"/>
          <w:sz w:val="20"/>
          <w:szCs w:val="20"/>
        </w:rPr>
        <w:t>) of section 66, shall receive such allowances as may be prescribed by the State Government.</w:t>
      </w:r>
    </w:p>
    <w:p w:rsidR="00C85EDA" w:rsidRDefault="00C85EDA">
      <w:pPr>
        <w:spacing w:line="126" w:lineRule="exact"/>
        <w:rPr>
          <w:sz w:val="20"/>
          <w:szCs w:val="20"/>
        </w:rPr>
      </w:pPr>
    </w:p>
    <w:p w:rsidR="00C85EDA" w:rsidRDefault="004723CA">
      <w:pPr>
        <w:ind w:left="520"/>
        <w:rPr>
          <w:sz w:val="20"/>
          <w:szCs w:val="20"/>
        </w:rPr>
      </w:pPr>
      <w:r>
        <w:rPr>
          <w:rFonts w:eastAsia="Times New Roman"/>
          <w:b/>
          <w:bCs/>
          <w:color w:val="231F20"/>
          <w:sz w:val="20"/>
          <w:szCs w:val="20"/>
        </w:rPr>
        <w:t xml:space="preserve">68. </w:t>
      </w:r>
      <w:r>
        <w:rPr>
          <w:rFonts w:eastAsia="Times New Roman"/>
          <w:i/>
          <w:iCs/>
          <w:color w:val="231F20"/>
          <w:sz w:val="20"/>
          <w:szCs w:val="20"/>
        </w:rPr>
        <w:t>(1</w:t>
      </w:r>
      <w:r>
        <w:rPr>
          <w:rFonts w:eastAsia="Times New Roman"/>
          <w:color w:val="231F20"/>
          <w:sz w:val="20"/>
          <w:szCs w:val="20"/>
        </w:rPr>
        <w:t xml:space="preserve">) No person shall be a Member of the State Advisory </w:t>
      </w:r>
      <w:r>
        <w:rPr>
          <w:rFonts w:eastAsia="Times New Roman"/>
          <w:color w:val="231F20"/>
          <w:sz w:val="20"/>
          <w:szCs w:val="20"/>
        </w:rPr>
        <w:t>Board, who—</w:t>
      </w:r>
    </w:p>
    <w:p w:rsidR="00C85EDA" w:rsidRDefault="00C85EDA">
      <w:pPr>
        <w:spacing w:line="97" w:lineRule="exact"/>
        <w:rPr>
          <w:sz w:val="20"/>
          <w:szCs w:val="20"/>
        </w:rPr>
      </w:pPr>
    </w:p>
    <w:p w:rsidR="00C85EDA" w:rsidRDefault="004723CA">
      <w:pPr>
        <w:spacing w:line="239"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is, or at any time has been, adjudged insolvent or has suspended payment of his debts or has compounded with his creditors, or</w:t>
      </w:r>
    </w:p>
    <w:p w:rsidR="00C85EDA" w:rsidRDefault="00C85EDA">
      <w:pPr>
        <w:spacing w:line="93" w:lineRule="exact"/>
        <w:rPr>
          <w:sz w:val="20"/>
          <w:szCs w:val="20"/>
        </w:rPr>
      </w:pPr>
    </w:p>
    <w:p w:rsidR="00C85EDA" w:rsidRDefault="004723CA">
      <w:pPr>
        <w:spacing w:line="239" w:lineRule="auto"/>
        <w:ind w:left="960"/>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is of unsound mind and stands so declared by a competent court, or</w:t>
      </w:r>
    </w:p>
    <w:p w:rsidR="00C85EDA" w:rsidRDefault="00C85EDA">
      <w:pPr>
        <w:spacing w:line="103" w:lineRule="exact"/>
        <w:rPr>
          <w:sz w:val="20"/>
          <w:szCs w:val="20"/>
        </w:rPr>
      </w:pPr>
    </w:p>
    <w:p w:rsidR="00C85EDA" w:rsidRDefault="004723CA">
      <w:pPr>
        <w:spacing w:line="239"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c</w:t>
      </w:r>
      <w:r>
        <w:rPr>
          <w:rFonts w:eastAsia="Times New Roman"/>
          <w:color w:val="231F20"/>
          <w:sz w:val="20"/>
          <w:szCs w:val="20"/>
        </w:rPr>
        <w:t>) is, or has been, convicted of an of</w:t>
      </w:r>
      <w:r>
        <w:rPr>
          <w:rFonts w:eastAsia="Times New Roman"/>
          <w:color w:val="231F20"/>
          <w:sz w:val="20"/>
          <w:szCs w:val="20"/>
        </w:rPr>
        <w:t>fence which, in the opinion of the State Government, involves moral turpitude, or</w:t>
      </w:r>
    </w:p>
    <w:p w:rsidR="00C85EDA" w:rsidRDefault="00C85EDA">
      <w:pPr>
        <w:spacing w:line="89" w:lineRule="exact"/>
        <w:rPr>
          <w:sz w:val="20"/>
          <w:szCs w:val="20"/>
        </w:rPr>
      </w:pPr>
    </w:p>
    <w:p w:rsidR="00C85EDA" w:rsidRDefault="004723CA">
      <w:pPr>
        <w:spacing w:line="239" w:lineRule="auto"/>
        <w:ind w:left="960"/>
        <w:rPr>
          <w:sz w:val="20"/>
          <w:szCs w:val="20"/>
        </w:rPr>
      </w:pPr>
      <w:r>
        <w:rPr>
          <w:rFonts w:eastAsia="Times New Roman"/>
          <w:color w:val="231F20"/>
          <w:sz w:val="20"/>
          <w:szCs w:val="20"/>
        </w:rPr>
        <w:t>(</w:t>
      </w:r>
      <w:r>
        <w:rPr>
          <w:rFonts w:eastAsia="Times New Roman"/>
          <w:i/>
          <w:iCs/>
          <w:color w:val="231F20"/>
          <w:sz w:val="20"/>
          <w:szCs w:val="20"/>
        </w:rPr>
        <w:t>d</w:t>
      </w:r>
      <w:r>
        <w:rPr>
          <w:rFonts w:eastAsia="Times New Roman"/>
          <w:color w:val="231F20"/>
          <w:sz w:val="20"/>
          <w:szCs w:val="20"/>
        </w:rPr>
        <w:t>) is, or at any time has been, convicted of an offence under this Act, or</w:t>
      </w:r>
    </w:p>
    <w:p w:rsidR="00C85EDA" w:rsidRDefault="00C85EDA">
      <w:pPr>
        <w:spacing w:line="103" w:lineRule="exact"/>
        <w:rPr>
          <w:sz w:val="20"/>
          <w:szCs w:val="20"/>
        </w:rPr>
      </w:pPr>
    </w:p>
    <w:p w:rsidR="00C85EDA" w:rsidRDefault="004723CA">
      <w:pPr>
        <w:spacing w:line="245"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e</w:t>
      </w:r>
      <w:r>
        <w:rPr>
          <w:rFonts w:eastAsia="Times New Roman"/>
          <w:color w:val="231F20"/>
          <w:sz w:val="20"/>
          <w:szCs w:val="20"/>
        </w:rPr>
        <w:t xml:space="preserve">) has so abused in the opinion of the State Government his position as a Member as to render </w:t>
      </w:r>
      <w:r>
        <w:rPr>
          <w:rFonts w:eastAsia="Times New Roman"/>
          <w:color w:val="231F20"/>
          <w:sz w:val="20"/>
          <w:szCs w:val="20"/>
        </w:rPr>
        <w:t>his continuance in the State Advisory Board detrimental to the interests of the general public.</w:t>
      </w:r>
    </w:p>
    <w:p w:rsidR="00C85EDA" w:rsidRDefault="004723CA">
      <w:pPr>
        <w:spacing w:line="200" w:lineRule="exact"/>
        <w:rPr>
          <w:sz w:val="20"/>
          <w:szCs w:val="20"/>
        </w:rPr>
      </w:pPr>
      <w:r>
        <w:rPr>
          <w:sz w:val="20"/>
          <w:szCs w:val="20"/>
        </w:rPr>
        <w:br w:type="column"/>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59" w:lineRule="exact"/>
        <w:rPr>
          <w:sz w:val="20"/>
          <w:szCs w:val="20"/>
        </w:rPr>
      </w:pPr>
    </w:p>
    <w:p w:rsidR="00C85EDA" w:rsidRDefault="004723CA">
      <w:pPr>
        <w:rPr>
          <w:sz w:val="20"/>
          <w:szCs w:val="20"/>
        </w:rPr>
      </w:pPr>
      <w:r>
        <w:rPr>
          <w:rFonts w:eastAsia="Times New Roman"/>
          <w:color w:val="231F20"/>
          <w:sz w:val="16"/>
          <w:szCs w:val="16"/>
        </w:rPr>
        <w:t>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02" w:lineRule="exact"/>
        <w:rPr>
          <w:sz w:val="20"/>
          <w:szCs w:val="20"/>
        </w:rPr>
      </w:pPr>
    </w:p>
    <w:p w:rsidR="00C85EDA" w:rsidRDefault="004723CA">
      <w:pPr>
        <w:rPr>
          <w:sz w:val="20"/>
          <w:szCs w:val="20"/>
        </w:rPr>
      </w:pPr>
      <w:r>
        <w:rPr>
          <w:rFonts w:eastAsia="Times New Roman"/>
          <w:color w:val="231F20"/>
          <w:sz w:val="16"/>
          <w:szCs w:val="16"/>
        </w:rPr>
        <w:t>10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55" w:lineRule="exact"/>
        <w:rPr>
          <w:sz w:val="20"/>
          <w:szCs w:val="20"/>
        </w:rPr>
      </w:pPr>
    </w:p>
    <w:p w:rsidR="00C85EDA" w:rsidRDefault="004723CA">
      <w:pPr>
        <w:rPr>
          <w:sz w:val="20"/>
          <w:szCs w:val="20"/>
        </w:rPr>
      </w:pPr>
      <w:r>
        <w:rPr>
          <w:rFonts w:eastAsia="Times New Roman"/>
          <w:color w:val="231F20"/>
          <w:sz w:val="16"/>
          <w:szCs w:val="16"/>
        </w:rPr>
        <w:t>15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37" w:lineRule="exact"/>
        <w:rPr>
          <w:sz w:val="20"/>
          <w:szCs w:val="20"/>
        </w:rPr>
      </w:pPr>
    </w:p>
    <w:p w:rsidR="00C85EDA" w:rsidRDefault="004723CA">
      <w:pPr>
        <w:rPr>
          <w:sz w:val="20"/>
          <w:szCs w:val="20"/>
        </w:rPr>
      </w:pPr>
      <w:r>
        <w:rPr>
          <w:rFonts w:eastAsia="Times New Roman"/>
          <w:color w:val="231F20"/>
          <w:sz w:val="16"/>
          <w:szCs w:val="16"/>
        </w:rPr>
        <w:t>20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75" w:lineRule="exact"/>
        <w:rPr>
          <w:sz w:val="20"/>
          <w:szCs w:val="20"/>
        </w:rPr>
      </w:pPr>
    </w:p>
    <w:p w:rsidR="00C85EDA" w:rsidRDefault="004723CA">
      <w:pPr>
        <w:rPr>
          <w:sz w:val="20"/>
          <w:szCs w:val="20"/>
        </w:rPr>
      </w:pPr>
      <w:r>
        <w:rPr>
          <w:rFonts w:eastAsia="Times New Roman"/>
          <w:color w:val="231F20"/>
          <w:sz w:val="16"/>
          <w:szCs w:val="16"/>
        </w:rPr>
        <w:t>25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26" w:lineRule="exact"/>
        <w:rPr>
          <w:sz w:val="20"/>
          <w:szCs w:val="20"/>
        </w:rPr>
      </w:pPr>
    </w:p>
    <w:p w:rsidR="00C85EDA" w:rsidRDefault="004723CA">
      <w:pPr>
        <w:rPr>
          <w:sz w:val="20"/>
          <w:szCs w:val="20"/>
        </w:rPr>
      </w:pPr>
      <w:r>
        <w:rPr>
          <w:rFonts w:eastAsia="Times New Roman"/>
          <w:color w:val="231F20"/>
          <w:sz w:val="16"/>
          <w:szCs w:val="16"/>
        </w:rPr>
        <w:t>30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37" w:lineRule="exact"/>
        <w:rPr>
          <w:sz w:val="20"/>
          <w:szCs w:val="20"/>
        </w:rPr>
      </w:pPr>
    </w:p>
    <w:p w:rsidR="00C85EDA" w:rsidRDefault="004723CA">
      <w:pPr>
        <w:rPr>
          <w:sz w:val="20"/>
          <w:szCs w:val="20"/>
        </w:rPr>
      </w:pPr>
      <w:r>
        <w:rPr>
          <w:rFonts w:eastAsia="Times New Roman"/>
          <w:color w:val="231F20"/>
          <w:sz w:val="16"/>
          <w:szCs w:val="16"/>
        </w:rPr>
        <w:t>35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86" w:lineRule="exact"/>
        <w:rPr>
          <w:sz w:val="20"/>
          <w:szCs w:val="20"/>
        </w:rPr>
      </w:pPr>
    </w:p>
    <w:p w:rsidR="00C85EDA" w:rsidRDefault="004723CA">
      <w:pPr>
        <w:rPr>
          <w:sz w:val="20"/>
          <w:szCs w:val="20"/>
        </w:rPr>
      </w:pPr>
      <w:r>
        <w:rPr>
          <w:rFonts w:eastAsia="Times New Roman"/>
          <w:color w:val="231F20"/>
          <w:sz w:val="16"/>
          <w:szCs w:val="16"/>
        </w:rPr>
        <w:t>40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13" w:lineRule="exact"/>
        <w:rPr>
          <w:sz w:val="20"/>
          <w:szCs w:val="20"/>
        </w:rPr>
      </w:pPr>
    </w:p>
    <w:p w:rsidR="00C85EDA" w:rsidRDefault="004723CA">
      <w:pPr>
        <w:spacing w:line="239" w:lineRule="auto"/>
        <w:rPr>
          <w:sz w:val="20"/>
          <w:szCs w:val="20"/>
        </w:rPr>
      </w:pPr>
      <w:r>
        <w:rPr>
          <w:rFonts w:eastAsia="Times New Roman"/>
          <w:color w:val="231F20"/>
          <w:sz w:val="16"/>
          <w:szCs w:val="16"/>
        </w:rPr>
        <w:t>45</w:t>
      </w:r>
    </w:p>
    <w:p w:rsidR="00C85EDA" w:rsidRDefault="00C85EDA">
      <w:pPr>
        <w:sectPr w:rsidR="00C85EDA">
          <w:type w:val="continuous"/>
          <w:pgSz w:w="11900" w:h="16840"/>
          <w:pgMar w:top="1440" w:right="1940" w:bottom="1440" w:left="1140" w:header="0" w:footer="0" w:gutter="0"/>
          <w:cols w:num="3" w:space="720" w:equalWidth="0">
            <w:col w:w="1080" w:space="120"/>
            <w:col w:w="7200" w:space="240"/>
            <w:col w:w="180"/>
          </w:cols>
        </w:sectPr>
      </w:pPr>
    </w:p>
    <w:p w:rsidR="00C85EDA" w:rsidRDefault="00C85EDA">
      <w:pPr>
        <w:spacing w:line="77" w:lineRule="exact"/>
        <w:rPr>
          <w:sz w:val="20"/>
          <w:szCs w:val="20"/>
        </w:rPr>
      </w:pPr>
    </w:p>
    <w:p w:rsidR="00C85EDA" w:rsidRDefault="004723CA">
      <w:pPr>
        <w:spacing w:line="245" w:lineRule="auto"/>
        <w:ind w:firstLine="538"/>
        <w:jc w:val="both"/>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xml:space="preserve">) No order of removal shall be made by the </w:t>
      </w:r>
      <w:r>
        <w:rPr>
          <w:rFonts w:eastAsia="Times New Roman"/>
          <w:color w:val="231F20"/>
          <w:sz w:val="20"/>
          <w:szCs w:val="20"/>
        </w:rPr>
        <w:t>State Government under this section unless the Member concerned has been given a reasonable opportunity of showing cause against the same.</w:t>
      </w:r>
    </w:p>
    <w:p w:rsidR="00C85EDA" w:rsidRDefault="00C85EDA">
      <w:pPr>
        <w:sectPr w:rsidR="00C85EDA">
          <w:type w:val="continuous"/>
          <w:pgSz w:w="11900" w:h="16840"/>
          <w:pgMar w:top="1440" w:right="2360" w:bottom="1440" w:left="2340" w:header="0" w:footer="0" w:gutter="0"/>
          <w:cols w:space="720" w:equalWidth="0">
            <w:col w:w="7200"/>
          </w:cols>
        </w:sectPr>
      </w:pPr>
    </w:p>
    <w:p w:rsidR="00C85EDA" w:rsidRDefault="00C85EDA">
      <w:pPr>
        <w:spacing w:line="91" w:lineRule="exact"/>
        <w:rPr>
          <w:sz w:val="20"/>
          <w:szCs w:val="20"/>
        </w:rPr>
      </w:pPr>
      <w:bookmarkStart w:id="26" w:name="page27"/>
      <w:bookmarkEnd w:id="26"/>
    </w:p>
    <w:p w:rsidR="00C85EDA" w:rsidRDefault="004723CA">
      <w:pPr>
        <w:spacing w:line="239" w:lineRule="auto"/>
        <w:ind w:left="3864"/>
        <w:rPr>
          <w:sz w:val="20"/>
          <w:szCs w:val="20"/>
        </w:rPr>
      </w:pPr>
      <w:r>
        <w:rPr>
          <w:rFonts w:eastAsia="Times New Roman"/>
          <w:color w:val="231F20"/>
          <w:sz w:val="20"/>
          <w:szCs w:val="20"/>
        </w:rPr>
        <w:t>23</w:t>
      </w:r>
    </w:p>
    <w:p w:rsidR="00C85EDA" w:rsidRDefault="00C85EDA">
      <w:pPr>
        <w:spacing w:line="160" w:lineRule="exact"/>
        <w:rPr>
          <w:sz w:val="20"/>
          <w:szCs w:val="20"/>
        </w:rPr>
      </w:pPr>
    </w:p>
    <w:p w:rsidR="00C85EDA" w:rsidRDefault="004723CA">
      <w:pPr>
        <w:spacing w:line="245" w:lineRule="auto"/>
        <w:ind w:left="364" w:firstLine="514"/>
        <w:jc w:val="both"/>
        <w:rPr>
          <w:sz w:val="20"/>
          <w:szCs w:val="20"/>
        </w:rPr>
      </w:pPr>
      <w:r>
        <w:rPr>
          <w:rFonts w:eastAsia="Times New Roman"/>
          <w:color w:val="231F20"/>
          <w:sz w:val="20"/>
          <w:szCs w:val="20"/>
        </w:rPr>
        <w:t>(</w:t>
      </w:r>
      <w:r>
        <w:rPr>
          <w:rFonts w:eastAsia="Times New Roman"/>
          <w:i/>
          <w:iCs/>
          <w:color w:val="231F20"/>
          <w:sz w:val="20"/>
          <w:szCs w:val="20"/>
        </w:rPr>
        <w:t>3</w:t>
      </w:r>
      <w:r>
        <w:rPr>
          <w:rFonts w:eastAsia="Times New Roman"/>
          <w:color w:val="231F20"/>
          <w:sz w:val="20"/>
          <w:szCs w:val="20"/>
        </w:rPr>
        <w:t>) Notwithstanding anything contained in sub-section (</w:t>
      </w:r>
      <w:r>
        <w:rPr>
          <w:rFonts w:eastAsia="Times New Roman"/>
          <w:i/>
          <w:iCs/>
          <w:color w:val="231F20"/>
          <w:sz w:val="20"/>
          <w:szCs w:val="20"/>
        </w:rPr>
        <w:t>1</w:t>
      </w:r>
      <w:r>
        <w:rPr>
          <w:rFonts w:eastAsia="Times New Roman"/>
          <w:color w:val="231F20"/>
          <w:sz w:val="20"/>
          <w:szCs w:val="20"/>
        </w:rPr>
        <w:t>) or sub-section (</w:t>
      </w:r>
      <w:r>
        <w:rPr>
          <w:rFonts w:eastAsia="Times New Roman"/>
          <w:i/>
          <w:iCs/>
          <w:color w:val="231F20"/>
          <w:sz w:val="20"/>
          <w:szCs w:val="20"/>
        </w:rPr>
        <w:t>5</w:t>
      </w:r>
      <w:r>
        <w:rPr>
          <w:rFonts w:eastAsia="Times New Roman"/>
          <w:color w:val="231F20"/>
          <w:sz w:val="20"/>
          <w:szCs w:val="20"/>
        </w:rPr>
        <w:t xml:space="preserve">) of section 67, </w:t>
      </w:r>
      <w:r>
        <w:rPr>
          <w:rFonts w:eastAsia="Times New Roman"/>
          <w:color w:val="231F20"/>
          <w:sz w:val="20"/>
          <w:szCs w:val="20"/>
        </w:rPr>
        <w:t>a Member who has been removed under this section shall not be eligible for renomination as a Member.</w:t>
      </w:r>
    </w:p>
    <w:p w:rsidR="00C85EDA" w:rsidRDefault="00C85EDA">
      <w:pPr>
        <w:spacing w:line="126" w:lineRule="exact"/>
        <w:rPr>
          <w:sz w:val="20"/>
          <w:szCs w:val="20"/>
        </w:rPr>
      </w:pPr>
    </w:p>
    <w:p w:rsidR="00C85EDA" w:rsidRDefault="004723CA">
      <w:pPr>
        <w:spacing w:line="239" w:lineRule="auto"/>
        <w:ind w:left="904"/>
        <w:rPr>
          <w:sz w:val="20"/>
          <w:szCs w:val="20"/>
        </w:rPr>
      </w:pPr>
      <w:r>
        <w:rPr>
          <w:rFonts w:eastAsia="Times New Roman"/>
          <w:b/>
          <w:bCs/>
          <w:color w:val="231F20"/>
          <w:sz w:val="20"/>
          <w:szCs w:val="20"/>
        </w:rPr>
        <w:t xml:space="preserve">69. </w:t>
      </w:r>
      <w:r>
        <w:rPr>
          <w:rFonts w:eastAsia="Times New Roman"/>
          <w:color w:val="231F20"/>
          <w:sz w:val="20"/>
          <w:szCs w:val="20"/>
        </w:rPr>
        <w:t>If a Member of the State Advisory Board becomes subject to any of the</w:t>
      </w:r>
    </w:p>
    <w:p w:rsidR="00C85EDA" w:rsidRDefault="00C85EDA">
      <w:pPr>
        <w:spacing w:line="11" w:lineRule="exact"/>
        <w:rPr>
          <w:sz w:val="20"/>
          <w:szCs w:val="20"/>
        </w:rPr>
      </w:pPr>
    </w:p>
    <w:p w:rsidR="00C85EDA" w:rsidRDefault="004723CA">
      <w:pPr>
        <w:numPr>
          <w:ilvl w:val="0"/>
          <w:numId w:val="46"/>
        </w:numPr>
        <w:tabs>
          <w:tab w:val="left" w:pos="364"/>
        </w:tabs>
        <w:spacing w:line="239" w:lineRule="auto"/>
        <w:ind w:left="364" w:hanging="259"/>
        <w:jc w:val="both"/>
        <w:rPr>
          <w:rFonts w:eastAsia="Times New Roman"/>
          <w:color w:val="231F20"/>
          <w:sz w:val="16"/>
          <w:szCs w:val="16"/>
        </w:rPr>
      </w:pPr>
      <w:r>
        <w:rPr>
          <w:rFonts w:eastAsia="Times New Roman"/>
          <w:color w:val="231F20"/>
          <w:sz w:val="20"/>
          <w:szCs w:val="20"/>
        </w:rPr>
        <w:t>disqualifications specified in section 68 his seat shall become vacant.</w:t>
      </w:r>
    </w:p>
    <w:p w:rsidR="00C85EDA" w:rsidRDefault="00C85EDA">
      <w:pPr>
        <w:spacing w:line="141" w:lineRule="exact"/>
        <w:rPr>
          <w:rFonts w:eastAsia="Times New Roman"/>
          <w:color w:val="231F20"/>
          <w:sz w:val="16"/>
          <w:szCs w:val="16"/>
        </w:rPr>
      </w:pPr>
    </w:p>
    <w:p w:rsidR="00C85EDA" w:rsidRDefault="004723CA">
      <w:pPr>
        <w:numPr>
          <w:ilvl w:val="1"/>
          <w:numId w:val="46"/>
        </w:numPr>
        <w:tabs>
          <w:tab w:val="left" w:pos="1147"/>
        </w:tabs>
        <w:spacing w:line="245" w:lineRule="auto"/>
        <w:ind w:left="364" w:firstLine="471"/>
        <w:jc w:val="both"/>
        <w:rPr>
          <w:rFonts w:eastAsia="Times New Roman"/>
          <w:b/>
          <w:bCs/>
          <w:color w:val="231F20"/>
          <w:sz w:val="20"/>
          <w:szCs w:val="20"/>
        </w:rPr>
      </w:pPr>
      <w:r>
        <w:rPr>
          <w:rFonts w:eastAsia="Times New Roman"/>
          <w:color w:val="231F20"/>
          <w:sz w:val="20"/>
          <w:szCs w:val="20"/>
        </w:rPr>
        <w:t xml:space="preserve">The </w:t>
      </w:r>
      <w:r>
        <w:rPr>
          <w:rFonts w:eastAsia="Times New Roman"/>
          <w:color w:val="231F20"/>
          <w:sz w:val="20"/>
          <w:szCs w:val="20"/>
        </w:rPr>
        <w:t>State Advisory Board shall meet at least once in every six months and shall observe such rules or procedure in regard to the transaction of business at its meetings as may be prescribed by the State Government.</w:t>
      </w:r>
    </w:p>
    <w:p w:rsidR="00C85EDA" w:rsidRDefault="00C85EDA">
      <w:pPr>
        <w:spacing w:line="365" w:lineRule="exact"/>
        <w:rPr>
          <w:rFonts w:eastAsia="Times New Roman"/>
          <w:b/>
          <w:bCs/>
          <w:color w:val="231F20"/>
          <w:sz w:val="20"/>
          <w:szCs w:val="20"/>
        </w:rPr>
      </w:pPr>
    </w:p>
    <w:p w:rsidR="00C85EDA" w:rsidRDefault="004723CA">
      <w:pPr>
        <w:numPr>
          <w:ilvl w:val="1"/>
          <w:numId w:val="46"/>
        </w:numPr>
        <w:tabs>
          <w:tab w:val="left" w:pos="1144"/>
        </w:tabs>
        <w:spacing w:line="239" w:lineRule="auto"/>
        <w:ind w:left="1144" w:hanging="309"/>
        <w:jc w:val="both"/>
        <w:rPr>
          <w:rFonts w:eastAsia="Times New Roman"/>
          <w:b/>
          <w:bCs/>
          <w:color w:val="231F20"/>
          <w:sz w:val="20"/>
          <w:szCs w:val="20"/>
        </w:rPr>
      </w:pPr>
      <w:r>
        <w:rPr>
          <w:rFonts w:eastAsia="Times New Roman"/>
          <w:i/>
          <w:iCs/>
          <w:color w:val="231F20"/>
          <w:sz w:val="20"/>
          <w:szCs w:val="20"/>
        </w:rPr>
        <w:t>(1</w:t>
      </w:r>
      <w:r>
        <w:rPr>
          <w:rFonts w:eastAsia="Times New Roman"/>
          <w:color w:val="231F20"/>
          <w:sz w:val="20"/>
          <w:szCs w:val="20"/>
        </w:rPr>
        <w:t>) Subject to the provisions of this Act, t</w:t>
      </w:r>
      <w:r>
        <w:rPr>
          <w:rFonts w:eastAsia="Times New Roman"/>
          <w:color w:val="231F20"/>
          <w:sz w:val="20"/>
          <w:szCs w:val="20"/>
        </w:rPr>
        <w:t>he State Advisory Board shall be the</w:t>
      </w:r>
    </w:p>
    <w:p w:rsidR="00C85EDA" w:rsidRDefault="00C85EDA">
      <w:pPr>
        <w:spacing w:line="21" w:lineRule="exact"/>
        <w:rPr>
          <w:sz w:val="20"/>
          <w:szCs w:val="20"/>
        </w:rPr>
      </w:pPr>
    </w:p>
    <w:p w:rsidR="00C85EDA" w:rsidRDefault="004723CA">
      <w:pPr>
        <w:numPr>
          <w:ilvl w:val="0"/>
          <w:numId w:val="47"/>
        </w:numPr>
        <w:tabs>
          <w:tab w:val="left" w:pos="364"/>
        </w:tabs>
        <w:spacing w:line="245" w:lineRule="auto"/>
        <w:ind w:left="364" w:hanging="364"/>
        <w:jc w:val="both"/>
        <w:rPr>
          <w:rFonts w:eastAsia="Times New Roman"/>
          <w:color w:val="231F20"/>
          <w:sz w:val="16"/>
          <w:szCs w:val="16"/>
        </w:rPr>
      </w:pPr>
      <w:r>
        <w:rPr>
          <w:rFonts w:eastAsia="Times New Roman"/>
          <w:color w:val="231F20"/>
          <w:sz w:val="20"/>
          <w:szCs w:val="20"/>
        </w:rPr>
        <w:t>State-level consultative and advisory body on disability matters, and shall facilitate the continuous evolution of a comprehensive policy for the empowerment of persons with disabilities and the full enjoyment of right</w:t>
      </w:r>
      <w:r>
        <w:rPr>
          <w:rFonts w:eastAsia="Times New Roman"/>
          <w:color w:val="231F20"/>
          <w:sz w:val="20"/>
          <w:szCs w:val="20"/>
        </w:rPr>
        <w:t>s.</w:t>
      </w:r>
    </w:p>
    <w:p w:rsidR="00C85EDA" w:rsidRDefault="00C85EDA">
      <w:pPr>
        <w:spacing w:line="169" w:lineRule="exact"/>
        <w:rPr>
          <w:sz w:val="20"/>
          <w:szCs w:val="20"/>
        </w:rPr>
      </w:pPr>
    </w:p>
    <w:tbl>
      <w:tblPr>
        <w:tblW w:w="0" w:type="auto"/>
        <w:tblInd w:w="24" w:type="dxa"/>
        <w:tblLayout w:type="fixed"/>
        <w:tblCellMar>
          <w:left w:w="0" w:type="dxa"/>
          <w:right w:w="0" w:type="dxa"/>
        </w:tblCellMar>
        <w:tblLook w:val="04A0"/>
      </w:tblPr>
      <w:tblGrid>
        <w:gridCol w:w="240"/>
        <w:gridCol w:w="7300"/>
      </w:tblGrid>
      <w:tr w:rsidR="00C85EDA">
        <w:trPr>
          <w:trHeight w:val="230"/>
        </w:trPr>
        <w:tc>
          <w:tcPr>
            <w:tcW w:w="240" w:type="dxa"/>
            <w:vAlign w:val="bottom"/>
          </w:tcPr>
          <w:p w:rsidR="00C85EDA" w:rsidRDefault="00C85EDA">
            <w:pPr>
              <w:rPr>
                <w:sz w:val="19"/>
                <w:szCs w:val="19"/>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In particular and without prejudice to the generality of the foregoing provisions,</w:t>
            </w:r>
          </w:p>
        </w:tc>
      </w:tr>
      <w:tr w:rsidR="00C85EDA">
        <w:trPr>
          <w:trHeight w:val="240"/>
        </w:trPr>
        <w:tc>
          <w:tcPr>
            <w:tcW w:w="240" w:type="dxa"/>
            <w:vAlign w:val="bottom"/>
          </w:tcPr>
          <w:p w:rsidR="00C85EDA" w:rsidRDefault="00C85EDA">
            <w:pPr>
              <w:rPr>
                <w:sz w:val="20"/>
                <w:szCs w:val="20"/>
              </w:rPr>
            </w:pPr>
          </w:p>
        </w:tc>
        <w:tc>
          <w:tcPr>
            <w:tcW w:w="7300" w:type="dxa"/>
            <w:vAlign w:val="bottom"/>
          </w:tcPr>
          <w:p w:rsidR="00C85EDA" w:rsidRDefault="004723CA">
            <w:pPr>
              <w:spacing w:line="229" w:lineRule="exact"/>
              <w:ind w:right="160"/>
              <w:jc w:val="right"/>
              <w:rPr>
                <w:sz w:val="20"/>
                <w:szCs w:val="20"/>
              </w:rPr>
            </w:pPr>
            <w:r>
              <w:rPr>
                <w:rFonts w:eastAsia="Times New Roman"/>
                <w:color w:val="231F20"/>
                <w:w w:val="99"/>
                <w:sz w:val="20"/>
                <w:szCs w:val="20"/>
              </w:rPr>
              <w:t>the State Advisory Board on disability shall perform the following functions, namely:—</w:t>
            </w:r>
          </w:p>
        </w:tc>
      </w:tr>
      <w:tr w:rsidR="00C85EDA">
        <w:trPr>
          <w:trHeight w:val="419"/>
        </w:trPr>
        <w:tc>
          <w:tcPr>
            <w:tcW w:w="240" w:type="dxa"/>
            <w:vAlign w:val="bottom"/>
          </w:tcPr>
          <w:p w:rsidR="00C85EDA" w:rsidRDefault="004723CA">
            <w:pPr>
              <w:jc w:val="right"/>
              <w:rPr>
                <w:sz w:val="20"/>
                <w:szCs w:val="20"/>
              </w:rPr>
            </w:pPr>
            <w:r>
              <w:rPr>
                <w:rFonts w:eastAsia="Times New Roman"/>
                <w:color w:val="231F20"/>
                <w:w w:val="87"/>
                <w:sz w:val="16"/>
                <w:szCs w:val="16"/>
              </w:rPr>
              <w:t>15</w:t>
            </w: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xml:space="preserve">) advise the State Government on policies, programmes, legislation </w:t>
            </w:r>
            <w:r>
              <w:rPr>
                <w:rFonts w:eastAsia="Times New Roman"/>
                <w:color w:val="231F20"/>
                <w:sz w:val="20"/>
                <w:szCs w:val="20"/>
              </w:rPr>
              <w:t>and projects</w:t>
            </w:r>
          </w:p>
        </w:tc>
      </w:tr>
      <w:tr w:rsidR="00C85EDA">
        <w:trPr>
          <w:trHeight w:val="220"/>
        </w:trPr>
        <w:tc>
          <w:tcPr>
            <w:tcW w:w="240" w:type="dxa"/>
            <w:vAlign w:val="bottom"/>
          </w:tcPr>
          <w:p w:rsidR="00C85EDA" w:rsidRDefault="00C85EDA">
            <w:pPr>
              <w:rPr>
                <w:sz w:val="19"/>
                <w:szCs w:val="19"/>
              </w:rPr>
            </w:pPr>
          </w:p>
        </w:tc>
        <w:tc>
          <w:tcPr>
            <w:tcW w:w="7300" w:type="dxa"/>
            <w:vAlign w:val="bottom"/>
          </w:tcPr>
          <w:p w:rsidR="00C85EDA" w:rsidRDefault="004723CA">
            <w:pPr>
              <w:spacing w:line="219" w:lineRule="exact"/>
              <w:ind w:left="580"/>
              <w:rPr>
                <w:sz w:val="20"/>
                <w:szCs w:val="20"/>
              </w:rPr>
            </w:pPr>
            <w:r>
              <w:rPr>
                <w:rFonts w:eastAsia="Times New Roman"/>
                <w:color w:val="231F20"/>
                <w:sz w:val="20"/>
                <w:szCs w:val="20"/>
              </w:rPr>
              <w:t>with respect to disability;</w:t>
            </w:r>
          </w:p>
        </w:tc>
      </w:tr>
      <w:tr w:rsidR="00C85EDA">
        <w:trPr>
          <w:trHeight w:val="398"/>
        </w:trPr>
        <w:tc>
          <w:tcPr>
            <w:tcW w:w="24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develop a State policy to address issues concerning persons with disabilities;</w:t>
            </w:r>
          </w:p>
        </w:tc>
      </w:tr>
      <w:tr w:rsidR="00C85EDA">
        <w:trPr>
          <w:trHeight w:val="403"/>
        </w:trPr>
        <w:tc>
          <w:tcPr>
            <w:tcW w:w="24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c</w:t>
            </w:r>
            <w:r>
              <w:rPr>
                <w:rFonts w:eastAsia="Times New Roman"/>
                <w:color w:val="231F20"/>
                <w:sz w:val="20"/>
                <w:szCs w:val="20"/>
              </w:rPr>
              <w:t>) review and coordinate the activities of all Departments of the State Government</w:t>
            </w:r>
          </w:p>
        </w:tc>
      </w:tr>
      <w:tr w:rsidR="00C85EDA">
        <w:trPr>
          <w:trHeight w:val="240"/>
        </w:trPr>
        <w:tc>
          <w:tcPr>
            <w:tcW w:w="240" w:type="dxa"/>
            <w:vAlign w:val="bottom"/>
          </w:tcPr>
          <w:p w:rsidR="00C85EDA" w:rsidRDefault="00C85EDA">
            <w:pPr>
              <w:rPr>
                <w:sz w:val="20"/>
                <w:szCs w:val="20"/>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 xml:space="preserve">and other Governmental and </w:t>
            </w:r>
            <w:r>
              <w:rPr>
                <w:rFonts w:eastAsia="Times New Roman"/>
                <w:color w:val="231F20"/>
                <w:sz w:val="20"/>
                <w:szCs w:val="20"/>
              </w:rPr>
              <w:t>non-Governmental Organisations in the State which are</w:t>
            </w:r>
          </w:p>
        </w:tc>
      </w:tr>
      <w:tr w:rsidR="00C85EDA">
        <w:trPr>
          <w:trHeight w:val="240"/>
        </w:trPr>
        <w:tc>
          <w:tcPr>
            <w:tcW w:w="240" w:type="dxa"/>
            <w:vAlign w:val="bottom"/>
          </w:tcPr>
          <w:p w:rsidR="00C85EDA" w:rsidRDefault="004723CA">
            <w:pPr>
              <w:jc w:val="right"/>
              <w:rPr>
                <w:sz w:val="20"/>
                <w:szCs w:val="20"/>
              </w:rPr>
            </w:pPr>
            <w:r>
              <w:rPr>
                <w:rFonts w:eastAsia="Times New Roman"/>
                <w:color w:val="231F20"/>
                <w:w w:val="87"/>
                <w:sz w:val="16"/>
                <w:szCs w:val="16"/>
              </w:rPr>
              <w:t>20</w:t>
            </w: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dealing with matters relating to persons with disabilities;</w:t>
            </w:r>
          </w:p>
        </w:tc>
      </w:tr>
    </w:tbl>
    <w:p w:rsidR="00C85EDA" w:rsidRDefault="00C85EDA">
      <w:pPr>
        <w:spacing w:line="179" w:lineRule="exact"/>
        <w:rPr>
          <w:sz w:val="20"/>
          <w:szCs w:val="20"/>
        </w:rPr>
      </w:pPr>
    </w:p>
    <w:p w:rsidR="00C85EDA" w:rsidRDefault="004723CA">
      <w:pPr>
        <w:spacing w:line="245" w:lineRule="auto"/>
        <w:ind w:left="844" w:firstLine="480"/>
        <w:jc w:val="both"/>
        <w:rPr>
          <w:sz w:val="20"/>
          <w:szCs w:val="20"/>
        </w:rPr>
      </w:pPr>
      <w:r>
        <w:rPr>
          <w:rFonts w:eastAsia="Times New Roman"/>
          <w:color w:val="231F20"/>
          <w:sz w:val="20"/>
          <w:szCs w:val="20"/>
        </w:rPr>
        <w:t>(</w:t>
      </w:r>
      <w:r>
        <w:rPr>
          <w:rFonts w:eastAsia="Times New Roman"/>
          <w:i/>
          <w:iCs/>
          <w:color w:val="231F20"/>
          <w:sz w:val="20"/>
          <w:szCs w:val="20"/>
        </w:rPr>
        <w:t>d</w:t>
      </w:r>
      <w:r>
        <w:rPr>
          <w:rFonts w:eastAsia="Times New Roman"/>
          <w:color w:val="231F20"/>
          <w:sz w:val="20"/>
          <w:szCs w:val="20"/>
        </w:rPr>
        <w:t xml:space="preserve">) take up the cause of persons with disabilities with the concerned authorities and the international organisations with a view to </w:t>
      </w:r>
      <w:r>
        <w:rPr>
          <w:rFonts w:eastAsia="Times New Roman"/>
          <w:color w:val="231F20"/>
          <w:sz w:val="20"/>
          <w:szCs w:val="20"/>
        </w:rPr>
        <w:t>provide for schemes and projects for the persons with disabilities in the State plans;</w:t>
      </w:r>
    </w:p>
    <w:p w:rsidR="00C85EDA" w:rsidRDefault="00C85EDA">
      <w:pPr>
        <w:spacing w:line="164" w:lineRule="exact"/>
        <w:rPr>
          <w:sz w:val="20"/>
          <w:szCs w:val="20"/>
        </w:rPr>
      </w:pPr>
    </w:p>
    <w:p w:rsidR="00C85EDA" w:rsidRDefault="004723CA">
      <w:pPr>
        <w:spacing w:line="239" w:lineRule="auto"/>
        <w:ind w:left="1324"/>
        <w:rPr>
          <w:sz w:val="20"/>
          <w:szCs w:val="20"/>
        </w:rPr>
      </w:pPr>
      <w:r>
        <w:rPr>
          <w:rFonts w:eastAsia="Times New Roman"/>
          <w:color w:val="231F20"/>
          <w:sz w:val="20"/>
          <w:szCs w:val="20"/>
        </w:rPr>
        <w:t>(</w:t>
      </w:r>
      <w:r>
        <w:rPr>
          <w:rFonts w:eastAsia="Times New Roman"/>
          <w:i/>
          <w:iCs/>
          <w:color w:val="231F20"/>
          <w:sz w:val="20"/>
          <w:szCs w:val="20"/>
        </w:rPr>
        <w:t>e</w:t>
      </w:r>
      <w:r>
        <w:rPr>
          <w:rFonts w:eastAsia="Times New Roman"/>
          <w:color w:val="231F20"/>
          <w:sz w:val="20"/>
          <w:szCs w:val="20"/>
        </w:rPr>
        <w:t>) recommend steps to ensure accessibility, reasonable accommodation, non-</w:t>
      </w:r>
    </w:p>
    <w:p w:rsidR="00C85EDA" w:rsidRDefault="00C85EDA">
      <w:pPr>
        <w:spacing w:line="21" w:lineRule="exact"/>
        <w:rPr>
          <w:sz w:val="20"/>
          <w:szCs w:val="20"/>
        </w:rPr>
      </w:pPr>
    </w:p>
    <w:p w:rsidR="00C85EDA" w:rsidRDefault="004723CA">
      <w:pPr>
        <w:numPr>
          <w:ilvl w:val="0"/>
          <w:numId w:val="48"/>
        </w:numPr>
        <w:tabs>
          <w:tab w:val="left" w:pos="844"/>
        </w:tabs>
        <w:spacing w:line="239" w:lineRule="auto"/>
        <w:ind w:left="844" w:hanging="830"/>
        <w:jc w:val="both"/>
        <w:rPr>
          <w:rFonts w:eastAsia="Times New Roman"/>
          <w:color w:val="231F20"/>
          <w:sz w:val="16"/>
          <w:szCs w:val="16"/>
        </w:rPr>
      </w:pPr>
      <w:r>
        <w:rPr>
          <w:rFonts w:eastAsia="Times New Roman"/>
          <w:color w:val="231F20"/>
          <w:sz w:val="20"/>
          <w:szCs w:val="20"/>
        </w:rPr>
        <w:t xml:space="preserve">discrimination for persons with disabilities, services and the built environment and their </w:t>
      </w:r>
      <w:r>
        <w:rPr>
          <w:rFonts w:eastAsia="Times New Roman"/>
          <w:color w:val="231F20"/>
          <w:sz w:val="20"/>
          <w:szCs w:val="20"/>
        </w:rPr>
        <w:t>participation in social life on an equal basis with others;</w:t>
      </w:r>
    </w:p>
    <w:p w:rsidR="00C85EDA" w:rsidRDefault="004723CA">
      <w:pPr>
        <w:spacing w:line="200" w:lineRule="exact"/>
        <w:rPr>
          <w:sz w:val="20"/>
          <w:szCs w:val="20"/>
        </w:rPr>
      </w:pPr>
      <w:r>
        <w:rPr>
          <w:sz w:val="20"/>
          <w:szCs w:val="20"/>
        </w:rPr>
        <w:br w:type="column"/>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66" w:lineRule="exact"/>
        <w:rPr>
          <w:sz w:val="20"/>
          <w:szCs w:val="20"/>
        </w:rPr>
      </w:pPr>
    </w:p>
    <w:p w:rsidR="00C85EDA" w:rsidRDefault="004723CA">
      <w:pPr>
        <w:spacing w:line="239" w:lineRule="auto"/>
        <w:ind w:left="40" w:right="20"/>
        <w:rPr>
          <w:sz w:val="20"/>
          <w:szCs w:val="20"/>
        </w:rPr>
      </w:pPr>
      <w:r>
        <w:rPr>
          <w:rFonts w:eastAsia="Times New Roman"/>
          <w:color w:val="231F20"/>
          <w:sz w:val="16"/>
          <w:szCs w:val="16"/>
        </w:rPr>
        <w:t>Vacation of seats.</w:t>
      </w:r>
    </w:p>
    <w:p w:rsidR="00C85EDA" w:rsidRDefault="00C85EDA">
      <w:pPr>
        <w:spacing w:line="214" w:lineRule="exact"/>
        <w:rPr>
          <w:sz w:val="20"/>
          <w:szCs w:val="20"/>
        </w:rPr>
      </w:pPr>
    </w:p>
    <w:p w:rsidR="00C85EDA" w:rsidRDefault="004723CA">
      <w:pPr>
        <w:spacing w:line="247" w:lineRule="auto"/>
        <w:ind w:left="20" w:right="20"/>
        <w:rPr>
          <w:sz w:val="20"/>
          <w:szCs w:val="20"/>
        </w:rPr>
      </w:pPr>
      <w:r>
        <w:rPr>
          <w:rFonts w:eastAsia="Times New Roman"/>
          <w:color w:val="231F20"/>
          <w:sz w:val="16"/>
          <w:szCs w:val="16"/>
        </w:rPr>
        <w:t>Meetings of State Advisory Board on disability.</w:t>
      </w:r>
    </w:p>
    <w:p w:rsidR="00C85EDA" w:rsidRDefault="00C85EDA">
      <w:pPr>
        <w:spacing w:line="133" w:lineRule="exact"/>
        <w:rPr>
          <w:sz w:val="20"/>
          <w:szCs w:val="20"/>
        </w:rPr>
      </w:pPr>
    </w:p>
    <w:p w:rsidR="00C85EDA" w:rsidRDefault="004723CA">
      <w:pPr>
        <w:spacing w:line="247" w:lineRule="auto"/>
        <w:rPr>
          <w:sz w:val="20"/>
          <w:szCs w:val="20"/>
        </w:rPr>
      </w:pPr>
      <w:r>
        <w:rPr>
          <w:rFonts w:eastAsia="Times New Roman"/>
          <w:color w:val="231F20"/>
          <w:sz w:val="16"/>
          <w:szCs w:val="16"/>
        </w:rPr>
        <w:t>Functions of State Advisory Board on disability.</w:t>
      </w:r>
    </w:p>
    <w:p w:rsidR="00C85EDA" w:rsidRDefault="00C85EDA">
      <w:pPr>
        <w:sectPr w:rsidR="00C85EDA">
          <w:pgSz w:w="11900" w:h="16840"/>
          <w:pgMar w:top="1440" w:right="1260" w:bottom="1440" w:left="1976" w:header="0" w:footer="0" w:gutter="0"/>
          <w:cols w:num="2" w:space="720" w:equalWidth="0">
            <w:col w:w="7564" w:space="240"/>
            <w:col w:w="860"/>
          </w:cols>
        </w:sectPr>
      </w:pPr>
    </w:p>
    <w:p w:rsidR="00C85EDA" w:rsidRDefault="00C85EDA">
      <w:pPr>
        <w:spacing w:line="185" w:lineRule="exact"/>
        <w:rPr>
          <w:sz w:val="20"/>
          <w:szCs w:val="20"/>
        </w:rPr>
      </w:pPr>
    </w:p>
    <w:p w:rsidR="00C85EDA" w:rsidRDefault="004723CA">
      <w:pPr>
        <w:spacing w:line="239" w:lineRule="auto"/>
        <w:ind w:left="830" w:firstLine="480"/>
        <w:rPr>
          <w:sz w:val="20"/>
          <w:szCs w:val="20"/>
        </w:rPr>
      </w:pPr>
      <w:r>
        <w:rPr>
          <w:rFonts w:eastAsia="Times New Roman"/>
          <w:color w:val="231F20"/>
          <w:sz w:val="20"/>
          <w:szCs w:val="20"/>
        </w:rPr>
        <w:t>(</w:t>
      </w:r>
      <w:r>
        <w:rPr>
          <w:rFonts w:eastAsia="Times New Roman"/>
          <w:i/>
          <w:iCs/>
          <w:color w:val="231F20"/>
          <w:sz w:val="20"/>
          <w:szCs w:val="20"/>
        </w:rPr>
        <w:t>f</w:t>
      </w:r>
      <w:r>
        <w:rPr>
          <w:rFonts w:eastAsia="Times New Roman"/>
          <w:color w:val="231F20"/>
          <w:sz w:val="20"/>
          <w:szCs w:val="20"/>
        </w:rPr>
        <w:t xml:space="preserve">) monitor and evaluate the impact of laws, </w:t>
      </w:r>
      <w:r>
        <w:rPr>
          <w:rFonts w:eastAsia="Times New Roman"/>
          <w:color w:val="231F20"/>
          <w:sz w:val="20"/>
          <w:szCs w:val="20"/>
        </w:rPr>
        <w:t>policies and programmes designed to achieve full participation of persons with disabilities; and</w:t>
      </w:r>
    </w:p>
    <w:p w:rsidR="00C85EDA" w:rsidRDefault="00C85EDA">
      <w:pPr>
        <w:spacing w:line="170" w:lineRule="exact"/>
        <w:rPr>
          <w:sz w:val="20"/>
          <w:szCs w:val="20"/>
        </w:rPr>
      </w:pPr>
    </w:p>
    <w:p w:rsidR="00C85EDA" w:rsidRDefault="004723CA">
      <w:pPr>
        <w:spacing w:line="239" w:lineRule="auto"/>
        <w:ind w:left="1310"/>
        <w:rPr>
          <w:sz w:val="20"/>
          <w:szCs w:val="20"/>
        </w:rPr>
      </w:pPr>
      <w:r>
        <w:rPr>
          <w:rFonts w:eastAsia="Times New Roman"/>
          <w:color w:val="231F20"/>
          <w:sz w:val="20"/>
          <w:szCs w:val="20"/>
        </w:rPr>
        <w:t>(</w:t>
      </w:r>
      <w:r>
        <w:rPr>
          <w:rFonts w:eastAsia="Times New Roman"/>
          <w:i/>
          <w:iCs/>
          <w:color w:val="231F20"/>
          <w:sz w:val="20"/>
          <w:szCs w:val="20"/>
        </w:rPr>
        <w:t>g</w:t>
      </w:r>
      <w:r>
        <w:rPr>
          <w:rFonts w:eastAsia="Times New Roman"/>
          <w:color w:val="231F20"/>
          <w:sz w:val="20"/>
          <w:szCs w:val="20"/>
        </w:rPr>
        <w:t>) such other functions as may be assigned from time to time by the State</w:t>
      </w:r>
    </w:p>
    <w:p w:rsidR="00C85EDA" w:rsidRDefault="004723CA">
      <w:pPr>
        <w:numPr>
          <w:ilvl w:val="0"/>
          <w:numId w:val="49"/>
        </w:numPr>
        <w:tabs>
          <w:tab w:val="left" w:pos="830"/>
        </w:tabs>
        <w:spacing w:line="186" w:lineRule="auto"/>
        <w:ind w:left="830" w:hanging="830"/>
        <w:jc w:val="both"/>
        <w:rPr>
          <w:rFonts w:eastAsia="Times New Roman"/>
          <w:color w:val="231F20"/>
          <w:sz w:val="27"/>
          <w:szCs w:val="27"/>
          <w:vertAlign w:val="superscript"/>
        </w:rPr>
      </w:pPr>
      <w:r>
        <w:rPr>
          <w:rFonts w:eastAsia="Times New Roman"/>
          <w:color w:val="231F20"/>
          <w:sz w:val="17"/>
          <w:szCs w:val="17"/>
        </w:rPr>
        <w:t>Government.</w:t>
      </w:r>
    </w:p>
    <w:p w:rsidR="00C85EDA" w:rsidRDefault="00C85EDA">
      <w:pPr>
        <w:spacing w:line="178" w:lineRule="exact"/>
        <w:rPr>
          <w:rFonts w:eastAsia="Times New Roman"/>
          <w:color w:val="231F20"/>
          <w:sz w:val="27"/>
          <w:szCs w:val="27"/>
          <w:vertAlign w:val="superscript"/>
        </w:rPr>
      </w:pPr>
    </w:p>
    <w:p w:rsidR="00C85EDA" w:rsidRDefault="004723CA">
      <w:pPr>
        <w:numPr>
          <w:ilvl w:val="1"/>
          <w:numId w:val="49"/>
        </w:numPr>
        <w:tabs>
          <w:tab w:val="left" w:pos="1139"/>
        </w:tabs>
        <w:spacing w:line="239" w:lineRule="auto"/>
        <w:ind w:left="350" w:firstLine="471"/>
        <w:jc w:val="both"/>
        <w:rPr>
          <w:rFonts w:eastAsia="Times New Roman"/>
          <w:b/>
          <w:bCs/>
          <w:color w:val="231F20"/>
          <w:sz w:val="20"/>
          <w:szCs w:val="20"/>
        </w:rPr>
      </w:pPr>
      <w:r>
        <w:rPr>
          <w:rFonts w:eastAsia="Times New Roman"/>
          <w:color w:val="231F20"/>
          <w:sz w:val="20"/>
          <w:szCs w:val="20"/>
        </w:rPr>
        <w:t xml:space="preserve">The State Government shall constitute District-level Committee on </w:t>
      </w:r>
      <w:r>
        <w:rPr>
          <w:rFonts w:eastAsia="Times New Roman"/>
          <w:color w:val="231F20"/>
          <w:sz w:val="20"/>
          <w:szCs w:val="20"/>
        </w:rPr>
        <w:t>disability to perform such functions as may be prescribed by it.</w:t>
      </w:r>
    </w:p>
    <w:p w:rsidR="00C85EDA" w:rsidRDefault="00C85EDA">
      <w:pPr>
        <w:spacing w:line="177" w:lineRule="exact"/>
        <w:rPr>
          <w:sz w:val="20"/>
          <w:szCs w:val="20"/>
        </w:rPr>
      </w:pPr>
    </w:p>
    <w:p w:rsidR="00C85EDA" w:rsidRDefault="004723CA">
      <w:pPr>
        <w:spacing w:line="268" w:lineRule="auto"/>
        <w:ind w:left="350" w:firstLine="518"/>
        <w:rPr>
          <w:sz w:val="20"/>
          <w:szCs w:val="20"/>
        </w:rPr>
      </w:pPr>
      <w:r>
        <w:rPr>
          <w:rFonts w:eastAsia="Times New Roman"/>
          <w:b/>
          <w:bCs/>
          <w:color w:val="231F20"/>
          <w:sz w:val="19"/>
          <w:szCs w:val="19"/>
        </w:rPr>
        <w:t xml:space="preserve">73. </w:t>
      </w:r>
      <w:r>
        <w:rPr>
          <w:rFonts w:eastAsia="Times New Roman"/>
          <w:color w:val="231F20"/>
          <w:sz w:val="19"/>
          <w:szCs w:val="19"/>
        </w:rPr>
        <w:t>No act or proceeding of the Central Advisory Board on disability, a State Advisory</w:t>
      </w:r>
      <w:r>
        <w:rPr>
          <w:rFonts w:eastAsia="Times New Roman"/>
          <w:b/>
          <w:bCs/>
          <w:color w:val="231F20"/>
          <w:sz w:val="19"/>
          <w:szCs w:val="19"/>
        </w:rPr>
        <w:t xml:space="preserve"> </w:t>
      </w:r>
      <w:r>
        <w:rPr>
          <w:rFonts w:eastAsia="Times New Roman"/>
          <w:color w:val="231F20"/>
          <w:sz w:val="19"/>
          <w:szCs w:val="19"/>
        </w:rPr>
        <w:t>Board on disability, or a District-level Committee on disability shall be called in question on</w:t>
      </w:r>
    </w:p>
    <w:p w:rsidR="00C85EDA" w:rsidRDefault="004723CA">
      <w:pPr>
        <w:numPr>
          <w:ilvl w:val="0"/>
          <w:numId w:val="50"/>
        </w:numPr>
        <w:tabs>
          <w:tab w:val="left" w:pos="350"/>
        </w:tabs>
        <w:spacing w:line="239" w:lineRule="auto"/>
        <w:ind w:left="350" w:hanging="350"/>
        <w:jc w:val="both"/>
        <w:rPr>
          <w:rFonts w:eastAsia="Times New Roman"/>
          <w:color w:val="231F20"/>
          <w:sz w:val="16"/>
          <w:szCs w:val="16"/>
        </w:rPr>
      </w:pPr>
      <w:r>
        <w:rPr>
          <w:rFonts w:eastAsia="Times New Roman"/>
          <w:color w:val="231F20"/>
          <w:sz w:val="20"/>
          <w:szCs w:val="20"/>
        </w:rPr>
        <w:t>the gro</w:t>
      </w:r>
      <w:r>
        <w:rPr>
          <w:rFonts w:eastAsia="Times New Roman"/>
          <w:color w:val="231F20"/>
          <w:sz w:val="20"/>
          <w:szCs w:val="20"/>
        </w:rPr>
        <w:t>und merely of the existence of any vacancy in or any defect in the constitution of such Board or Committee, as the case may be.</w:t>
      </w:r>
    </w:p>
    <w:p w:rsidR="00C85EDA" w:rsidRDefault="00C85EDA">
      <w:pPr>
        <w:spacing w:line="252" w:lineRule="exact"/>
        <w:rPr>
          <w:sz w:val="20"/>
          <w:szCs w:val="20"/>
        </w:rPr>
      </w:pPr>
    </w:p>
    <w:p w:rsidR="00C85EDA" w:rsidRDefault="004723CA">
      <w:pPr>
        <w:spacing w:line="239" w:lineRule="auto"/>
        <w:ind w:left="3370"/>
        <w:rPr>
          <w:sz w:val="20"/>
          <w:szCs w:val="20"/>
        </w:rPr>
      </w:pPr>
      <w:r>
        <w:rPr>
          <w:rFonts w:eastAsia="Times New Roman"/>
          <w:color w:val="231F20"/>
          <w:sz w:val="20"/>
          <w:szCs w:val="20"/>
        </w:rPr>
        <w:t>CHAPTER XII</w:t>
      </w:r>
    </w:p>
    <w:p w:rsidR="00C85EDA" w:rsidRDefault="00C85EDA">
      <w:pPr>
        <w:spacing w:line="107" w:lineRule="exact"/>
        <w:rPr>
          <w:sz w:val="20"/>
          <w:szCs w:val="20"/>
        </w:rPr>
      </w:pPr>
    </w:p>
    <w:p w:rsidR="00C85EDA" w:rsidRDefault="004723CA">
      <w:pPr>
        <w:spacing w:line="239" w:lineRule="auto"/>
        <w:ind w:left="1010"/>
        <w:rPr>
          <w:sz w:val="20"/>
          <w:szCs w:val="20"/>
        </w:rPr>
      </w:pPr>
      <w:r>
        <w:rPr>
          <w:rFonts w:eastAsia="Times New Roman"/>
          <w:color w:val="231F20"/>
          <w:sz w:val="20"/>
          <w:szCs w:val="20"/>
        </w:rPr>
        <w:t>C</w:t>
      </w:r>
      <w:r>
        <w:rPr>
          <w:rFonts w:eastAsia="Times New Roman"/>
          <w:color w:val="231F20"/>
          <w:sz w:val="14"/>
          <w:szCs w:val="14"/>
        </w:rPr>
        <w:t>HIEF</w:t>
      </w:r>
      <w:r>
        <w:rPr>
          <w:rFonts w:eastAsia="Times New Roman"/>
          <w:color w:val="231F20"/>
          <w:sz w:val="20"/>
          <w:szCs w:val="20"/>
        </w:rPr>
        <w:t xml:space="preserve"> C</w:t>
      </w:r>
      <w:r>
        <w:rPr>
          <w:rFonts w:eastAsia="Times New Roman"/>
          <w:color w:val="231F20"/>
          <w:sz w:val="14"/>
          <w:szCs w:val="14"/>
        </w:rPr>
        <w:t>OMMISSIONER AND</w:t>
      </w:r>
      <w:r>
        <w:rPr>
          <w:rFonts w:eastAsia="Times New Roman"/>
          <w:color w:val="231F20"/>
          <w:sz w:val="20"/>
          <w:szCs w:val="20"/>
        </w:rPr>
        <w:t xml:space="preserve"> S</w:t>
      </w:r>
      <w:r>
        <w:rPr>
          <w:rFonts w:eastAsia="Times New Roman"/>
          <w:color w:val="231F20"/>
          <w:sz w:val="14"/>
          <w:szCs w:val="14"/>
        </w:rPr>
        <w:t>TATE</w:t>
      </w:r>
      <w:r>
        <w:rPr>
          <w:rFonts w:eastAsia="Times New Roman"/>
          <w:color w:val="231F20"/>
          <w:sz w:val="20"/>
          <w:szCs w:val="20"/>
        </w:rPr>
        <w:t xml:space="preserve"> C</w:t>
      </w:r>
      <w:r>
        <w:rPr>
          <w:rFonts w:eastAsia="Times New Roman"/>
          <w:color w:val="231F20"/>
          <w:sz w:val="14"/>
          <w:szCs w:val="14"/>
        </w:rPr>
        <w:t>OMMISSIONER FOR PERSONS WITH DISABILITIES</w:t>
      </w:r>
    </w:p>
    <w:p w:rsidR="00C85EDA" w:rsidRDefault="00C85EDA">
      <w:pPr>
        <w:spacing w:line="133" w:lineRule="exact"/>
        <w:rPr>
          <w:sz w:val="20"/>
          <w:szCs w:val="20"/>
        </w:rPr>
      </w:pPr>
    </w:p>
    <w:p w:rsidR="00C85EDA" w:rsidRDefault="004723CA">
      <w:pPr>
        <w:ind w:left="830"/>
        <w:rPr>
          <w:sz w:val="20"/>
          <w:szCs w:val="20"/>
        </w:rPr>
      </w:pPr>
      <w:r>
        <w:rPr>
          <w:rFonts w:eastAsia="Times New Roman"/>
          <w:b/>
          <w:bCs/>
          <w:color w:val="231F20"/>
          <w:sz w:val="18"/>
          <w:szCs w:val="18"/>
        </w:rPr>
        <w:t xml:space="preserve">74. </w:t>
      </w:r>
      <w:r>
        <w:rPr>
          <w:rFonts w:eastAsia="Times New Roman"/>
          <w:i/>
          <w:iCs/>
          <w:color w:val="231F20"/>
          <w:sz w:val="18"/>
          <w:szCs w:val="18"/>
        </w:rPr>
        <w:t>(1</w:t>
      </w:r>
      <w:r>
        <w:rPr>
          <w:rFonts w:eastAsia="Times New Roman"/>
          <w:color w:val="231F20"/>
          <w:sz w:val="18"/>
          <w:szCs w:val="18"/>
        </w:rPr>
        <w:t xml:space="preserve">) The Central Government may, by </w:t>
      </w:r>
      <w:r>
        <w:rPr>
          <w:rFonts w:eastAsia="Times New Roman"/>
          <w:color w:val="231F20"/>
          <w:sz w:val="18"/>
          <w:szCs w:val="18"/>
        </w:rPr>
        <w:t>notification, appoint a Chief Commissioner for</w:t>
      </w:r>
    </w:p>
    <w:p w:rsidR="00C85EDA" w:rsidRDefault="00C85EDA">
      <w:pPr>
        <w:spacing w:line="41" w:lineRule="exact"/>
        <w:rPr>
          <w:sz w:val="20"/>
          <w:szCs w:val="20"/>
        </w:rPr>
      </w:pPr>
    </w:p>
    <w:p w:rsidR="00C85EDA" w:rsidRDefault="004723CA">
      <w:pPr>
        <w:numPr>
          <w:ilvl w:val="0"/>
          <w:numId w:val="51"/>
        </w:numPr>
        <w:tabs>
          <w:tab w:val="left" w:pos="350"/>
        </w:tabs>
        <w:spacing w:line="239" w:lineRule="auto"/>
        <w:ind w:left="350" w:hanging="350"/>
        <w:jc w:val="both"/>
        <w:rPr>
          <w:rFonts w:eastAsia="Times New Roman"/>
          <w:color w:val="231F20"/>
          <w:sz w:val="16"/>
          <w:szCs w:val="16"/>
        </w:rPr>
      </w:pPr>
      <w:r>
        <w:rPr>
          <w:rFonts w:eastAsia="Times New Roman"/>
          <w:color w:val="231F20"/>
          <w:sz w:val="20"/>
          <w:szCs w:val="20"/>
        </w:rPr>
        <w:t>Persons with Disabilities (hereinafter referred to as the "Chief Commissioner") for the purpose of this Act.</w:t>
      </w:r>
    </w:p>
    <w:p w:rsidR="00C85EDA" w:rsidRDefault="00C85EDA">
      <w:pPr>
        <w:spacing w:line="142" w:lineRule="exact"/>
        <w:rPr>
          <w:sz w:val="20"/>
          <w:szCs w:val="20"/>
        </w:rPr>
      </w:pPr>
    </w:p>
    <w:p w:rsidR="00C85EDA" w:rsidRDefault="004723CA">
      <w:pPr>
        <w:spacing w:line="265" w:lineRule="auto"/>
        <w:ind w:left="350" w:firstLine="480"/>
        <w:rPr>
          <w:sz w:val="20"/>
          <w:szCs w:val="20"/>
        </w:rPr>
      </w:pPr>
      <w:r>
        <w:rPr>
          <w:rFonts w:eastAsia="Times New Roman"/>
          <w:color w:val="231F20"/>
          <w:sz w:val="19"/>
          <w:szCs w:val="19"/>
        </w:rPr>
        <w:t>(</w:t>
      </w:r>
      <w:r>
        <w:rPr>
          <w:rFonts w:eastAsia="Times New Roman"/>
          <w:i/>
          <w:iCs/>
          <w:color w:val="231F20"/>
          <w:sz w:val="19"/>
          <w:szCs w:val="19"/>
        </w:rPr>
        <w:t>2</w:t>
      </w:r>
      <w:r>
        <w:rPr>
          <w:rFonts w:eastAsia="Times New Roman"/>
          <w:color w:val="231F20"/>
          <w:sz w:val="19"/>
          <w:szCs w:val="19"/>
        </w:rPr>
        <w:t xml:space="preserve">) The Central Government may, by notification appoint two Commissioners to assist the Chief </w:t>
      </w:r>
      <w:r>
        <w:rPr>
          <w:rFonts w:eastAsia="Times New Roman"/>
          <w:color w:val="231F20"/>
          <w:sz w:val="19"/>
          <w:szCs w:val="19"/>
        </w:rPr>
        <w:t>Commissioner, of which one Commissioner shall be a persons with disability.</w:t>
      </w:r>
    </w:p>
    <w:p w:rsidR="00C85EDA" w:rsidRDefault="004723CA">
      <w:pPr>
        <w:spacing w:line="200" w:lineRule="exact"/>
        <w:rPr>
          <w:sz w:val="20"/>
          <w:szCs w:val="20"/>
        </w:rPr>
      </w:pPr>
      <w:r>
        <w:rPr>
          <w:sz w:val="20"/>
          <w:szCs w:val="20"/>
        </w:rPr>
        <w:br w:type="column"/>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08" w:lineRule="exact"/>
        <w:rPr>
          <w:sz w:val="20"/>
          <w:szCs w:val="20"/>
        </w:rPr>
      </w:pPr>
    </w:p>
    <w:p w:rsidR="00C85EDA" w:rsidRDefault="004723CA">
      <w:pPr>
        <w:spacing w:line="245" w:lineRule="auto"/>
        <w:ind w:right="60"/>
        <w:rPr>
          <w:sz w:val="20"/>
          <w:szCs w:val="20"/>
        </w:rPr>
      </w:pPr>
      <w:r>
        <w:rPr>
          <w:rFonts w:eastAsia="Times New Roman"/>
          <w:color w:val="231F20"/>
          <w:sz w:val="16"/>
          <w:szCs w:val="16"/>
        </w:rPr>
        <w:t>District-level Committee on disability.</w:t>
      </w:r>
    </w:p>
    <w:p w:rsidR="00C85EDA" w:rsidRDefault="00C85EDA">
      <w:pPr>
        <w:spacing w:line="137" w:lineRule="exact"/>
        <w:rPr>
          <w:sz w:val="20"/>
          <w:szCs w:val="20"/>
        </w:rPr>
      </w:pPr>
    </w:p>
    <w:p w:rsidR="00C85EDA" w:rsidRDefault="004723CA">
      <w:pPr>
        <w:spacing w:line="245" w:lineRule="auto"/>
        <w:ind w:left="20"/>
        <w:jc w:val="both"/>
        <w:rPr>
          <w:sz w:val="20"/>
          <w:szCs w:val="20"/>
        </w:rPr>
      </w:pPr>
      <w:r>
        <w:rPr>
          <w:rFonts w:eastAsia="Times New Roman"/>
          <w:color w:val="231F20"/>
          <w:sz w:val="16"/>
          <w:szCs w:val="16"/>
        </w:rPr>
        <w:t>Vacancies not to invalidate proceedings.</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75" w:lineRule="exact"/>
        <w:rPr>
          <w:sz w:val="20"/>
          <w:szCs w:val="20"/>
        </w:rPr>
      </w:pPr>
    </w:p>
    <w:p w:rsidR="00C85EDA" w:rsidRDefault="004723CA">
      <w:pPr>
        <w:spacing w:line="291" w:lineRule="auto"/>
        <w:rPr>
          <w:sz w:val="20"/>
          <w:szCs w:val="20"/>
        </w:rPr>
      </w:pPr>
      <w:r>
        <w:rPr>
          <w:rFonts w:eastAsia="Times New Roman"/>
          <w:color w:val="231F20"/>
          <w:sz w:val="14"/>
          <w:szCs w:val="14"/>
        </w:rPr>
        <w:t>Appointment of Chief Commissiner and Commissioners.</w:t>
      </w:r>
    </w:p>
    <w:p w:rsidR="00C85EDA" w:rsidRDefault="00C85EDA">
      <w:pPr>
        <w:sectPr w:rsidR="00C85EDA">
          <w:type w:val="continuous"/>
          <w:pgSz w:w="11900" w:h="16840"/>
          <w:pgMar w:top="1440" w:right="1140" w:bottom="1440" w:left="1990" w:header="0" w:footer="0" w:gutter="0"/>
          <w:cols w:num="2" w:space="720" w:equalWidth="0">
            <w:col w:w="7550" w:space="260"/>
            <w:col w:w="960"/>
          </w:cols>
        </w:sectPr>
      </w:pPr>
    </w:p>
    <w:p w:rsidR="00C85EDA" w:rsidRDefault="00C85EDA">
      <w:pPr>
        <w:spacing w:line="91" w:lineRule="exact"/>
        <w:rPr>
          <w:sz w:val="20"/>
          <w:szCs w:val="20"/>
        </w:rPr>
      </w:pPr>
      <w:bookmarkStart w:id="27" w:name="page28"/>
      <w:bookmarkEnd w:id="27"/>
    </w:p>
    <w:p w:rsidR="00C85EDA" w:rsidRDefault="004723CA">
      <w:pPr>
        <w:spacing w:line="239" w:lineRule="auto"/>
        <w:rPr>
          <w:sz w:val="20"/>
          <w:szCs w:val="20"/>
        </w:rPr>
      </w:pPr>
      <w:r>
        <w:rPr>
          <w:rFonts w:eastAsia="Times New Roman"/>
          <w:color w:val="231F20"/>
          <w:sz w:val="20"/>
          <w:szCs w:val="20"/>
        </w:rPr>
        <w:t>24</w:t>
      </w:r>
    </w:p>
    <w:p w:rsidR="00C85EDA" w:rsidRDefault="00C85EDA">
      <w:pPr>
        <w:sectPr w:rsidR="00C85EDA">
          <w:pgSz w:w="11900" w:h="16840"/>
          <w:pgMar w:top="1440" w:right="5860" w:bottom="1440" w:left="5840" w:header="0" w:footer="0" w:gutter="0"/>
          <w:cols w:space="720" w:equalWidth="0">
            <w:col w:w="200"/>
          </w:cols>
        </w:sect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39" w:lineRule="exact"/>
        <w:rPr>
          <w:sz w:val="20"/>
          <w:szCs w:val="20"/>
        </w:rPr>
      </w:pPr>
    </w:p>
    <w:p w:rsidR="00C85EDA" w:rsidRDefault="004723CA">
      <w:pPr>
        <w:rPr>
          <w:sz w:val="20"/>
          <w:szCs w:val="20"/>
        </w:rPr>
      </w:pPr>
      <w:r>
        <w:rPr>
          <w:rFonts w:eastAsia="Times New Roman"/>
          <w:color w:val="231F20"/>
          <w:sz w:val="16"/>
          <w:szCs w:val="16"/>
        </w:rPr>
        <w:t>Functions of</w:t>
      </w:r>
    </w:p>
    <w:p w:rsidR="00C85EDA" w:rsidRDefault="00C85EDA">
      <w:pPr>
        <w:spacing w:line="8" w:lineRule="exact"/>
        <w:rPr>
          <w:sz w:val="20"/>
          <w:szCs w:val="20"/>
        </w:rPr>
      </w:pPr>
    </w:p>
    <w:p w:rsidR="00C85EDA" w:rsidRDefault="004723CA">
      <w:pPr>
        <w:rPr>
          <w:sz w:val="20"/>
          <w:szCs w:val="20"/>
        </w:rPr>
      </w:pPr>
      <w:r>
        <w:rPr>
          <w:rFonts w:eastAsia="Times New Roman"/>
          <w:color w:val="231F20"/>
          <w:sz w:val="16"/>
          <w:szCs w:val="16"/>
        </w:rPr>
        <w:t>Chief</w:t>
      </w:r>
    </w:p>
    <w:p w:rsidR="00C85EDA" w:rsidRDefault="00C85EDA">
      <w:pPr>
        <w:spacing w:line="8" w:lineRule="exact"/>
        <w:rPr>
          <w:sz w:val="20"/>
          <w:szCs w:val="20"/>
        </w:rPr>
      </w:pPr>
    </w:p>
    <w:p w:rsidR="00C85EDA" w:rsidRDefault="004723CA">
      <w:pPr>
        <w:rPr>
          <w:sz w:val="20"/>
          <w:szCs w:val="20"/>
        </w:rPr>
      </w:pPr>
      <w:r>
        <w:rPr>
          <w:rFonts w:eastAsia="Times New Roman"/>
          <w:color w:val="231F20"/>
          <w:sz w:val="16"/>
          <w:szCs w:val="16"/>
        </w:rPr>
        <w:t>Commissioner.</w:t>
      </w:r>
    </w:p>
    <w:p w:rsidR="00C85EDA" w:rsidRDefault="004723CA">
      <w:pPr>
        <w:spacing w:line="160" w:lineRule="exact"/>
        <w:rPr>
          <w:sz w:val="20"/>
          <w:szCs w:val="20"/>
        </w:rPr>
      </w:pPr>
      <w:r>
        <w:rPr>
          <w:sz w:val="20"/>
          <w:szCs w:val="20"/>
        </w:rPr>
        <w:br w:type="column"/>
      </w:r>
    </w:p>
    <w:p w:rsidR="00C85EDA" w:rsidRDefault="004723CA">
      <w:pPr>
        <w:spacing w:line="245" w:lineRule="auto"/>
        <w:ind w:firstLine="480"/>
        <w:jc w:val="both"/>
        <w:rPr>
          <w:sz w:val="20"/>
          <w:szCs w:val="20"/>
        </w:rPr>
      </w:pPr>
      <w:r>
        <w:rPr>
          <w:rFonts w:eastAsia="Times New Roman"/>
          <w:color w:val="231F20"/>
          <w:sz w:val="20"/>
          <w:szCs w:val="20"/>
        </w:rPr>
        <w:t>(</w:t>
      </w:r>
      <w:r>
        <w:rPr>
          <w:rFonts w:eastAsia="Times New Roman"/>
          <w:i/>
          <w:iCs/>
          <w:color w:val="231F20"/>
          <w:sz w:val="20"/>
          <w:szCs w:val="20"/>
        </w:rPr>
        <w:t>3</w:t>
      </w:r>
      <w:r>
        <w:rPr>
          <w:rFonts w:eastAsia="Times New Roman"/>
          <w:color w:val="231F20"/>
          <w:sz w:val="20"/>
          <w:szCs w:val="20"/>
        </w:rPr>
        <w:t xml:space="preserve">) A person shall not be qualified for appointment as the Chief Commissioner or Commissioner unless he has special knowledge or practical experience in respect of matters </w:t>
      </w:r>
      <w:r>
        <w:rPr>
          <w:rFonts w:eastAsia="Times New Roman"/>
          <w:color w:val="231F20"/>
          <w:sz w:val="20"/>
          <w:szCs w:val="20"/>
        </w:rPr>
        <w:t>relating to rehabilitation.</w:t>
      </w:r>
    </w:p>
    <w:p w:rsidR="00C85EDA" w:rsidRDefault="00C85EDA">
      <w:pPr>
        <w:spacing w:line="116" w:lineRule="exact"/>
        <w:rPr>
          <w:sz w:val="20"/>
          <w:szCs w:val="20"/>
        </w:rPr>
      </w:pPr>
    </w:p>
    <w:p w:rsidR="00C85EDA" w:rsidRDefault="004723CA">
      <w:pPr>
        <w:spacing w:line="245" w:lineRule="auto"/>
        <w:ind w:firstLine="480"/>
        <w:jc w:val="both"/>
        <w:rPr>
          <w:sz w:val="20"/>
          <w:szCs w:val="20"/>
        </w:rPr>
      </w:pPr>
      <w:r>
        <w:rPr>
          <w:rFonts w:eastAsia="Times New Roman"/>
          <w:color w:val="231F20"/>
          <w:sz w:val="20"/>
          <w:szCs w:val="20"/>
        </w:rPr>
        <w:t>(</w:t>
      </w:r>
      <w:r>
        <w:rPr>
          <w:rFonts w:eastAsia="Times New Roman"/>
          <w:i/>
          <w:iCs/>
          <w:color w:val="231F20"/>
          <w:sz w:val="20"/>
          <w:szCs w:val="20"/>
        </w:rPr>
        <w:t>4</w:t>
      </w:r>
      <w:r>
        <w:rPr>
          <w:rFonts w:eastAsia="Times New Roman"/>
          <w:color w:val="231F20"/>
          <w:sz w:val="20"/>
          <w:szCs w:val="20"/>
        </w:rPr>
        <w:t>) The salary and allowances payable to and other terms and conditions of service (including pension, gratuity and other retirement benefits) of the Chief Commissioner and Commissioners shall be such as may be prescribed by th</w:t>
      </w:r>
      <w:r>
        <w:rPr>
          <w:rFonts w:eastAsia="Times New Roman"/>
          <w:color w:val="231F20"/>
          <w:sz w:val="20"/>
          <w:szCs w:val="20"/>
        </w:rPr>
        <w:t>e Central Government.</w:t>
      </w:r>
    </w:p>
    <w:p w:rsidR="00C85EDA" w:rsidRDefault="00C85EDA">
      <w:pPr>
        <w:spacing w:line="136" w:lineRule="exact"/>
        <w:rPr>
          <w:sz w:val="20"/>
          <w:szCs w:val="20"/>
        </w:rPr>
      </w:pPr>
    </w:p>
    <w:p w:rsidR="00C85EDA" w:rsidRDefault="004723CA">
      <w:pPr>
        <w:spacing w:line="264" w:lineRule="auto"/>
        <w:ind w:firstLine="480"/>
        <w:jc w:val="both"/>
        <w:rPr>
          <w:sz w:val="20"/>
          <w:szCs w:val="20"/>
        </w:rPr>
      </w:pPr>
      <w:r>
        <w:rPr>
          <w:rFonts w:eastAsia="Times New Roman"/>
          <w:color w:val="231F20"/>
          <w:sz w:val="19"/>
          <w:szCs w:val="19"/>
        </w:rPr>
        <w:t>(</w:t>
      </w:r>
      <w:r>
        <w:rPr>
          <w:rFonts w:eastAsia="Times New Roman"/>
          <w:i/>
          <w:iCs/>
          <w:color w:val="231F20"/>
          <w:sz w:val="19"/>
          <w:szCs w:val="19"/>
        </w:rPr>
        <w:t>5</w:t>
      </w:r>
      <w:r>
        <w:rPr>
          <w:rFonts w:eastAsia="Times New Roman"/>
          <w:color w:val="231F20"/>
          <w:sz w:val="19"/>
          <w:szCs w:val="19"/>
        </w:rPr>
        <w:t xml:space="preserve">) The Central Government shall determine the nature and categories of officers and other employees required to assist the Chief Commissioner in the discharge of his functions and provide the Chief Commissioner with such officers </w:t>
      </w:r>
      <w:r>
        <w:rPr>
          <w:rFonts w:eastAsia="Times New Roman"/>
          <w:color w:val="231F20"/>
          <w:sz w:val="19"/>
          <w:szCs w:val="19"/>
        </w:rPr>
        <w:t>and other employees as it thinks fit.</w:t>
      </w:r>
    </w:p>
    <w:p w:rsidR="00C85EDA" w:rsidRDefault="00C85EDA">
      <w:pPr>
        <w:spacing w:line="119" w:lineRule="exact"/>
        <w:rPr>
          <w:sz w:val="20"/>
          <w:szCs w:val="20"/>
        </w:rPr>
      </w:pPr>
    </w:p>
    <w:p w:rsidR="00C85EDA" w:rsidRDefault="004723CA">
      <w:pPr>
        <w:spacing w:line="239" w:lineRule="auto"/>
        <w:ind w:firstLine="480"/>
        <w:jc w:val="both"/>
        <w:rPr>
          <w:sz w:val="20"/>
          <w:szCs w:val="20"/>
        </w:rPr>
      </w:pPr>
      <w:r>
        <w:rPr>
          <w:rFonts w:eastAsia="Times New Roman"/>
          <w:color w:val="231F20"/>
          <w:sz w:val="20"/>
          <w:szCs w:val="20"/>
        </w:rPr>
        <w:t>(</w:t>
      </w:r>
      <w:r>
        <w:rPr>
          <w:rFonts w:eastAsia="Times New Roman"/>
          <w:i/>
          <w:iCs/>
          <w:color w:val="231F20"/>
          <w:sz w:val="20"/>
          <w:szCs w:val="20"/>
        </w:rPr>
        <w:t>6</w:t>
      </w:r>
      <w:r>
        <w:rPr>
          <w:rFonts w:eastAsia="Times New Roman"/>
          <w:color w:val="231F20"/>
          <w:sz w:val="20"/>
          <w:szCs w:val="20"/>
        </w:rPr>
        <w:t>) The officers and employees provided to the Chief Commissioner shall discharge their functions under the general superintendence and control of the Chief Commissioner.</w:t>
      </w:r>
    </w:p>
    <w:p w:rsidR="00C85EDA" w:rsidRDefault="00C85EDA">
      <w:pPr>
        <w:spacing w:line="142" w:lineRule="exact"/>
        <w:rPr>
          <w:sz w:val="20"/>
          <w:szCs w:val="20"/>
        </w:rPr>
      </w:pPr>
    </w:p>
    <w:p w:rsidR="00C85EDA" w:rsidRDefault="004723CA">
      <w:pPr>
        <w:spacing w:line="239" w:lineRule="auto"/>
        <w:ind w:right="20" w:firstLine="480"/>
        <w:jc w:val="both"/>
        <w:rPr>
          <w:sz w:val="20"/>
          <w:szCs w:val="20"/>
        </w:rPr>
      </w:pPr>
      <w:r>
        <w:rPr>
          <w:rFonts w:eastAsia="Times New Roman"/>
          <w:color w:val="231F20"/>
          <w:sz w:val="20"/>
          <w:szCs w:val="20"/>
        </w:rPr>
        <w:t>(</w:t>
      </w:r>
      <w:r>
        <w:rPr>
          <w:rFonts w:eastAsia="Times New Roman"/>
          <w:i/>
          <w:iCs/>
          <w:color w:val="231F20"/>
          <w:sz w:val="20"/>
          <w:szCs w:val="20"/>
        </w:rPr>
        <w:t>7</w:t>
      </w:r>
      <w:r>
        <w:rPr>
          <w:rFonts w:eastAsia="Times New Roman"/>
          <w:color w:val="231F20"/>
          <w:sz w:val="20"/>
          <w:szCs w:val="20"/>
        </w:rPr>
        <w:t xml:space="preserve">) The salaries and allowances and other </w:t>
      </w:r>
      <w:r>
        <w:rPr>
          <w:rFonts w:eastAsia="Times New Roman"/>
          <w:color w:val="231F20"/>
          <w:sz w:val="20"/>
          <w:szCs w:val="20"/>
        </w:rPr>
        <w:t>conditions of service of officers and employees shall be such as may be prescribed by the Central Government.</w:t>
      </w:r>
    </w:p>
    <w:p w:rsidR="00C85EDA" w:rsidRDefault="00C85EDA">
      <w:pPr>
        <w:spacing w:line="142" w:lineRule="exact"/>
        <w:rPr>
          <w:sz w:val="20"/>
          <w:szCs w:val="20"/>
        </w:rPr>
      </w:pPr>
    </w:p>
    <w:p w:rsidR="00C85EDA" w:rsidRDefault="004723CA">
      <w:pPr>
        <w:spacing w:line="245" w:lineRule="auto"/>
        <w:ind w:firstLine="480"/>
        <w:jc w:val="both"/>
        <w:rPr>
          <w:sz w:val="20"/>
          <w:szCs w:val="20"/>
        </w:rPr>
      </w:pPr>
      <w:r>
        <w:rPr>
          <w:rFonts w:eastAsia="Times New Roman"/>
          <w:color w:val="231F20"/>
          <w:sz w:val="20"/>
          <w:szCs w:val="20"/>
        </w:rPr>
        <w:t>(</w:t>
      </w:r>
      <w:r>
        <w:rPr>
          <w:rFonts w:eastAsia="Times New Roman"/>
          <w:i/>
          <w:iCs/>
          <w:color w:val="231F20"/>
          <w:sz w:val="20"/>
          <w:szCs w:val="20"/>
        </w:rPr>
        <w:t>8</w:t>
      </w:r>
      <w:r>
        <w:rPr>
          <w:rFonts w:eastAsia="Times New Roman"/>
          <w:color w:val="231F20"/>
          <w:sz w:val="20"/>
          <w:szCs w:val="20"/>
        </w:rPr>
        <w:t>) The Chief Commissioner shall be assisted by an advisory committee comprising of not more than eleven members drawn from the experts from diff</w:t>
      </w:r>
      <w:r>
        <w:rPr>
          <w:rFonts w:eastAsia="Times New Roman"/>
          <w:color w:val="231F20"/>
          <w:sz w:val="20"/>
          <w:szCs w:val="20"/>
        </w:rPr>
        <w:t>erent disabilities in such manner as may be prescribed by the Central Government.</w:t>
      </w:r>
    </w:p>
    <w:p w:rsidR="00C85EDA" w:rsidRDefault="00C85EDA">
      <w:pPr>
        <w:spacing w:line="126" w:lineRule="exact"/>
        <w:rPr>
          <w:sz w:val="20"/>
          <w:szCs w:val="20"/>
        </w:rPr>
      </w:pPr>
    </w:p>
    <w:p w:rsidR="00C85EDA" w:rsidRDefault="004723CA">
      <w:pPr>
        <w:spacing w:line="239" w:lineRule="auto"/>
        <w:ind w:left="480"/>
        <w:rPr>
          <w:sz w:val="20"/>
          <w:szCs w:val="20"/>
        </w:rPr>
      </w:pPr>
      <w:r>
        <w:rPr>
          <w:rFonts w:eastAsia="Times New Roman"/>
          <w:b/>
          <w:bCs/>
          <w:color w:val="231F20"/>
          <w:sz w:val="20"/>
          <w:szCs w:val="20"/>
        </w:rPr>
        <w:t xml:space="preserve">75. </w:t>
      </w:r>
      <w:r>
        <w:rPr>
          <w:rFonts w:eastAsia="Times New Roman"/>
          <w:color w:val="231F20"/>
          <w:sz w:val="20"/>
          <w:szCs w:val="20"/>
        </w:rPr>
        <w:t>(</w:t>
      </w:r>
      <w:r>
        <w:rPr>
          <w:rFonts w:eastAsia="Times New Roman"/>
          <w:i/>
          <w:iCs/>
          <w:color w:val="231F20"/>
          <w:sz w:val="20"/>
          <w:szCs w:val="20"/>
        </w:rPr>
        <w:t>1</w:t>
      </w:r>
      <w:r>
        <w:rPr>
          <w:rFonts w:eastAsia="Times New Roman"/>
          <w:color w:val="231F20"/>
          <w:sz w:val="20"/>
          <w:szCs w:val="20"/>
        </w:rPr>
        <w:t>) The Chief Commissioner shall—</w:t>
      </w:r>
    </w:p>
    <w:p w:rsidR="00C85EDA" w:rsidRDefault="00C85EDA">
      <w:pPr>
        <w:spacing w:line="141" w:lineRule="exact"/>
        <w:rPr>
          <w:sz w:val="20"/>
          <w:szCs w:val="20"/>
        </w:rPr>
      </w:pPr>
    </w:p>
    <w:p w:rsidR="00C85EDA" w:rsidRDefault="004723CA">
      <w:pPr>
        <w:spacing w:line="245"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xml:space="preserve">) identify, </w:t>
      </w:r>
      <w:r>
        <w:rPr>
          <w:rFonts w:eastAsia="Times New Roman"/>
          <w:i/>
          <w:iCs/>
          <w:color w:val="231F20"/>
          <w:sz w:val="20"/>
          <w:szCs w:val="20"/>
        </w:rPr>
        <w:t>suo motu</w:t>
      </w:r>
      <w:r>
        <w:rPr>
          <w:rFonts w:eastAsia="Times New Roman"/>
          <w:color w:val="231F20"/>
          <w:sz w:val="20"/>
          <w:szCs w:val="20"/>
        </w:rPr>
        <w:t xml:space="preserve"> or otherwise, the provisions of any law or policy, programme and procedures, which are inconsistent with this A</w:t>
      </w:r>
      <w:r>
        <w:rPr>
          <w:rFonts w:eastAsia="Times New Roman"/>
          <w:color w:val="231F20"/>
          <w:sz w:val="20"/>
          <w:szCs w:val="20"/>
        </w:rPr>
        <w:t>ct and recommend necessary corrective steps;</w:t>
      </w:r>
    </w:p>
    <w:p w:rsidR="00C85EDA" w:rsidRDefault="00C85EDA">
      <w:pPr>
        <w:spacing w:line="136" w:lineRule="exact"/>
        <w:rPr>
          <w:sz w:val="20"/>
          <w:szCs w:val="20"/>
        </w:rPr>
      </w:pPr>
    </w:p>
    <w:p w:rsidR="00C85EDA" w:rsidRDefault="004723CA">
      <w:pPr>
        <w:spacing w:line="246"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xml:space="preserve">) inquire, </w:t>
      </w:r>
      <w:r>
        <w:rPr>
          <w:rFonts w:eastAsia="Times New Roman"/>
          <w:i/>
          <w:iCs/>
          <w:color w:val="231F20"/>
          <w:sz w:val="20"/>
          <w:szCs w:val="20"/>
        </w:rPr>
        <w:t>suo motu</w:t>
      </w:r>
      <w:r>
        <w:rPr>
          <w:rFonts w:eastAsia="Times New Roman"/>
          <w:color w:val="231F20"/>
          <w:sz w:val="20"/>
          <w:szCs w:val="20"/>
        </w:rPr>
        <w:t xml:space="preserve"> or otherwise, deprivation of rights of persons with disabilities and safeguards available to them in respect of matters for which the Central Government is the appropriate Government and t</w:t>
      </w:r>
      <w:r>
        <w:rPr>
          <w:rFonts w:eastAsia="Times New Roman"/>
          <w:color w:val="231F20"/>
          <w:sz w:val="20"/>
          <w:szCs w:val="20"/>
        </w:rPr>
        <w:t>ake up the matter with appropriate authorities for corrective action;</w:t>
      </w:r>
    </w:p>
    <w:p w:rsidR="00C85EDA" w:rsidRDefault="00C85EDA">
      <w:pPr>
        <w:spacing w:line="137" w:lineRule="exact"/>
        <w:rPr>
          <w:sz w:val="20"/>
          <w:szCs w:val="20"/>
        </w:rPr>
      </w:pPr>
    </w:p>
    <w:p w:rsidR="00C85EDA" w:rsidRDefault="004723CA">
      <w:pPr>
        <w:spacing w:line="245"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c</w:t>
      </w:r>
      <w:r>
        <w:rPr>
          <w:rFonts w:eastAsia="Times New Roman"/>
          <w:color w:val="231F20"/>
          <w:sz w:val="20"/>
          <w:szCs w:val="20"/>
        </w:rPr>
        <w:t>) review the safeguards provided by or under this Act or any other law for the time being in force for the protection of rights of persons with disabilities and recommend measures for</w:t>
      </w:r>
      <w:r>
        <w:rPr>
          <w:rFonts w:eastAsia="Times New Roman"/>
          <w:color w:val="231F20"/>
          <w:sz w:val="20"/>
          <w:szCs w:val="20"/>
        </w:rPr>
        <w:t xml:space="preserve"> their effective implementation;</w:t>
      </w:r>
    </w:p>
    <w:p w:rsidR="00C85EDA" w:rsidRDefault="00C85EDA">
      <w:pPr>
        <w:spacing w:line="136" w:lineRule="exact"/>
        <w:rPr>
          <w:sz w:val="20"/>
          <w:szCs w:val="20"/>
        </w:rPr>
      </w:pPr>
    </w:p>
    <w:p w:rsidR="00C85EDA" w:rsidRDefault="004723CA">
      <w:pPr>
        <w:spacing w:line="239"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d</w:t>
      </w:r>
      <w:r>
        <w:rPr>
          <w:rFonts w:eastAsia="Times New Roman"/>
          <w:color w:val="231F20"/>
          <w:sz w:val="20"/>
          <w:szCs w:val="20"/>
        </w:rPr>
        <w:t>) review the factors that inhibit the enjoyment of rights of persons with disabilities and recommend appropriate remedial measures;</w:t>
      </w:r>
    </w:p>
    <w:p w:rsidR="00C85EDA" w:rsidRDefault="00C85EDA">
      <w:pPr>
        <w:spacing w:line="142" w:lineRule="exact"/>
        <w:rPr>
          <w:sz w:val="20"/>
          <w:szCs w:val="20"/>
        </w:rPr>
      </w:pPr>
    </w:p>
    <w:p w:rsidR="00C85EDA" w:rsidRDefault="004723CA">
      <w:pPr>
        <w:spacing w:line="239"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e</w:t>
      </w:r>
      <w:r>
        <w:rPr>
          <w:rFonts w:eastAsia="Times New Roman"/>
          <w:color w:val="231F20"/>
          <w:sz w:val="20"/>
          <w:szCs w:val="20"/>
        </w:rPr>
        <w:t xml:space="preserve">) study treaties and other international instruments on the rights of persons with </w:t>
      </w:r>
      <w:r>
        <w:rPr>
          <w:rFonts w:eastAsia="Times New Roman"/>
          <w:color w:val="231F20"/>
          <w:sz w:val="20"/>
          <w:szCs w:val="20"/>
        </w:rPr>
        <w:t>disabilities and make recommendations for their effective implementation;</w:t>
      </w:r>
    </w:p>
    <w:p w:rsidR="00C85EDA" w:rsidRDefault="00C85EDA">
      <w:pPr>
        <w:spacing w:line="142" w:lineRule="exact"/>
        <w:rPr>
          <w:sz w:val="20"/>
          <w:szCs w:val="20"/>
        </w:rPr>
      </w:pPr>
    </w:p>
    <w:p w:rsidR="00C85EDA" w:rsidRDefault="004723CA">
      <w:pPr>
        <w:spacing w:line="239"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f</w:t>
      </w:r>
      <w:r>
        <w:rPr>
          <w:rFonts w:eastAsia="Times New Roman"/>
          <w:color w:val="231F20"/>
          <w:sz w:val="20"/>
          <w:szCs w:val="20"/>
        </w:rPr>
        <w:t>) undertake and promote research in the field of the rights of persons with disabilities;</w:t>
      </w:r>
    </w:p>
    <w:p w:rsidR="00C85EDA" w:rsidRDefault="00C85EDA">
      <w:pPr>
        <w:spacing w:line="142" w:lineRule="exact"/>
        <w:rPr>
          <w:sz w:val="20"/>
          <w:szCs w:val="20"/>
        </w:rPr>
      </w:pPr>
    </w:p>
    <w:p w:rsidR="00C85EDA" w:rsidRDefault="004723CA">
      <w:pPr>
        <w:spacing w:line="239"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g</w:t>
      </w:r>
      <w:r>
        <w:rPr>
          <w:rFonts w:eastAsia="Times New Roman"/>
          <w:color w:val="231F20"/>
          <w:sz w:val="20"/>
          <w:szCs w:val="20"/>
        </w:rPr>
        <w:t>) promote awareness of the rights of persons with disabilities and the safeguards avai</w:t>
      </w:r>
      <w:r>
        <w:rPr>
          <w:rFonts w:eastAsia="Times New Roman"/>
          <w:color w:val="231F20"/>
          <w:sz w:val="20"/>
          <w:szCs w:val="20"/>
        </w:rPr>
        <w:t>lable for their protection;</w:t>
      </w:r>
    </w:p>
    <w:p w:rsidR="00C85EDA" w:rsidRDefault="00C85EDA">
      <w:pPr>
        <w:spacing w:line="142" w:lineRule="exact"/>
        <w:rPr>
          <w:sz w:val="20"/>
          <w:szCs w:val="20"/>
        </w:rPr>
      </w:pPr>
    </w:p>
    <w:p w:rsidR="00C85EDA" w:rsidRDefault="004723CA">
      <w:pPr>
        <w:spacing w:line="239"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h</w:t>
      </w:r>
      <w:r>
        <w:rPr>
          <w:rFonts w:eastAsia="Times New Roman"/>
          <w:color w:val="231F20"/>
          <w:sz w:val="20"/>
          <w:szCs w:val="20"/>
        </w:rPr>
        <w:t>) monitor implementation of the provisions of this Act and schemes, programmes meant for persons with disabilities;</w:t>
      </w:r>
    </w:p>
    <w:p w:rsidR="00C85EDA" w:rsidRDefault="00C85EDA">
      <w:pPr>
        <w:spacing w:line="142" w:lineRule="exact"/>
        <w:rPr>
          <w:sz w:val="20"/>
          <w:szCs w:val="20"/>
        </w:rPr>
      </w:pPr>
    </w:p>
    <w:p w:rsidR="00C85EDA" w:rsidRDefault="004723CA">
      <w:pPr>
        <w:spacing w:line="239"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i</w:t>
      </w:r>
      <w:r>
        <w:rPr>
          <w:rFonts w:eastAsia="Times New Roman"/>
          <w:color w:val="231F20"/>
          <w:sz w:val="20"/>
          <w:szCs w:val="20"/>
        </w:rPr>
        <w:t>) monitor utilisation of funds disbursed by the Central Government for the benefit of persons with disabil</w:t>
      </w:r>
      <w:r>
        <w:rPr>
          <w:rFonts w:eastAsia="Times New Roman"/>
          <w:color w:val="231F20"/>
          <w:sz w:val="20"/>
          <w:szCs w:val="20"/>
        </w:rPr>
        <w:t>ities; and</w:t>
      </w:r>
    </w:p>
    <w:p w:rsidR="00C85EDA" w:rsidRDefault="00C85EDA">
      <w:pPr>
        <w:spacing w:line="132" w:lineRule="exact"/>
        <w:rPr>
          <w:sz w:val="20"/>
          <w:szCs w:val="20"/>
        </w:rPr>
      </w:pPr>
    </w:p>
    <w:p w:rsidR="00C85EDA" w:rsidRDefault="004723CA">
      <w:pPr>
        <w:spacing w:line="239" w:lineRule="auto"/>
        <w:ind w:left="960"/>
        <w:rPr>
          <w:sz w:val="20"/>
          <w:szCs w:val="20"/>
        </w:rPr>
      </w:pPr>
      <w:r>
        <w:rPr>
          <w:rFonts w:eastAsia="Times New Roman"/>
          <w:color w:val="231F20"/>
          <w:sz w:val="20"/>
          <w:szCs w:val="20"/>
        </w:rPr>
        <w:t>(</w:t>
      </w:r>
      <w:r>
        <w:rPr>
          <w:rFonts w:eastAsia="Times New Roman"/>
          <w:i/>
          <w:iCs/>
          <w:color w:val="231F20"/>
          <w:sz w:val="20"/>
          <w:szCs w:val="20"/>
        </w:rPr>
        <w:t>j</w:t>
      </w:r>
      <w:r>
        <w:rPr>
          <w:rFonts w:eastAsia="Times New Roman"/>
          <w:color w:val="231F20"/>
          <w:sz w:val="20"/>
          <w:szCs w:val="20"/>
        </w:rPr>
        <w:t>) perform such other functions as the Central Government may assign.</w:t>
      </w:r>
    </w:p>
    <w:p w:rsidR="00C85EDA" w:rsidRDefault="00C85EDA">
      <w:pPr>
        <w:spacing w:line="141" w:lineRule="exact"/>
        <w:rPr>
          <w:sz w:val="20"/>
          <w:szCs w:val="20"/>
        </w:rPr>
      </w:pPr>
    </w:p>
    <w:p w:rsidR="00C85EDA" w:rsidRDefault="004723CA">
      <w:pPr>
        <w:spacing w:line="239" w:lineRule="auto"/>
        <w:ind w:firstLine="480"/>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The Chief Commissioner shall consult the Commissioners on any matter while discharging its functions under this Act.</w:t>
      </w:r>
    </w:p>
    <w:p w:rsidR="00C85EDA" w:rsidRDefault="004723CA">
      <w:pPr>
        <w:spacing w:line="200" w:lineRule="exact"/>
        <w:rPr>
          <w:sz w:val="20"/>
          <w:szCs w:val="20"/>
        </w:rPr>
      </w:pPr>
      <w:r>
        <w:rPr>
          <w:sz w:val="20"/>
          <w:szCs w:val="20"/>
        </w:rPr>
        <w:br w:type="column"/>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59" w:lineRule="exact"/>
        <w:rPr>
          <w:sz w:val="20"/>
          <w:szCs w:val="20"/>
        </w:rPr>
      </w:pPr>
    </w:p>
    <w:p w:rsidR="00C85EDA" w:rsidRDefault="004723CA">
      <w:pPr>
        <w:ind w:left="20"/>
        <w:rPr>
          <w:sz w:val="20"/>
          <w:szCs w:val="20"/>
        </w:rPr>
      </w:pPr>
      <w:r>
        <w:rPr>
          <w:rFonts w:eastAsia="Times New Roman"/>
          <w:color w:val="231F20"/>
          <w:sz w:val="16"/>
          <w:szCs w:val="16"/>
        </w:rPr>
        <w:t>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56" w:lineRule="exact"/>
        <w:rPr>
          <w:sz w:val="20"/>
          <w:szCs w:val="20"/>
        </w:rPr>
      </w:pPr>
    </w:p>
    <w:p w:rsidR="00C85EDA" w:rsidRDefault="004723CA">
      <w:pPr>
        <w:rPr>
          <w:sz w:val="20"/>
          <w:szCs w:val="20"/>
        </w:rPr>
      </w:pPr>
      <w:r>
        <w:rPr>
          <w:rFonts w:eastAsia="Times New Roman"/>
          <w:color w:val="231F20"/>
          <w:sz w:val="16"/>
          <w:szCs w:val="16"/>
        </w:rPr>
        <w:t>10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46" w:lineRule="exact"/>
        <w:rPr>
          <w:sz w:val="20"/>
          <w:szCs w:val="20"/>
        </w:rPr>
      </w:pPr>
    </w:p>
    <w:p w:rsidR="00C85EDA" w:rsidRDefault="004723CA">
      <w:pPr>
        <w:ind w:left="20"/>
        <w:rPr>
          <w:sz w:val="20"/>
          <w:szCs w:val="20"/>
        </w:rPr>
      </w:pPr>
      <w:r>
        <w:rPr>
          <w:rFonts w:eastAsia="Times New Roman"/>
          <w:color w:val="231F20"/>
          <w:sz w:val="16"/>
          <w:szCs w:val="16"/>
        </w:rPr>
        <w:t>15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70" w:lineRule="exact"/>
        <w:rPr>
          <w:sz w:val="20"/>
          <w:szCs w:val="20"/>
        </w:rPr>
      </w:pPr>
    </w:p>
    <w:p w:rsidR="00C85EDA" w:rsidRDefault="004723CA">
      <w:pPr>
        <w:ind w:left="20"/>
        <w:rPr>
          <w:sz w:val="20"/>
          <w:szCs w:val="20"/>
        </w:rPr>
      </w:pPr>
      <w:r>
        <w:rPr>
          <w:rFonts w:eastAsia="Times New Roman"/>
          <w:color w:val="231F20"/>
          <w:sz w:val="16"/>
          <w:szCs w:val="16"/>
        </w:rPr>
        <w:t>20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32" w:lineRule="exact"/>
        <w:rPr>
          <w:sz w:val="20"/>
          <w:szCs w:val="20"/>
        </w:rPr>
      </w:pPr>
    </w:p>
    <w:p w:rsidR="00C85EDA" w:rsidRDefault="004723CA">
      <w:pPr>
        <w:ind w:left="20"/>
        <w:rPr>
          <w:sz w:val="20"/>
          <w:szCs w:val="20"/>
        </w:rPr>
      </w:pPr>
      <w:r>
        <w:rPr>
          <w:rFonts w:eastAsia="Times New Roman"/>
          <w:color w:val="231F20"/>
          <w:sz w:val="16"/>
          <w:szCs w:val="16"/>
        </w:rPr>
        <w:t>25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75" w:lineRule="exact"/>
        <w:rPr>
          <w:sz w:val="20"/>
          <w:szCs w:val="20"/>
        </w:rPr>
      </w:pPr>
    </w:p>
    <w:p w:rsidR="00C85EDA" w:rsidRDefault="004723CA">
      <w:pPr>
        <w:ind w:left="20"/>
        <w:rPr>
          <w:sz w:val="20"/>
          <w:szCs w:val="20"/>
        </w:rPr>
      </w:pPr>
      <w:r>
        <w:rPr>
          <w:rFonts w:eastAsia="Times New Roman"/>
          <w:color w:val="231F20"/>
          <w:sz w:val="16"/>
          <w:szCs w:val="16"/>
        </w:rPr>
        <w:t>30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42" w:lineRule="exact"/>
        <w:rPr>
          <w:sz w:val="20"/>
          <w:szCs w:val="20"/>
        </w:rPr>
      </w:pPr>
    </w:p>
    <w:p w:rsidR="00C85EDA" w:rsidRDefault="004723CA">
      <w:pPr>
        <w:spacing w:line="239" w:lineRule="auto"/>
        <w:ind w:left="20"/>
        <w:rPr>
          <w:sz w:val="20"/>
          <w:szCs w:val="20"/>
        </w:rPr>
      </w:pPr>
      <w:r>
        <w:rPr>
          <w:rFonts w:eastAsia="Times New Roman"/>
          <w:color w:val="231F20"/>
          <w:sz w:val="16"/>
          <w:szCs w:val="16"/>
        </w:rPr>
        <w:t>35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62" w:lineRule="exact"/>
        <w:rPr>
          <w:sz w:val="20"/>
          <w:szCs w:val="20"/>
        </w:rPr>
      </w:pPr>
    </w:p>
    <w:p w:rsidR="00C85EDA" w:rsidRDefault="004723CA">
      <w:pPr>
        <w:ind w:left="20"/>
        <w:rPr>
          <w:sz w:val="20"/>
          <w:szCs w:val="20"/>
        </w:rPr>
      </w:pPr>
      <w:r>
        <w:rPr>
          <w:rFonts w:eastAsia="Times New Roman"/>
          <w:color w:val="231F20"/>
          <w:sz w:val="16"/>
          <w:szCs w:val="16"/>
        </w:rPr>
        <w:t>40</w:t>
      </w:r>
    </w:p>
    <w:p w:rsidR="00C85EDA" w:rsidRDefault="00C85EDA">
      <w:pPr>
        <w:sectPr w:rsidR="00C85EDA">
          <w:type w:val="continuous"/>
          <w:pgSz w:w="11900" w:h="16840"/>
          <w:pgMar w:top="1440" w:right="1960" w:bottom="1440" w:left="1160" w:header="0" w:footer="0" w:gutter="0"/>
          <w:cols w:num="3" w:space="720" w:equalWidth="0">
            <w:col w:w="1000" w:space="180"/>
            <w:col w:w="7200" w:space="220"/>
            <w:col w:w="180"/>
          </w:cols>
        </w:sectPr>
      </w:pPr>
    </w:p>
    <w:p w:rsidR="00C85EDA" w:rsidRDefault="00C85EDA">
      <w:pPr>
        <w:spacing w:line="130" w:lineRule="exact"/>
        <w:rPr>
          <w:sz w:val="20"/>
          <w:szCs w:val="20"/>
        </w:rPr>
      </w:pPr>
    </w:p>
    <w:tbl>
      <w:tblPr>
        <w:tblW w:w="0" w:type="auto"/>
        <w:tblLayout w:type="fixed"/>
        <w:tblCellMar>
          <w:left w:w="0" w:type="dxa"/>
          <w:right w:w="0" w:type="dxa"/>
        </w:tblCellMar>
        <w:tblLook w:val="04A0"/>
      </w:tblPr>
      <w:tblGrid>
        <w:gridCol w:w="1140"/>
        <w:gridCol w:w="7240"/>
        <w:gridCol w:w="20"/>
      </w:tblGrid>
      <w:tr w:rsidR="00C85EDA">
        <w:trPr>
          <w:trHeight w:val="230"/>
        </w:trPr>
        <w:tc>
          <w:tcPr>
            <w:tcW w:w="1140" w:type="dxa"/>
            <w:vAlign w:val="bottom"/>
          </w:tcPr>
          <w:p w:rsidR="00C85EDA" w:rsidRDefault="004723CA">
            <w:pPr>
              <w:spacing w:line="183" w:lineRule="exact"/>
              <w:rPr>
                <w:sz w:val="20"/>
                <w:szCs w:val="20"/>
              </w:rPr>
            </w:pPr>
            <w:r>
              <w:rPr>
                <w:rFonts w:eastAsia="Times New Roman"/>
                <w:color w:val="231F20"/>
                <w:sz w:val="16"/>
                <w:szCs w:val="16"/>
              </w:rPr>
              <w:t>Action of</w:t>
            </w:r>
          </w:p>
        </w:tc>
        <w:tc>
          <w:tcPr>
            <w:tcW w:w="7240" w:type="dxa"/>
            <w:vAlign w:val="bottom"/>
          </w:tcPr>
          <w:p w:rsidR="00C85EDA" w:rsidRDefault="004723CA">
            <w:pPr>
              <w:jc w:val="right"/>
              <w:rPr>
                <w:sz w:val="20"/>
                <w:szCs w:val="20"/>
              </w:rPr>
            </w:pPr>
            <w:r>
              <w:rPr>
                <w:rFonts w:eastAsia="Times New Roman"/>
                <w:b/>
                <w:bCs/>
                <w:color w:val="231F20"/>
                <w:sz w:val="20"/>
                <w:szCs w:val="20"/>
              </w:rPr>
              <w:t xml:space="preserve">76. </w:t>
            </w:r>
            <w:r>
              <w:rPr>
                <w:rFonts w:eastAsia="Times New Roman"/>
                <w:color w:val="231F20"/>
                <w:sz w:val="20"/>
                <w:szCs w:val="20"/>
              </w:rPr>
              <w:t>Whenever the Chief Commissioner makes a recommendation to an authority in</w:t>
            </w:r>
          </w:p>
        </w:tc>
        <w:tc>
          <w:tcPr>
            <w:tcW w:w="0" w:type="dxa"/>
            <w:vAlign w:val="bottom"/>
          </w:tcPr>
          <w:p w:rsidR="00C85EDA" w:rsidRDefault="00C85EDA">
            <w:pPr>
              <w:rPr>
                <w:sz w:val="1"/>
                <w:szCs w:val="1"/>
              </w:rPr>
            </w:pPr>
          </w:p>
        </w:tc>
      </w:tr>
      <w:tr w:rsidR="00C85EDA">
        <w:trPr>
          <w:trHeight w:val="199"/>
        </w:trPr>
        <w:tc>
          <w:tcPr>
            <w:tcW w:w="1140" w:type="dxa"/>
            <w:vAlign w:val="bottom"/>
          </w:tcPr>
          <w:p w:rsidR="00C85EDA" w:rsidRDefault="004723CA">
            <w:pPr>
              <w:spacing w:line="176" w:lineRule="exact"/>
              <w:rPr>
                <w:sz w:val="20"/>
                <w:szCs w:val="20"/>
              </w:rPr>
            </w:pPr>
            <w:r>
              <w:rPr>
                <w:rFonts w:eastAsia="Times New Roman"/>
                <w:color w:val="231F20"/>
                <w:sz w:val="16"/>
                <w:szCs w:val="16"/>
              </w:rPr>
              <w:t>appropriate</w:t>
            </w:r>
          </w:p>
        </w:tc>
        <w:tc>
          <w:tcPr>
            <w:tcW w:w="7240" w:type="dxa"/>
            <w:vAlign w:val="bottom"/>
          </w:tcPr>
          <w:p w:rsidR="00C85EDA" w:rsidRDefault="004723CA">
            <w:pPr>
              <w:spacing w:line="199" w:lineRule="exact"/>
              <w:jc w:val="right"/>
              <w:rPr>
                <w:sz w:val="20"/>
                <w:szCs w:val="20"/>
              </w:rPr>
            </w:pPr>
            <w:r>
              <w:rPr>
                <w:rFonts w:eastAsia="Times New Roman"/>
                <w:color w:val="231F20"/>
                <w:sz w:val="20"/>
                <w:szCs w:val="20"/>
              </w:rPr>
              <w:t>pursuance of clause (</w:t>
            </w:r>
            <w:r>
              <w:rPr>
                <w:rFonts w:eastAsia="Times New Roman"/>
                <w:i/>
                <w:iCs/>
                <w:color w:val="231F20"/>
                <w:sz w:val="20"/>
                <w:szCs w:val="20"/>
              </w:rPr>
              <w:t>b</w:t>
            </w:r>
            <w:r>
              <w:rPr>
                <w:rFonts w:eastAsia="Times New Roman"/>
                <w:color w:val="231F20"/>
                <w:sz w:val="20"/>
                <w:szCs w:val="20"/>
              </w:rPr>
              <w:t>) of section 75, that authority shall take necessary action on it, and</w:t>
            </w:r>
          </w:p>
        </w:tc>
        <w:tc>
          <w:tcPr>
            <w:tcW w:w="0" w:type="dxa"/>
            <w:vAlign w:val="bottom"/>
          </w:tcPr>
          <w:p w:rsidR="00C85EDA" w:rsidRDefault="00C85EDA">
            <w:pPr>
              <w:rPr>
                <w:sz w:val="1"/>
                <w:szCs w:val="1"/>
              </w:rPr>
            </w:pPr>
          </w:p>
        </w:tc>
      </w:tr>
      <w:tr w:rsidR="00C85EDA">
        <w:trPr>
          <w:trHeight w:val="176"/>
        </w:trPr>
        <w:tc>
          <w:tcPr>
            <w:tcW w:w="1140" w:type="dxa"/>
            <w:vAlign w:val="bottom"/>
          </w:tcPr>
          <w:p w:rsidR="00C85EDA" w:rsidRDefault="004723CA">
            <w:pPr>
              <w:spacing w:line="176" w:lineRule="exact"/>
              <w:rPr>
                <w:sz w:val="20"/>
                <w:szCs w:val="20"/>
              </w:rPr>
            </w:pPr>
            <w:r>
              <w:rPr>
                <w:rFonts w:eastAsia="Times New Roman"/>
                <w:color w:val="231F20"/>
                <w:sz w:val="16"/>
                <w:szCs w:val="16"/>
              </w:rPr>
              <w:t>authorities on</w:t>
            </w:r>
          </w:p>
        </w:tc>
        <w:tc>
          <w:tcPr>
            <w:tcW w:w="7240" w:type="dxa"/>
            <w:vMerge w:val="restart"/>
            <w:vAlign w:val="bottom"/>
          </w:tcPr>
          <w:p w:rsidR="00C85EDA" w:rsidRDefault="004723CA">
            <w:pPr>
              <w:spacing w:line="229" w:lineRule="exact"/>
              <w:jc w:val="right"/>
              <w:rPr>
                <w:sz w:val="20"/>
                <w:szCs w:val="20"/>
              </w:rPr>
            </w:pPr>
            <w:r>
              <w:rPr>
                <w:rFonts w:eastAsia="Times New Roman"/>
                <w:color w:val="231F20"/>
                <w:sz w:val="20"/>
                <w:szCs w:val="20"/>
              </w:rPr>
              <w:t>inform the Chief Commissioner of the action taken within three months from the date of</w:t>
            </w:r>
          </w:p>
        </w:tc>
        <w:tc>
          <w:tcPr>
            <w:tcW w:w="0" w:type="dxa"/>
            <w:vAlign w:val="bottom"/>
          </w:tcPr>
          <w:p w:rsidR="00C85EDA" w:rsidRDefault="00C85EDA">
            <w:pPr>
              <w:rPr>
                <w:sz w:val="1"/>
                <w:szCs w:val="1"/>
              </w:rPr>
            </w:pPr>
          </w:p>
        </w:tc>
      </w:tr>
      <w:tr w:rsidR="00C85EDA">
        <w:trPr>
          <w:trHeight w:val="151"/>
        </w:trPr>
        <w:tc>
          <w:tcPr>
            <w:tcW w:w="1140" w:type="dxa"/>
            <w:vAlign w:val="bottom"/>
          </w:tcPr>
          <w:p w:rsidR="00C85EDA" w:rsidRDefault="004723CA">
            <w:pPr>
              <w:spacing w:line="150" w:lineRule="exact"/>
              <w:rPr>
                <w:sz w:val="20"/>
                <w:szCs w:val="20"/>
              </w:rPr>
            </w:pPr>
            <w:r>
              <w:rPr>
                <w:rFonts w:eastAsia="Times New Roman"/>
                <w:color w:val="231F20"/>
                <w:sz w:val="16"/>
                <w:szCs w:val="16"/>
              </w:rPr>
              <w:t>recommendation</w:t>
            </w:r>
          </w:p>
        </w:tc>
        <w:tc>
          <w:tcPr>
            <w:tcW w:w="7240" w:type="dxa"/>
            <w:vMerge/>
            <w:vAlign w:val="bottom"/>
          </w:tcPr>
          <w:p w:rsidR="00C85EDA" w:rsidRDefault="00C85EDA">
            <w:pPr>
              <w:rPr>
                <w:sz w:val="13"/>
                <w:szCs w:val="13"/>
              </w:rPr>
            </w:pPr>
          </w:p>
        </w:tc>
        <w:tc>
          <w:tcPr>
            <w:tcW w:w="0" w:type="dxa"/>
            <w:vAlign w:val="bottom"/>
          </w:tcPr>
          <w:p w:rsidR="00C85EDA" w:rsidRDefault="00C85EDA">
            <w:pPr>
              <w:rPr>
                <w:sz w:val="1"/>
                <w:szCs w:val="1"/>
              </w:rPr>
            </w:pPr>
          </w:p>
        </w:tc>
      </w:tr>
      <w:tr w:rsidR="00C85EDA">
        <w:trPr>
          <w:trHeight w:val="226"/>
        </w:trPr>
        <w:tc>
          <w:tcPr>
            <w:tcW w:w="1140" w:type="dxa"/>
            <w:vAlign w:val="bottom"/>
          </w:tcPr>
          <w:p w:rsidR="00C85EDA" w:rsidRDefault="004723CA">
            <w:pPr>
              <w:spacing w:line="183" w:lineRule="exact"/>
              <w:rPr>
                <w:sz w:val="20"/>
                <w:szCs w:val="20"/>
              </w:rPr>
            </w:pPr>
            <w:r>
              <w:rPr>
                <w:rFonts w:eastAsia="Times New Roman"/>
                <w:color w:val="231F20"/>
                <w:sz w:val="16"/>
                <w:szCs w:val="16"/>
              </w:rPr>
              <w:t>of Chief</w:t>
            </w:r>
          </w:p>
        </w:tc>
        <w:tc>
          <w:tcPr>
            <w:tcW w:w="7240" w:type="dxa"/>
            <w:vAlign w:val="bottom"/>
          </w:tcPr>
          <w:p w:rsidR="00C85EDA" w:rsidRDefault="004723CA">
            <w:pPr>
              <w:spacing w:line="219" w:lineRule="exact"/>
              <w:ind w:right="4560"/>
              <w:jc w:val="right"/>
              <w:rPr>
                <w:sz w:val="20"/>
                <w:szCs w:val="20"/>
              </w:rPr>
            </w:pPr>
            <w:r>
              <w:rPr>
                <w:rFonts w:eastAsia="Times New Roman"/>
                <w:color w:val="231F20"/>
                <w:w w:val="99"/>
                <w:sz w:val="20"/>
                <w:szCs w:val="20"/>
              </w:rPr>
              <w:t>receipt of the recommendations:</w:t>
            </w:r>
          </w:p>
        </w:tc>
        <w:tc>
          <w:tcPr>
            <w:tcW w:w="0" w:type="dxa"/>
            <w:vAlign w:val="bottom"/>
          </w:tcPr>
          <w:p w:rsidR="00C85EDA" w:rsidRDefault="00C85EDA">
            <w:pPr>
              <w:rPr>
                <w:sz w:val="1"/>
                <w:szCs w:val="1"/>
              </w:rPr>
            </w:pPr>
          </w:p>
        </w:tc>
      </w:tr>
      <w:tr w:rsidR="00C85EDA">
        <w:trPr>
          <w:trHeight w:val="192"/>
        </w:trPr>
        <w:tc>
          <w:tcPr>
            <w:tcW w:w="1140" w:type="dxa"/>
            <w:vAlign w:val="bottom"/>
          </w:tcPr>
          <w:p w:rsidR="00C85EDA" w:rsidRDefault="004723CA">
            <w:pPr>
              <w:spacing w:line="183" w:lineRule="exact"/>
              <w:rPr>
                <w:sz w:val="20"/>
                <w:szCs w:val="20"/>
              </w:rPr>
            </w:pPr>
            <w:r>
              <w:rPr>
                <w:rFonts w:eastAsia="Times New Roman"/>
                <w:color w:val="231F20"/>
                <w:sz w:val="16"/>
                <w:szCs w:val="16"/>
              </w:rPr>
              <w:t>Commissioner.</w:t>
            </w:r>
          </w:p>
        </w:tc>
        <w:tc>
          <w:tcPr>
            <w:tcW w:w="7240" w:type="dxa"/>
            <w:vAlign w:val="bottom"/>
          </w:tcPr>
          <w:p w:rsidR="00C85EDA" w:rsidRDefault="00C85EDA">
            <w:pPr>
              <w:rPr>
                <w:sz w:val="16"/>
                <w:szCs w:val="16"/>
              </w:rPr>
            </w:pPr>
          </w:p>
        </w:tc>
        <w:tc>
          <w:tcPr>
            <w:tcW w:w="0" w:type="dxa"/>
            <w:vAlign w:val="bottom"/>
          </w:tcPr>
          <w:p w:rsidR="00C85EDA" w:rsidRDefault="00C85EDA">
            <w:pPr>
              <w:rPr>
                <w:sz w:val="1"/>
                <w:szCs w:val="1"/>
              </w:rPr>
            </w:pPr>
          </w:p>
        </w:tc>
      </w:tr>
    </w:tbl>
    <w:p w:rsidR="00C85EDA" w:rsidRDefault="004723CA">
      <w:pPr>
        <w:spacing w:line="200" w:lineRule="exact"/>
        <w:rPr>
          <w:sz w:val="20"/>
          <w:szCs w:val="20"/>
        </w:rPr>
      </w:pPr>
      <w:r>
        <w:rPr>
          <w:sz w:val="20"/>
          <w:szCs w:val="20"/>
        </w:rPr>
        <w:br w:type="column"/>
      </w:r>
    </w:p>
    <w:p w:rsidR="00C85EDA" w:rsidRDefault="00C85EDA">
      <w:pPr>
        <w:spacing w:line="200" w:lineRule="exact"/>
        <w:rPr>
          <w:sz w:val="20"/>
          <w:szCs w:val="20"/>
        </w:rPr>
      </w:pPr>
    </w:p>
    <w:p w:rsidR="00C85EDA" w:rsidRDefault="00C85EDA">
      <w:pPr>
        <w:spacing w:line="250" w:lineRule="exact"/>
        <w:rPr>
          <w:sz w:val="20"/>
          <w:szCs w:val="20"/>
        </w:rPr>
      </w:pPr>
    </w:p>
    <w:p w:rsidR="00C85EDA" w:rsidRDefault="004723CA">
      <w:pPr>
        <w:spacing w:line="239" w:lineRule="auto"/>
        <w:rPr>
          <w:sz w:val="20"/>
          <w:szCs w:val="20"/>
        </w:rPr>
      </w:pPr>
      <w:r>
        <w:rPr>
          <w:rFonts w:eastAsia="Times New Roman"/>
          <w:color w:val="231F20"/>
          <w:sz w:val="16"/>
          <w:szCs w:val="16"/>
        </w:rPr>
        <w:t>45</w:t>
      </w:r>
    </w:p>
    <w:p w:rsidR="00C85EDA" w:rsidRDefault="00C85EDA">
      <w:pPr>
        <w:sectPr w:rsidR="00C85EDA">
          <w:type w:val="continuous"/>
          <w:pgSz w:w="11900" w:h="16840"/>
          <w:pgMar w:top="1440" w:right="1960" w:bottom="1440" w:left="1160" w:header="0" w:footer="0" w:gutter="0"/>
          <w:cols w:num="2" w:space="720" w:equalWidth="0">
            <w:col w:w="8380" w:space="240"/>
            <w:col w:w="160"/>
          </w:cols>
        </w:sectPr>
      </w:pPr>
    </w:p>
    <w:p w:rsidR="00C85EDA" w:rsidRDefault="00C85EDA">
      <w:pPr>
        <w:spacing w:line="91" w:lineRule="exact"/>
        <w:rPr>
          <w:sz w:val="20"/>
          <w:szCs w:val="20"/>
        </w:rPr>
      </w:pPr>
      <w:bookmarkStart w:id="28" w:name="page29"/>
      <w:bookmarkEnd w:id="28"/>
    </w:p>
    <w:p w:rsidR="00C85EDA" w:rsidRDefault="004723CA">
      <w:pPr>
        <w:spacing w:line="239" w:lineRule="auto"/>
        <w:ind w:left="3500"/>
        <w:rPr>
          <w:sz w:val="20"/>
          <w:szCs w:val="20"/>
        </w:rPr>
      </w:pPr>
      <w:r>
        <w:rPr>
          <w:rFonts w:eastAsia="Times New Roman"/>
          <w:color w:val="231F20"/>
          <w:sz w:val="20"/>
          <w:szCs w:val="20"/>
        </w:rPr>
        <w:t>25</w:t>
      </w:r>
    </w:p>
    <w:p w:rsidR="00C85EDA" w:rsidRDefault="00C85EDA">
      <w:pPr>
        <w:spacing w:line="152" w:lineRule="exact"/>
        <w:rPr>
          <w:sz w:val="20"/>
          <w:szCs w:val="20"/>
        </w:rPr>
      </w:pPr>
    </w:p>
    <w:p w:rsidR="00C85EDA" w:rsidRDefault="004723CA">
      <w:pPr>
        <w:spacing w:line="268" w:lineRule="auto"/>
        <w:ind w:firstLine="480"/>
        <w:jc w:val="both"/>
        <w:rPr>
          <w:sz w:val="20"/>
          <w:szCs w:val="20"/>
        </w:rPr>
      </w:pPr>
      <w:r>
        <w:rPr>
          <w:rFonts w:eastAsia="Times New Roman"/>
          <w:b/>
          <w:bCs/>
          <w:color w:val="231F20"/>
          <w:sz w:val="19"/>
          <w:szCs w:val="19"/>
        </w:rPr>
        <w:t xml:space="preserve">77. </w:t>
      </w:r>
      <w:r>
        <w:rPr>
          <w:rFonts w:eastAsia="Times New Roman"/>
          <w:i/>
          <w:iCs/>
          <w:color w:val="231F20"/>
          <w:sz w:val="19"/>
          <w:szCs w:val="19"/>
        </w:rPr>
        <w:t>(1</w:t>
      </w:r>
      <w:r>
        <w:rPr>
          <w:rFonts w:eastAsia="Times New Roman"/>
          <w:color w:val="231F20"/>
          <w:sz w:val="19"/>
          <w:szCs w:val="19"/>
        </w:rPr>
        <w:t xml:space="preserve">) The Chief Commissioner </w:t>
      </w:r>
      <w:r>
        <w:rPr>
          <w:rFonts w:eastAsia="Times New Roman"/>
          <w:color w:val="231F20"/>
          <w:sz w:val="19"/>
          <w:szCs w:val="19"/>
        </w:rPr>
        <w:t>shall, for the purpose of discharging his functions</w:t>
      </w:r>
      <w:r>
        <w:rPr>
          <w:rFonts w:eastAsia="Times New Roman"/>
          <w:b/>
          <w:bCs/>
          <w:color w:val="231F20"/>
          <w:sz w:val="19"/>
          <w:szCs w:val="19"/>
        </w:rPr>
        <w:t xml:space="preserve"> </w:t>
      </w:r>
      <w:r>
        <w:rPr>
          <w:rFonts w:eastAsia="Times New Roman"/>
          <w:color w:val="231F20"/>
          <w:sz w:val="19"/>
          <w:szCs w:val="19"/>
        </w:rPr>
        <w:t>under this Act, have the same powers of a civil court as are vested in a court under the Code of Civil Procedure, 1908 while trying a suit, in respect of the following matters, namely:—</w:t>
      </w:r>
    </w:p>
    <w:p w:rsidR="00C85EDA" w:rsidRDefault="00C85EDA">
      <w:pPr>
        <w:spacing w:line="106" w:lineRule="exact"/>
        <w:rPr>
          <w:sz w:val="20"/>
          <w:szCs w:val="20"/>
        </w:rPr>
      </w:pPr>
    </w:p>
    <w:p w:rsidR="00C85EDA" w:rsidRDefault="004723CA">
      <w:pPr>
        <w:spacing w:line="239" w:lineRule="auto"/>
        <w:ind w:left="960"/>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summoning and</w:t>
      </w:r>
      <w:r>
        <w:rPr>
          <w:rFonts w:eastAsia="Times New Roman"/>
          <w:color w:val="231F20"/>
          <w:sz w:val="20"/>
          <w:szCs w:val="20"/>
        </w:rPr>
        <w:t xml:space="preserve"> enforcing the attendance of witnesses;</w:t>
      </w:r>
    </w:p>
    <w:p w:rsidR="00C85EDA" w:rsidRDefault="004723CA">
      <w:pPr>
        <w:spacing w:line="200" w:lineRule="exact"/>
        <w:rPr>
          <w:sz w:val="20"/>
          <w:szCs w:val="20"/>
        </w:rPr>
      </w:pPr>
      <w:r>
        <w:rPr>
          <w:sz w:val="20"/>
          <w:szCs w:val="20"/>
        </w:rPr>
        <w:br w:type="column"/>
      </w:r>
    </w:p>
    <w:p w:rsidR="00C85EDA" w:rsidRDefault="00C85EDA">
      <w:pPr>
        <w:spacing w:line="318" w:lineRule="exact"/>
        <w:rPr>
          <w:sz w:val="20"/>
          <w:szCs w:val="20"/>
        </w:rPr>
      </w:pPr>
    </w:p>
    <w:p w:rsidR="00C85EDA" w:rsidRDefault="004723CA">
      <w:pPr>
        <w:rPr>
          <w:sz w:val="20"/>
          <w:szCs w:val="20"/>
        </w:rPr>
      </w:pPr>
      <w:r>
        <w:rPr>
          <w:rFonts w:eastAsia="Times New Roman"/>
          <w:color w:val="231F20"/>
          <w:sz w:val="16"/>
          <w:szCs w:val="16"/>
        </w:rPr>
        <w:t>Powers of</w:t>
      </w:r>
    </w:p>
    <w:p w:rsidR="00C85EDA" w:rsidRDefault="00C85EDA">
      <w:pPr>
        <w:spacing w:line="8" w:lineRule="exact"/>
        <w:rPr>
          <w:sz w:val="20"/>
          <w:szCs w:val="20"/>
        </w:rPr>
      </w:pPr>
    </w:p>
    <w:p w:rsidR="00C85EDA" w:rsidRDefault="004723CA">
      <w:pPr>
        <w:rPr>
          <w:sz w:val="20"/>
          <w:szCs w:val="20"/>
        </w:rPr>
      </w:pPr>
      <w:r>
        <w:rPr>
          <w:rFonts w:eastAsia="Times New Roman"/>
          <w:color w:val="231F20"/>
          <w:sz w:val="16"/>
          <w:szCs w:val="16"/>
        </w:rPr>
        <w:t>Chief</w:t>
      </w:r>
    </w:p>
    <w:p w:rsidR="00C85EDA" w:rsidRDefault="00C85EDA">
      <w:pPr>
        <w:spacing w:line="16" w:lineRule="exact"/>
        <w:rPr>
          <w:sz w:val="20"/>
          <w:szCs w:val="20"/>
        </w:rPr>
      </w:pPr>
    </w:p>
    <w:p w:rsidR="00C85EDA" w:rsidRDefault="004723CA">
      <w:pPr>
        <w:rPr>
          <w:sz w:val="20"/>
          <w:szCs w:val="20"/>
        </w:rPr>
      </w:pPr>
      <w:r>
        <w:rPr>
          <w:rFonts w:eastAsia="Times New Roman"/>
          <w:color w:val="231F20"/>
          <w:sz w:val="15"/>
          <w:szCs w:val="15"/>
        </w:rPr>
        <w:t>Commissioner.</w:t>
      </w:r>
    </w:p>
    <w:p w:rsidR="00C85EDA" w:rsidRDefault="00C85EDA">
      <w:pPr>
        <w:sectPr w:rsidR="00C85EDA">
          <w:pgSz w:w="11900" w:h="16840"/>
          <w:pgMar w:top="1440" w:right="1140" w:bottom="1440" w:left="2340" w:header="0" w:footer="0" w:gutter="0"/>
          <w:cols w:num="2" w:space="720" w:equalWidth="0">
            <w:col w:w="7200" w:space="260"/>
            <w:col w:w="960"/>
          </w:cols>
        </w:sectPr>
      </w:pPr>
    </w:p>
    <w:p w:rsidR="00C85EDA" w:rsidRDefault="00C85EDA">
      <w:pPr>
        <w:spacing w:line="131" w:lineRule="exact"/>
        <w:rPr>
          <w:sz w:val="20"/>
          <w:szCs w:val="20"/>
        </w:rPr>
      </w:pPr>
    </w:p>
    <w:p w:rsidR="00C85EDA" w:rsidRDefault="004723CA">
      <w:pPr>
        <w:numPr>
          <w:ilvl w:val="0"/>
          <w:numId w:val="52"/>
        </w:numPr>
        <w:tabs>
          <w:tab w:val="left" w:pos="2120"/>
        </w:tabs>
        <w:spacing w:line="239" w:lineRule="auto"/>
        <w:ind w:left="2120" w:hanging="1228"/>
        <w:jc w:val="both"/>
        <w:rPr>
          <w:rFonts w:eastAsia="Times New Roman"/>
          <w:color w:val="231F20"/>
          <w:sz w:val="16"/>
          <w:szCs w:val="16"/>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requiring the discovery and production of any documents;</w:t>
      </w:r>
    </w:p>
    <w:p w:rsidR="00C85EDA" w:rsidRDefault="00C85EDA">
      <w:pPr>
        <w:spacing w:line="141" w:lineRule="exact"/>
        <w:rPr>
          <w:rFonts w:eastAsia="Times New Roman"/>
          <w:color w:val="231F20"/>
          <w:sz w:val="16"/>
          <w:szCs w:val="16"/>
        </w:rPr>
      </w:pPr>
    </w:p>
    <w:p w:rsidR="00C85EDA" w:rsidRDefault="004723CA">
      <w:pPr>
        <w:spacing w:line="365" w:lineRule="auto"/>
        <w:ind w:left="2120" w:right="180"/>
        <w:jc w:val="both"/>
        <w:rPr>
          <w:rFonts w:eastAsia="Times New Roman"/>
          <w:color w:val="231F20"/>
          <w:sz w:val="16"/>
          <w:szCs w:val="16"/>
        </w:rPr>
      </w:pPr>
      <w:r>
        <w:rPr>
          <w:rFonts w:eastAsia="Times New Roman"/>
          <w:color w:val="231F20"/>
          <w:sz w:val="20"/>
          <w:szCs w:val="20"/>
        </w:rPr>
        <w:t>(</w:t>
      </w:r>
      <w:r>
        <w:rPr>
          <w:rFonts w:eastAsia="Times New Roman"/>
          <w:i/>
          <w:iCs/>
          <w:color w:val="231F20"/>
          <w:sz w:val="20"/>
          <w:szCs w:val="20"/>
        </w:rPr>
        <w:t>c</w:t>
      </w:r>
      <w:r>
        <w:rPr>
          <w:rFonts w:eastAsia="Times New Roman"/>
          <w:color w:val="231F20"/>
          <w:sz w:val="20"/>
          <w:szCs w:val="20"/>
        </w:rPr>
        <w:t>) requisitioning any public record or copy thereof from any court or office; (</w:t>
      </w:r>
      <w:r>
        <w:rPr>
          <w:rFonts w:eastAsia="Times New Roman"/>
          <w:i/>
          <w:iCs/>
          <w:color w:val="231F20"/>
          <w:sz w:val="20"/>
          <w:szCs w:val="20"/>
        </w:rPr>
        <w:t>d</w:t>
      </w:r>
      <w:r>
        <w:rPr>
          <w:rFonts w:eastAsia="Times New Roman"/>
          <w:color w:val="231F20"/>
          <w:sz w:val="20"/>
          <w:szCs w:val="20"/>
        </w:rPr>
        <w:t xml:space="preserve">) receiving </w:t>
      </w:r>
      <w:r>
        <w:rPr>
          <w:rFonts w:eastAsia="Times New Roman"/>
          <w:color w:val="231F20"/>
          <w:sz w:val="20"/>
          <w:szCs w:val="20"/>
        </w:rPr>
        <w:t>evidence on affidavits; and</w:t>
      </w:r>
    </w:p>
    <w:p w:rsidR="00C85EDA" w:rsidRDefault="00C85EDA">
      <w:pPr>
        <w:spacing w:line="10" w:lineRule="exact"/>
        <w:rPr>
          <w:rFonts w:eastAsia="Times New Roman"/>
          <w:color w:val="231F20"/>
          <w:sz w:val="16"/>
          <w:szCs w:val="16"/>
        </w:rPr>
      </w:pPr>
    </w:p>
    <w:p w:rsidR="00C85EDA" w:rsidRDefault="004723CA">
      <w:pPr>
        <w:spacing w:line="239" w:lineRule="auto"/>
        <w:ind w:left="2120"/>
        <w:jc w:val="both"/>
        <w:rPr>
          <w:rFonts w:eastAsia="Times New Roman"/>
          <w:color w:val="231F20"/>
          <w:sz w:val="16"/>
          <w:szCs w:val="16"/>
        </w:rPr>
      </w:pPr>
      <w:r>
        <w:rPr>
          <w:rFonts w:eastAsia="Times New Roman"/>
          <w:color w:val="231F20"/>
          <w:sz w:val="20"/>
          <w:szCs w:val="20"/>
        </w:rPr>
        <w:t>(</w:t>
      </w:r>
      <w:r>
        <w:rPr>
          <w:rFonts w:eastAsia="Times New Roman"/>
          <w:i/>
          <w:iCs/>
          <w:color w:val="231F20"/>
          <w:sz w:val="20"/>
          <w:szCs w:val="20"/>
        </w:rPr>
        <w:t>e</w:t>
      </w:r>
      <w:r>
        <w:rPr>
          <w:rFonts w:eastAsia="Times New Roman"/>
          <w:color w:val="231F20"/>
          <w:sz w:val="20"/>
          <w:szCs w:val="20"/>
        </w:rPr>
        <w:t>) issuing commissions for the examination of witnesses or documents.</w:t>
      </w:r>
    </w:p>
    <w:p w:rsidR="00C85EDA" w:rsidRDefault="00C85EDA">
      <w:pPr>
        <w:spacing w:line="131" w:lineRule="exact"/>
        <w:rPr>
          <w:sz w:val="20"/>
          <w:szCs w:val="20"/>
        </w:rPr>
      </w:pPr>
    </w:p>
    <w:tbl>
      <w:tblPr>
        <w:tblW w:w="0" w:type="auto"/>
        <w:tblLayout w:type="fixed"/>
        <w:tblCellMar>
          <w:left w:w="0" w:type="dxa"/>
          <w:right w:w="0" w:type="dxa"/>
        </w:tblCellMar>
        <w:tblLook w:val="04A0"/>
      </w:tblPr>
      <w:tblGrid>
        <w:gridCol w:w="1120"/>
        <w:gridCol w:w="7240"/>
        <w:gridCol w:w="20"/>
      </w:tblGrid>
      <w:tr w:rsidR="00C85EDA">
        <w:trPr>
          <w:trHeight w:val="230"/>
        </w:trPr>
        <w:tc>
          <w:tcPr>
            <w:tcW w:w="1120" w:type="dxa"/>
            <w:vAlign w:val="bottom"/>
          </w:tcPr>
          <w:p w:rsidR="00C85EDA" w:rsidRDefault="00C85EDA">
            <w:pPr>
              <w:rPr>
                <w:sz w:val="19"/>
                <w:szCs w:val="19"/>
              </w:rPr>
            </w:pPr>
          </w:p>
        </w:tc>
        <w:tc>
          <w:tcPr>
            <w:tcW w:w="724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Every proceeding before the Chief Commissioner shall be a judicial proceeding</w:t>
            </w:r>
          </w:p>
        </w:tc>
        <w:tc>
          <w:tcPr>
            <w:tcW w:w="0" w:type="dxa"/>
            <w:vAlign w:val="bottom"/>
          </w:tcPr>
          <w:p w:rsidR="00C85EDA" w:rsidRDefault="00C85EDA">
            <w:pPr>
              <w:rPr>
                <w:sz w:val="1"/>
                <w:szCs w:val="1"/>
              </w:rPr>
            </w:pPr>
          </w:p>
        </w:tc>
      </w:tr>
      <w:tr w:rsidR="00C85EDA">
        <w:trPr>
          <w:trHeight w:val="240"/>
        </w:trPr>
        <w:tc>
          <w:tcPr>
            <w:tcW w:w="1120" w:type="dxa"/>
            <w:vAlign w:val="bottom"/>
          </w:tcPr>
          <w:p w:rsidR="00C85EDA" w:rsidRDefault="004723CA">
            <w:pPr>
              <w:rPr>
                <w:sz w:val="20"/>
                <w:szCs w:val="20"/>
              </w:rPr>
            </w:pPr>
            <w:r>
              <w:rPr>
                <w:rFonts w:eastAsia="Times New Roman"/>
                <w:color w:val="231F20"/>
                <w:sz w:val="16"/>
                <w:szCs w:val="16"/>
              </w:rPr>
              <w:t>45 of 1860  10</w:t>
            </w:r>
          </w:p>
        </w:tc>
        <w:tc>
          <w:tcPr>
            <w:tcW w:w="7240" w:type="dxa"/>
            <w:vAlign w:val="bottom"/>
          </w:tcPr>
          <w:p w:rsidR="00C85EDA" w:rsidRDefault="004723CA">
            <w:pPr>
              <w:spacing w:line="229" w:lineRule="exact"/>
              <w:jc w:val="right"/>
              <w:rPr>
                <w:sz w:val="20"/>
                <w:szCs w:val="20"/>
              </w:rPr>
            </w:pPr>
            <w:r>
              <w:rPr>
                <w:rFonts w:eastAsia="Times New Roman"/>
                <w:color w:val="231F20"/>
                <w:sz w:val="20"/>
                <w:szCs w:val="20"/>
              </w:rPr>
              <w:t xml:space="preserve">within the meaning of sections 193 and 228 of the </w:t>
            </w:r>
            <w:r>
              <w:rPr>
                <w:rFonts w:eastAsia="Times New Roman"/>
                <w:color w:val="231F20"/>
                <w:sz w:val="20"/>
                <w:szCs w:val="20"/>
              </w:rPr>
              <w:t>Indian Penal Code and the Chief</w:t>
            </w:r>
          </w:p>
        </w:tc>
        <w:tc>
          <w:tcPr>
            <w:tcW w:w="0" w:type="dxa"/>
            <w:vAlign w:val="bottom"/>
          </w:tcPr>
          <w:p w:rsidR="00C85EDA" w:rsidRDefault="00C85EDA">
            <w:pPr>
              <w:rPr>
                <w:sz w:val="1"/>
                <w:szCs w:val="1"/>
              </w:rPr>
            </w:pPr>
          </w:p>
        </w:tc>
      </w:tr>
      <w:tr w:rsidR="00C85EDA">
        <w:trPr>
          <w:trHeight w:val="240"/>
        </w:trPr>
        <w:tc>
          <w:tcPr>
            <w:tcW w:w="1120" w:type="dxa"/>
            <w:vMerge w:val="restart"/>
            <w:vAlign w:val="bottom"/>
          </w:tcPr>
          <w:p w:rsidR="00C85EDA" w:rsidRDefault="004723CA">
            <w:pPr>
              <w:ind w:left="20"/>
              <w:rPr>
                <w:sz w:val="20"/>
                <w:szCs w:val="20"/>
              </w:rPr>
            </w:pPr>
            <w:r>
              <w:rPr>
                <w:rFonts w:eastAsia="Times New Roman"/>
                <w:color w:val="231F20"/>
                <w:sz w:val="16"/>
                <w:szCs w:val="16"/>
              </w:rPr>
              <w:t>2 of 1974</w:t>
            </w:r>
          </w:p>
        </w:tc>
        <w:tc>
          <w:tcPr>
            <w:tcW w:w="7240" w:type="dxa"/>
            <w:vAlign w:val="bottom"/>
          </w:tcPr>
          <w:p w:rsidR="00C85EDA" w:rsidRDefault="004723CA">
            <w:pPr>
              <w:spacing w:line="229" w:lineRule="exact"/>
              <w:jc w:val="right"/>
              <w:rPr>
                <w:sz w:val="20"/>
                <w:szCs w:val="20"/>
              </w:rPr>
            </w:pPr>
            <w:r>
              <w:rPr>
                <w:rFonts w:eastAsia="Times New Roman"/>
                <w:color w:val="231F20"/>
                <w:w w:val="96"/>
                <w:sz w:val="20"/>
                <w:szCs w:val="20"/>
              </w:rPr>
              <w:t>Commissioner shall be deemed to be a civil court for the purposes of section 195 and Chapter</w:t>
            </w:r>
          </w:p>
        </w:tc>
        <w:tc>
          <w:tcPr>
            <w:tcW w:w="0" w:type="dxa"/>
            <w:vAlign w:val="bottom"/>
          </w:tcPr>
          <w:p w:rsidR="00C85EDA" w:rsidRDefault="00C85EDA">
            <w:pPr>
              <w:rPr>
                <w:sz w:val="1"/>
                <w:szCs w:val="1"/>
              </w:rPr>
            </w:pPr>
          </w:p>
        </w:tc>
      </w:tr>
      <w:tr w:rsidR="00C85EDA">
        <w:trPr>
          <w:trHeight w:val="50"/>
        </w:trPr>
        <w:tc>
          <w:tcPr>
            <w:tcW w:w="1120" w:type="dxa"/>
            <w:vMerge/>
            <w:vAlign w:val="bottom"/>
          </w:tcPr>
          <w:p w:rsidR="00C85EDA" w:rsidRDefault="00C85EDA">
            <w:pPr>
              <w:rPr>
                <w:sz w:val="4"/>
                <w:szCs w:val="4"/>
              </w:rPr>
            </w:pPr>
          </w:p>
        </w:tc>
        <w:tc>
          <w:tcPr>
            <w:tcW w:w="7240" w:type="dxa"/>
            <w:vMerge w:val="restart"/>
            <w:vAlign w:val="bottom"/>
          </w:tcPr>
          <w:p w:rsidR="00C85EDA" w:rsidRDefault="004723CA">
            <w:pPr>
              <w:spacing w:line="229" w:lineRule="exact"/>
              <w:ind w:left="40"/>
              <w:rPr>
                <w:sz w:val="20"/>
                <w:szCs w:val="20"/>
              </w:rPr>
            </w:pPr>
            <w:r>
              <w:rPr>
                <w:rFonts w:eastAsia="Times New Roman"/>
                <w:color w:val="231F20"/>
                <w:sz w:val="20"/>
                <w:szCs w:val="20"/>
              </w:rPr>
              <w:t>XXVI of the Code of Criminal Procedure, 1973.</w:t>
            </w:r>
          </w:p>
        </w:tc>
        <w:tc>
          <w:tcPr>
            <w:tcW w:w="0" w:type="dxa"/>
            <w:vAlign w:val="bottom"/>
          </w:tcPr>
          <w:p w:rsidR="00C85EDA" w:rsidRDefault="00C85EDA">
            <w:pPr>
              <w:rPr>
                <w:sz w:val="1"/>
                <w:szCs w:val="1"/>
              </w:rPr>
            </w:pPr>
          </w:p>
        </w:tc>
      </w:tr>
      <w:tr w:rsidR="00C85EDA">
        <w:trPr>
          <w:trHeight w:val="190"/>
        </w:trPr>
        <w:tc>
          <w:tcPr>
            <w:tcW w:w="1120" w:type="dxa"/>
            <w:vAlign w:val="bottom"/>
          </w:tcPr>
          <w:p w:rsidR="00C85EDA" w:rsidRDefault="00C85EDA">
            <w:pPr>
              <w:rPr>
                <w:sz w:val="16"/>
                <w:szCs w:val="16"/>
              </w:rPr>
            </w:pPr>
          </w:p>
        </w:tc>
        <w:tc>
          <w:tcPr>
            <w:tcW w:w="7240" w:type="dxa"/>
            <w:vMerge/>
            <w:vAlign w:val="bottom"/>
          </w:tcPr>
          <w:p w:rsidR="00C85EDA" w:rsidRDefault="00C85EDA">
            <w:pPr>
              <w:rPr>
                <w:sz w:val="16"/>
                <w:szCs w:val="16"/>
              </w:rPr>
            </w:pPr>
          </w:p>
        </w:tc>
        <w:tc>
          <w:tcPr>
            <w:tcW w:w="0" w:type="dxa"/>
            <w:vAlign w:val="bottom"/>
          </w:tcPr>
          <w:p w:rsidR="00C85EDA" w:rsidRDefault="00C85EDA">
            <w:pPr>
              <w:rPr>
                <w:sz w:val="1"/>
                <w:szCs w:val="1"/>
              </w:rPr>
            </w:pPr>
          </w:p>
        </w:tc>
      </w:tr>
      <w:tr w:rsidR="00C85EDA">
        <w:trPr>
          <w:trHeight w:val="322"/>
        </w:trPr>
        <w:tc>
          <w:tcPr>
            <w:tcW w:w="1120" w:type="dxa"/>
            <w:vAlign w:val="bottom"/>
          </w:tcPr>
          <w:p w:rsidR="00C85EDA" w:rsidRDefault="00C85EDA">
            <w:pPr>
              <w:rPr>
                <w:sz w:val="24"/>
                <w:szCs w:val="24"/>
              </w:rPr>
            </w:pPr>
          </w:p>
        </w:tc>
        <w:tc>
          <w:tcPr>
            <w:tcW w:w="7240" w:type="dxa"/>
            <w:vAlign w:val="bottom"/>
          </w:tcPr>
          <w:p w:rsidR="00C85EDA" w:rsidRDefault="004723CA">
            <w:pPr>
              <w:spacing w:line="229" w:lineRule="exact"/>
              <w:jc w:val="right"/>
              <w:rPr>
                <w:sz w:val="20"/>
                <w:szCs w:val="20"/>
              </w:rPr>
            </w:pPr>
            <w:r>
              <w:rPr>
                <w:rFonts w:eastAsia="Times New Roman"/>
                <w:b/>
                <w:bCs/>
                <w:color w:val="231F20"/>
                <w:sz w:val="20"/>
                <w:szCs w:val="20"/>
              </w:rPr>
              <w:t xml:space="preserve">78. </w:t>
            </w:r>
            <w:r>
              <w:rPr>
                <w:rFonts w:eastAsia="Times New Roman"/>
                <w:i/>
                <w:iCs/>
                <w:color w:val="231F20"/>
                <w:sz w:val="20"/>
                <w:szCs w:val="20"/>
              </w:rPr>
              <w:t>(1</w:t>
            </w:r>
            <w:r>
              <w:rPr>
                <w:rFonts w:eastAsia="Times New Roman"/>
                <w:color w:val="231F20"/>
                <w:sz w:val="20"/>
                <w:szCs w:val="20"/>
              </w:rPr>
              <w:t>) The Chief Commissioner shall submit an annual report to</w:t>
            </w:r>
            <w:r>
              <w:rPr>
                <w:rFonts w:eastAsia="Times New Roman"/>
                <w:color w:val="231F20"/>
                <w:sz w:val="20"/>
                <w:szCs w:val="20"/>
              </w:rPr>
              <w:t xml:space="preserve"> the Central Government</w:t>
            </w:r>
          </w:p>
        </w:tc>
        <w:tc>
          <w:tcPr>
            <w:tcW w:w="0" w:type="dxa"/>
            <w:vAlign w:val="bottom"/>
          </w:tcPr>
          <w:p w:rsidR="00C85EDA" w:rsidRDefault="00C85EDA">
            <w:pPr>
              <w:rPr>
                <w:sz w:val="1"/>
                <w:szCs w:val="1"/>
              </w:rPr>
            </w:pPr>
          </w:p>
        </w:tc>
      </w:tr>
      <w:tr w:rsidR="00C85EDA">
        <w:trPr>
          <w:trHeight w:val="240"/>
        </w:trPr>
        <w:tc>
          <w:tcPr>
            <w:tcW w:w="1120" w:type="dxa"/>
            <w:vAlign w:val="bottom"/>
          </w:tcPr>
          <w:p w:rsidR="00C85EDA" w:rsidRDefault="00C85EDA">
            <w:pPr>
              <w:rPr>
                <w:sz w:val="20"/>
                <w:szCs w:val="20"/>
              </w:rPr>
            </w:pPr>
          </w:p>
        </w:tc>
        <w:tc>
          <w:tcPr>
            <w:tcW w:w="7240" w:type="dxa"/>
            <w:vAlign w:val="bottom"/>
          </w:tcPr>
          <w:p w:rsidR="00C85EDA" w:rsidRDefault="004723CA">
            <w:pPr>
              <w:spacing w:line="229" w:lineRule="exact"/>
              <w:jc w:val="right"/>
              <w:rPr>
                <w:sz w:val="20"/>
                <w:szCs w:val="20"/>
              </w:rPr>
            </w:pPr>
            <w:r>
              <w:rPr>
                <w:rFonts w:eastAsia="Times New Roman"/>
                <w:color w:val="231F20"/>
                <w:w w:val="99"/>
                <w:sz w:val="20"/>
                <w:szCs w:val="20"/>
              </w:rPr>
              <w:t>and may at any time submit special reports on any matter, which, in his opinion, is of such</w:t>
            </w:r>
          </w:p>
        </w:tc>
        <w:tc>
          <w:tcPr>
            <w:tcW w:w="0" w:type="dxa"/>
            <w:vAlign w:val="bottom"/>
          </w:tcPr>
          <w:p w:rsidR="00C85EDA" w:rsidRDefault="00C85EDA">
            <w:pPr>
              <w:rPr>
                <w:sz w:val="1"/>
                <w:szCs w:val="1"/>
              </w:rPr>
            </w:pPr>
          </w:p>
        </w:tc>
      </w:tr>
      <w:tr w:rsidR="00C85EDA">
        <w:trPr>
          <w:trHeight w:val="240"/>
        </w:trPr>
        <w:tc>
          <w:tcPr>
            <w:tcW w:w="1120" w:type="dxa"/>
            <w:vAlign w:val="bottom"/>
          </w:tcPr>
          <w:p w:rsidR="00C85EDA" w:rsidRDefault="004723CA">
            <w:pPr>
              <w:ind w:right="60"/>
              <w:jc w:val="right"/>
              <w:rPr>
                <w:sz w:val="20"/>
                <w:szCs w:val="20"/>
              </w:rPr>
            </w:pPr>
            <w:r>
              <w:rPr>
                <w:rFonts w:eastAsia="Times New Roman"/>
                <w:color w:val="231F20"/>
                <w:sz w:val="16"/>
                <w:szCs w:val="16"/>
              </w:rPr>
              <w:t>15</w:t>
            </w:r>
          </w:p>
        </w:tc>
        <w:tc>
          <w:tcPr>
            <w:tcW w:w="7240" w:type="dxa"/>
            <w:vAlign w:val="bottom"/>
          </w:tcPr>
          <w:p w:rsidR="00C85EDA" w:rsidRDefault="004723CA">
            <w:pPr>
              <w:spacing w:line="229" w:lineRule="exact"/>
              <w:ind w:left="40"/>
              <w:rPr>
                <w:sz w:val="20"/>
                <w:szCs w:val="20"/>
              </w:rPr>
            </w:pPr>
            <w:r>
              <w:rPr>
                <w:rFonts w:eastAsia="Times New Roman"/>
                <w:color w:val="231F20"/>
                <w:sz w:val="20"/>
                <w:szCs w:val="20"/>
              </w:rPr>
              <w:t>urgency or importance that it shall not be deferred till submission of the annual report.</w:t>
            </w:r>
          </w:p>
        </w:tc>
        <w:tc>
          <w:tcPr>
            <w:tcW w:w="0" w:type="dxa"/>
            <w:vAlign w:val="bottom"/>
          </w:tcPr>
          <w:p w:rsidR="00C85EDA" w:rsidRDefault="00C85EDA">
            <w:pPr>
              <w:rPr>
                <w:sz w:val="1"/>
                <w:szCs w:val="1"/>
              </w:rPr>
            </w:pPr>
          </w:p>
        </w:tc>
      </w:tr>
      <w:tr w:rsidR="00C85EDA">
        <w:trPr>
          <w:trHeight w:val="360"/>
        </w:trPr>
        <w:tc>
          <w:tcPr>
            <w:tcW w:w="1120" w:type="dxa"/>
            <w:vAlign w:val="bottom"/>
          </w:tcPr>
          <w:p w:rsidR="00C85EDA" w:rsidRDefault="00C85EDA">
            <w:pPr>
              <w:rPr>
                <w:sz w:val="24"/>
                <w:szCs w:val="24"/>
              </w:rPr>
            </w:pPr>
          </w:p>
        </w:tc>
        <w:tc>
          <w:tcPr>
            <w:tcW w:w="7240" w:type="dxa"/>
            <w:vAlign w:val="bottom"/>
          </w:tcPr>
          <w:p w:rsidR="00C85EDA" w:rsidRDefault="004723CA">
            <w:pPr>
              <w:jc w:val="right"/>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xml:space="preserve">) The Central Government shall cause </w:t>
            </w:r>
            <w:r>
              <w:rPr>
                <w:rFonts w:eastAsia="Times New Roman"/>
                <w:color w:val="231F20"/>
                <w:sz w:val="20"/>
                <w:szCs w:val="20"/>
              </w:rPr>
              <w:t>the annual and the special reports of the</w:t>
            </w:r>
          </w:p>
        </w:tc>
        <w:tc>
          <w:tcPr>
            <w:tcW w:w="0" w:type="dxa"/>
            <w:vAlign w:val="bottom"/>
          </w:tcPr>
          <w:p w:rsidR="00C85EDA" w:rsidRDefault="00C85EDA">
            <w:pPr>
              <w:rPr>
                <w:sz w:val="1"/>
                <w:szCs w:val="1"/>
              </w:rPr>
            </w:pPr>
          </w:p>
        </w:tc>
      </w:tr>
      <w:tr w:rsidR="00C85EDA">
        <w:trPr>
          <w:trHeight w:val="240"/>
        </w:trPr>
        <w:tc>
          <w:tcPr>
            <w:tcW w:w="1120" w:type="dxa"/>
            <w:vAlign w:val="bottom"/>
          </w:tcPr>
          <w:p w:rsidR="00C85EDA" w:rsidRDefault="00C85EDA">
            <w:pPr>
              <w:rPr>
                <w:sz w:val="20"/>
                <w:szCs w:val="20"/>
              </w:rPr>
            </w:pPr>
          </w:p>
        </w:tc>
        <w:tc>
          <w:tcPr>
            <w:tcW w:w="7240" w:type="dxa"/>
            <w:vAlign w:val="bottom"/>
          </w:tcPr>
          <w:p w:rsidR="00C85EDA" w:rsidRDefault="004723CA">
            <w:pPr>
              <w:spacing w:line="229" w:lineRule="exact"/>
              <w:jc w:val="right"/>
              <w:rPr>
                <w:sz w:val="20"/>
                <w:szCs w:val="20"/>
              </w:rPr>
            </w:pPr>
            <w:r>
              <w:rPr>
                <w:rFonts w:eastAsia="Times New Roman"/>
                <w:color w:val="231F20"/>
                <w:w w:val="95"/>
                <w:sz w:val="20"/>
                <w:szCs w:val="20"/>
              </w:rPr>
              <w:t>Chief Commissioner to be laid before each House of Parliament, along with a memorandum of</w:t>
            </w:r>
          </w:p>
        </w:tc>
        <w:tc>
          <w:tcPr>
            <w:tcW w:w="0" w:type="dxa"/>
            <w:vAlign w:val="bottom"/>
          </w:tcPr>
          <w:p w:rsidR="00C85EDA" w:rsidRDefault="00C85EDA">
            <w:pPr>
              <w:rPr>
                <w:sz w:val="1"/>
                <w:szCs w:val="1"/>
              </w:rPr>
            </w:pPr>
          </w:p>
        </w:tc>
      </w:tr>
      <w:tr w:rsidR="00C85EDA">
        <w:trPr>
          <w:trHeight w:val="240"/>
        </w:trPr>
        <w:tc>
          <w:tcPr>
            <w:tcW w:w="1120" w:type="dxa"/>
            <w:vAlign w:val="bottom"/>
          </w:tcPr>
          <w:p w:rsidR="00C85EDA" w:rsidRDefault="00C85EDA">
            <w:pPr>
              <w:rPr>
                <w:sz w:val="20"/>
                <w:szCs w:val="20"/>
              </w:rPr>
            </w:pPr>
          </w:p>
        </w:tc>
        <w:tc>
          <w:tcPr>
            <w:tcW w:w="7240" w:type="dxa"/>
            <w:vAlign w:val="bottom"/>
          </w:tcPr>
          <w:p w:rsidR="00C85EDA" w:rsidRDefault="004723CA">
            <w:pPr>
              <w:spacing w:line="229" w:lineRule="exact"/>
              <w:jc w:val="right"/>
              <w:rPr>
                <w:sz w:val="20"/>
                <w:szCs w:val="20"/>
              </w:rPr>
            </w:pPr>
            <w:r>
              <w:rPr>
                <w:rFonts w:eastAsia="Times New Roman"/>
                <w:color w:val="231F20"/>
                <w:sz w:val="20"/>
                <w:szCs w:val="20"/>
              </w:rPr>
              <w:t>action taken or proposed to be taken on his recommendations and the reasons for non-</w:t>
            </w:r>
          </w:p>
        </w:tc>
        <w:tc>
          <w:tcPr>
            <w:tcW w:w="0" w:type="dxa"/>
            <w:vAlign w:val="bottom"/>
          </w:tcPr>
          <w:p w:rsidR="00C85EDA" w:rsidRDefault="00C85EDA">
            <w:pPr>
              <w:rPr>
                <w:sz w:val="1"/>
                <w:szCs w:val="1"/>
              </w:rPr>
            </w:pPr>
          </w:p>
        </w:tc>
      </w:tr>
      <w:tr w:rsidR="00C85EDA">
        <w:trPr>
          <w:trHeight w:val="240"/>
        </w:trPr>
        <w:tc>
          <w:tcPr>
            <w:tcW w:w="1120" w:type="dxa"/>
            <w:vAlign w:val="bottom"/>
          </w:tcPr>
          <w:p w:rsidR="00C85EDA" w:rsidRDefault="00C85EDA">
            <w:pPr>
              <w:rPr>
                <w:sz w:val="20"/>
                <w:szCs w:val="20"/>
              </w:rPr>
            </w:pPr>
          </w:p>
        </w:tc>
        <w:tc>
          <w:tcPr>
            <w:tcW w:w="7240" w:type="dxa"/>
            <w:vAlign w:val="bottom"/>
          </w:tcPr>
          <w:p w:rsidR="00C85EDA" w:rsidRDefault="004723CA">
            <w:pPr>
              <w:spacing w:line="229" w:lineRule="exact"/>
              <w:ind w:left="40"/>
              <w:rPr>
                <w:sz w:val="20"/>
                <w:szCs w:val="20"/>
              </w:rPr>
            </w:pPr>
            <w:r>
              <w:rPr>
                <w:rFonts w:eastAsia="Times New Roman"/>
                <w:color w:val="231F20"/>
                <w:sz w:val="20"/>
                <w:szCs w:val="20"/>
              </w:rPr>
              <w:t xml:space="preserve">acceptance the </w:t>
            </w:r>
            <w:r>
              <w:rPr>
                <w:rFonts w:eastAsia="Times New Roman"/>
                <w:color w:val="231F20"/>
                <w:sz w:val="20"/>
                <w:szCs w:val="20"/>
              </w:rPr>
              <w:t>recommendations, if any.</w:t>
            </w:r>
          </w:p>
        </w:tc>
        <w:tc>
          <w:tcPr>
            <w:tcW w:w="0" w:type="dxa"/>
            <w:vAlign w:val="bottom"/>
          </w:tcPr>
          <w:p w:rsidR="00C85EDA" w:rsidRDefault="00C85EDA">
            <w:pPr>
              <w:rPr>
                <w:sz w:val="1"/>
                <w:szCs w:val="1"/>
              </w:rPr>
            </w:pPr>
          </w:p>
        </w:tc>
      </w:tr>
      <w:tr w:rsidR="00C85EDA">
        <w:trPr>
          <w:trHeight w:val="376"/>
        </w:trPr>
        <w:tc>
          <w:tcPr>
            <w:tcW w:w="1120" w:type="dxa"/>
            <w:vAlign w:val="bottom"/>
          </w:tcPr>
          <w:p w:rsidR="00C85EDA" w:rsidRDefault="004723CA">
            <w:pPr>
              <w:ind w:right="60"/>
              <w:jc w:val="right"/>
              <w:rPr>
                <w:sz w:val="20"/>
                <w:szCs w:val="20"/>
              </w:rPr>
            </w:pPr>
            <w:r>
              <w:rPr>
                <w:rFonts w:eastAsia="Times New Roman"/>
                <w:color w:val="231F20"/>
                <w:sz w:val="16"/>
                <w:szCs w:val="16"/>
              </w:rPr>
              <w:t>20</w:t>
            </w:r>
          </w:p>
        </w:tc>
        <w:tc>
          <w:tcPr>
            <w:tcW w:w="724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3</w:t>
            </w:r>
            <w:r>
              <w:rPr>
                <w:rFonts w:eastAsia="Times New Roman"/>
                <w:color w:val="231F20"/>
                <w:sz w:val="20"/>
                <w:szCs w:val="20"/>
              </w:rPr>
              <w:t>) The annual and special reports shall be prepared in such form, manner and contain</w:t>
            </w:r>
          </w:p>
        </w:tc>
        <w:tc>
          <w:tcPr>
            <w:tcW w:w="0" w:type="dxa"/>
            <w:vAlign w:val="bottom"/>
          </w:tcPr>
          <w:p w:rsidR="00C85EDA" w:rsidRDefault="00C85EDA">
            <w:pPr>
              <w:rPr>
                <w:sz w:val="1"/>
                <w:szCs w:val="1"/>
              </w:rPr>
            </w:pPr>
          </w:p>
        </w:tc>
      </w:tr>
      <w:tr w:rsidR="00C85EDA">
        <w:trPr>
          <w:trHeight w:val="224"/>
        </w:trPr>
        <w:tc>
          <w:tcPr>
            <w:tcW w:w="1120" w:type="dxa"/>
            <w:vAlign w:val="bottom"/>
          </w:tcPr>
          <w:p w:rsidR="00C85EDA" w:rsidRDefault="00C85EDA">
            <w:pPr>
              <w:rPr>
                <w:sz w:val="19"/>
                <w:szCs w:val="19"/>
              </w:rPr>
            </w:pPr>
          </w:p>
        </w:tc>
        <w:tc>
          <w:tcPr>
            <w:tcW w:w="7240" w:type="dxa"/>
            <w:vAlign w:val="bottom"/>
          </w:tcPr>
          <w:p w:rsidR="00C85EDA" w:rsidRDefault="004723CA">
            <w:pPr>
              <w:spacing w:line="223" w:lineRule="exact"/>
              <w:ind w:left="40"/>
              <w:rPr>
                <w:sz w:val="20"/>
                <w:szCs w:val="20"/>
              </w:rPr>
            </w:pPr>
            <w:r>
              <w:rPr>
                <w:rFonts w:eastAsia="Times New Roman"/>
                <w:color w:val="231F20"/>
                <w:sz w:val="20"/>
                <w:szCs w:val="20"/>
              </w:rPr>
              <w:t>such details as may be prescribed by the Central Government.</w:t>
            </w:r>
          </w:p>
        </w:tc>
        <w:tc>
          <w:tcPr>
            <w:tcW w:w="0" w:type="dxa"/>
            <w:vAlign w:val="bottom"/>
          </w:tcPr>
          <w:p w:rsidR="00C85EDA" w:rsidRDefault="00C85EDA">
            <w:pPr>
              <w:rPr>
                <w:sz w:val="1"/>
                <w:szCs w:val="1"/>
              </w:rPr>
            </w:pPr>
          </w:p>
        </w:tc>
      </w:tr>
      <w:tr w:rsidR="00C85EDA">
        <w:trPr>
          <w:trHeight w:val="322"/>
        </w:trPr>
        <w:tc>
          <w:tcPr>
            <w:tcW w:w="1120" w:type="dxa"/>
            <w:vAlign w:val="bottom"/>
          </w:tcPr>
          <w:p w:rsidR="00C85EDA" w:rsidRDefault="00C85EDA">
            <w:pPr>
              <w:rPr>
                <w:sz w:val="24"/>
                <w:szCs w:val="24"/>
              </w:rPr>
            </w:pPr>
          </w:p>
        </w:tc>
        <w:tc>
          <w:tcPr>
            <w:tcW w:w="7240" w:type="dxa"/>
            <w:vAlign w:val="bottom"/>
          </w:tcPr>
          <w:p w:rsidR="00C85EDA" w:rsidRDefault="004723CA">
            <w:pPr>
              <w:spacing w:line="229" w:lineRule="exact"/>
              <w:jc w:val="right"/>
              <w:rPr>
                <w:sz w:val="20"/>
                <w:szCs w:val="20"/>
              </w:rPr>
            </w:pPr>
            <w:r>
              <w:rPr>
                <w:rFonts w:eastAsia="Times New Roman"/>
                <w:b/>
                <w:bCs/>
                <w:color w:val="231F20"/>
                <w:sz w:val="20"/>
                <w:szCs w:val="20"/>
              </w:rPr>
              <w:t xml:space="preserve">79. </w:t>
            </w:r>
            <w:r>
              <w:rPr>
                <w:rFonts w:eastAsia="Times New Roman"/>
                <w:color w:val="231F20"/>
                <w:sz w:val="20"/>
                <w:szCs w:val="20"/>
              </w:rPr>
              <w:t>(</w:t>
            </w:r>
            <w:r>
              <w:rPr>
                <w:rFonts w:eastAsia="Times New Roman"/>
                <w:i/>
                <w:iCs/>
                <w:color w:val="231F20"/>
                <w:sz w:val="20"/>
                <w:szCs w:val="20"/>
              </w:rPr>
              <w:t>1</w:t>
            </w:r>
            <w:r>
              <w:rPr>
                <w:rFonts w:eastAsia="Times New Roman"/>
                <w:color w:val="231F20"/>
                <w:sz w:val="20"/>
                <w:szCs w:val="20"/>
              </w:rPr>
              <w:t xml:space="preserve">) The State Government may, by notification, appoint a State </w:t>
            </w:r>
            <w:r>
              <w:rPr>
                <w:rFonts w:eastAsia="Times New Roman"/>
                <w:color w:val="231F20"/>
                <w:sz w:val="20"/>
                <w:szCs w:val="20"/>
              </w:rPr>
              <w:t>Commissioner for</w:t>
            </w:r>
          </w:p>
        </w:tc>
        <w:tc>
          <w:tcPr>
            <w:tcW w:w="0" w:type="dxa"/>
            <w:vAlign w:val="bottom"/>
          </w:tcPr>
          <w:p w:rsidR="00C85EDA" w:rsidRDefault="00C85EDA">
            <w:pPr>
              <w:rPr>
                <w:sz w:val="1"/>
                <w:szCs w:val="1"/>
              </w:rPr>
            </w:pPr>
          </w:p>
        </w:tc>
      </w:tr>
      <w:tr w:rsidR="00C85EDA">
        <w:trPr>
          <w:trHeight w:val="240"/>
        </w:trPr>
        <w:tc>
          <w:tcPr>
            <w:tcW w:w="1120" w:type="dxa"/>
            <w:vAlign w:val="bottom"/>
          </w:tcPr>
          <w:p w:rsidR="00C85EDA" w:rsidRDefault="00C85EDA">
            <w:pPr>
              <w:rPr>
                <w:sz w:val="20"/>
                <w:szCs w:val="20"/>
              </w:rPr>
            </w:pPr>
          </w:p>
        </w:tc>
        <w:tc>
          <w:tcPr>
            <w:tcW w:w="7240" w:type="dxa"/>
            <w:vAlign w:val="bottom"/>
          </w:tcPr>
          <w:p w:rsidR="00C85EDA" w:rsidRDefault="004723CA">
            <w:pPr>
              <w:spacing w:line="229" w:lineRule="exact"/>
              <w:jc w:val="right"/>
              <w:rPr>
                <w:sz w:val="20"/>
                <w:szCs w:val="20"/>
              </w:rPr>
            </w:pPr>
            <w:r>
              <w:rPr>
                <w:rFonts w:eastAsia="Times New Roman"/>
                <w:color w:val="231F20"/>
                <w:w w:val="94"/>
                <w:sz w:val="20"/>
                <w:szCs w:val="20"/>
              </w:rPr>
              <w:t>Persons with Disabilities (hereinafter referred to as the "State Commissioner") for the purposes</w:t>
            </w:r>
          </w:p>
        </w:tc>
        <w:tc>
          <w:tcPr>
            <w:tcW w:w="0" w:type="dxa"/>
            <w:vAlign w:val="bottom"/>
          </w:tcPr>
          <w:p w:rsidR="00C85EDA" w:rsidRDefault="00C85EDA">
            <w:pPr>
              <w:rPr>
                <w:sz w:val="1"/>
                <w:szCs w:val="1"/>
              </w:rPr>
            </w:pPr>
          </w:p>
        </w:tc>
      </w:tr>
      <w:tr w:rsidR="00C85EDA">
        <w:trPr>
          <w:trHeight w:val="240"/>
        </w:trPr>
        <w:tc>
          <w:tcPr>
            <w:tcW w:w="1120" w:type="dxa"/>
            <w:vAlign w:val="bottom"/>
          </w:tcPr>
          <w:p w:rsidR="00C85EDA" w:rsidRDefault="00C85EDA">
            <w:pPr>
              <w:rPr>
                <w:sz w:val="20"/>
                <w:szCs w:val="20"/>
              </w:rPr>
            </w:pPr>
          </w:p>
        </w:tc>
        <w:tc>
          <w:tcPr>
            <w:tcW w:w="7240" w:type="dxa"/>
            <w:vAlign w:val="bottom"/>
          </w:tcPr>
          <w:p w:rsidR="00C85EDA" w:rsidRDefault="004723CA">
            <w:pPr>
              <w:spacing w:line="229" w:lineRule="exact"/>
              <w:ind w:left="40"/>
              <w:rPr>
                <w:sz w:val="20"/>
                <w:szCs w:val="20"/>
              </w:rPr>
            </w:pPr>
            <w:r>
              <w:rPr>
                <w:rFonts w:eastAsia="Times New Roman"/>
                <w:color w:val="231F20"/>
                <w:sz w:val="20"/>
                <w:szCs w:val="20"/>
              </w:rPr>
              <w:t>of this Act.</w:t>
            </w:r>
          </w:p>
        </w:tc>
        <w:tc>
          <w:tcPr>
            <w:tcW w:w="0" w:type="dxa"/>
            <w:vAlign w:val="bottom"/>
          </w:tcPr>
          <w:p w:rsidR="00C85EDA" w:rsidRDefault="00C85EDA">
            <w:pPr>
              <w:rPr>
                <w:sz w:val="1"/>
                <w:szCs w:val="1"/>
              </w:rPr>
            </w:pPr>
          </w:p>
        </w:tc>
      </w:tr>
      <w:tr w:rsidR="00C85EDA">
        <w:trPr>
          <w:trHeight w:val="360"/>
        </w:trPr>
        <w:tc>
          <w:tcPr>
            <w:tcW w:w="1120" w:type="dxa"/>
            <w:vAlign w:val="bottom"/>
          </w:tcPr>
          <w:p w:rsidR="00C85EDA" w:rsidRDefault="00C85EDA">
            <w:pPr>
              <w:rPr>
                <w:sz w:val="24"/>
                <w:szCs w:val="24"/>
              </w:rPr>
            </w:pPr>
          </w:p>
        </w:tc>
        <w:tc>
          <w:tcPr>
            <w:tcW w:w="724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A person shall not be qualified for appointment as the State Commissioner unless</w:t>
            </w:r>
          </w:p>
        </w:tc>
        <w:tc>
          <w:tcPr>
            <w:tcW w:w="0" w:type="dxa"/>
            <w:vAlign w:val="bottom"/>
          </w:tcPr>
          <w:p w:rsidR="00C85EDA" w:rsidRDefault="00C85EDA">
            <w:pPr>
              <w:rPr>
                <w:sz w:val="1"/>
                <w:szCs w:val="1"/>
              </w:rPr>
            </w:pPr>
          </w:p>
        </w:tc>
      </w:tr>
      <w:tr w:rsidR="00C85EDA">
        <w:trPr>
          <w:trHeight w:val="246"/>
        </w:trPr>
        <w:tc>
          <w:tcPr>
            <w:tcW w:w="1120" w:type="dxa"/>
            <w:vAlign w:val="bottom"/>
          </w:tcPr>
          <w:p w:rsidR="00C85EDA" w:rsidRDefault="004723CA">
            <w:pPr>
              <w:ind w:right="60"/>
              <w:jc w:val="right"/>
              <w:rPr>
                <w:sz w:val="20"/>
                <w:szCs w:val="20"/>
              </w:rPr>
            </w:pPr>
            <w:r>
              <w:rPr>
                <w:rFonts w:eastAsia="Times New Roman"/>
                <w:color w:val="231F20"/>
                <w:sz w:val="16"/>
                <w:szCs w:val="16"/>
              </w:rPr>
              <w:t>25</w:t>
            </w:r>
          </w:p>
        </w:tc>
        <w:tc>
          <w:tcPr>
            <w:tcW w:w="7240" w:type="dxa"/>
            <w:vAlign w:val="bottom"/>
          </w:tcPr>
          <w:p w:rsidR="00C85EDA" w:rsidRDefault="004723CA">
            <w:pPr>
              <w:spacing w:line="229" w:lineRule="exact"/>
              <w:jc w:val="right"/>
              <w:rPr>
                <w:sz w:val="20"/>
                <w:szCs w:val="20"/>
              </w:rPr>
            </w:pPr>
            <w:r>
              <w:rPr>
                <w:rFonts w:eastAsia="Times New Roman"/>
                <w:color w:val="231F20"/>
                <w:w w:val="94"/>
                <w:sz w:val="20"/>
                <w:szCs w:val="20"/>
              </w:rPr>
              <w:t xml:space="preserve">he has special knowledge or </w:t>
            </w:r>
            <w:r>
              <w:rPr>
                <w:rFonts w:eastAsia="Times New Roman"/>
                <w:color w:val="231F20"/>
                <w:w w:val="94"/>
                <w:sz w:val="20"/>
                <w:szCs w:val="20"/>
              </w:rPr>
              <w:t>practical experience in respect of matters relating to rehabilitation.</w:t>
            </w:r>
          </w:p>
        </w:tc>
        <w:tc>
          <w:tcPr>
            <w:tcW w:w="0" w:type="dxa"/>
            <w:vAlign w:val="bottom"/>
          </w:tcPr>
          <w:p w:rsidR="00C85EDA" w:rsidRDefault="00C85EDA">
            <w:pPr>
              <w:rPr>
                <w:sz w:val="1"/>
                <w:szCs w:val="1"/>
              </w:rPr>
            </w:pPr>
          </w:p>
        </w:tc>
      </w:tr>
    </w:tbl>
    <w:p w:rsidR="00C85EDA" w:rsidRDefault="00C85EDA">
      <w:pPr>
        <w:spacing w:line="134" w:lineRule="exact"/>
        <w:rPr>
          <w:sz w:val="20"/>
          <w:szCs w:val="20"/>
        </w:rPr>
      </w:pPr>
    </w:p>
    <w:p w:rsidR="00C85EDA" w:rsidRDefault="004723CA">
      <w:pPr>
        <w:spacing w:line="245" w:lineRule="auto"/>
        <w:ind w:left="1160" w:firstLine="480"/>
        <w:jc w:val="both"/>
        <w:rPr>
          <w:sz w:val="20"/>
          <w:szCs w:val="20"/>
        </w:rPr>
      </w:pPr>
      <w:r>
        <w:rPr>
          <w:rFonts w:eastAsia="Times New Roman"/>
          <w:color w:val="231F20"/>
          <w:sz w:val="20"/>
          <w:szCs w:val="20"/>
        </w:rPr>
        <w:t>(</w:t>
      </w:r>
      <w:r>
        <w:rPr>
          <w:rFonts w:eastAsia="Times New Roman"/>
          <w:i/>
          <w:iCs/>
          <w:color w:val="231F20"/>
          <w:sz w:val="20"/>
          <w:szCs w:val="20"/>
        </w:rPr>
        <w:t>3</w:t>
      </w:r>
      <w:r>
        <w:rPr>
          <w:rFonts w:eastAsia="Times New Roman"/>
          <w:color w:val="231F20"/>
          <w:sz w:val="20"/>
          <w:szCs w:val="20"/>
        </w:rPr>
        <w:t>) The salary and allowances payable to and other terms and conditions of service (including pension, gratuity and other retirement benefits) of the State Commissioner shall be such</w:t>
      </w:r>
      <w:r>
        <w:rPr>
          <w:rFonts w:eastAsia="Times New Roman"/>
          <w:color w:val="231F20"/>
          <w:sz w:val="20"/>
          <w:szCs w:val="20"/>
        </w:rPr>
        <w:t xml:space="preserve"> as may be prescribed by the State Government.</w:t>
      </w:r>
    </w:p>
    <w:p w:rsidR="00C85EDA" w:rsidRDefault="00C85EDA">
      <w:pPr>
        <w:spacing w:line="126" w:lineRule="exact"/>
        <w:rPr>
          <w:sz w:val="20"/>
          <w:szCs w:val="20"/>
        </w:rPr>
      </w:pPr>
    </w:p>
    <w:p w:rsidR="00C85EDA" w:rsidRDefault="004723CA">
      <w:pPr>
        <w:spacing w:line="239" w:lineRule="auto"/>
        <w:ind w:left="1640"/>
        <w:rPr>
          <w:sz w:val="20"/>
          <w:szCs w:val="20"/>
        </w:rPr>
      </w:pPr>
      <w:r>
        <w:rPr>
          <w:rFonts w:eastAsia="Times New Roman"/>
          <w:color w:val="231F20"/>
          <w:sz w:val="20"/>
          <w:szCs w:val="20"/>
        </w:rPr>
        <w:t>(</w:t>
      </w:r>
      <w:r>
        <w:rPr>
          <w:rFonts w:eastAsia="Times New Roman"/>
          <w:i/>
          <w:iCs/>
          <w:color w:val="231F20"/>
          <w:sz w:val="20"/>
          <w:szCs w:val="20"/>
        </w:rPr>
        <w:t>4</w:t>
      </w:r>
      <w:r>
        <w:rPr>
          <w:rFonts w:eastAsia="Times New Roman"/>
          <w:color w:val="231F20"/>
          <w:sz w:val="20"/>
          <w:szCs w:val="20"/>
        </w:rPr>
        <w:t>) The State Government shall determine the nature and categories of officers and</w:t>
      </w:r>
    </w:p>
    <w:p w:rsidR="00C85EDA" w:rsidRDefault="00C85EDA">
      <w:pPr>
        <w:spacing w:line="21" w:lineRule="exact"/>
        <w:rPr>
          <w:sz w:val="20"/>
          <w:szCs w:val="20"/>
        </w:rPr>
      </w:pPr>
    </w:p>
    <w:p w:rsidR="00C85EDA" w:rsidRDefault="004723CA">
      <w:pPr>
        <w:numPr>
          <w:ilvl w:val="0"/>
          <w:numId w:val="53"/>
        </w:numPr>
        <w:tabs>
          <w:tab w:val="left" w:pos="1160"/>
        </w:tabs>
        <w:spacing w:line="265" w:lineRule="auto"/>
        <w:ind w:left="1160" w:hanging="364"/>
        <w:jc w:val="both"/>
        <w:rPr>
          <w:rFonts w:eastAsia="Times New Roman"/>
          <w:color w:val="231F20"/>
          <w:sz w:val="15"/>
          <w:szCs w:val="15"/>
        </w:rPr>
      </w:pPr>
      <w:r>
        <w:rPr>
          <w:rFonts w:eastAsia="Times New Roman"/>
          <w:color w:val="231F20"/>
          <w:sz w:val="19"/>
          <w:szCs w:val="19"/>
        </w:rPr>
        <w:t xml:space="preserve">other employees required to assist the State Commissioner in the discharge of his functions and provide the State </w:t>
      </w:r>
      <w:r>
        <w:rPr>
          <w:rFonts w:eastAsia="Times New Roman"/>
          <w:color w:val="231F20"/>
          <w:sz w:val="19"/>
          <w:szCs w:val="19"/>
        </w:rPr>
        <w:t>Commissioner with such officers and other employees as it thinks fit.</w:t>
      </w:r>
    </w:p>
    <w:p w:rsidR="00C85EDA" w:rsidRDefault="00C85EDA">
      <w:pPr>
        <w:spacing w:line="118" w:lineRule="exact"/>
        <w:rPr>
          <w:sz w:val="20"/>
          <w:szCs w:val="20"/>
        </w:rPr>
      </w:pPr>
    </w:p>
    <w:p w:rsidR="00C85EDA" w:rsidRDefault="004723CA">
      <w:pPr>
        <w:spacing w:line="239" w:lineRule="auto"/>
        <w:ind w:left="1160" w:firstLine="480"/>
        <w:jc w:val="both"/>
        <w:rPr>
          <w:sz w:val="20"/>
          <w:szCs w:val="20"/>
        </w:rPr>
      </w:pPr>
      <w:r>
        <w:rPr>
          <w:rFonts w:eastAsia="Times New Roman"/>
          <w:color w:val="231F20"/>
          <w:sz w:val="20"/>
          <w:szCs w:val="20"/>
        </w:rPr>
        <w:t>(</w:t>
      </w:r>
      <w:r>
        <w:rPr>
          <w:rFonts w:eastAsia="Times New Roman"/>
          <w:i/>
          <w:iCs/>
          <w:color w:val="231F20"/>
          <w:sz w:val="20"/>
          <w:szCs w:val="20"/>
        </w:rPr>
        <w:t>5</w:t>
      </w:r>
      <w:r>
        <w:rPr>
          <w:rFonts w:eastAsia="Times New Roman"/>
          <w:color w:val="231F20"/>
          <w:sz w:val="20"/>
          <w:szCs w:val="20"/>
        </w:rPr>
        <w:t>) The officers and employees provided to the State Commissioner shall discharge his functions under the general superintendence and control of the State Commissioner.</w:t>
      </w:r>
    </w:p>
    <w:p w:rsidR="00C85EDA" w:rsidRDefault="00C85EDA">
      <w:pPr>
        <w:spacing w:line="142" w:lineRule="exact"/>
        <w:rPr>
          <w:sz w:val="20"/>
          <w:szCs w:val="20"/>
        </w:rPr>
      </w:pPr>
    </w:p>
    <w:p w:rsidR="00C85EDA" w:rsidRDefault="004723CA">
      <w:pPr>
        <w:spacing w:line="239" w:lineRule="auto"/>
        <w:ind w:left="800" w:right="20" w:firstLine="835"/>
        <w:rPr>
          <w:sz w:val="20"/>
          <w:szCs w:val="20"/>
        </w:rPr>
      </w:pPr>
      <w:r>
        <w:rPr>
          <w:rFonts w:eastAsia="Times New Roman"/>
          <w:color w:val="231F20"/>
          <w:sz w:val="20"/>
          <w:szCs w:val="20"/>
        </w:rPr>
        <w:t>(</w:t>
      </w:r>
      <w:r>
        <w:rPr>
          <w:rFonts w:eastAsia="Times New Roman"/>
          <w:i/>
          <w:iCs/>
          <w:color w:val="231F20"/>
          <w:sz w:val="20"/>
          <w:szCs w:val="20"/>
        </w:rPr>
        <w:t>6</w:t>
      </w:r>
      <w:r>
        <w:rPr>
          <w:rFonts w:eastAsia="Times New Roman"/>
          <w:color w:val="231F20"/>
          <w:sz w:val="20"/>
          <w:szCs w:val="20"/>
        </w:rPr>
        <w:t>) The salarie</w:t>
      </w:r>
      <w:r>
        <w:rPr>
          <w:rFonts w:eastAsia="Times New Roman"/>
          <w:color w:val="231F20"/>
          <w:sz w:val="20"/>
          <w:szCs w:val="20"/>
        </w:rPr>
        <w:t xml:space="preserve">s and allowances and other conditions of service of officers and employees </w:t>
      </w:r>
      <w:r>
        <w:rPr>
          <w:rFonts w:eastAsia="Times New Roman"/>
          <w:color w:val="231F20"/>
          <w:sz w:val="16"/>
          <w:szCs w:val="16"/>
        </w:rPr>
        <w:t xml:space="preserve">35 </w:t>
      </w:r>
      <w:r>
        <w:rPr>
          <w:rFonts w:eastAsia="Times New Roman"/>
          <w:color w:val="231F20"/>
          <w:sz w:val="20"/>
          <w:szCs w:val="20"/>
        </w:rPr>
        <w:t>shall be such as may be prescribed by the State Government.</w:t>
      </w:r>
    </w:p>
    <w:p w:rsidR="00C85EDA" w:rsidRDefault="00C85EDA">
      <w:pPr>
        <w:spacing w:line="142" w:lineRule="exact"/>
        <w:rPr>
          <w:sz w:val="20"/>
          <w:szCs w:val="20"/>
        </w:rPr>
      </w:pPr>
    </w:p>
    <w:p w:rsidR="00C85EDA" w:rsidRDefault="004723CA">
      <w:pPr>
        <w:spacing w:line="245" w:lineRule="auto"/>
        <w:ind w:left="1160" w:firstLine="480"/>
        <w:jc w:val="both"/>
        <w:rPr>
          <w:sz w:val="20"/>
          <w:szCs w:val="20"/>
        </w:rPr>
      </w:pPr>
      <w:r>
        <w:rPr>
          <w:rFonts w:eastAsia="Times New Roman"/>
          <w:color w:val="231F20"/>
          <w:sz w:val="20"/>
          <w:szCs w:val="20"/>
        </w:rPr>
        <w:t>(</w:t>
      </w:r>
      <w:r>
        <w:rPr>
          <w:rFonts w:eastAsia="Times New Roman"/>
          <w:i/>
          <w:iCs/>
          <w:color w:val="231F20"/>
          <w:sz w:val="20"/>
          <w:szCs w:val="20"/>
        </w:rPr>
        <w:t>7</w:t>
      </w:r>
      <w:r>
        <w:rPr>
          <w:rFonts w:eastAsia="Times New Roman"/>
          <w:color w:val="231F20"/>
          <w:sz w:val="20"/>
          <w:szCs w:val="20"/>
        </w:rPr>
        <w:t xml:space="preserve">) The State Commissioner shall be assisted by an advisory committee comprising of not more than five members drawn </w:t>
      </w:r>
      <w:r>
        <w:rPr>
          <w:rFonts w:eastAsia="Times New Roman"/>
          <w:color w:val="231F20"/>
          <w:sz w:val="20"/>
          <w:szCs w:val="20"/>
        </w:rPr>
        <w:t>from the experts in the disability sector in such manner as may be prescribed by the State Government.</w:t>
      </w:r>
    </w:p>
    <w:p w:rsidR="00C85EDA" w:rsidRDefault="00C85EDA">
      <w:pPr>
        <w:spacing w:line="82" w:lineRule="exact"/>
        <w:rPr>
          <w:sz w:val="20"/>
          <w:szCs w:val="20"/>
        </w:rPr>
      </w:pPr>
    </w:p>
    <w:p w:rsidR="00C85EDA" w:rsidRDefault="004723CA">
      <w:pPr>
        <w:spacing w:line="239" w:lineRule="auto"/>
        <w:ind w:left="1640"/>
        <w:rPr>
          <w:sz w:val="20"/>
          <w:szCs w:val="20"/>
        </w:rPr>
      </w:pPr>
      <w:r>
        <w:rPr>
          <w:rFonts w:eastAsia="Times New Roman"/>
          <w:b/>
          <w:bCs/>
          <w:color w:val="231F20"/>
          <w:sz w:val="20"/>
          <w:szCs w:val="20"/>
        </w:rPr>
        <w:t xml:space="preserve">80. </w:t>
      </w:r>
      <w:r>
        <w:rPr>
          <w:rFonts w:eastAsia="Times New Roman"/>
          <w:color w:val="231F20"/>
          <w:sz w:val="20"/>
          <w:szCs w:val="20"/>
        </w:rPr>
        <w:t>The State Commissioner shall—</w:t>
      </w:r>
    </w:p>
    <w:p w:rsidR="00C85EDA" w:rsidRDefault="00C85EDA">
      <w:pPr>
        <w:spacing w:line="141" w:lineRule="exact"/>
        <w:rPr>
          <w:sz w:val="20"/>
          <w:szCs w:val="20"/>
        </w:rPr>
      </w:pPr>
    </w:p>
    <w:p w:rsidR="00C85EDA" w:rsidRDefault="004723CA">
      <w:pPr>
        <w:spacing w:line="245" w:lineRule="auto"/>
        <w:ind w:left="1640" w:hanging="834"/>
        <w:jc w:val="both"/>
        <w:rPr>
          <w:sz w:val="20"/>
          <w:szCs w:val="20"/>
        </w:rPr>
      </w:pPr>
      <w:r>
        <w:rPr>
          <w:rFonts w:eastAsia="Times New Roman"/>
          <w:color w:val="231F20"/>
          <w:sz w:val="16"/>
          <w:szCs w:val="16"/>
        </w:rPr>
        <w:t xml:space="preserve">40 </w:t>
      </w: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identify,</w:t>
      </w:r>
      <w:r>
        <w:rPr>
          <w:rFonts w:eastAsia="Times New Roman"/>
          <w:color w:val="231F20"/>
          <w:sz w:val="16"/>
          <w:szCs w:val="16"/>
        </w:rPr>
        <w:t xml:space="preserve"> </w:t>
      </w:r>
      <w:r>
        <w:rPr>
          <w:rFonts w:eastAsia="Times New Roman"/>
          <w:i/>
          <w:iCs/>
          <w:color w:val="231F20"/>
          <w:sz w:val="20"/>
          <w:szCs w:val="20"/>
        </w:rPr>
        <w:t>suo motu</w:t>
      </w:r>
      <w:r>
        <w:rPr>
          <w:rFonts w:eastAsia="Times New Roman"/>
          <w:color w:val="231F20"/>
          <w:sz w:val="16"/>
          <w:szCs w:val="16"/>
        </w:rPr>
        <w:t xml:space="preserve"> </w:t>
      </w:r>
      <w:r>
        <w:rPr>
          <w:rFonts w:eastAsia="Times New Roman"/>
          <w:color w:val="231F20"/>
          <w:sz w:val="20"/>
          <w:szCs w:val="20"/>
        </w:rPr>
        <w:t>or otherwise, provision of any law or policy, programme</w:t>
      </w:r>
      <w:r>
        <w:rPr>
          <w:rFonts w:eastAsia="Times New Roman"/>
          <w:color w:val="231F20"/>
          <w:sz w:val="16"/>
          <w:szCs w:val="16"/>
        </w:rPr>
        <w:t xml:space="preserve"> </w:t>
      </w:r>
      <w:r>
        <w:rPr>
          <w:rFonts w:eastAsia="Times New Roman"/>
          <w:color w:val="231F20"/>
          <w:sz w:val="20"/>
          <w:szCs w:val="20"/>
        </w:rPr>
        <w:t>and procedures, which are in consis</w:t>
      </w:r>
      <w:r>
        <w:rPr>
          <w:rFonts w:eastAsia="Times New Roman"/>
          <w:color w:val="231F20"/>
          <w:sz w:val="20"/>
          <w:szCs w:val="20"/>
        </w:rPr>
        <w:t>tent with this Act, and recommend necessary corrective steps;</w:t>
      </w:r>
    </w:p>
    <w:p w:rsidR="00C85EDA" w:rsidRDefault="00C85EDA">
      <w:pPr>
        <w:spacing w:line="136" w:lineRule="exact"/>
        <w:rPr>
          <w:sz w:val="20"/>
          <w:szCs w:val="20"/>
        </w:rPr>
      </w:pPr>
    </w:p>
    <w:p w:rsidR="00C85EDA" w:rsidRDefault="004723CA">
      <w:pPr>
        <w:spacing w:line="266" w:lineRule="auto"/>
        <w:ind w:left="1640" w:firstLine="514"/>
        <w:rPr>
          <w:sz w:val="20"/>
          <w:szCs w:val="20"/>
        </w:rPr>
      </w:pPr>
      <w:r>
        <w:rPr>
          <w:rFonts w:eastAsia="Times New Roman"/>
          <w:color w:val="231F20"/>
          <w:sz w:val="18"/>
          <w:szCs w:val="18"/>
        </w:rPr>
        <w:t>(</w:t>
      </w:r>
      <w:r>
        <w:rPr>
          <w:rFonts w:eastAsia="Times New Roman"/>
          <w:i/>
          <w:iCs/>
          <w:color w:val="231F20"/>
          <w:sz w:val="18"/>
          <w:szCs w:val="18"/>
        </w:rPr>
        <w:t>b</w:t>
      </w:r>
      <w:r>
        <w:rPr>
          <w:rFonts w:eastAsia="Times New Roman"/>
          <w:color w:val="231F20"/>
          <w:sz w:val="18"/>
          <w:szCs w:val="18"/>
        </w:rPr>
        <w:t xml:space="preserve">) inquire, </w:t>
      </w:r>
      <w:r>
        <w:rPr>
          <w:rFonts w:eastAsia="Times New Roman"/>
          <w:i/>
          <w:iCs/>
          <w:color w:val="231F20"/>
          <w:sz w:val="18"/>
          <w:szCs w:val="18"/>
        </w:rPr>
        <w:t>suo motu</w:t>
      </w:r>
      <w:r>
        <w:rPr>
          <w:rFonts w:eastAsia="Times New Roman"/>
          <w:color w:val="231F20"/>
          <w:sz w:val="18"/>
          <w:szCs w:val="18"/>
        </w:rPr>
        <w:t xml:space="preserve"> or otherwise deprivation of rights of persons with disabilities and safeguards available to them in respect of matters for which the State Government</w:t>
      </w:r>
    </w:p>
    <w:p w:rsidR="00C85EDA" w:rsidRDefault="00C85EDA">
      <w:pPr>
        <w:spacing w:line="21" w:lineRule="exact"/>
        <w:rPr>
          <w:sz w:val="20"/>
          <w:szCs w:val="20"/>
        </w:rPr>
      </w:pPr>
    </w:p>
    <w:p w:rsidR="00C85EDA" w:rsidRDefault="004723CA">
      <w:pPr>
        <w:numPr>
          <w:ilvl w:val="0"/>
          <w:numId w:val="54"/>
        </w:numPr>
        <w:tabs>
          <w:tab w:val="left" w:pos="1640"/>
        </w:tabs>
        <w:spacing w:line="184" w:lineRule="auto"/>
        <w:ind w:left="1640" w:hanging="844"/>
        <w:jc w:val="both"/>
        <w:rPr>
          <w:rFonts w:eastAsia="Times New Roman"/>
          <w:color w:val="231F20"/>
          <w:sz w:val="32"/>
          <w:szCs w:val="32"/>
          <w:vertAlign w:val="subscript"/>
        </w:rPr>
      </w:pPr>
      <w:r>
        <w:rPr>
          <w:rFonts w:eastAsia="Times New Roman"/>
          <w:color w:val="231F20"/>
          <w:sz w:val="20"/>
          <w:szCs w:val="20"/>
        </w:rPr>
        <w:t xml:space="preserve">is the appropriate </w:t>
      </w:r>
      <w:r>
        <w:rPr>
          <w:rFonts w:eastAsia="Times New Roman"/>
          <w:color w:val="231F20"/>
          <w:sz w:val="20"/>
          <w:szCs w:val="20"/>
        </w:rPr>
        <w:t>Government and take up the matter with appropriate authorities for corrective action;</w:t>
      </w:r>
    </w:p>
    <w:p w:rsidR="00C85EDA" w:rsidRDefault="004723CA">
      <w:pPr>
        <w:spacing w:line="200" w:lineRule="exact"/>
        <w:rPr>
          <w:sz w:val="20"/>
          <w:szCs w:val="20"/>
        </w:rPr>
      </w:pPr>
      <w:r>
        <w:rPr>
          <w:sz w:val="20"/>
          <w:szCs w:val="20"/>
        </w:rPr>
        <w:br w:type="column"/>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88" w:lineRule="exact"/>
        <w:rPr>
          <w:sz w:val="20"/>
          <w:szCs w:val="20"/>
        </w:rPr>
      </w:pPr>
    </w:p>
    <w:p w:rsidR="00C85EDA" w:rsidRDefault="004723CA">
      <w:pPr>
        <w:spacing w:line="357" w:lineRule="auto"/>
        <w:ind w:left="20"/>
        <w:rPr>
          <w:sz w:val="20"/>
          <w:szCs w:val="20"/>
        </w:rPr>
      </w:pPr>
      <w:r>
        <w:rPr>
          <w:rFonts w:eastAsia="Times New Roman"/>
          <w:color w:val="231F20"/>
          <w:sz w:val="15"/>
          <w:szCs w:val="15"/>
        </w:rPr>
        <w:t>Annual and special reports by Chief Commissioner.</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4" w:lineRule="exact"/>
        <w:rPr>
          <w:sz w:val="20"/>
          <w:szCs w:val="20"/>
        </w:rPr>
      </w:pPr>
    </w:p>
    <w:p w:rsidR="00C85EDA" w:rsidRDefault="004723CA">
      <w:pPr>
        <w:ind w:left="20"/>
        <w:rPr>
          <w:sz w:val="20"/>
          <w:szCs w:val="20"/>
        </w:rPr>
      </w:pPr>
      <w:r>
        <w:rPr>
          <w:rFonts w:eastAsia="Times New Roman"/>
          <w:color w:val="231F20"/>
          <w:sz w:val="16"/>
          <w:szCs w:val="16"/>
        </w:rPr>
        <w:t>Appointment</w:t>
      </w:r>
    </w:p>
    <w:p w:rsidR="00C85EDA" w:rsidRDefault="00C85EDA">
      <w:pPr>
        <w:spacing w:line="8" w:lineRule="exact"/>
        <w:rPr>
          <w:sz w:val="20"/>
          <w:szCs w:val="20"/>
        </w:rPr>
      </w:pPr>
    </w:p>
    <w:p w:rsidR="00C85EDA" w:rsidRDefault="004723CA">
      <w:pPr>
        <w:ind w:left="20"/>
        <w:rPr>
          <w:sz w:val="20"/>
          <w:szCs w:val="20"/>
        </w:rPr>
      </w:pPr>
      <w:r>
        <w:rPr>
          <w:rFonts w:eastAsia="Times New Roman"/>
          <w:color w:val="231F20"/>
          <w:sz w:val="16"/>
          <w:szCs w:val="16"/>
        </w:rPr>
        <w:t>of State</w:t>
      </w:r>
    </w:p>
    <w:p w:rsidR="00C85EDA" w:rsidRDefault="00C85EDA">
      <w:pPr>
        <w:spacing w:line="8" w:lineRule="exact"/>
        <w:rPr>
          <w:sz w:val="20"/>
          <w:szCs w:val="20"/>
        </w:rPr>
      </w:pPr>
    </w:p>
    <w:p w:rsidR="00C85EDA" w:rsidRDefault="004723CA">
      <w:pPr>
        <w:ind w:left="20"/>
        <w:rPr>
          <w:sz w:val="20"/>
          <w:szCs w:val="20"/>
        </w:rPr>
      </w:pPr>
      <w:r>
        <w:rPr>
          <w:rFonts w:eastAsia="Times New Roman"/>
          <w:color w:val="231F20"/>
          <w:sz w:val="16"/>
          <w:szCs w:val="16"/>
        </w:rPr>
        <w:t>Commissioner</w:t>
      </w:r>
    </w:p>
    <w:p w:rsidR="00C85EDA" w:rsidRDefault="00C85EDA">
      <w:pPr>
        <w:spacing w:line="8" w:lineRule="exact"/>
        <w:rPr>
          <w:sz w:val="20"/>
          <w:szCs w:val="20"/>
        </w:rPr>
      </w:pPr>
    </w:p>
    <w:p w:rsidR="00C85EDA" w:rsidRDefault="004723CA">
      <w:pPr>
        <w:ind w:left="20"/>
        <w:rPr>
          <w:sz w:val="20"/>
          <w:szCs w:val="20"/>
        </w:rPr>
      </w:pPr>
      <w:r>
        <w:rPr>
          <w:rFonts w:eastAsia="Times New Roman"/>
          <w:color w:val="231F20"/>
          <w:sz w:val="16"/>
          <w:szCs w:val="16"/>
        </w:rPr>
        <w:t>in States.</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38" w:lineRule="exact"/>
        <w:rPr>
          <w:sz w:val="20"/>
          <w:szCs w:val="20"/>
        </w:rPr>
      </w:pPr>
    </w:p>
    <w:p w:rsidR="00C85EDA" w:rsidRDefault="004723CA">
      <w:pPr>
        <w:rPr>
          <w:sz w:val="20"/>
          <w:szCs w:val="20"/>
        </w:rPr>
      </w:pPr>
      <w:r>
        <w:rPr>
          <w:rFonts w:eastAsia="Times New Roman"/>
          <w:color w:val="231F20"/>
          <w:sz w:val="16"/>
          <w:szCs w:val="16"/>
        </w:rPr>
        <w:t>Functions of</w:t>
      </w:r>
    </w:p>
    <w:p w:rsidR="00C85EDA" w:rsidRDefault="00C85EDA">
      <w:pPr>
        <w:spacing w:line="8" w:lineRule="exact"/>
        <w:rPr>
          <w:sz w:val="20"/>
          <w:szCs w:val="20"/>
        </w:rPr>
      </w:pPr>
    </w:p>
    <w:p w:rsidR="00C85EDA" w:rsidRDefault="004723CA">
      <w:pPr>
        <w:rPr>
          <w:sz w:val="20"/>
          <w:szCs w:val="20"/>
        </w:rPr>
      </w:pPr>
      <w:r>
        <w:rPr>
          <w:rFonts w:eastAsia="Times New Roman"/>
          <w:color w:val="231F20"/>
          <w:sz w:val="16"/>
          <w:szCs w:val="16"/>
        </w:rPr>
        <w:t>State</w:t>
      </w:r>
    </w:p>
    <w:p w:rsidR="00C85EDA" w:rsidRDefault="00C85EDA">
      <w:pPr>
        <w:spacing w:line="8" w:lineRule="exact"/>
        <w:rPr>
          <w:sz w:val="20"/>
          <w:szCs w:val="20"/>
        </w:rPr>
      </w:pPr>
    </w:p>
    <w:p w:rsidR="00C85EDA" w:rsidRDefault="004723CA">
      <w:pPr>
        <w:rPr>
          <w:sz w:val="20"/>
          <w:szCs w:val="20"/>
        </w:rPr>
      </w:pPr>
      <w:r>
        <w:rPr>
          <w:rFonts w:eastAsia="Times New Roman"/>
          <w:color w:val="231F20"/>
          <w:sz w:val="16"/>
          <w:szCs w:val="16"/>
        </w:rPr>
        <w:t>Commissioner.</w:t>
      </w:r>
    </w:p>
    <w:p w:rsidR="00C85EDA" w:rsidRDefault="00C85EDA">
      <w:pPr>
        <w:sectPr w:rsidR="00C85EDA">
          <w:type w:val="continuous"/>
          <w:pgSz w:w="11900" w:h="16840"/>
          <w:pgMar w:top="1440" w:right="1140" w:bottom="1440" w:left="1180" w:header="0" w:footer="0" w:gutter="0"/>
          <w:cols w:num="2" w:space="720" w:equalWidth="0">
            <w:col w:w="8360" w:space="240"/>
            <w:col w:w="980"/>
          </w:cols>
        </w:sectPr>
      </w:pPr>
    </w:p>
    <w:p w:rsidR="00C85EDA" w:rsidRDefault="00C85EDA">
      <w:pPr>
        <w:spacing w:line="200" w:lineRule="exact"/>
        <w:rPr>
          <w:sz w:val="20"/>
          <w:szCs w:val="20"/>
        </w:rPr>
      </w:pPr>
      <w:bookmarkStart w:id="29" w:name="page30"/>
      <w:bookmarkEnd w:id="29"/>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65" w:lineRule="exact"/>
        <w:rPr>
          <w:sz w:val="20"/>
          <w:szCs w:val="20"/>
        </w:rPr>
      </w:pPr>
    </w:p>
    <w:p w:rsidR="00C85EDA" w:rsidRDefault="004723CA">
      <w:pPr>
        <w:spacing w:line="290" w:lineRule="auto"/>
        <w:rPr>
          <w:sz w:val="20"/>
          <w:szCs w:val="20"/>
        </w:rPr>
      </w:pPr>
      <w:r>
        <w:rPr>
          <w:rFonts w:eastAsia="Times New Roman"/>
          <w:color w:val="231F20"/>
          <w:sz w:val="14"/>
          <w:szCs w:val="14"/>
        </w:rPr>
        <w:t>Action by appropriate authorities on recommendation of State Commissioner.</w:t>
      </w:r>
    </w:p>
    <w:p w:rsidR="00C85EDA" w:rsidRDefault="004723CA">
      <w:pPr>
        <w:spacing w:line="91" w:lineRule="exact"/>
        <w:rPr>
          <w:sz w:val="20"/>
          <w:szCs w:val="20"/>
        </w:rPr>
      </w:pPr>
      <w:r>
        <w:rPr>
          <w:sz w:val="20"/>
          <w:szCs w:val="20"/>
        </w:rPr>
        <w:br w:type="column"/>
      </w:r>
    </w:p>
    <w:p w:rsidR="00C85EDA" w:rsidRDefault="004723CA">
      <w:pPr>
        <w:spacing w:line="239" w:lineRule="auto"/>
        <w:ind w:left="3500"/>
        <w:rPr>
          <w:sz w:val="20"/>
          <w:szCs w:val="20"/>
        </w:rPr>
      </w:pPr>
      <w:r>
        <w:rPr>
          <w:rFonts w:eastAsia="Times New Roman"/>
          <w:color w:val="231F20"/>
          <w:sz w:val="20"/>
          <w:szCs w:val="20"/>
        </w:rPr>
        <w:t>26</w:t>
      </w:r>
    </w:p>
    <w:p w:rsidR="00C85EDA" w:rsidRDefault="00C85EDA">
      <w:pPr>
        <w:spacing w:line="170" w:lineRule="exact"/>
        <w:rPr>
          <w:sz w:val="20"/>
          <w:szCs w:val="20"/>
        </w:rPr>
      </w:pPr>
    </w:p>
    <w:p w:rsidR="00C85EDA" w:rsidRDefault="004723CA">
      <w:pPr>
        <w:spacing w:line="255"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c</w:t>
      </w:r>
      <w:r>
        <w:rPr>
          <w:rFonts w:eastAsia="Times New Roman"/>
          <w:color w:val="231F20"/>
          <w:sz w:val="20"/>
          <w:szCs w:val="20"/>
        </w:rPr>
        <w:t xml:space="preserve">) review the safeguards provided by or under this Act or any other law for the time being in force for the </w:t>
      </w:r>
      <w:r>
        <w:rPr>
          <w:rFonts w:eastAsia="Times New Roman"/>
          <w:color w:val="231F20"/>
          <w:sz w:val="20"/>
          <w:szCs w:val="20"/>
        </w:rPr>
        <w:t>protection of rights of persons with disabilities and recommend measures for their effective implementation;</w:t>
      </w:r>
    </w:p>
    <w:p w:rsidR="00C85EDA" w:rsidRDefault="00C85EDA">
      <w:pPr>
        <w:spacing w:line="136" w:lineRule="exact"/>
        <w:rPr>
          <w:sz w:val="20"/>
          <w:szCs w:val="20"/>
        </w:rPr>
      </w:pPr>
    </w:p>
    <w:p w:rsidR="00C85EDA" w:rsidRDefault="004723CA">
      <w:pPr>
        <w:spacing w:line="249"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d</w:t>
      </w:r>
      <w:r>
        <w:rPr>
          <w:rFonts w:eastAsia="Times New Roman"/>
          <w:color w:val="231F20"/>
          <w:sz w:val="20"/>
          <w:szCs w:val="20"/>
        </w:rPr>
        <w:t>) review the factors that inhibit the enjoyment of rights of persons with disabilities and recommend appropriate remedial measures;</w:t>
      </w:r>
    </w:p>
    <w:p w:rsidR="00C85EDA" w:rsidRDefault="00C85EDA">
      <w:pPr>
        <w:spacing w:line="142" w:lineRule="exact"/>
        <w:rPr>
          <w:sz w:val="20"/>
          <w:szCs w:val="20"/>
        </w:rPr>
      </w:pPr>
    </w:p>
    <w:p w:rsidR="00C85EDA" w:rsidRDefault="004723CA">
      <w:pPr>
        <w:spacing w:line="249"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e</w:t>
      </w:r>
      <w:r>
        <w:rPr>
          <w:rFonts w:eastAsia="Times New Roman"/>
          <w:color w:val="231F20"/>
          <w:sz w:val="20"/>
          <w:szCs w:val="20"/>
        </w:rPr>
        <w:t>) underta</w:t>
      </w:r>
      <w:r>
        <w:rPr>
          <w:rFonts w:eastAsia="Times New Roman"/>
          <w:color w:val="231F20"/>
          <w:sz w:val="20"/>
          <w:szCs w:val="20"/>
        </w:rPr>
        <w:t>ke and promote research in the field of the rights of persons with disabilities;</w:t>
      </w:r>
    </w:p>
    <w:p w:rsidR="00C85EDA" w:rsidRDefault="00C85EDA">
      <w:pPr>
        <w:spacing w:line="142" w:lineRule="exact"/>
        <w:rPr>
          <w:sz w:val="20"/>
          <w:szCs w:val="20"/>
        </w:rPr>
      </w:pPr>
    </w:p>
    <w:p w:rsidR="00C85EDA" w:rsidRDefault="004723CA">
      <w:pPr>
        <w:spacing w:line="249" w:lineRule="auto"/>
        <w:ind w:left="480" w:firstLine="480"/>
        <w:jc w:val="both"/>
        <w:rPr>
          <w:sz w:val="20"/>
          <w:szCs w:val="20"/>
        </w:rPr>
      </w:pPr>
      <w:r>
        <w:rPr>
          <w:rFonts w:eastAsia="Times New Roman"/>
          <w:color w:val="231F20"/>
          <w:sz w:val="20"/>
          <w:szCs w:val="20"/>
        </w:rPr>
        <w:t>(f) promote awareness of the rights of persons with disabilities and the safeguards available for their protection;</w:t>
      </w:r>
    </w:p>
    <w:p w:rsidR="00C85EDA" w:rsidRDefault="00C85EDA">
      <w:pPr>
        <w:spacing w:line="147" w:lineRule="exact"/>
        <w:rPr>
          <w:sz w:val="20"/>
          <w:szCs w:val="20"/>
        </w:rPr>
      </w:pPr>
    </w:p>
    <w:p w:rsidR="00C85EDA" w:rsidRDefault="004723CA">
      <w:pPr>
        <w:spacing w:line="249"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g</w:t>
      </w:r>
      <w:r>
        <w:rPr>
          <w:rFonts w:eastAsia="Times New Roman"/>
          <w:color w:val="231F20"/>
          <w:sz w:val="20"/>
          <w:szCs w:val="20"/>
        </w:rPr>
        <w:t xml:space="preserve">) monitor implementation of the provisions of this Act </w:t>
      </w:r>
      <w:r>
        <w:rPr>
          <w:rFonts w:eastAsia="Times New Roman"/>
          <w:color w:val="231F20"/>
          <w:sz w:val="20"/>
          <w:szCs w:val="20"/>
        </w:rPr>
        <w:t>and schemes, programmes meant for persons with disabilities;</w:t>
      </w:r>
    </w:p>
    <w:p w:rsidR="00C85EDA" w:rsidRDefault="00C85EDA">
      <w:pPr>
        <w:spacing w:line="142" w:lineRule="exact"/>
        <w:rPr>
          <w:sz w:val="20"/>
          <w:szCs w:val="20"/>
        </w:rPr>
      </w:pPr>
    </w:p>
    <w:p w:rsidR="00C85EDA" w:rsidRDefault="004723CA">
      <w:pPr>
        <w:spacing w:line="249"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h</w:t>
      </w:r>
      <w:r>
        <w:rPr>
          <w:rFonts w:eastAsia="Times New Roman"/>
          <w:color w:val="231F20"/>
          <w:sz w:val="20"/>
          <w:szCs w:val="20"/>
        </w:rPr>
        <w:t>) monitor utilisation of funds disbursed by the State Government for the benefits of persons with disabilities; and</w:t>
      </w:r>
    </w:p>
    <w:p w:rsidR="00C85EDA" w:rsidRDefault="00C85EDA">
      <w:pPr>
        <w:spacing w:line="132" w:lineRule="exact"/>
        <w:rPr>
          <w:sz w:val="20"/>
          <w:szCs w:val="20"/>
        </w:rPr>
      </w:pPr>
    </w:p>
    <w:p w:rsidR="00C85EDA" w:rsidRDefault="004723CA">
      <w:pPr>
        <w:spacing w:line="239" w:lineRule="auto"/>
        <w:ind w:left="960"/>
        <w:rPr>
          <w:sz w:val="20"/>
          <w:szCs w:val="20"/>
        </w:rPr>
      </w:pPr>
      <w:r>
        <w:rPr>
          <w:rFonts w:eastAsia="Times New Roman"/>
          <w:color w:val="231F20"/>
          <w:sz w:val="20"/>
          <w:szCs w:val="20"/>
        </w:rPr>
        <w:t>(</w:t>
      </w:r>
      <w:r>
        <w:rPr>
          <w:rFonts w:eastAsia="Times New Roman"/>
          <w:i/>
          <w:iCs/>
          <w:color w:val="231F20"/>
          <w:sz w:val="20"/>
          <w:szCs w:val="20"/>
        </w:rPr>
        <w:t>i</w:t>
      </w:r>
      <w:r>
        <w:rPr>
          <w:rFonts w:eastAsia="Times New Roman"/>
          <w:color w:val="231F20"/>
          <w:sz w:val="20"/>
          <w:szCs w:val="20"/>
        </w:rPr>
        <w:t>) perform such other functions as the State Government may assign.</w:t>
      </w:r>
    </w:p>
    <w:p w:rsidR="00C85EDA" w:rsidRDefault="00C85EDA">
      <w:pPr>
        <w:spacing w:line="143" w:lineRule="exact"/>
        <w:rPr>
          <w:sz w:val="20"/>
          <w:szCs w:val="20"/>
        </w:rPr>
      </w:pPr>
    </w:p>
    <w:p w:rsidR="00C85EDA" w:rsidRDefault="004723CA">
      <w:pPr>
        <w:spacing w:line="259" w:lineRule="auto"/>
        <w:ind w:firstLine="480"/>
        <w:jc w:val="both"/>
        <w:rPr>
          <w:sz w:val="20"/>
          <w:szCs w:val="20"/>
        </w:rPr>
      </w:pPr>
      <w:r>
        <w:rPr>
          <w:rFonts w:eastAsia="Times New Roman"/>
          <w:b/>
          <w:bCs/>
          <w:color w:val="231F20"/>
          <w:sz w:val="20"/>
          <w:szCs w:val="20"/>
        </w:rPr>
        <w:t xml:space="preserve">81. </w:t>
      </w:r>
      <w:r>
        <w:rPr>
          <w:rFonts w:eastAsia="Times New Roman"/>
          <w:color w:val="231F20"/>
          <w:sz w:val="20"/>
          <w:szCs w:val="20"/>
        </w:rPr>
        <w:t>Whenever the State Commissioner makes a recommendation to an authority</w:t>
      </w:r>
      <w:r>
        <w:rPr>
          <w:rFonts w:eastAsia="Times New Roman"/>
          <w:b/>
          <w:bCs/>
          <w:color w:val="231F20"/>
          <w:sz w:val="20"/>
          <w:szCs w:val="20"/>
        </w:rPr>
        <w:t xml:space="preserve"> </w:t>
      </w:r>
      <w:r>
        <w:rPr>
          <w:rFonts w:eastAsia="Times New Roman"/>
          <w:color w:val="231F20"/>
          <w:sz w:val="20"/>
          <w:szCs w:val="20"/>
        </w:rPr>
        <w:t>in pursuance of clause (</w:t>
      </w:r>
      <w:r>
        <w:rPr>
          <w:rFonts w:eastAsia="Times New Roman"/>
          <w:i/>
          <w:iCs/>
          <w:color w:val="231F20"/>
          <w:sz w:val="20"/>
          <w:szCs w:val="20"/>
        </w:rPr>
        <w:t>b</w:t>
      </w:r>
      <w:r>
        <w:rPr>
          <w:rFonts w:eastAsia="Times New Roman"/>
          <w:color w:val="231F20"/>
          <w:sz w:val="20"/>
          <w:szCs w:val="20"/>
        </w:rPr>
        <w:t>) of section 80, that authority shall take necessary action on it, and inform the State Commissioner of the action taken within three months from the date of re</w:t>
      </w:r>
      <w:r>
        <w:rPr>
          <w:rFonts w:eastAsia="Times New Roman"/>
          <w:color w:val="231F20"/>
          <w:sz w:val="20"/>
          <w:szCs w:val="20"/>
        </w:rPr>
        <w:t>ceipt of the recommendation:</w:t>
      </w:r>
    </w:p>
    <w:p w:rsidR="00C85EDA" w:rsidRDefault="00C85EDA">
      <w:pPr>
        <w:spacing w:line="134" w:lineRule="exact"/>
        <w:rPr>
          <w:sz w:val="20"/>
          <w:szCs w:val="20"/>
        </w:rPr>
      </w:pPr>
    </w:p>
    <w:p w:rsidR="00C85EDA" w:rsidRDefault="004723CA">
      <w:pPr>
        <w:spacing w:line="258" w:lineRule="auto"/>
        <w:ind w:left="480" w:firstLine="480"/>
        <w:jc w:val="both"/>
        <w:rPr>
          <w:sz w:val="20"/>
          <w:szCs w:val="20"/>
        </w:rPr>
      </w:pPr>
      <w:r>
        <w:rPr>
          <w:rFonts w:eastAsia="Times New Roman"/>
          <w:color w:val="231F20"/>
          <w:sz w:val="20"/>
          <w:szCs w:val="20"/>
        </w:rPr>
        <w:t>Provided that where an authority does not accept a recommendation, it shall convey reasons for non-acceptance to the State Commissioner for Persons with Disabilities within the period of three months, and shall also inform the</w:t>
      </w:r>
      <w:r>
        <w:rPr>
          <w:rFonts w:eastAsia="Times New Roman"/>
          <w:color w:val="231F20"/>
          <w:sz w:val="20"/>
          <w:szCs w:val="20"/>
        </w:rPr>
        <w:t xml:space="preserve"> aggrieved person.</w:t>
      </w:r>
    </w:p>
    <w:p w:rsidR="00C85EDA" w:rsidRDefault="004723CA">
      <w:pPr>
        <w:spacing w:line="200" w:lineRule="exact"/>
        <w:rPr>
          <w:sz w:val="20"/>
          <w:szCs w:val="20"/>
        </w:rPr>
      </w:pPr>
      <w:r>
        <w:rPr>
          <w:sz w:val="20"/>
          <w:szCs w:val="20"/>
        </w:rPr>
        <w:br w:type="column"/>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41" w:lineRule="exact"/>
        <w:rPr>
          <w:sz w:val="20"/>
          <w:szCs w:val="20"/>
        </w:rPr>
      </w:pPr>
    </w:p>
    <w:p w:rsidR="00C85EDA" w:rsidRDefault="004723CA">
      <w:pPr>
        <w:rPr>
          <w:sz w:val="20"/>
          <w:szCs w:val="20"/>
        </w:rPr>
      </w:pPr>
      <w:r>
        <w:rPr>
          <w:rFonts w:eastAsia="Times New Roman"/>
          <w:color w:val="231F20"/>
          <w:sz w:val="16"/>
          <w:szCs w:val="16"/>
        </w:rPr>
        <w:t>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14" w:lineRule="exact"/>
        <w:rPr>
          <w:sz w:val="20"/>
          <w:szCs w:val="20"/>
        </w:rPr>
      </w:pPr>
    </w:p>
    <w:p w:rsidR="00C85EDA" w:rsidRDefault="004723CA">
      <w:pPr>
        <w:rPr>
          <w:sz w:val="20"/>
          <w:szCs w:val="20"/>
        </w:rPr>
      </w:pPr>
      <w:r>
        <w:rPr>
          <w:rFonts w:eastAsia="Times New Roman"/>
          <w:color w:val="231F20"/>
          <w:sz w:val="16"/>
          <w:szCs w:val="16"/>
        </w:rPr>
        <w:t>10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10" w:lineRule="exact"/>
        <w:rPr>
          <w:sz w:val="20"/>
          <w:szCs w:val="20"/>
        </w:rPr>
      </w:pPr>
    </w:p>
    <w:p w:rsidR="00C85EDA" w:rsidRDefault="004723CA">
      <w:pPr>
        <w:rPr>
          <w:sz w:val="20"/>
          <w:szCs w:val="20"/>
        </w:rPr>
      </w:pPr>
      <w:r>
        <w:rPr>
          <w:rFonts w:eastAsia="Times New Roman"/>
          <w:color w:val="231F20"/>
          <w:sz w:val="16"/>
          <w:szCs w:val="16"/>
        </w:rPr>
        <w:t>15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22" w:lineRule="exact"/>
        <w:rPr>
          <w:sz w:val="20"/>
          <w:szCs w:val="20"/>
        </w:rPr>
      </w:pPr>
    </w:p>
    <w:p w:rsidR="00C85EDA" w:rsidRDefault="004723CA">
      <w:pPr>
        <w:rPr>
          <w:sz w:val="20"/>
          <w:szCs w:val="20"/>
        </w:rPr>
      </w:pPr>
      <w:r>
        <w:rPr>
          <w:rFonts w:eastAsia="Times New Roman"/>
          <w:color w:val="231F20"/>
          <w:sz w:val="16"/>
          <w:szCs w:val="16"/>
        </w:rPr>
        <w:t>20</w:t>
      </w:r>
    </w:p>
    <w:p w:rsidR="00C85EDA" w:rsidRDefault="00C85EDA">
      <w:pPr>
        <w:sectPr w:rsidR="00C85EDA">
          <w:pgSz w:w="11900" w:h="16840"/>
          <w:pgMar w:top="1440" w:right="1940" w:bottom="1440" w:left="1160" w:header="0" w:footer="0" w:gutter="0"/>
          <w:cols w:num="3" w:space="720" w:equalWidth="0">
            <w:col w:w="1000" w:space="180"/>
            <w:col w:w="7200" w:space="240"/>
            <w:col w:w="180"/>
          </w:cols>
        </w:sectPr>
      </w:pPr>
    </w:p>
    <w:p w:rsidR="00C85EDA" w:rsidRDefault="00C85EDA">
      <w:pPr>
        <w:spacing w:line="157" w:lineRule="exact"/>
        <w:rPr>
          <w:sz w:val="20"/>
          <w:szCs w:val="20"/>
        </w:rPr>
      </w:pPr>
    </w:p>
    <w:p w:rsidR="00C85EDA" w:rsidRDefault="004723CA">
      <w:pPr>
        <w:rPr>
          <w:sz w:val="20"/>
          <w:szCs w:val="20"/>
        </w:rPr>
      </w:pPr>
      <w:r>
        <w:rPr>
          <w:rFonts w:eastAsia="Times New Roman"/>
          <w:color w:val="231F20"/>
          <w:sz w:val="16"/>
          <w:szCs w:val="16"/>
        </w:rPr>
        <w:t>Powers of</w:t>
      </w:r>
    </w:p>
    <w:p w:rsidR="00C85EDA" w:rsidRDefault="00C85EDA">
      <w:pPr>
        <w:spacing w:line="8" w:lineRule="exact"/>
        <w:rPr>
          <w:sz w:val="20"/>
          <w:szCs w:val="20"/>
        </w:rPr>
      </w:pPr>
    </w:p>
    <w:p w:rsidR="00C85EDA" w:rsidRDefault="004723CA">
      <w:pPr>
        <w:rPr>
          <w:sz w:val="20"/>
          <w:szCs w:val="20"/>
        </w:rPr>
      </w:pPr>
      <w:r>
        <w:rPr>
          <w:rFonts w:eastAsia="Times New Roman"/>
          <w:color w:val="231F20"/>
          <w:sz w:val="16"/>
          <w:szCs w:val="16"/>
        </w:rPr>
        <w:t>State</w:t>
      </w:r>
    </w:p>
    <w:p w:rsidR="00C85EDA" w:rsidRDefault="00C85EDA">
      <w:pPr>
        <w:spacing w:line="8" w:lineRule="exact"/>
        <w:rPr>
          <w:sz w:val="20"/>
          <w:szCs w:val="20"/>
        </w:rPr>
      </w:pPr>
    </w:p>
    <w:p w:rsidR="00C85EDA" w:rsidRDefault="004723CA">
      <w:pPr>
        <w:rPr>
          <w:sz w:val="20"/>
          <w:szCs w:val="20"/>
        </w:rPr>
      </w:pPr>
      <w:r>
        <w:rPr>
          <w:rFonts w:eastAsia="Times New Roman"/>
          <w:color w:val="231F20"/>
          <w:sz w:val="16"/>
          <w:szCs w:val="16"/>
        </w:rPr>
        <w:t>Commissioner.</w:t>
      </w:r>
    </w:p>
    <w:p w:rsidR="00C85EDA" w:rsidRDefault="004723CA">
      <w:pPr>
        <w:spacing w:line="126" w:lineRule="exact"/>
        <w:rPr>
          <w:sz w:val="20"/>
          <w:szCs w:val="20"/>
        </w:rPr>
      </w:pPr>
      <w:r>
        <w:rPr>
          <w:sz w:val="20"/>
          <w:szCs w:val="20"/>
        </w:rPr>
        <w:br w:type="column"/>
      </w:r>
    </w:p>
    <w:p w:rsidR="00C85EDA" w:rsidRDefault="004723CA">
      <w:pPr>
        <w:spacing w:line="279" w:lineRule="auto"/>
        <w:ind w:firstLine="480"/>
        <w:jc w:val="both"/>
        <w:rPr>
          <w:sz w:val="20"/>
          <w:szCs w:val="20"/>
        </w:rPr>
      </w:pPr>
      <w:r>
        <w:rPr>
          <w:rFonts w:eastAsia="Times New Roman"/>
          <w:b/>
          <w:bCs/>
          <w:color w:val="231F20"/>
          <w:sz w:val="19"/>
          <w:szCs w:val="19"/>
        </w:rPr>
        <w:t xml:space="preserve">82. </w:t>
      </w:r>
      <w:r>
        <w:rPr>
          <w:rFonts w:eastAsia="Times New Roman"/>
          <w:color w:val="231F20"/>
          <w:sz w:val="19"/>
          <w:szCs w:val="19"/>
        </w:rPr>
        <w:t>(</w:t>
      </w:r>
      <w:r>
        <w:rPr>
          <w:rFonts w:eastAsia="Times New Roman"/>
          <w:i/>
          <w:iCs/>
          <w:color w:val="231F20"/>
          <w:sz w:val="19"/>
          <w:szCs w:val="19"/>
        </w:rPr>
        <w:t>1</w:t>
      </w:r>
      <w:r>
        <w:rPr>
          <w:rFonts w:eastAsia="Times New Roman"/>
          <w:color w:val="231F20"/>
          <w:sz w:val="19"/>
          <w:szCs w:val="19"/>
        </w:rPr>
        <w:t>) The State Commissioner shall, for the purpose of discharging their functions</w:t>
      </w:r>
      <w:r>
        <w:rPr>
          <w:rFonts w:eastAsia="Times New Roman"/>
          <w:b/>
          <w:bCs/>
          <w:color w:val="231F20"/>
          <w:sz w:val="19"/>
          <w:szCs w:val="19"/>
        </w:rPr>
        <w:t xml:space="preserve"> </w:t>
      </w:r>
      <w:r>
        <w:rPr>
          <w:rFonts w:eastAsia="Times New Roman"/>
          <w:color w:val="231F20"/>
          <w:sz w:val="19"/>
          <w:szCs w:val="19"/>
        </w:rPr>
        <w:t>under this Act, have the same powers of a civil</w:t>
      </w:r>
      <w:r>
        <w:rPr>
          <w:rFonts w:eastAsia="Times New Roman"/>
          <w:color w:val="231F20"/>
          <w:sz w:val="19"/>
          <w:szCs w:val="19"/>
        </w:rPr>
        <w:t xml:space="preserve"> court as are vested in a court under the Code of Civil Procedure, 1908 while trying a suit, in respect of the following matters, namely:—</w:t>
      </w:r>
    </w:p>
    <w:p w:rsidR="00C85EDA" w:rsidRDefault="00C85EDA">
      <w:pPr>
        <w:spacing w:line="105" w:lineRule="exact"/>
        <w:rPr>
          <w:sz w:val="20"/>
          <w:szCs w:val="20"/>
        </w:rPr>
      </w:pPr>
    </w:p>
    <w:p w:rsidR="00C85EDA" w:rsidRDefault="004723CA">
      <w:pPr>
        <w:spacing w:line="239" w:lineRule="auto"/>
        <w:ind w:left="960"/>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summoning and enforcing the attendance of witnesses;</w:t>
      </w:r>
    </w:p>
    <w:p w:rsidR="00C85EDA" w:rsidRDefault="00C85EDA">
      <w:pPr>
        <w:spacing w:line="141" w:lineRule="exact"/>
        <w:rPr>
          <w:sz w:val="20"/>
          <w:szCs w:val="20"/>
        </w:rPr>
      </w:pPr>
    </w:p>
    <w:p w:rsidR="00C85EDA" w:rsidRDefault="004723CA">
      <w:pPr>
        <w:spacing w:line="239" w:lineRule="auto"/>
        <w:ind w:left="960"/>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xml:space="preserve">) requiring the discovery and production of any </w:t>
      </w:r>
      <w:r>
        <w:rPr>
          <w:rFonts w:eastAsia="Times New Roman"/>
          <w:color w:val="231F20"/>
          <w:sz w:val="20"/>
          <w:szCs w:val="20"/>
        </w:rPr>
        <w:t>documents;</w:t>
      </w:r>
    </w:p>
    <w:p w:rsidR="00C85EDA" w:rsidRDefault="00C85EDA">
      <w:pPr>
        <w:spacing w:line="141" w:lineRule="exact"/>
        <w:rPr>
          <w:sz w:val="20"/>
          <w:szCs w:val="20"/>
        </w:rPr>
      </w:pPr>
    </w:p>
    <w:p w:rsidR="00C85EDA" w:rsidRDefault="004723CA">
      <w:pPr>
        <w:spacing w:line="239" w:lineRule="auto"/>
        <w:ind w:left="960"/>
        <w:rPr>
          <w:sz w:val="20"/>
          <w:szCs w:val="20"/>
        </w:rPr>
      </w:pPr>
      <w:r>
        <w:rPr>
          <w:rFonts w:eastAsia="Times New Roman"/>
          <w:color w:val="231F20"/>
          <w:sz w:val="20"/>
          <w:szCs w:val="20"/>
        </w:rPr>
        <w:t>(</w:t>
      </w:r>
      <w:r>
        <w:rPr>
          <w:rFonts w:eastAsia="Times New Roman"/>
          <w:i/>
          <w:iCs/>
          <w:color w:val="231F20"/>
          <w:sz w:val="20"/>
          <w:szCs w:val="20"/>
        </w:rPr>
        <w:t>c</w:t>
      </w:r>
      <w:r>
        <w:rPr>
          <w:rFonts w:eastAsia="Times New Roman"/>
          <w:color w:val="231F20"/>
          <w:sz w:val="20"/>
          <w:szCs w:val="20"/>
        </w:rPr>
        <w:t>) requisitioning any public record or copy thereof from any court or office;</w:t>
      </w:r>
    </w:p>
    <w:p w:rsidR="00C85EDA" w:rsidRDefault="00C85EDA">
      <w:pPr>
        <w:spacing w:line="141" w:lineRule="exact"/>
        <w:rPr>
          <w:sz w:val="20"/>
          <w:szCs w:val="20"/>
        </w:rPr>
      </w:pPr>
    </w:p>
    <w:p w:rsidR="00C85EDA" w:rsidRDefault="004723CA">
      <w:pPr>
        <w:spacing w:line="239" w:lineRule="auto"/>
        <w:ind w:left="960"/>
        <w:rPr>
          <w:sz w:val="20"/>
          <w:szCs w:val="20"/>
        </w:rPr>
      </w:pPr>
      <w:r>
        <w:rPr>
          <w:rFonts w:eastAsia="Times New Roman"/>
          <w:color w:val="231F20"/>
          <w:sz w:val="20"/>
          <w:szCs w:val="20"/>
        </w:rPr>
        <w:t>(</w:t>
      </w:r>
      <w:r>
        <w:rPr>
          <w:rFonts w:eastAsia="Times New Roman"/>
          <w:i/>
          <w:iCs/>
          <w:color w:val="231F20"/>
          <w:sz w:val="20"/>
          <w:szCs w:val="20"/>
        </w:rPr>
        <w:t>d</w:t>
      </w:r>
      <w:r>
        <w:rPr>
          <w:rFonts w:eastAsia="Times New Roman"/>
          <w:color w:val="231F20"/>
          <w:sz w:val="20"/>
          <w:szCs w:val="20"/>
        </w:rPr>
        <w:t>) receiving evidence on affidavits; and</w:t>
      </w:r>
    </w:p>
    <w:p w:rsidR="00C85EDA" w:rsidRDefault="00C85EDA">
      <w:pPr>
        <w:spacing w:line="141" w:lineRule="exact"/>
        <w:rPr>
          <w:sz w:val="20"/>
          <w:szCs w:val="20"/>
        </w:rPr>
      </w:pPr>
    </w:p>
    <w:p w:rsidR="00C85EDA" w:rsidRDefault="004723CA">
      <w:pPr>
        <w:spacing w:line="239" w:lineRule="auto"/>
        <w:ind w:left="960"/>
        <w:rPr>
          <w:sz w:val="20"/>
          <w:szCs w:val="20"/>
        </w:rPr>
      </w:pPr>
      <w:r>
        <w:rPr>
          <w:rFonts w:eastAsia="Times New Roman"/>
          <w:color w:val="231F20"/>
          <w:sz w:val="20"/>
          <w:szCs w:val="20"/>
        </w:rPr>
        <w:t>(</w:t>
      </w:r>
      <w:r>
        <w:rPr>
          <w:rFonts w:eastAsia="Times New Roman"/>
          <w:i/>
          <w:iCs/>
          <w:color w:val="231F20"/>
          <w:sz w:val="20"/>
          <w:szCs w:val="20"/>
        </w:rPr>
        <w:t>e</w:t>
      </w:r>
      <w:r>
        <w:rPr>
          <w:rFonts w:eastAsia="Times New Roman"/>
          <w:color w:val="231F20"/>
          <w:sz w:val="20"/>
          <w:szCs w:val="20"/>
        </w:rPr>
        <w:t>) issuing commissions for the examination of witnesses or documents.</w:t>
      </w:r>
    </w:p>
    <w:p w:rsidR="00C85EDA" w:rsidRDefault="00C85EDA">
      <w:pPr>
        <w:spacing w:line="151" w:lineRule="exact"/>
        <w:rPr>
          <w:sz w:val="20"/>
          <w:szCs w:val="20"/>
        </w:rPr>
      </w:pPr>
    </w:p>
    <w:p w:rsidR="00C85EDA" w:rsidRDefault="004723CA">
      <w:pPr>
        <w:spacing w:line="258" w:lineRule="auto"/>
        <w:ind w:firstLine="538"/>
        <w:jc w:val="both"/>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Every proceeding before the State Commissione</w:t>
      </w:r>
      <w:r>
        <w:rPr>
          <w:rFonts w:eastAsia="Times New Roman"/>
          <w:color w:val="231F20"/>
          <w:sz w:val="20"/>
          <w:szCs w:val="20"/>
        </w:rPr>
        <w:t>r shall be a judicial proceeding within the meaning of sections 193 and 228 of the Indian Penal Code and the State Commissioners shall be deemed to be a civil court for the purposes of section 195 and Chapter XXVI of the Code of Criminal Procedure, 1973.</w:t>
      </w:r>
    </w:p>
    <w:p w:rsidR="00C85EDA" w:rsidRDefault="004723CA">
      <w:pPr>
        <w:spacing w:line="200" w:lineRule="exact"/>
        <w:rPr>
          <w:sz w:val="20"/>
          <w:szCs w:val="20"/>
        </w:rPr>
      </w:pPr>
      <w:r>
        <w:rPr>
          <w:sz w:val="20"/>
          <w:szCs w:val="20"/>
        </w:rPr>
        <w:br w:type="column"/>
      </w:r>
    </w:p>
    <w:p w:rsidR="00C85EDA" w:rsidRDefault="00C85EDA">
      <w:pPr>
        <w:spacing w:line="200" w:lineRule="exact"/>
        <w:rPr>
          <w:sz w:val="20"/>
          <w:szCs w:val="20"/>
        </w:rPr>
      </w:pPr>
    </w:p>
    <w:p w:rsidR="00C85EDA" w:rsidRDefault="00C85EDA">
      <w:pPr>
        <w:spacing w:line="228" w:lineRule="exact"/>
        <w:rPr>
          <w:sz w:val="20"/>
          <w:szCs w:val="20"/>
        </w:rPr>
      </w:pPr>
    </w:p>
    <w:p w:rsidR="00C85EDA" w:rsidRDefault="004723CA">
      <w:pPr>
        <w:tabs>
          <w:tab w:val="left" w:pos="300"/>
        </w:tabs>
        <w:rPr>
          <w:sz w:val="20"/>
          <w:szCs w:val="20"/>
        </w:rPr>
      </w:pPr>
      <w:r>
        <w:rPr>
          <w:rFonts w:eastAsia="Times New Roman"/>
          <w:color w:val="231F20"/>
          <w:sz w:val="16"/>
          <w:szCs w:val="16"/>
        </w:rPr>
        <w:t>25</w:t>
      </w:r>
      <w:r>
        <w:rPr>
          <w:sz w:val="20"/>
          <w:szCs w:val="20"/>
        </w:rPr>
        <w:tab/>
      </w:r>
      <w:r>
        <w:rPr>
          <w:rFonts w:eastAsia="Times New Roman"/>
          <w:color w:val="231F20"/>
          <w:sz w:val="16"/>
          <w:szCs w:val="16"/>
        </w:rPr>
        <w:t>5 of 1908.</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69" w:lineRule="exact"/>
        <w:rPr>
          <w:sz w:val="20"/>
          <w:szCs w:val="20"/>
        </w:rPr>
      </w:pPr>
    </w:p>
    <w:p w:rsidR="00C85EDA" w:rsidRDefault="004723CA">
      <w:pPr>
        <w:ind w:left="80"/>
        <w:rPr>
          <w:sz w:val="20"/>
          <w:szCs w:val="20"/>
        </w:rPr>
      </w:pPr>
      <w:r>
        <w:rPr>
          <w:rFonts w:eastAsia="Times New Roman"/>
          <w:color w:val="231F20"/>
          <w:sz w:val="16"/>
          <w:szCs w:val="16"/>
        </w:rPr>
        <w:t>30</w:t>
      </w:r>
    </w:p>
    <w:p w:rsidR="00C85EDA" w:rsidRDefault="00C85EDA">
      <w:pPr>
        <w:spacing w:line="200" w:lineRule="exact"/>
        <w:rPr>
          <w:sz w:val="20"/>
          <w:szCs w:val="20"/>
        </w:rPr>
      </w:pPr>
    </w:p>
    <w:p w:rsidR="00C85EDA" w:rsidRDefault="00C85EDA">
      <w:pPr>
        <w:spacing w:line="278" w:lineRule="exact"/>
        <w:rPr>
          <w:sz w:val="20"/>
          <w:szCs w:val="20"/>
        </w:rPr>
      </w:pPr>
    </w:p>
    <w:p w:rsidR="00C85EDA" w:rsidRDefault="004723CA">
      <w:pPr>
        <w:ind w:left="100"/>
        <w:rPr>
          <w:sz w:val="20"/>
          <w:szCs w:val="20"/>
        </w:rPr>
      </w:pPr>
      <w:r>
        <w:rPr>
          <w:rFonts w:eastAsia="Times New Roman"/>
          <w:color w:val="231F20"/>
          <w:sz w:val="16"/>
          <w:szCs w:val="16"/>
        </w:rPr>
        <w:t>45 of 1860.</w:t>
      </w:r>
    </w:p>
    <w:p w:rsidR="00C85EDA" w:rsidRDefault="00C85EDA">
      <w:pPr>
        <w:spacing w:line="75" w:lineRule="exact"/>
        <w:rPr>
          <w:sz w:val="20"/>
          <w:szCs w:val="20"/>
        </w:rPr>
      </w:pPr>
    </w:p>
    <w:p w:rsidR="00C85EDA" w:rsidRDefault="004723CA">
      <w:pPr>
        <w:ind w:left="120"/>
        <w:rPr>
          <w:sz w:val="20"/>
          <w:szCs w:val="20"/>
        </w:rPr>
      </w:pPr>
      <w:r>
        <w:rPr>
          <w:rFonts w:eastAsia="Times New Roman"/>
          <w:color w:val="231F20"/>
          <w:sz w:val="16"/>
          <w:szCs w:val="16"/>
        </w:rPr>
        <w:t>2 of 1974.</w:t>
      </w:r>
    </w:p>
    <w:p w:rsidR="00C85EDA" w:rsidRDefault="00C85EDA">
      <w:pPr>
        <w:sectPr w:rsidR="00C85EDA">
          <w:type w:val="continuous"/>
          <w:pgSz w:w="11900" w:h="16840"/>
          <w:pgMar w:top="1440" w:right="1160" w:bottom="1440" w:left="1160" w:header="0" w:footer="0" w:gutter="0"/>
          <w:cols w:num="3" w:space="720" w:equalWidth="0">
            <w:col w:w="1000" w:space="180"/>
            <w:col w:w="7200" w:space="140"/>
            <w:col w:w="1060"/>
          </w:cols>
        </w:sectPr>
      </w:pPr>
    </w:p>
    <w:p w:rsidR="00C85EDA" w:rsidRDefault="00C85EDA">
      <w:pPr>
        <w:spacing w:line="151" w:lineRule="exact"/>
        <w:rPr>
          <w:sz w:val="20"/>
          <w:szCs w:val="20"/>
        </w:rPr>
      </w:pPr>
    </w:p>
    <w:p w:rsidR="00C85EDA" w:rsidRDefault="004723CA">
      <w:pPr>
        <w:spacing w:line="248" w:lineRule="auto"/>
        <w:rPr>
          <w:sz w:val="20"/>
          <w:szCs w:val="20"/>
        </w:rPr>
      </w:pPr>
      <w:r>
        <w:rPr>
          <w:rFonts w:eastAsia="Times New Roman"/>
          <w:color w:val="231F20"/>
          <w:sz w:val="16"/>
          <w:szCs w:val="16"/>
        </w:rPr>
        <w:t>Annual and special reports by State Commissioner.</w:t>
      </w:r>
    </w:p>
    <w:p w:rsidR="00C85EDA" w:rsidRDefault="004723CA">
      <w:pPr>
        <w:spacing w:line="126" w:lineRule="exact"/>
        <w:rPr>
          <w:sz w:val="20"/>
          <w:szCs w:val="20"/>
        </w:rPr>
      </w:pPr>
      <w:r>
        <w:rPr>
          <w:sz w:val="20"/>
          <w:szCs w:val="20"/>
        </w:rPr>
        <w:br w:type="column"/>
      </w:r>
    </w:p>
    <w:p w:rsidR="00C85EDA" w:rsidRDefault="004723CA">
      <w:pPr>
        <w:spacing w:line="279" w:lineRule="auto"/>
        <w:ind w:firstLine="480"/>
        <w:jc w:val="both"/>
        <w:rPr>
          <w:sz w:val="20"/>
          <w:szCs w:val="20"/>
        </w:rPr>
      </w:pPr>
      <w:r>
        <w:rPr>
          <w:rFonts w:eastAsia="Times New Roman"/>
          <w:b/>
          <w:bCs/>
          <w:color w:val="231F20"/>
          <w:sz w:val="19"/>
          <w:szCs w:val="19"/>
        </w:rPr>
        <w:t xml:space="preserve">83. </w:t>
      </w:r>
      <w:r>
        <w:rPr>
          <w:rFonts w:eastAsia="Times New Roman"/>
          <w:color w:val="231F20"/>
          <w:sz w:val="19"/>
          <w:szCs w:val="19"/>
        </w:rPr>
        <w:t>(</w:t>
      </w:r>
      <w:r>
        <w:rPr>
          <w:rFonts w:eastAsia="Times New Roman"/>
          <w:i/>
          <w:iCs/>
          <w:color w:val="231F20"/>
          <w:sz w:val="19"/>
          <w:szCs w:val="19"/>
        </w:rPr>
        <w:t>1</w:t>
      </w:r>
      <w:r>
        <w:rPr>
          <w:rFonts w:eastAsia="Times New Roman"/>
          <w:color w:val="231F20"/>
          <w:sz w:val="19"/>
          <w:szCs w:val="19"/>
        </w:rPr>
        <w:t>) The State Commissioner shall submit an annual report to the State Government</w:t>
      </w:r>
      <w:r>
        <w:rPr>
          <w:rFonts w:eastAsia="Times New Roman"/>
          <w:b/>
          <w:bCs/>
          <w:color w:val="231F20"/>
          <w:sz w:val="19"/>
          <w:szCs w:val="19"/>
        </w:rPr>
        <w:t xml:space="preserve"> </w:t>
      </w:r>
      <w:r>
        <w:rPr>
          <w:rFonts w:eastAsia="Times New Roman"/>
          <w:color w:val="231F20"/>
          <w:sz w:val="19"/>
          <w:szCs w:val="19"/>
        </w:rPr>
        <w:t xml:space="preserve">and may at any time submit </w:t>
      </w:r>
      <w:r>
        <w:rPr>
          <w:rFonts w:eastAsia="Times New Roman"/>
          <w:color w:val="231F20"/>
          <w:sz w:val="19"/>
          <w:szCs w:val="19"/>
        </w:rPr>
        <w:t>special reports on any matter, which, in its opinion, is of such urgency or importance that it shall not be deferred till submission of the annual report.</w:t>
      </w:r>
    </w:p>
    <w:p w:rsidR="00C85EDA" w:rsidRDefault="00C85EDA">
      <w:pPr>
        <w:spacing w:line="115" w:lineRule="exact"/>
        <w:rPr>
          <w:sz w:val="20"/>
          <w:szCs w:val="20"/>
        </w:rPr>
      </w:pPr>
    </w:p>
    <w:p w:rsidR="00C85EDA" w:rsidRDefault="004723CA">
      <w:pPr>
        <w:spacing w:line="258" w:lineRule="auto"/>
        <w:ind w:firstLine="480"/>
        <w:jc w:val="both"/>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xml:space="preserve">) The State Government shall cause the annual and the special reports of the State Commissioner </w:t>
      </w:r>
      <w:r>
        <w:rPr>
          <w:rFonts w:eastAsia="Times New Roman"/>
          <w:color w:val="231F20"/>
          <w:sz w:val="20"/>
          <w:szCs w:val="20"/>
        </w:rPr>
        <w:t>for persons with disabilities to be laid before each House of State Legislature where it consists of two Houses or where such Legislature consist of one house, before that house along with a memorandum of aciton taken or proposed to be taken on the recomme</w:t>
      </w:r>
      <w:r>
        <w:rPr>
          <w:rFonts w:eastAsia="Times New Roman"/>
          <w:color w:val="231F20"/>
          <w:sz w:val="20"/>
          <w:szCs w:val="20"/>
        </w:rPr>
        <w:t>ndation of the State Commissioner and the reasons for non-acceptance the recommendations, if any.</w:t>
      </w:r>
    </w:p>
    <w:p w:rsidR="00C85EDA" w:rsidRDefault="00C85EDA">
      <w:pPr>
        <w:spacing w:line="134" w:lineRule="exact"/>
        <w:rPr>
          <w:sz w:val="20"/>
          <w:szCs w:val="20"/>
        </w:rPr>
      </w:pPr>
    </w:p>
    <w:p w:rsidR="00C85EDA" w:rsidRDefault="004723CA">
      <w:pPr>
        <w:spacing w:line="249" w:lineRule="auto"/>
        <w:ind w:firstLine="480"/>
        <w:jc w:val="both"/>
        <w:rPr>
          <w:sz w:val="20"/>
          <w:szCs w:val="20"/>
        </w:rPr>
      </w:pPr>
      <w:r>
        <w:rPr>
          <w:rFonts w:eastAsia="Times New Roman"/>
          <w:color w:val="231F20"/>
          <w:sz w:val="20"/>
          <w:szCs w:val="20"/>
        </w:rPr>
        <w:t>(</w:t>
      </w:r>
      <w:r>
        <w:rPr>
          <w:rFonts w:eastAsia="Times New Roman"/>
          <w:i/>
          <w:iCs/>
          <w:color w:val="231F20"/>
          <w:sz w:val="20"/>
          <w:szCs w:val="20"/>
        </w:rPr>
        <w:t>3</w:t>
      </w:r>
      <w:r>
        <w:rPr>
          <w:rFonts w:eastAsia="Times New Roman"/>
          <w:color w:val="231F20"/>
          <w:sz w:val="20"/>
          <w:szCs w:val="20"/>
        </w:rPr>
        <w:t>) The annual and special reports shall be prepared in such form, manner and contain such details as may be prescribed by the State Government.</w:t>
      </w:r>
    </w:p>
    <w:p w:rsidR="00C85EDA" w:rsidRDefault="004723CA">
      <w:pPr>
        <w:spacing w:line="157" w:lineRule="exact"/>
        <w:rPr>
          <w:sz w:val="20"/>
          <w:szCs w:val="20"/>
        </w:rPr>
      </w:pPr>
      <w:r>
        <w:rPr>
          <w:sz w:val="20"/>
          <w:szCs w:val="20"/>
        </w:rPr>
        <w:br w:type="column"/>
      </w:r>
    </w:p>
    <w:p w:rsidR="00C85EDA" w:rsidRDefault="004723CA">
      <w:pPr>
        <w:rPr>
          <w:sz w:val="20"/>
          <w:szCs w:val="20"/>
        </w:rPr>
      </w:pPr>
      <w:r>
        <w:rPr>
          <w:rFonts w:eastAsia="Times New Roman"/>
          <w:color w:val="231F20"/>
          <w:sz w:val="16"/>
          <w:szCs w:val="16"/>
        </w:rPr>
        <w:t>35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94" w:lineRule="exact"/>
        <w:rPr>
          <w:sz w:val="20"/>
          <w:szCs w:val="20"/>
        </w:rPr>
      </w:pPr>
    </w:p>
    <w:p w:rsidR="00C85EDA" w:rsidRDefault="004723CA">
      <w:pPr>
        <w:rPr>
          <w:sz w:val="20"/>
          <w:szCs w:val="20"/>
        </w:rPr>
      </w:pPr>
      <w:r>
        <w:rPr>
          <w:rFonts w:eastAsia="Times New Roman"/>
          <w:color w:val="231F20"/>
          <w:sz w:val="16"/>
          <w:szCs w:val="16"/>
        </w:rPr>
        <w:t>40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70" w:lineRule="exact"/>
        <w:rPr>
          <w:sz w:val="20"/>
          <w:szCs w:val="20"/>
        </w:rPr>
      </w:pPr>
    </w:p>
    <w:p w:rsidR="00C85EDA" w:rsidRDefault="004723CA">
      <w:pPr>
        <w:spacing w:line="239" w:lineRule="auto"/>
        <w:rPr>
          <w:sz w:val="20"/>
          <w:szCs w:val="20"/>
        </w:rPr>
      </w:pPr>
      <w:r>
        <w:rPr>
          <w:rFonts w:eastAsia="Times New Roman"/>
          <w:color w:val="231F20"/>
          <w:sz w:val="16"/>
          <w:szCs w:val="16"/>
        </w:rPr>
        <w:t>45</w:t>
      </w:r>
    </w:p>
    <w:p w:rsidR="00C85EDA" w:rsidRDefault="00C85EDA">
      <w:pPr>
        <w:sectPr w:rsidR="00C85EDA">
          <w:type w:val="continuous"/>
          <w:pgSz w:w="11900" w:h="16840"/>
          <w:pgMar w:top="1440" w:right="1980" w:bottom="1440" w:left="1160" w:header="0" w:footer="0" w:gutter="0"/>
          <w:cols w:num="3" w:space="720" w:equalWidth="0">
            <w:col w:w="1000" w:space="180"/>
            <w:col w:w="7200" w:space="200"/>
            <w:col w:w="180"/>
          </w:cols>
        </w:sectPr>
      </w:pPr>
    </w:p>
    <w:p w:rsidR="00C85EDA" w:rsidRDefault="00C85EDA">
      <w:pPr>
        <w:spacing w:line="91" w:lineRule="exact"/>
        <w:rPr>
          <w:sz w:val="20"/>
          <w:szCs w:val="20"/>
        </w:rPr>
      </w:pPr>
      <w:bookmarkStart w:id="30" w:name="page31"/>
      <w:bookmarkEnd w:id="30"/>
    </w:p>
    <w:p w:rsidR="00C85EDA" w:rsidRDefault="004723CA">
      <w:pPr>
        <w:spacing w:line="239" w:lineRule="auto"/>
        <w:ind w:left="3780"/>
        <w:rPr>
          <w:sz w:val="20"/>
          <w:szCs w:val="20"/>
        </w:rPr>
      </w:pPr>
      <w:r>
        <w:rPr>
          <w:rFonts w:eastAsia="Times New Roman"/>
          <w:color w:val="231F20"/>
          <w:sz w:val="20"/>
          <w:szCs w:val="20"/>
        </w:rPr>
        <w:t>27</w:t>
      </w:r>
    </w:p>
    <w:p w:rsidR="00C85EDA" w:rsidRDefault="00C85EDA">
      <w:pPr>
        <w:spacing w:line="150" w:lineRule="exact"/>
        <w:rPr>
          <w:sz w:val="20"/>
          <w:szCs w:val="20"/>
        </w:rPr>
      </w:pPr>
    </w:p>
    <w:p w:rsidR="00C85EDA" w:rsidRDefault="004723CA">
      <w:pPr>
        <w:spacing w:line="239" w:lineRule="auto"/>
        <w:ind w:left="3240"/>
        <w:rPr>
          <w:sz w:val="20"/>
          <w:szCs w:val="20"/>
        </w:rPr>
      </w:pPr>
      <w:r>
        <w:rPr>
          <w:rFonts w:eastAsia="Times New Roman"/>
          <w:color w:val="231F20"/>
          <w:sz w:val="20"/>
          <w:szCs w:val="20"/>
        </w:rPr>
        <w:t>CHAPTER XIII</w:t>
      </w:r>
    </w:p>
    <w:p w:rsidR="00C85EDA" w:rsidRDefault="00C85EDA">
      <w:pPr>
        <w:spacing w:line="131" w:lineRule="exact"/>
        <w:rPr>
          <w:sz w:val="20"/>
          <w:szCs w:val="20"/>
        </w:rPr>
      </w:pPr>
    </w:p>
    <w:p w:rsidR="00C85EDA" w:rsidRDefault="004723CA">
      <w:pPr>
        <w:spacing w:line="239" w:lineRule="auto"/>
        <w:ind w:left="3320"/>
        <w:rPr>
          <w:sz w:val="20"/>
          <w:szCs w:val="20"/>
        </w:rPr>
      </w:pPr>
      <w:r>
        <w:rPr>
          <w:rFonts w:eastAsia="Times New Roman"/>
          <w:color w:val="231F20"/>
          <w:sz w:val="20"/>
          <w:szCs w:val="20"/>
        </w:rPr>
        <w:t>S</w:t>
      </w:r>
      <w:r>
        <w:rPr>
          <w:rFonts w:eastAsia="Times New Roman"/>
          <w:color w:val="231F20"/>
          <w:sz w:val="14"/>
          <w:szCs w:val="14"/>
        </w:rPr>
        <w:t>PECIAL COURT</w:t>
      </w:r>
    </w:p>
    <w:p w:rsidR="00C85EDA" w:rsidRDefault="00C85EDA">
      <w:pPr>
        <w:spacing w:line="133" w:lineRule="exact"/>
        <w:rPr>
          <w:sz w:val="20"/>
          <w:szCs w:val="20"/>
        </w:rPr>
      </w:pPr>
    </w:p>
    <w:p w:rsidR="00C85EDA" w:rsidRDefault="004723CA">
      <w:pPr>
        <w:spacing w:line="268" w:lineRule="auto"/>
        <w:ind w:left="280" w:firstLine="480"/>
        <w:jc w:val="both"/>
        <w:rPr>
          <w:sz w:val="20"/>
          <w:szCs w:val="20"/>
        </w:rPr>
      </w:pPr>
      <w:r>
        <w:rPr>
          <w:rFonts w:eastAsia="Times New Roman"/>
          <w:b/>
          <w:bCs/>
          <w:color w:val="231F20"/>
          <w:sz w:val="19"/>
          <w:szCs w:val="19"/>
        </w:rPr>
        <w:t xml:space="preserve">84. </w:t>
      </w:r>
      <w:r>
        <w:rPr>
          <w:rFonts w:eastAsia="Times New Roman"/>
          <w:color w:val="231F20"/>
          <w:sz w:val="19"/>
          <w:szCs w:val="19"/>
        </w:rPr>
        <w:t>For the purpose of providing speedy trail, the State Government shall, with the</w:t>
      </w:r>
      <w:r>
        <w:rPr>
          <w:rFonts w:eastAsia="Times New Roman"/>
          <w:b/>
          <w:bCs/>
          <w:color w:val="231F20"/>
          <w:sz w:val="19"/>
          <w:szCs w:val="19"/>
        </w:rPr>
        <w:t xml:space="preserve"> </w:t>
      </w:r>
      <w:r>
        <w:rPr>
          <w:rFonts w:eastAsia="Times New Roman"/>
          <w:color w:val="231F20"/>
          <w:sz w:val="19"/>
          <w:szCs w:val="19"/>
        </w:rPr>
        <w:t>concurrence of the Chief Justice of the High Court, by notification, specify for each district</w:t>
      </w:r>
      <w:r>
        <w:rPr>
          <w:rFonts w:eastAsia="Times New Roman"/>
          <w:b/>
          <w:bCs/>
          <w:i/>
          <w:iCs/>
          <w:color w:val="231F20"/>
          <w:sz w:val="19"/>
          <w:szCs w:val="19"/>
        </w:rPr>
        <w:t>,</w:t>
      </w:r>
    </w:p>
    <w:p w:rsidR="00C85EDA" w:rsidRDefault="004723CA">
      <w:pPr>
        <w:tabs>
          <w:tab w:val="left" w:pos="260"/>
        </w:tabs>
        <w:spacing w:line="229" w:lineRule="auto"/>
        <w:rPr>
          <w:sz w:val="20"/>
          <w:szCs w:val="20"/>
        </w:rPr>
      </w:pPr>
      <w:r>
        <w:rPr>
          <w:rFonts w:eastAsia="Times New Roman"/>
          <w:color w:val="231F20"/>
          <w:sz w:val="16"/>
          <w:szCs w:val="16"/>
        </w:rPr>
        <w:t>5</w:t>
      </w:r>
      <w:r>
        <w:rPr>
          <w:sz w:val="20"/>
          <w:szCs w:val="20"/>
        </w:rPr>
        <w:tab/>
      </w:r>
      <w:r>
        <w:rPr>
          <w:rFonts w:eastAsia="Times New Roman"/>
          <w:color w:val="231F20"/>
          <w:sz w:val="20"/>
          <w:szCs w:val="20"/>
        </w:rPr>
        <w:t>a Court of Session to be a Special Court to try the offences under this Act.</w:t>
      </w:r>
    </w:p>
    <w:p w:rsidR="00C85EDA" w:rsidRDefault="00C85EDA">
      <w:pPr>
        <w:spacing w:line="94" w:lineRule="exact"/>
        <w:rPr>
          <w:sz w:val="20"/>
          <w:szCs w:val="20"/>
        </w:rPr>
      </w:pPr>
    </w:p>
    <w:p w:rsidR="00C85EDA" w:rsidRDefault="004723CA">
      <w:pPr>
        <w:spacing w:line="249" w:lineRule="auto"/>
        <w:ind w:left="280" w:firstLine="480"/>
        <w:jc w:val="both"/>
        <w:rPr>
          <w:sz w:val="20"/>
          <w:szCs w:val="20"/>
        </w:rPr>
      </w:pPr>
      <w:r>
        <w:rPr>
          <w:rFonts w:eastAsia="Times New Roman"/>
          <w:b/>
          <w:bCs/>
          <w:color w:val="231F20"/>
          <w:sz w:val="20"/>
          <w:szCs w:val="20"/>
        </w:rPr>
        <w:t xml:space="preserve">85. </w:t>
      </w:r>
      <w:r>
        <w:rPr>
          <w:rFonts w:eastAsia="Times New Roman"/>
          <w:i/>
          <w:iCs/>
          <w:color w:val="231F20"/>
          <w:sz w:val="20"/>
          <w:szCs w:val="20"/>
        </w:rPr>
        <w:t>(1</w:t>
      </w:r>
      <w:r>
        <w:rPr>
          <w:rFonts w:eastAsia="Times New Roman"/>
          <w:color w:val="231F20"/>
          <w:sz w:val="20"/>
          <w:szCs w:val="20"/>
        </w:rPr>
        <w:t>) For every Special Court</w:t>
      </w:r>
      <w:r>
        <w:rPr>
          <w:rFonts w:eastAsia="Times New Roman"/>
          <w:b/>
          <w:bCs/>
          <w:color w:val="231F20"/>
          <w:sz w:val="20"/>
          <w:szCs w:val="20"/>
        </w:rPr>
        <w:t xml:space="preserve">, </w:t>
      </w:r>
      <w:r>
        <w:rPr>
          <w:rFonts w:eastAsia="Times New Roman"/>
          <w:color w:val="231F20"/>
          <w:sz w:val="20"/>
          <w:szCs w:val="20"/>
        </w:rPr>
        <w:t>the State Government may, by notification, specify</w:t>
      </w:r>
      <w:r>
        <w:rPr>
          <w:rFonts w:eastAsia="Times New Roman"/>
          <w:b/>
          <w:bCs/>
          <w:color w:val="231F20"/>
          <w:sz w:val="20"/>
          <w:szCs w:val="20"/>
        </w:rPr>
        <w:t xml:space="preserve"> </w:t>
      </w:r>
      <w:r>
        <w:rPr>
          <w:rFonts w:eastAsia="Times New Roman"/>
          <w:color w:val="231F20"/>
          <w:sz w:val="20"/>
          <w:szCs w:val="20"/>
        </w:rPr>
        <w:t xml:space="preserve">a Public Prosecutor or appoint an advocate, who has been in practice as an advocate for not </w:t>
      </w:r>
      <w:r>
        <w:rPr>
          <w:rFonts w:eastAsia="Times New Roman"/>
          <w:color w:val="231F20"/>
          <w:sz w:val="20"/>
          <w:szCs w:val="20"/>
        </w:rPr>
        <w:t>less than seven years, as a Special Public Prosecutor for the purpose of conducting cases in that Court.</w:t>
      </w:r>
    </w:p>
    <w:p w:rsidR="00C85EDA" w:rsidRDefault="00C85EDA">
      <w:pPr>
        <w:spacing w:line="95" w:lineRule="exact"/>
        <w:rPr>
          <w:sz w:val="20"/>
          <w:szCs w:val="20"/>
        </w:rPr>
      </w:pPr>
    </w:p>
    <w:p w:rsidR="00C85EDA" w:rsidRDefault="004723CA">
      <w:pPr>
        <w:spacing w:line="239" w:lineRule="auto"/>
        <w:ind w:left="280" w:hanging="359"/>
        <w:rPr>
          <w:sz w:val="20"/>
          <w:szCs w:val="20"/>
        </w:rPr>
      </w:pPr>
      <w:r>
        <w:rPr>
          <w:rFonts w:eastAsia="Times New Roman"/>
          <w:color w:val="231F20"/>
          <w:sz w:val="16"/>
          <w:szCs w:val="16"/>
        </w:rPr>
        <w:t xml:space="preserve">10 </w:t>
      </w: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The Special Public Prosecutor appointed under sub-section (</w:t>
      </w:r>
      <w:r>
        <w:rPr>
          <w:rFonts w:eastAsia="Times New Roman"/>
          <w:i/>
          <w:iCs/>
          <w:color w:val="231F20"/>
          <w:sz w:val="20"/>
          <w:szCs w:val="20"/>
        </w:rPr>
        <w:t>1</w:t>
      </w:r>
      <w:r>
        <w:rPr>
          <w:rFonts w:eastAsia="Times New Roman"/>
          <w:color w:val="231F20"/>
          <w:sz w:val="20"/>
          <w:szCs w:val="20"/>
        </w:rPr>
        <w:t>) shall be entitled</w:t>
      </w:r>
      <w:r>
        <w:rPr>
          <w:rFonts w:eastAsia="Times New Roman"/>
          <w:color w:val="231F20"/>
          <w:sz w:val="16"/>
          <w:szCs w:val="16"/>
        </w:rPr>
        <w:t xml:space="preserve"> </w:t>
      </w:r>
      <w:r>
        <w:rPr>
          <w:rFonts w:eastAsia="Times New Roman"/>
          <w:color w:val="231F20"/>
          <w:sz w:val="20"/>
          <w:szCs w:val="20"/>
        </w:rPr>
        <w:t>to receive such fees or remuneration as may be prescribed by th</w:t>
      </w:r>
      <w:r>
        <w:rPr>
          <w:rFonts w:eastAsia="Times New Roman"/>
          <w:color w:val="231F20"/>
          <w:sz w:val="20"/>
          <w:szCs w:val="20"/>
        </w:rPr>
        <w:t>e State Government.</w:t>
      </w:r>
    </w:p>
    <w:p w:rsidR="00C85EDA" w:rsidRDefault="00C85EDA">
      <w:pPr>
        <w:spacing w:line="89" w:lineRule="exact"/>
        <w:rPr>
          <w:sz w:val="20"/>
          <w:szCs w:val="20"/>
        </w:rPr>
      </w:pPr>
    </w:p>
    <w:p w:rsidR="00C85EDA" w:rsidRDefault="004723CA">
      <w:pPr>
        <w:spacing w:line="239" w:lineRule="auto"/>
        <w:ind w:left="3240"/>
        <w:rPr>
          <w:sz w:val="20"/>
          <w:szCs w:val="20"/>
        </w:rPr>
      </w:pPr>
      <w:r>
        <w:rPr>
          <w:rFonts w:eastAsia="Times New Roman"/>
          <w:color w:val="231F20"/>
          <w:sz w:val="20"/>
          <w:szCs w:val="20"/>
        </w:rPr>
        <w:t>CHAPTER XIV</w:t>
      </w:r>
    </w:p>
    <w:p w:rsidR="00C85EDA" w:rsidRDefault="004723CA">
      <w:pPr>
        <w:spacing w:line="200" w:lineRule="exact"/>
        <w:rPr>
          <w:sz w:val="20"/>
          <w:szCs w:val="20"/>
        </w:rPr>
      </w:pPr>
      <w:r>
        <w:rPr>
          <w:sz w:val="20"/>
          <w:szCs w:val="20"/>
        </w:rPr>
        <w:br w:type="column"/>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38" w:lineRule="exact"/>
        <w:rPr>
          <w:sz w:val="20"/>
          <w:szCs w:val="20"/>
        </w:rPr>
      </w:pPr>
    </w:p>
    <w:p w:rsidR="00C85EDA" w:rsidRDefault="004723CA">
      <w:pPr>
        <w:rPr>
          <w:sz w:val="20"/>
          <w:szCs w:val="20"/>
        </w:rPr>
      </w:pPr>
      <w:r>
        <w:rPr>
          <w:rFonts w:eastAsia="Times New Roman"/>
          <w:color w:val="231F20"/>
          <w:sz w:val="16"/>
          <w:szCs w:val="16"/>
        </w:rPr>
        <w:t>Special Court.</w:t>
      </w:r>
    </w:p>
    <w:p w:rsidR="00C85EDA" w:rsidRDefault="00C85EDA">
      <w:pPr>
        <w:spacing w:line="200" w:lineRule="exact"/>
        <w:rPr>
          <w:sz w:val="20"/>
          <w:szCs w:val="20"/>
        </w:rPr>
      </w:pPr>
    </w:p>
    <w:p w:rsidR="00C85EDA" w:rsidRDefault="00C85EDA">
      <w:pPr>
        <w:spacing w:line="398" w:lineRule="exact"/>
        <w:rPr>
          <w:sz w:val="20"/>
          <w:szCs w:val="20"/>
        </w:rPr>
      </w:pPr>
    </w:p>
    <w:p w:rsidR="00C85EDA" w:rsidRDefault="004723CA">
      <w:pPr>
        <w:rPr>
          <w:sz w:val="20"/>
          <w:szCs w:val="20"/>
        </w:rPr>
      </w:pPr>
      <w:r>
        <w:rPr>
          <w:rFonts w:eastAsia="Times New Roman"/>
          <w:color w:val="231F20"/>
          <w:sz w:val="16"/>
          <w:szCs w:val="16"/>
        </w:rPr>
        <w:t>Special Public</w:t>
      </w:r>
    </w:p>
    <w:p w:rsidR="00C85EDA" w:rsidRDefault="00C85EDA">
      <w:pPr>
        <w:spacing w:line="8" w:lineRule="exact"/>
        <w:rPr>
          <w:sz w:val="20"/>
          <w:szCs w:val="20"/>
        </w:rPr>
      </w:pPr>
    </w:p>
    <w:p w:rsidR="00C85EDA" w:rsidRDefault="004723CA">
      <w:pPr>
        <w:rPr>
          <w:sz w:val="20"/>
          <w:szCs w:val="20"/>
        </w:rPr>
      </w:pPr>
      <w:r>
        <w:rPr>
          <w:rFonts w:eastAsia="Times New Roman"/>
          <w:color w:val="231F20"/>
          <w:sz w:val="16"/>
          <w:szCs w:val="16"/>
        </w:rPr>
        <w:t>Prosecutor.</w:t>
      </w:r>
    </w:p>
    <w:p w:rsidR="00C85EDA" w:rsidRDefault="00C85EDA">
      <w:pPr>
        <w:sectPr w:rsidR="00C85EDA">
          <w:pgSz w:w="11900" w:h="16840"/>
          <w:pgMar w:top="1440" w:right="1140" w:bottom="1440" w:left="2060" w:header="0" w:footer="0" w:gutter="0"/>
          <w:cols w:num="2" w:space="720" w:equalWidth="0">
            <w:col w:w="7480" w:space="260"/>
            <w:col w:w="960"/>
          </w:cols>
        </w:sectPr>
      </w:pPr>
    </w:p>
    <w:p w:rsidR="00C85EDA" w:rsidRDefault="00C85EDA">
      <w:pPr>
        <w:spacing w:line="93" w:lineRule="exact"/>
        <w:rPr>
          <w:sz w:val="20"/>
          <w:szCs w:val="20"/>
        </w:rPr>
      </w:pPr>
    </w:p>
    <w:p w:rsidR="00C85EDA" w:rsidRDefault="004723CA">
      <w:pPr>
        <w:spacing w:line="239" w:lineRule="auto"/>
        <w:ind w:left="2120"/>
        <w:rPr>
          <w:sz w:val="20"/>
          <w:szCs w:val="20"/>
        </w:rPr>
      </w:pPr>
      <w:r>
        <w:rPr>
          <w:rFonts w:eastAsia="Times New Roman"/>
          <w:color w:val="231F20"/>
          <w:sz w:val="20"/>
          <w:szCs w:val="20"/>
        </w:rPr>
        <w:t>N</w:t>
      </w:r>
      <w:r>
        <w:rPr>
          <w:rFonts w:eastAsia="Times New Roman"/>
          <w:color w:val="231F20"/>
          <w:sz w:val="14"/>
          <w:szCs w:val="14"/>
        </w:rPr>
        <w:t>ATIONAL FUND FOR PERSONS WITH DISABILITIES</w:t>
      </w:r>
    </w:p>
    <w:p w:rsidR="00C85EDA" w:rsidRDefault="00C85EDA">
      <w:pPr>
        <w:spacing w:line="95" w:lineRule="exact"/>
        <w:rPr>
          <w:sz w:val="20"/>
          <w:szCs w:val="20"/>
        </w:rPr>
      </w:pPr>
    </w:p>
    <w:p w:rsidR="00C85EDA" w:rsidRDefault="004723CA">
      <w:pPr>
        <w:spacing w:line="248" w:lineRule="auto"/>
        <w:ind w:firstLine="840"/>
        <w:rPr>
          <w:sz w:val="20"/>
          <w:szCs w:val="20"/>
        </w:rPr>
      </w:pPr>
      <w:r>
        <w:rPr>
          <w:rFonts w:eastAsia="Times New Roman"/>
          <w:b/>
          <w:bCs/>
          <w:color w:val="231F20"/>
          <w:sz w:val="20"/>
          <w:szCs w:val="20"/>
        </w:rPr>
        <w:t xml:space="preserve">86. </w:t>
      </w:r>
      <w:r>
        <w:rPr>
          <w:rFonts w:eastAsia="Times New Roman"/>
          <w:color w:val="231F20"/>
          <w:sz w:val="20"/>
          <w:szCs w:val="20"/>
        </w:rPr>
        <w:t>(</w:t>
      </w:r>
      <w:r>
        <w:rPr>
          <w:rFonts w:eastAsia="Times New Roman"/>
          <w:i/>
          <w:iCs/>
          <w:color w:val="231F20"/>
          <w:sz w:val="20"/>
          <w:szCs w:val="20"/>
        </w:rPr>
        <w:t>1</w:t>
      </w:r>
      <w:r>
        <w:rPr>
          <w:rFonts w:eastAsia="Times New Roman"/>
          <w:color w:val="231F20"/>
          <w:sz w:val="20"/>
          <w:szCs w:val="20"/>
        </w:rPr>
        <w:t>) There shall be constituted a Fund to be called the National Fund for persons</w:t>
      </w:r>
      <w:r>
        <w:rPr>
          <w:rFonts w:eastAsia="Times New Roman"/>
          <w:b/>
          <w:bCs/>
          <w:color w:val="231F20"/>
          <w:sz w:val="20"/>
          <w:szCs w:val="20"/>
        </w:rPr>
        <w:t xml:space="preserve"> </w:t>
      </w:r>
      <w:r>
        <w:rPr>
          <w:rFonts w:eastAsia="Times New Roman"/>
          <w:color w:val="231F20"/>
          <w:sz w:val="16"/>
          <w:szCs w:val="16"/>
        </w:rPr>
        <w:t xml:space="preserve">15 </w:t>
      </w:r>
      <w:r>
        <w:rPr>
          <w:rFonts w:eastAsia="Times New Roman"/>
          <w:color w:val="231F20"/>
          <w:sz w:val="20"/>
          <w:szCs w:val="20"/>
        </w:rPr>
        <w:t xml:space="preserve">with </w:t>
      </w:r>
      <w:r>
        <w:rPr>
          <w:rFonts w:eastAsia="Times New Roman"/>
          <w:color w:val="231F20"/>
          <w:sz w:val="20"/>
          <w:szCs w:val="20"/>
        </w:rPr>
        <w:t>disabilities and there shall be credited thereto—</w:t>
      </w:r>
    </w:p>
    <w:p w:rsidR="00C85EDA" w:rsidRDefault="004723CA">
      <w:pPr>
        <w:spacing w:line="200" w:lineRule="exact"/>
        <w:rPr>
          <w:sz w:val="20"/>
          <w:szCs w:val="20"/>
        </w:rPr>
      </w:pPr>
      <w:r>
        <w:rPr>
          <w:sz w:val="20"/>
          <w:szCs w:val="20"/>
        </w:rPr>
        <w:br w:type="column"/>
      </w:r>
    </w:p>
    <w:p w:rsidR="00C85EDA" w:rsidRDefault="00C85EDA">
      <w:pPr>
        <w:spacing w:line="265" w:lineRule="exact"/>
        <w:rPr>
          <w:sz w:val="20"/>
          <w:szCs w:val="20"/>
        </w:rPr>
      </w:pPr>
    </w:p>
    <w:p w:rsidR="00C85EDA" w:rsidRDefault="004723CA">
      <w:pPr>
        <w:spacing w:line="243" w:lineRule="auto"/>
        <w:rPr>
          <w:sz w:val="20"/>
          <w:szCs w:val="20"/>
        </w:rPr>
      </w:pPr>
      <w:r>
        <w:rPr>
          <w:rFonts w:eastAsia="Times New Roman"/>
          <w:color w:val="231F20"/>
          <w:sz w:val="16"/>
          <w:szCs w:val="16"/>
        </w:rPr>
        <w:t>National Fund for persons with</w:t>
      </w:r>
    </w:p>
    <w:p w:rsidR="00C85EDA" w:rsidRDefault="00C85EDA">
      <w:pPr>
        <w:sectPr w:rsidR="00C85EDA">
          <w:type w:val="continuous"/>
          <w:pgSz w:w="11900" w:h="16840"/>
          <w:pgMar w:top="1440" w:right="1140" w:bottom="1440" w:left="1980" w:header="0" w:footer="0" w:gutter="0"/>
          <w:cols w:num="2" w:space="720" w:equalWidth="0">
            <w:col w:w="7560" w:space="260"/>
            <w:col w:w="960"/>
          </w:cols>
        </w:sect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1" w:lineRule="exact"/>
        <w:rPr>
          <w:sz w:val="20"/>
          <w:szCs w:val="20"/>
        </w:rPr>
      </w:pPr>
    </w:p>
    <w:p w:rsidR="00C85EDA" w:rsidRDefault="004723CA">
      <w:pPr>
        <w:rPr>
          <w:sz w:val="20"/>
          <w:szCs w:val="20"/>
        </w:rPr>
      </w:pPr>
      <w:r>
        <w:rPr>
          <w:rFonts w:eastAsia="Times New Roman"/>
          <w:color w:val="231F20"/>
          <w:sz w:val="16"/>
          <w:szCs w:val="16"/>
        </w:rPr>
        <w:t>6 of 1890. 20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43" w:lineRule="exact"/>
        <w:rPr>
          <w:sz w:val="20"/>
          <w:szCs w:val="20"/>
        </w:rPr>
      </w:pPr>
    </w:p>
    <w:p w:rsidR="00C85EDA" w:rsidRDefault="004723CA">
      <w:pPr>
        <w:jc w:val="right"/>
        <w:rPr>
          <w:sz w:val="20"/>
          <w:szCs w:val="20"/>
        </w:rPr>
      </w:pPr>
      <w:r>
        <w:rPr>
          <w:rFonts w:eastAsia="Times New Roman"/>
          <w:color w:val="231F20"/>
          <w:sz w:val="16"/>
          <w:szCs w:val="16"/>
        </w:rPr>
        <w:t>25</w:t>
      </w:r>
    </w:p>
    <w:p w:rsidR="00C85EDA" w:rsidRDefault="004723CA">
      <w:pPr>
        <w:spacing w:line="1" w:lineRule="exact"/>
        <w:rPr>
          <w:sz w:val="20"/>
          <w:szCs w:val="20"/>
        </w:rPr>
      </w:pPr>
      <w:r>
        <w:rPr>
          <w:sz w:val="20"/>
          <w:szCs w:val="20"/>
        </w:rPr>
        <w:br w:type="column"/>
      </w:r>
    </w:p>
    <w:p w:rsidR="00C85EDA" w:rsidRDefault="004723CA">
      <w:pPr>
        <w:spacing w:line="247" w:lineRule="auto"/>
        <w:ind w:firstLine="480"/>
        <w:jc w:val="both"/>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xml:space="preserve">) all sums available under the Fund for people with disabilities, constituted </w:t>
      </w:r>
      <w:r>
        <w:rPr>
          <w:rFonts w:eastAsia="Times New Roman"/>
          <w:i/>
          <w:iCs/>
          <w:color w:val="231F20"/>
          <w:sz w:val="20"/>
          <w:szCs w:val="20"/>
        </w:rPr>
        <w:t xml:space="preserve">vide </w:t>
      </w:r>
      <w:r>
        <w:rPr>
          <w:rFonts w:eastAsia="Times New Roman"/>
          <w:color w:val="231F20"/>
          <w:sz w:val="20"/>
          <w:szCs w:val="20"/>
        </w:rPr>
        <w:t>notification No. S.O. 573 (</w:t>
      </w:r>
      <w:r>
        <w:rPr>
          <w:rFonts w:eastAsia="Times New Roman"/>
          <w:i/>
          <w:iCs/>
          <w:color w:val="231F20"/>
          <w:sz w:val="20"/>
          <w:szCs w:val="20"/>
        </w:rPr>
        <w:t>E</w:t>
      </w:r>
      <w:r>
        <w:rPr>
          <w:rFonts w:eastAsia="Times New Roman"/>
          <w:color w:val="231F20"/>
          <w:sz w:val="20"/>
          <w:szCs w:val="20"/>
        </w:rPr>
        <w:t>),</w:t>
      </w:r>
      <w:r>
        <w:rPr>
          <w:rFonts w:eastAsia="Times New Roman"/>
          <w:color w:val="231F20"/>
          <w:sz w:val="20"/>
          <w:szCs w:val="20"/>
        </w:rPr>
        <w:t xml:space="preserve"> dated the 11th August, 1983 and the Trust Fund for</w:t>
      </w:r>
      <w:r>
        <w:rPr>
          <w:rFonts w:eastAsia="Times New Roman"/>
          <w:i/>
          <w:iCs/>
          <w:color w:val="231F20"/>
          <w:sz w:val="20"/>
          <w:szCs w:val="20"/>
        </w:rPr>
        <w:t xml:space="preserve"> </w:t>
      </w:r>
      <w:r>
        <w:rPr>
          <w:rFonts w:eastAsia="Times New Roman"/>
          <w:color w:val="231F20"/>
          <w:sz w:val="20"/>
          <w:szCs w:val="20"/>
        </w:rPr>
        <w:t xml:space="preserve">Empowerment of Persons with Disabilities, constituted </w:t>
      </w:r>
      <w:r>
        <w:rPr>
          <w:rFonts w:eastAsia="Times New Roman"/>
          <w:i/>
          <w:iCs/>
          <w:color w:val="231F20"/>
          <w:sz w:val="20"/>
          <w:szCs w:val="20"/>
        </w:rPr>
        <w:t>vide</w:t>
      </w:r>
      <w:r>
        <w:rPr>
          <w:rFonts w:eastAsia="Times New Roman"/>
          <w:color w:val="231F20"/>
          <w:sz w:val="20"/>
          <w:szCs w:val="20"/>
        </w:rPr>
        <w:t xml:space="preserve"> notification No. 30-03/ 2004-DDII, dated the 21st November, 2006, under the Charitable Endowment Act, 1890.</w:t>
      </w:r>
    </w:p>
    <w:p w:rsidR="00C85EDA" w:rsidRDefault="00C85EDA">
      <w:pPr>
        <w:spacing w:line="136" w:lineRule="exact"/>
        <w:rPr>
          <w:sz w:val="20"/>
          <w:szCs w:val="20"/>
        </w:rPr>
      </w:pPr>
    </w:p>
    <w:p w:rsidR="00C85EDA" w:rsidRDefault="004723CA">
      <w:pPr>
        <w:spacing w:line="245" w:lineRule="auto"/>
        <w:ind w:firstLine="480"/>
        <w:jc w:val="both"/>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xml:space="preserve">) all sums payable by banks, </w:t>
      </w:r>
      <w:r>
        <w:rPr>
          <w:rFonts w:eastAsia="Times New Roman"/>
          <w:color w:val="231F20"/>
          <w:sz w:val="20"/>
          <w:szCs w:val="20"/>
        </w:rPr>
        <w:t>corporations, financial institutions in pursuance of judgment dated the 16th April, 2004 of the Hon’ble Supreme Court in Civil Appeal Nos. 4655 and 5218 of 2000;</w:t>
      </w:r>
    </w:p>
    <w:p w:rsidR="00C85EDA" w:rsidRDefault="00C85EDA">
      <w:pPr>
        <w:spacing w:line="136" w:lineRule="exact"/>
        <w:rPr>
          <w:sz w:val="20"/>
          <w:szCs w:val="20"/>
        </w:rPr>
      </w:pPr>
    </w:p>
    <w:p w:rsidR="00C85EDA" w:rsidRDefault="004723CA">
      <w:pPr>
        <w:spacing w:line="239" w:lineRule="auto"/>
        <w:ind w:firstLine="480"/>
        <w:jc w:val="both"/>
        <w:rPr>
          <w:sz w:val="20"/>
          <w:szCs w:val="20"/>
        </w:rPr>
      </w:pPr>
      <w:r>
        <w:rPr>
          <w:rFonts w:eastAsia="Times New Roman"/>
          <w:color w:val="231F20"/>
          <w:sz w:val="20"/>
          <w:szCs w:val="20"/>
        </w:rPr>
        <w:t>(</w:t>
      </w:r>
      <w:r>
        <w:rPr>
          <w:rFonts w:eastAsia="Times New Roman"/>
          <w:i/>
          <w:iCs/>
          <w:color w:val="231F20"/>
          <w:sz w:val="20"/>
          <w:szCs w:val="20"/>
        </w:rPr>
        <w:t>c</w:t>
      </w:r>
      <w:r>
        <w:rPr>
          <w:rFonts w:eastAsia="Times New Roman"/>
          <w:color w:val="231F20"/>
          <w:sz w:val="20"/>
          <w:szCs w:val="20"/>
        </w:rPr>
        <w:t>) all sums received by way of grant, gifts, donations, benefactions, bequests or transfers;</w:t>
      </w:r>
    </w:p>
    <w:p w:rsidR="00C85EDA" w:rsidRDefault="00C85EDA">
      <w:pPr>
        <w:spacing w:line="132" w:lineRule="exact"/>
        <w:rPr>
          <w:sz w:val="20"/>
          <w:szCs w:val="20"/>
        </w:rPr>
      </w:pPr>
    </w:p>
    <w:p w:rsidR="00C85EDA" w:rsidRDefault="004723CA">
      <w:pPr>
        <w:spacing w:line="239" w:lineRule="auto"/>
        <w:ind w:left="480"/>
        <w:rPr>
          <w:sz w:val="20"/>
          <w:szCs w:val="20"/>
        </w:rPr>
      </w:pPr>
      <w:r>
        <w:rPr>
          <w:rFonts w:eastAsia="Times New Roman"/>
          <w:color w:val="231F20"/>
          <w:sz w:val="20"/>
          <w:szCs w:val="20"/>
        </w:rPr>
        <w:t>(</w:t>
      </w:r>
      <w:r>
        <w:rPr>
          <w:rFonts w:eastAsia="Times New Roman"/>
          <w:i/>
          <w:iCs/>
          <w:color w:val="231F20"/>
          <w:sz w:val="20"/>
          <w:szCs w:val="20"/>
        </w:rPr>
        <w:t>d</w:t>
      </w:r>
      <w:r>
        <w:rPr>
          <w:rFonts w:eastAsia="Times New Roman"/>
          <w:color w:val="231F20"/>
          <w:sz w:val="20"/>
          <w:szCs w:val="20"/>
        </w:rPr>
        <w:t>) all sums received from the Central Government including grants-in-aid;</w:t>
      </w:r>
    </w:p>
    <w:p w:rsidR="00C85EDA" w:rsidRDefault="00C85EDA">
      <w:pPr>
        <w:spacing w:line="141" w:lineRule="exact"/>
        <w:rPr>
          <w:sz w:val="20"/>
          <w:szCs w:val="20"/>
        </w:rPr>
      </w:pPr>
    </w:p>
    <w:p w:rsidR="00C85EDA" w:rsidRDefault="004723CA">
      <w:pPr>
        <w:spacing w:line="239" w:lineRule="auto"/>
        <w:ind w:firstLine="480"/>
        <w:jc w:val="both"/>
        <w:rPr>
          <w:sz w:val="20"/>
          <w:szCs w:val="20"/>
        </w:rPr>
      </w:pPr>
      <w:r>
        <w:rPr>
          <w:rFonts w:eastAsia="Times New Roman"/>
          <w:color w:val="231F20"/>
          <w:sz w:val="20"/>
          <w:szCs w:val="20"/>
        </w:rPr>
        <w:t>(</w:t>
      </w:r>
      <w:r>
        <w:rPr>
          <w:rFonts w:eastAsia="Times New Roman"/>
          <w:i/>
          <w:iCs/>
          <w:color w:val="231F20"/>
          <w:sz w:val="20"/>
          <w:szCs w:val="20"/>
        </w:rPr>
        <w:t>e</w:t>
      </w:r>
      <w:r>
        <w:rPr>
          <w:rFonts w:eastAsia="Times New Roman"/>
          <w:color w:val="231F20"/>
          <w:sz w:val="20"/>
          <w:szCs w:val="20"/>
        </w:rPr>
        <w:t>) all sums from such other sources as may be decided by the Central Government.</w:t>
      </w:r>
    </w:p>
    <w:p w:rsidR="00C85EDA" w:rsidRDefault="004723CA">
      <w:pPr>
        <w:spacing w:line="9" w:lineRule="exact"/>
        <w:rPr>
          <w:sz w:val="20"/>
          <w:szCs w:val="20"/>
        </w:rPr>
      </w:pPr>
      <w:r>
        <w:rPr>
          <w:sz w:val="20"/>
          <w:szCs w:val="20"/>
        </w:rPr>
        <w:br w:type="column"/>
      </w:r>
    </w:p>
    <w:p w:rsidR="00C85EDA" w:rsidRDefault="004723CA">
      <w:pPr>
        <w:rPr>
          <w:sz w:val="20"/>
          <w:szCs w:val="20"/>
        </w:rPr>
      </w:pPr>
      <w:r>
        <w:rPr>
          <w:rFonts w:eastAsia="Times New Roman"/>
          <w:color w:val="231F20"/>
          <w:sz w:val="16"/>
          <w:szCs w:val="16"/>
        </w:rPr>
        <w:t>disabilities.</w:t>
      </w:r>
    </w:p>
    <w:p w:rsidR="00C85EDA" w:rsidRDefault="00C85EDA">
      <w:pPr>
        <w:sectPr w:rsidR="00C85EDA">
          <w:type w:val="continuous"/>
          <w:pgSz w:w="11900" w:h="16840"/>
          <w:pgMar w:top="1440" w:right="1360" w:bottom="1440" w:left="1160" w:header="0" w:footer="0" w:gutter="0"/>
          <w:cols w:num="3" w:space="720" w:equalWidth="0">
            <w:col w:w="980" w:space="680"/>
            <w:col w:w="6720" w:space="260"/>
            <w:col w:w="740"/>
          </w:cols>
        </w:sectPr>
      </w:pPr>
    </w:p>
    <w:p w:rsidR="00C85EDA" w:rsidRDefault="00C85EDA">
      <w:pPr>
        <w:spacing w:line="132" w:lineRule="exact"/>
        <w:rPr>
          <w:sz w:val="20"/>
          <w:szCs w:val="20"/>
        </w:rPr>
      </w:pPr>
    </w:p>
    <w:p w:rsidR="00C85EDA" w:rsidRDefault="004723CA">
      <w:pPr>
        <w:spacing w:line="239" w:lineRule="auto"/>
        <w:ind w:left="909"/>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xml:space="preserve">) The Fund for persons with disabilities </w:t>
      </w:r>
      <w:r>
        <w:rPr>
          <w:rFonts w:eastAsia="Times New Roman"/>
          <w:color w:val="231F20"/>
          <w:sz w:val="20"/>
          <w:szCs w:val="20"/>
        </w:rPr>
        <w:t>shall be utilised and managed in such</w:t>
      </w:r>
    </w:p>
    <w:p w:rsidR="00C85EDA" w:rsidRDefault="00C85EDA">
      <w:pPr>
        <w:spacing w:line="11" w:lineRule="exact"/>
        <w:rPr>
          <w:sz w:val="20"/>
          <w:szCs w:val="20"/>
        </w:rPr>
      </w:pPr>
    </w:p>
    <w:p w:rsidR="00C85EDA" w:rsidRDefault="004723CA">
      <w:pPr>
        <w:numPr>
          <w:ilvl w:val="0"/>
          <w:numId w:val="55"/>
        </w:numPr>
        <w:tabs>
          <w:tab w:val="left" w:pos="369"/>
        </w:tabs>
        <w:spacing w:line="239" w:lineRule="auto"/>
        <w:ind w:left="369" w:hanging="369"/>
        <w:jc w:val="both"/>
        <w:rPr>
          <w:rFonts w:eastAsia="Times New Roman"/>
          <w:color w:val="231F20"/>
          <w:sz w:val="16"/>
          <w:szCs w:val="16"/>
        </w:rPr>
      </w:pPr>
      <w:r>
        <w:rPr>
          <w:rFonts w:eastAsia="Times New Roman"/>
          <w:color w:val="231F20"/>
          <w:sz w:val="20"/>
          <w:szCs w:val="20"/>
        </w:rPr>
        <w:t>manner as may be prescribed.</w:t>
      </w:r>
    </w:p>
    <w:p w:rsidR="00C85EDA" w:rsidRDefault="00C85EDA">
      <w:pPr>
        <w:spacing w:line="141" w:lineRule="exact"/>
        <w:rPr>
          <w:rFonts w:eastAsia="Times New Roman"/>
          <w:color w:val="231F20"/>
          <w:sz w:val="16"/>
          <w:szCs w:val="16"/>
        </w:rPr>
      </w:pPr>
    </w:p>
    <w:p w:rsidR="00C85EDA" w:rsidRDefault="004723CA">
      <w:pPr>
        <w:numPr>
          <w:ilvl w:val="1"/>
          <w:numId w:val="55"/>
        </w:numPr>
        <w:tabs>
          <w:tab w:val="left" w:pos="1166"/>
        </w:tabs>
        <w:spacing w:line="246" w:lineRule="auto"/>
        <w:ind w:left="369" w:firstLine="471"/>
        <w:jc w:val="both"/>
        <w:rPr>
          <w:rFonts w:eastAsia="Times New Roman"/>
          <w:b/>
          <w:bCs/>
          <w:color w:val="231F20"/>
          <w:sz w:val="20"/>
          <w:szCs w:val="20"/>
        </w:rPr>
      </w:pPr>
      <w:r>
        <w:rPr>
          <w:rFonts w:eastAsia="Times New Roman"/>
          <w:i/>
          <w:iCs/>
          <w:color w:val="231F20"/>
          <w:sz w:val="20"/>
          <w:szCs w:val="20"/>
        </w:rPr>
        <w:t>(1</w:t>
      </w:r>
      <w:r>
        <w:rPr>
          <w:rFonts w:eastAsia="Times New Roman"/>
          <w:color w:val="231F20"/>
          <w:sz w:val="20"/>
          <w:szCs w:val="20"/>
        </w:rPr>
        <w:t>) The Central Government shall maintain proper accounts and other relevant</w:t>
      </w:r>
      <w:r>
        <w:rPr>
          <w:rFonts w:eastAsia="Times New Roman"/>
          <w:i/>
          <w:iCs/>
          <w:color w:val="231F20"/>
          <w:sz w:val="20"/>
          <w:szCs w:val="20"/>
        </w:rPr>
        <w:t xml:space="preserve"> </w:t>
      </w:r>
      <w:r>
        <w:rPr>
          <w:rFonts w:eastAsia="Times New Roman"/>
          <w:color w:val="231F20"/>
          <w:sz w:val="20"/>
          <w:szCs w:val="20"/>
        </w:rPr>
        <w:t xml:space="preserve">records and prepare an annual statement of accounts of the Fund including the income and expenditure accounts </w:t>
      </w:r>
      <w:r>
        <w:rPr>
          <w:rFonts w:eastAsia="Times New Roman"/>
          <w:color w:val="231F20"/>
          <w:sz w:val="20"/>
          <w:szCs w:val="20"/>
        </w:rPr>
        <w:t>in such form as may be prescribed in consultation with the Comptroller and Auditor-General of India.</w:t>
      </w:r>
    </w:p>
    <w:p w:rsidR="00C85EDA" w:rsidRDefault="00C85EDA">
      <w:pPr>
        <w:spacing w:line="137" w:lineRule="exact"/>
        <w:rPr>
          <w:sz w:val="20"/>
          <w:szCs w:val="20"/>
        </w:rPr>
      </w:pPr>
    </w:p>
    <w:p w:rsidR="00C85EDA" w:rsidRDefault="004723CA">
      <w:pPr>
        <w:spacing w:line="246" w:lineRule="auto"/>
        <w:ind w:left="369" w:hanging="359"/>
        <w:jc w:val="both"/>
        <w:rPr>
          <w:sz w:val="20"/>
          <w:szCs w:val="20"/>
        </w:rPr>
      </w:pPr>
      <w:r>
        <w:rPr>
          <w:rFonts w:eastAsia="Times New Roman"/>
          <w:color w:val="231F20"/>
          <w:sz w:val="16"/>
          <w:szCs w:val="16"/>
        </w:rPr>
        <w:t xml:space="preserve">35 </w:t>
      </w: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The accounts of the Fund shall be audited by the Comptroller and Auditor-General</w:t>
      </w:r>
      <w:r>
        <w:rPr>
          <w:rFonts w:eastAsia="Times New Roman"/>
          <w:color w:val="231F20"/>
          <w:sz w:val="16"/>
          <w:szCs w:val="16"/>
        </w:rPr>
        <w:t xml:space="preserve"> </w:t>
      </w:r>
      <w:r>
        <w:rPr>
          <w:rFonts w:eastAsia="Times New Roman"/>
          <w:color w:val="231F20"/>
          <w:sz w:val="20"/>
          <w:szCs w:val="20"/>
        </w:rPr>
        <w:t>of India at such intervals as may be specified by him and any expe</w:t>
      </w:r>
      <w:r>
        <w:rPr>
          <w:rFonts w:eastAsia="Times New Roman"/>
          <w:color w:val="231F20"/>
          <w:sz w:val="20"/>
          <w:szCs w:val="20"/>
        </w:rPr>
        <w:t>nditure incurred by him in connection with such audit shall be payable from the Fund to the Comptroller and Auditor-General of India.</w:t>
      </w:r>
    </w:p>
    <w:p w:rsidR="00C85EDA" w:rsidRDefault="00C85EDA">
      <w:pPr>
        <w:spacing w:line="127" w:lineRule="exact"/>
        <w:rPr>
          <w:sz w:val="20"/>
          <w:szCs w:val="20"/>
        </w:rPr>
      </w:pPr>
    </w:p>
    <w:p w:rsidR="00C85EDA" w:rsidRDefault="004723CA">
      <w:pPr>
        <w:spacing w:line="239" w:lineRule="auto"/>
        <w:jc w:val="right"/>
        <w:rPr>
          <w:sz w:val="20"/>
          <w:szCs w:val="20"/>
        </w:rPr>
      </w:pPr>
      <w:r>
        <w:rPr>
          <w:rFonts w:eastAsia="Times New Roman"/>
          <w:color w:val="231F20"/>
          <w:sz w:val="20"/>
          <w:szCs w:val="20"/>
        </w:rPr>
        <w:t>(</w:t>
      </w:r>
      <w:r>
        <w:rPr>
          <w:rFonts w:eastAsia="Times New Roman"/>
          <w:i/>
          <w:iCs/>
          <w:color w:val="231F20"/>
          <w:sz w:val="20"/>
          <w:szCs w:val="20"/>
        </w:rPr>
        <w:t>3</w:t>
      </w:r>
      <w:r>
        <w:rPr>
          <w:rFonts w:eastAsia="Times New Roman"/>
          <w:color w:val="231F20"/>
          <w:sz w:val="20"/>
          <w:szCs w:val="20"/>
        </w:rPr>
        <w:t>) The Comptroller and Auditor-General of India and any other person appointed</w:t>
      </w:r>
    </w:p>
    <w:p w:rsidR="00C85EDA" w:rsidRDefault="00C85EDA">
      <w:pPr>
        <w:spacing w:line="21" w:lineRule="exact"/>
        <w:rPr>
          <w:sz w:val="20"/>
          <w:szCs w:val="20"/>
        </w:rPr>
      </w:pPr>
    </w:p>
    <w:p w:rsidR="00C85EDA" w:rsidRDefault="004723CA">
      <w:pPr>
        <w:numPr>
          <w:ilvl w:val="0"/>
          <w:numId w:val="56"/>
        </w:numPr>
        <w:tabs>
          <w:tab w:val="left" w:pos="369"/>
        </w:tabs>
        <w:spacing w:line="230" w:lineRule="auto"/>
        <w:ind w:left="369" w:hanging="369"/>
        <w:jc w:val="both"/>
        <w:rPr>
          <w:rFonts w:eastAsia="Times New Roman"/>
          <w:color w:val="231F20"/>
          <w:sz w:val="31"/>
          <w:szCs w:val="31"/>
          <w:vertAlign w:val="superscript"/>
        </w:rPr>
      </w:pPr>
      <w:r>
        <w:rPr>
          <w:rFonts w:eastAsia="Times New Roman"/>
          <w:color w:val="231F20"/>
          <w:sz w:val="19"/>
          <w:szCs w:val="19"/>
        </w:rPr>
        <w:t>by him in connection with the audit of t</w:t>
      </w:r>
      <w:r>
        <w:rPr>
          <w:rFonts w:eastAsia="Times New Roman"/>
          <w:color w:val="231F20"/>
          <w:sz w:val="19"/>
          <w:szCs w:val="19"/>
        </w:rPr>
        <w:t xml:space="preserve">he accounts of the Fund shall have the same rights, privileges and authority in connection with such audit as the Comptroller and Auditor-General of India generally has in connection with the audit of the Government accounts, and in particular, shall have </w:t>
      </w:r>
      <w:r>
        <w:rPr>
          <w:rFonts w:eastAsia="Times New Roman"/>
          <w:color w:val="231F20"/>
          <w:sz w:val="19"/>
          <w:szCs w:val="19"/>
        </w:rPr>
        <w:t>the right to demand production of books of account, connected vouchers and other documents and papers and to inspect any of the offices of the Fund.</w:t>
      </w:r>
    </w:p>
    <w:p w:rsidR="00C85EDA" w:rsidRDefault="004723CA">
      <w:pPr>
        <w:spacing w:line="200" w:lineRule="exact"/>
        <w:rPr>
          <w:sz w:val="20"/>
          <w:szCs w:val="20"/>
        </w:rPr>
      </w:pPr>
      <w:r>
        <w:rPr>
          <w:sz w:val="20"/>
          <w:szCs w:val="20"/>
        </w:rPr>
        <w:br w:type="column"/>
      </w:r>
    </w:p>
    <w:p w:rsidR="00C85EDA" w:rsidRDefault="00C85EDA">
      <w:pPr>
        <w:spacing w:line="200" w:lineRule="exact"/>
        <w:rPr>
          <w:sz w:val="20"/>
          <w:szCs w:val="20"/>
        </w:rPr>
      </w:pPr>
    </w:p>
    <w:p w:rsidR="00C85EDA" w:rsidRDefault="00C85EDA">
      <w:pPr>
        <w:spacing w:line="364" w:lineRule="exact"/>
        <w:rPr>
          <w:sz w:val="20"/>
          <w:szCs w:val="20"/>
        </w:rPr>
      </w:pPr>
    </w:p>
    <w:p w:rsidR="00C85EDA" w:rsidRDefault="004723CA">
      <w:pPr>
        <w:spacing w:line="239" w:lineRule="auto"/>
        <w:rPr>
          <w:sz w:val="20"/>
          <w:szCs w:val="20"/>
        </w:rPr>
      </w:pPr>
      <w:r>
        <w:rPr>
          <w:rFonts w:eastAsia="Times New Roman"/>
          <w:color w:val="231F20"/>
          <w:sz w:val="16"/>
          <w:szCs w:val="16"/>
        </w:rPr>
        <w:t>Accounts and audit.</w:t>
      </w:r>
    </w:p>
    <w:p w:rsidR="00C85EDA" w:rsidRDefault="00C85EDA">
      <w:pPr>
        <w:sectPr w:rsidR="00C85EDA">
          <w:type w:val="continuous"/>
          <w:pgSz w:w="11900" w:h="16840"/>
          <w:pgMar w:top="1440" w:right="1180" w:bottom="1440" w:left="1971" w:header="0" w:footer="0" w:gutter="0"/>
          <w:cols w:num="2" w:space="720" w:equalWidth="0">
            <w:col w:w="7569" w:space="260"/>
            <w:col w:w="920"/>
          </w:cols>
        </w:sectPr>
      </w:pPr>
    </w:p>
    <w:p w:rsidR="00C85EDA" w:rsidRDefault="00C85EDA">
      <w:pPr>
        <w:spacing w:line="43" w:lineRule="exact"/>
        <w:rPr>
          <w:sz w:val="20"/>
          <w:szCs w:val="20"/>
        </w:rPr>
      </w:pPr>
    </w:p>
    <w:p w:rsidR="00C85EDA" w:rsidRDefault="004723CA">
      <w:pPr>
        <w:spacing w:line="231" w:lineRule="auto"/>
        <w:ind w:hanging="364"/>
        <w:jc w:val="both"/>
        <w:rPr>
          <w:sz w:val="20"/>
          <w:szCs w:val="20"/>
        </w:rPr>
      </w:pPr>
      <w:r>
        <w:rPr>
          <w:rFonts w:eastAsia="Times New Roman"/>
          <w:color w:val="231F20"/>
          <w:sz w:val="32"/>
          <w:szCs w:val="32"/>
          <w:vertAlign w:val="subscript"/>
        </w:rPr>
        <w:t>45</w:t>
      </w:r>
      <w:r>
        <w:rPr>
          <w:rFonts w:eastAsia="Times New Roman"/>
          <w:color w:val="231F20"/>
          <w:sz w:val="20"/>
          <w:szCs w:val="20"/>
        </w:rPr>
        <w:t xml:space="preserve"> (</w:t>
      </w:r>
      <w:r>
        <w:rPr>
          <w:rFonts w:eastAsia="Times New Roman"/>
          <w:i/>
          <w:iCs/>
          <w:color w:val="231F20"/>
          <w:sz w:val="20"/>
          <w:szCs w:val="20"/>
        </w:rPr>
        <w:t>4</w:t>
      </w:r>
      <w:r>
        <w:rPr>
          <w:rFonts w:eastAsia="Times New Roman"/>
          <w:color w:val="231F20"/>
          <w:sz w:val="20"/>
          <w:szCs w:val="20"/>
        </w:rPr>
        <w:t xml:space="preserve">) The accounts of the Fund as certified by the </w:t>
      </w:r>
      <w:r>
        <w:rPr>
          <w:rFonts w:eastAsia="Times New Roman"/>
          <w:color w:val="231F20"/>
          <w:sz w:val="20"/>
          <w:szCs w:val="20"/>
        </w:rPr>
        <w:t>Comptroller and Auditor-General of India or any other person appointed by him in this behalf, together with the audit report thereon, shall be laid before each House of Parliament by the Central Government.</w:t>
      </w:r>
    </w:p>
    <w:p w:rsidR="00C85EDA" w:rsidRDefault="00C85EDA">
      <w:pPr>
        <w:sectPr w:rsidR="00C85EDA">
          <w:type w:val="continuous"/>
          <w:pgSz w:w="11900" w:h="16840"/>
          <w:pgMar w:top="1440" w:right="2360" w:bottom="1440" w:left="2340" w:header="0" w:footer="0" w:gutter="0"/>
          <w:cols w:space="720" w:equalWidth="0">
            <w:col w:w="7200"/>
          </w:cols>
        </w:sectPr>
      </w:pPr>
    </w:p>
    <w:p w:rsidR="00C85EDA" w:rsidRDefault="00C85EDA">
      <w:pPr>
        <w:spacing w:line="200" w:lineRule="exact"/>
        <w:rPr>
          <w:sz w:val="20"/>
          <w:szCs w:val="20"/>
        </w:rPr>
      </w:pPr>
      <w:bookmarkStart w:id="31" w:name="page32"/>
      <w:bookmarkEnd w:id="31"/>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89" w:lineRule="exact"/>
        <w:rPr>
          <w:sz w:val="20"/>
          <w:szCs w:val="20"/>
        </w:rPr>
      </w:pPr>
    </w:p>
    <w:p w:rsidR="00C85EDA" w:rsidRDefault="004723CA">
      <w:pPr>
        <w:spacing w:line="245" w:lineRule="auto"/>
        <w:rPr>
          <w:sz w:val="20"/>
          <w:szCs w:val="20"/>
        </w:rPr>
      </w:pPr>
      <w:r>
        <w:rPr>
          <w:rFonts w:eastAsia="Times New Roman"/>
          <w:color w:val="231F20"/>
          <w:sz w:val="16"/>
          <w:szCs w:val="16"/>
        </w:rPr>
        <w:t>State Fund for persons w</w:t>
      </w:r>
      <w:r>
        <w:rPr>
          <w:rFonts w:eastAsia="Times New Roman"/>
          <w:color w:val="231F20"/>
          <w:sz w:val="16"/>
          <w:szCs w:val="16"/>
        </w:rPr>
        <w:t>ith disabilities.</w:t>
      </w:r>
    </w:p>
    <w:p w:rsidR="00C85EDA" w:rsidRDefault="004723CA">
      <w:pPr>
        <w:spacing w:line="91" w:lineRule="exact"/>
        <w:rPr>
          <w:sz w:val="20"/>
          <w:szCs w:val="20"/>
        </w:rPr>
      </w:pPr>
      <w:r>
        <w:rPr>
          <w:sz w:val="20"/>
          <w:szCs w:val="20"/>
        </w:rPr>
        <w:br w:type="column"/>
      </w:r>
    </w:p>
    <w:p w:rsidR="00C85EDA" w:rsidRDefault="004723CA">
      <w:pPr>
        <w:spacing w:line="239" w:lineRule="auto"/>
        <w:ind w:left="3500"/>
        <w:rPr>
          <w:sz w:val="20"/>
          <w:szCs w:val="20"/>
        </w:rPr>
      </w:pPr>
      <w:r>
        <w:rPr>
          <w:rFonts w:eastAsia="Times New Roman"/>
          <w:color w:val="231F20"/>
          <w:sz w:val="20"/>
          <w:szCs w:val="20"/>
        </w:rPr>
        <w:t>28</w:t>
      </w:r>
    </w:p>
    <w:p w:rsidR="00C85EDA" w:rsidRDefault="00C85EDA">
      <w:pPr>
        <w:spacing w:line="150" w:lineRule="exact"/>
        <w:rPr>
          <w:sz w:val="20"/>
          <w:szCs w:val="20"/>
        </w:rPr>
      </w:pPr>
    </w:p>
    <w:p w:rsidR="00C85EDA" w:rsidRDefault="004723CA">
      <w:pPr>
        <w:spacing w:line="239" w:lineRule="auto"/>
        <w:ind w:left="3000"/>
        <w:rPr>
          <w:sz w:val="20"/>
          <w:szCs w:val="20"/>
        </w:rPr>
      </w:pPr>
      <w:r>
        <w:rPr>
          <w:rFonts w:eastAsia="Times New Roman"/>
          <w:color w:val="231F20"/>
          <w:sz w:val="20"/>
          <w:szCs w:val="20"/>
        </w:rPr>
        <w:t>CHAPTER XV</w:t>
      </w:r>
    </w:p>
    <w:p w:rsidR="00C85EDA" w:rsidRDefault="00C85EDA">
      <w:pPr>
        <w:spacing w:line="73" w:lineRule="exact"/>
        <w:rPr>
          <w:sz w:val="20"/>
          <w:szCs w:val="20"/>
        </w:rPr>
      </w:pPr>
    </w:p>
    <w:p w:rsidR="00C85EDA" w:rsidRDefault="004723CA">
      <w:pPr>
        <w:spacing w:line="239" w:lineRule="auto"/>
        <w:ind w:left="2000"/>
        <w:rPr>
          <w:sz w:val="20"/>
          <w:szCs w:val="20"/>
        </w:rPr>
      </w:pPr>
      <w:r>
        <w:rPr>
          <w:rFonts w:eastAsia="Times New Roman"/>
          <w:color w:val="231F20"/>
          <w:sz w:val="20"/>
          <w:szCs w:val="20"/>
        </w:rPr>
        <w:t>S</w:t>
      </w:r>
      <w:r>
        <w:rPr>
          <w:rFonts w:eastAsia="Times New Roman"/>
          <w:color w:val="231F20"/>
          <w:sz w:val="14"/>
          <w:szCs w:val="14"/>
        </w:rPr>
        <w:t>TATE FUND FOR PERSONS WITH DISABILITIES</w:t>
      </w:r>
    </w:p>
    <w:p w:rsidR="00C85EDA" w:rsidRDefault="00C85EDA">
      <w:pPr>
        <w:spacing w:line="133" w:lineRule="exact"/>
        <w:rPr>
          <w:sz w:val="20"/>
          <w:szCs w:val="20"/>
        </w:rPr>
      </w:pPr>
    </w:p>
    <w:p w:rsidR="00C85EDA" w:rsidRDefault="004723CA">
      <w:pPr>
        <w:spacing w:line="249" w:lineRule="auto"/>
        <w:ind w:firstLine="480"/>
        <w:jc w:val="both"/>
        <w:rPr>
          <w:sz w:val="20"/>
          <w:szCs w:val="20"/>
        </w:rPr>
      </w:pPr>
      <w:r>
        <w:rPr>
          <w:rFonts w:eastAsia="Times New Roman"/>
          <w:b/>
          <w:bCs/>
          <w:color w:val="231F20"/>
          <w:sz w:val="20"/>
          <w:szCs w:val="20"/>
        </w:rPr>
        <w:t xml:space="preserve">88. </w:t>
      </w:r>
      <w:r>
        <w:rPr>
          <w:rFonts w:eastAsia="Times New Roman"/>
          <w:color w:val="231F20"/>
          <w:sz w:val="20"/>
          <w:szCs w:val="20"/>
        </w:rPr>
        <w:t>(</w:t>
      </w:r>
      <w:r>
        <w:rPr>
          <w:rFonts w:eastAsia="Times New Roman"/>
          <w:i/>
          <w:iCs/>
          <w:color w:val="231F20"/>
          <w:sz w:val="20"/>
          <w:szCs w:val="20"/>
        </w:rPr>
        <w:t>1</w:t>
      </w:r>
      <w:r>
        <w:rPr>
          <w:rFonts w:eastAsia="Times New Roman"/>
          <w:color w:val="231F20"/>
          <w:sz w:val="20"/>
          <w:szCs w:val="20"/>
        </w:rPr>
        <w:t>) There shall be constituted a Fund to be called the State Fund for persons with</w:t>
      </w:r>
      <w:r>
        <w:rPr>
          <w:rFonts w:eastAsia="Times New Roman"/>
          <w:b/>
          <w:bCs/>
          <w:color w:val="231F20"/>
          <w:sz w:val="20"/>
          <w:szCs w:val="20"/>
        </w:rPr>
        <w:t xml:space="preserve"> </w:t>
      </w:r>
      <w:r>
        <w:rPr>
          <w:rFonts w:eastAsia="Times New Roman"/>
          <w:color w:val="231F20"/>
          <w:sz w:val="20"/>
          <w:szCs w:val="20"/>
        </w:rPr>
        <w:t xml:space="preserve">disabilities by a State Government in such manner as may be prescribed by the State </w:t>
      </w:r>
      <w:r>
        <w:rPr>
          <w:rFonts w:eastAsia="Times New Roman"/>
          <w:color w:val="231F20"/>
          <w:sz w:val="20"/>
          <w:szCs w:val="20"/>
        </w:rPr>
        <w:t>Government.</w:t>
      </w:r>
    </w:p>
    <w:p w:rsidR="00C85EDA" w:rsidRDefault="00C85EDA">
      <w:pPr>
        <w:spacing w:line="132" w:lineRule="exact"/>
        <w:rPr>
          <w:sz w:val="20"/>
          <w:szCs w:val="20"/>
        </w:rPr>
      </w:pPr>
    </w:p>
    <w:p w:rsidR="00C85EDA" w:rsidRDefault="004723CA">
      <w:pPr>
        <w:spacing w:line="239" w:lineRule="auto"/>
        <w:ind w:firstLine="480"/>
        <w:jc w:val="both"/>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The State Fund for persons with disabilities shall be utilised and managed in such managed in such manner as may be prescribed by the State Government.</w:t>
      </w:r>
    </w:p>
    <w:p w:rsidR="00C85EDA" w:rsidRDefault="00C85EDA">
      <w:pPr>
        <w:spacing w:line="142" w:lineRule="exact"/>
        <w:rPr>
          <w:sz w:val="20"/>
          <w:szCs w:val="20"/>
        </w:rPr>
      </w:pPr>
    </w:p>
    <w:p w:rsidR="00C85EDA" w:rsidRDefault="004723CA">
      <w:pPr>
        <w:spacing w:line="246" w:lineRule="auto"/>
        <w:ind w:firstLine="480"/>
        <w:jc w:val="both"/>
        <w:rPr>
          <w:sz w:val="20"/>
          <w:szCs w:val="20"/>
        </w:rPr>
      </w:pPr>
      <w:r>
        <w:rPr>
          <w:rFonts w:eastAsia="Times New Roman"/>
          <w:color w:val="231F20"/>
          <w:sz w:val="20"/>
          <w:szCs w:val="20"/>
        </w:rPr>
        <w:t>(</w:t>
      </w:r>
      <w:r>
        <w:rPr>
          <w:rFonts w:eastAsia="Times New Roman"/>
          <w:i/>
          <w:iCs/>
          <w:color w:val="231F20"/>
          <w:sz w:val="20"/>
          <w:szCs w:val="20"/>
        </w:rPr>
        <w:t>3</w:t>
      </w:r>
      <w:r>
        <w:rPr>
          <w:rFonts w:eastAsia="Times New Roman"/>
          <w:color w:val="231F20"/>
          <w:sz w:val="20"/>
          <w:szCs w:val="20"/>
        </w:rPr>
        <w:t>) Every State Government shall maintain proper accounts and other relevant records o</w:t>
      </w:r>
      <w:r>
        <w:rPr>
          <w:rFonts w:eastAsia="Times New Roman"/>
          <w:color w:val="231F20"/>
          <w:sz w:val="20"/>
          <w:szCs w:val="20"/>
        </w:rPr>
        <w:t>f the State Fund for persons with disabilities including the income and expenditure accounts in such form as may be prescribed by the State Government in consultation with the Comptroller and Auditor General of India.</w:t>
      </w:r>
    </w:p>
    <w:p w:rsidR="00C85EDA" w:rsidRDefault="00C85EDA">
      <w:pPr>
        <w:spacing w:line="137" w:lineRule="exact"/>
        <w:rPr>
          <w:sz w:val="20"/>
          <w:szCs w:val="20"/>
        </w:rPr>
      </w:pPr>
    </w:p>
    <w:p w:rsidR="00C85EDA" w:rsidRDefault="004723CA">
      <w:pPr>
        <w:spacing w:line="246" w:lineRule="auto"/>
        <w:ind w:firstLine="480"/>
        <w:jc w:val="both"/>
        <w:rPr>
          <w:sz w:val="20"/>
          <w:szCs w:val="20"/>
        </w:rPr>
      </w:pPr>
      <w:r>
        <w:rPr>
          <w:rFonts w:eastAsia="Times New Roman"/>
          <w:color w:val="231F20"/>
          <w:sz w:val="20"/>
          <w:szCs w:val="20"/>
        </w:rPr>
        <w:t>(</w:t>
      </w:r>
      <w:r>
        <w:rPr>
          <w:rFonts w:eastAsia="Times New Roman"/>
          <w:i/>
          <w:iCs/>
          <w:color w:val="231F20"/>
          <w:sz w:val="20"/>
          <w:szCs w:val="20"/>
        </w:rPr>
        <w:t>4</w:t>
      </w:r>
      <w:r>
        <w:rPr>
          <w:rFonts w:eastAsia="Times New Roman"/>
          <w:color w:val="231F20"/>
          <w:sz w:val="20"/>
          <w:szCs w:val="20"/>
        </w:rPr>
        <w:t>) The accounts of the State Fund fo</w:t>
      </w:r>
      <w:r>
        <w:rPr>
          <w:rFonts w:eastAsia="Times New Roman"/>
          <w:color w:val="231F20"/>
          <w:sz w:val="20"/>
          <w:szCs w:val="20"/>
        </w:rPr>
        <w:t>r persons with disabilities shall be audited by the Comptroller and Auditor-General of India at such intervals as may be specified by him and any expenditure incurred by him in connection with such audit shall be payable from the State Fund to the Comptrol</w:t>
      </w:r>
      <w:r>
        <w:rPr>
          <w:rFonts w:eastAsia="Times New Roman"/>
          <w:color w:val="231F20"/>
          <w:sz w:val="20"/>
          <w:szCs w:val="20"/>
        </w:rPr>
        <w:t>ler and Auditor-General of India.</w:t>
      </w:r>
    </w:p>
    <w:p w:rsidR="00C85EDA" w:rsidRDefault="00C85EDA">
      <w:pPr>
        <w:spacing w:line="137" w:lineRule="exact"/>
        <w:rPr>
          <w:sz w:val="20"/>
          <w:szCs w:val="20"/>
        </w:rPr>
      </w:pPr>
    </w:p>
    <w:p w:rsidR="00C85EDA" w:rsidRDefault="004723CA">
      <w:pPr>
        <w:spacing w:line="248" w:lineRule="auto"/>
        <w:ind w:firstLine="480"/>
        <w:jc w:val="both"/>
        <w:rPr>
          <w:sz w:val="20"/>
          <w:szCs w:val="20"/>
        </w:rPr>
      </w:pPr>
      <w:r>
        <w:rPr>
          <w:rFonts w:eastAsia="Times New Roman"/>
          <w:color w:val="231F20"/>
          <w:sz w:val="20"/>
          <w:szCs w:val="20"/>
        </w:rPr>
        <w:t>(</w:t>
      </w:r>
      <w:r>
        <w:rPr>
          <w:rFonts w:eastAsia="Times New Roman"/>
          <w:i/>
          <w:iCs/>
          <w:color w:val="231F20"/>
          <w:sz w:val="20"/>
          <w:szCs w:val="20"/>
        </w:rPr>
        <w:t>5</w:t>
      </w:r>
      <w:r>
        <w:rPr>
          <w:rFonts w:eastAsia="Times New Roman"/>
          <w:color w:val="231F20"/>
          <w:sz w:val="20"/>
          <w:szCs w:val="20"/>
        </w:rPr>
        <w:t xml:space="preserve">) The Comptroller and Auditor-General of India and any person appointed by him in connection with the audit of the accounts of the State Fund for persons with disabilities shall have the same rights, privileges and </w:t>
      </w:r>
      <w:r>
        <w:rPr>
          <w:rFonts w:eastAsia="Times New Roman"/>
          <w:color w:val="231F20"/>
          <w:sz w:val="20"/>
          <w:szCs w:val="20"/>
        </w:rPr>
        <w:t xml:space="preserve">authority in connection with such audit as the Comptroller and Auditor-General of India generally has in connection with the audit of the Government accounts and in particular, shall have right to demand production of books of accounts, connected vouchers </w:t>
      </w:r>
      <w:r>
        <w:rPr>
          <w:rFonts w:eastAsia="Times New Roman"/>
          <w:color w:val="231F20"/>
          <w:sz w:val="20"/>
          <w:szCs w:val="20"/>
        </w:rPr>
        <w:t>and other documents and papers and to inspect any of the offices of the State Fund.</w:t>
      </w:r>
    </w:p>
    <w:p w:rsidR="00C85EDA" w:rsidRDefault="00C85EDA">
      <w:pPr>
        <w:spacing w:line="136" w:lineRule="exact"/>
        <w:rPr>
          <w:sz w:val="20"/>
          <w:szCs w:val="20"/>
        </w:rPr>
      </w:pPr>
    </w:p>
    <w:p w:rsidR="00C85EDA" w:rsidRDefault="004723CA">
      <w:pPr>
        <w:spacing w:line="247" w:lineRule="auto"/>
        <w:ind w:firstLine="480"/>
        <w:jc w:val="both"/>
        <w:rPr>
          <w:sz w:val="20"/>
          <w:szCs w:val="20"/>
        </w:rPr>
      </w:pPr>
      <w:r>
        <w:rPr>
          <w:rFonts w:eastAsia="Times New Roman"/>
          <w:color w:val="231F20"/>
          <w:sz w:val="20"/>
          <w:szCs w:val="20"/>
        </w:rPr>
        <w:t>(</w:t>
      </w:r>
      <w:r>
        <w:rPr>
          <w:rFonts w:eastAsia="Times New Roman"/>
          <w:i/>
          <w:iCs/>
          <w:color w:val="231F20"/>
          <w:sz w:val="20"/>
          <w:szCs w:val="20"/>
        </w:rPr>
        <w:t>6</w:t>
      </w:r>
      <w:r>
        <w:rPr>
          <w:rFonts w:eastAsia="Times New Roman"/>
          <w:color w:val="231F20"/>
          <w:sz w:val="20"/>
          <w:szCs w:val="20"/>
        </w:rPr>
        <w:t>) The accounts of the State Fund for persons with disabilites as certified by the Comptroller and Auditor-General of India or any other person appointed by him in this b</w:t>
      </w:r>
      <w:r>
        <w:rPr>
          <w:rFonts w:eastAsia="Times New Roman"/>
          <w:color w:val="231F20"/>
          <w:sz w:val="20"/>
          <w:szCs w:val="20"/>
        </w:rPr>
        <w:t>ehalf together with the audit report thereon shall be laid before each house of the State Legislature where it consists of two houses or where such Legislature consists of one house before that house.</w:t>
      </w:r>
    </w:p>
    <w:p w:rsidR="00C85EDA" w:rsidRDefault="00C85EDA">
      <w:pPr>
        <w:spacing w:line="126" w:lineRule="exact"/>
        <w:rPr>
          <w:sz w:val="20"/>
          <w:szCs w:val="20"/>
        </w:rPr>
      </w:pPr>
    </w:p>
    <w:p w:rsidR="00C85EDA" w:rsidRDefault="004723CA">
      <w:pPr>
        <w:spacing w:line="239" w:lineRule="auto"/>
        <w:ind w:left="2980"/>
        <w:rPr>
          <w:sz w:val="20"/>
          <w:szCs w:val="20"/>
        </w:rPr>
      </w:pPr>
      <w:r>
        <w:rPr>
          <w:rFonts w:eastAsia="Times New Roman"/>
          <w:color w:val="231F20"/>
          <w:sz w:val="20"/>
          <w:szCs w:val="20"/>
        </w:rPr>
        <w:t>CHAPTER XVI</w:t>
      </w:r>
    </w:p>
    <w:p w:rsidR="00C85EDA" w:rsidRDefault="00C85EDA">
      <w:pPr>
        <w:spacing w:line="131" w:lineRule="exact"/>
        <w:rPr>
          <w:sz w:val="20"/>
          <w:szCs w:val="20"/>
        </w:rPr>
      </w:pPr>
    </w:p>
    <w:p w:rsidR="00C85EDA" w:rsidRDefault="004723CA">
      <w:pPr>
        <w:spacing w:line="239" w:lineRule="auto"/>
        <w:ind w:left="2640"/>
        <w:rPr>
          <w:sz w:val="20"/>
          <w:szCs w:val="20"/>
        </w:rPr>
      </w:pPr>
      <w:r>
        <w:rPr>
          <w:rFonts w:eastAsia="Times New Roman"/>
          <w:color w:val="231F20"/>
          <w:sz w:val="20"/>
          <w:szCs w:val="20"/>
        </w:rPr>
        <w:t>O</w:t>
      </w:r>
      <w:r>
        <w:rPr>
          <w:rFonts w:eastAsia="Times New Roman"/>
          <w:color w:val="231F20"/>
          <w:sz w:val="14"/>
          <w:szCs w:val="14"/>
        </w:rPr>
        <w:t>FFENCES AND PENALTIES</w:t>
      </w:r>
    </w:p>
    <w:p w:rsidR="00C85EDA" w:rsidRDefault="004723CA">
      <w:pPr>
        <w:spacing w:line="200" w:lineRule="exact"/>
        <w:rPr>
          <w:sz w:val="20"/>
          <w:szCs w:val="20"/>
        </w:rPr>
      </w:pPr>
      <w:r>
        <w:rPr>
          <w:sz w:val="20"/>
          <w:szCs w:val="20"/>
        </w:rPr>
        <w:br w:type="column"/>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60" w:lineRule="exact"/>
        <w:rPr>
          <w:sz w:val="20"/>
          <w:szCs w:val="20"/>
        </w:rPr>
      </w:pPr>
    </w:p>
    <w:p w:rsidR="00C85EDA" w:rsidRDefault="004723CA">
      <w:pPr>
        <w:ind w:left="20"/>
        <w:rPr>
          <w:sz w:val="20"/>
          <w:szCs w:val="20"/>
        </w:rPr>
      </w:pPr>
      <w:r>
        <w:rPr>
          <w:rFonts w:eastAsia="Times New Roman"/>
          <w:color w:val="231F20"/>
          <w:sz w:val="16"/>
          <w:szCs w:val="16"/>
        </w:rPr>
        <w:t>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32" w:lineRule="exact"/>
        <w:rPr>
          <w:sz w:val="20"/>
          <w:szCs w:val="20"/>
        </w:rPr>
      </w:pPr>
    </w:p>
    <w:p w:rsidR="00C85EDA" w:rsidRDefault="004723CA">
      <w:pPr>
        <w:rPr>
          <w:sz w:val="20"/>
          <w:szCs w:val="20"/>
        </w:rPr>
      </w:pPr>
      <w:r>
        <w:rPr>
          <w:rFonts w:eastAsia="Times New Roman"/>
          <w:color w:val="231F20"/>
          <w:sz w:val="16"/>
          <w:szCs w:val="16"/>
        </w:rPr>
        <w:t>10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60" w:lineRule="exact"/>
        <w:rPr>
          <w:sz w:val="20"/>
          <w:szCs w:val="20"/>
        </w:rPr>
      </w:pPr>
    </w:p>
    <w:p w:rsidR="00C85EDA" w:rsidRDefault="004723CA">
      <w:pPr>
        <w:rPr>
          <w:sz w:val="20"/>
          <w:szCs w:val="20"/>
        </w:rPr>
      </w:pPr>
      <w:r>
        <w:rPr>
          <w:rFonts w:eastAsia="Times New Roman"/>
          <w:color w:val="231F20"/>
          <w:sz w:val="16"/>
          <w:szCs w:val="16"/>
        </w:rPr>
        <w:t>15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36" w:lineRule="exact"/>
        <w:rPr>
          <w:sz w:val="20"/>
          <w:szCs w:val="20"/>
        </w:rPr>
      </w:pPr>
    </w:p>
    <w:p w:rsidR="00C85EDA" w:rsidRDefault="004723CA">
      <w:pPr>
        <w:jc w:val="right"/>
        <w:rPr>
          <w:sz w:val="20"/>
          <w:szCs w:val="20"/>
        </w:rPr>
      </w:pPr>
      <w:r>
        <w:rPr>
          <w:rFonts w:eastAsia="Times New Roman"/>
          <w:color w:val="231F20"/>
          <w:sz w:val="16"/>
          <w:szCs w:val="16"/>
        </w:rPr>
        <w:t>20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12" w:lineRule="exact"/>
        <w:rPr>
          <w:sz w:val="20"/>
          <w:szCs w:val="20"/>
        </w:rPr>
      </w:pPr>
    </w:p>
    <w:p w:rsidR="00C85EDA" w:rsidRDefault="004723CA">
      <w:pPr>
        <w:jc w:val="right"/>
        <w:rPr>
          <w:sz w:val="20"/>
          <w:szCs w:val="20"/>
        </w:rPr>
      </w:pPr>
      <w:r>
        <w:rPr>
          <w:rFonts w:eastAsia="Times New Roman"/>
          <w:color w:val="231F20"/>
          <w:sz w:val="16"/>
          <w:szCs w:val="16"/>
        </w:rPr>
        <w:t>25</w:t>
      </w:r>
    </w:p>
    <w:p w:rsidR="00C85EDA" w:rsidRDefault="00C85EDA">
      <w:pPr>
        <w:sectPr w:rsidR="00C85EDA">
          <w:pgSz w:w="11900" w:h="16840"/>
          <w:pgMar w:top="1440" w:right="1980" w:bottom="1440" w:left="1160" w:header="0" w:footer="0" w:gutter="0"/>
          <w:cols w:num="3" w:space="720" w:equalWidth="0">
            <w:col w:w="960" w:space="220"/>
            <w:col w:w="7200" w:space="220"/>
            <w:col w:w="160"/>
          </w:cols>
        </w:sectPr>
      </w:pPr>
    </w:p>
    <w:p w:rsidR="00C85EDA" w:rsidRDefault="00C85EDA">
      <w:pPr>
        <w:spacing w:line="163" w:lineRule="exact"/>
        <w:rPr>
          <w:sz w:val="20"/>
          <w:szCs w:val="20"/>
        </w:rPr>
      </w:pPr>
    </w:p>
    <w:p w:rsidR="00C85EDA" w:rsidRDefault="004723CA">
      <w:pPr>
        <w:spacing w:line="248" w:lineRule="auto"/>
        <w:rPr>
          <w:sz w:val="20"/>
          <w:szCs w:val="20"/>
        </w:rPr>
      </w:pPr>
      <w:r>
        <w:rPr>
          <w:rFonts w:eastAsia="Times New Roman"/>
          <w:color w:val="231F20"/>
          <w:sz w:val="16"/>
          <w:szCs w:val="16"/>
        </w:rPr>
        <w:t>Punishment for contravention of provisions of Act or rules or regulations made thereunder.</w:t>
      </w:r>
    </w:p>
    <w:p w:rsidR="00C85EDA" w:rsidRDefault="00C85EDA">
      <w:pPr>
        <w:spacing w:line="90" w:lineRule="exact"/>
        <w:rPr>
          <w:sz w:val="20"/>
          <w:szCs w:val="20"/>
        </w:rPr>
      </w:pPr>
    </w:p>
    <w:p w:rsidR="00C85EDA" w:rsidRDefault="004723CA">
      <w:pPr>
        <w:spacing w:line="239" w:lineRule="auto"/>
        <w:ind w:right="260"/>
        <w:rPr>
          <w:sz w:val="20"/>
          <w:szCs w:val="20"/>
        </w:rPr>
      </w:pPr>
      <w:r>
        <w:rPr>
          <w:rFonts w:eastAsia="Times New Roman"/>
          <w:color w:val="231F20"/>
          <w:sz w:val="16"/>
          <w:szCs w:val="16"/>
        </w:rPr>
        <w:t>Offences by companies.</w:t>
      </w:r>
    </w:p>
    <w:p w:rsidR="00C85EDA" w:rsidRDefault="004723CA">
      <w:pPr>
        <w:spacing w:line="141" w:lineRule="exact"/>
        <w:rPr>
          <w:sz w:val="20"/>
          <w:szCs w:val="20"/>
        </w:rPr>
      </w:pPr>
      <w:r>
        <w:rPr>
          <w:sz w:val="20"/>
          <w:szCs w:val="20"/>
        </w:rPr>
        <w:br w:type="column"/>
      </w:r>
    </w:p>
    <w:p w:rsidR="00C85EDA" w:rsidRDefault="004723CA">
      <w:pPr>
        <w:numPr>
          <w:ilvl w:val="0"/>
          <w:numId w:val="57"/>
        </w:numPr>
        <w:tabs>
          <w:tab w:val="left" w:pos="758"/>
        </w:tabs>
        <w:spacing w:line="246" w:lineRule="auto"/>
        <w:ind w:firstLine="471"/>
        <w:jc w:val="both"/>
        <w:rPr>
          <w:rFonts w:eastAsia="Times New Roman"/>
          <w:b/>
          <w:bCs/>
          <w:color w:val="231F20"/>
          <w:sz w:val="20"/>
          <w:szCs w:val="20"/>
        </w:rPr>
      </w:pPr>
      <w:r>
        <w:rPr>
          <w:rFonts w:eastAsia="Times New Roman"/>
          <w:color w:val="231F20"/>
          <w:sz w:val="20"/>
          <w:szCs w:val="20"/>
        </w:rPr>
        <w:t>Any person who contravenes any of the provisions of this Act, or of any rule made</w:t>
      </w:r>
      <w:r>
        <w:rPr>
          <w:rFonts w:eastAsia="Times New Roman"/>
          <w:color w:val="231F20"/>
          <w:sz w:val="20"/>
          <w:szCs w:val="20"/>
        </w:rPr>
        <w:t xml:space="preserve"> thereunder shall for first contravention be punishable with fine which may extend to ten thounsand rupees and for any subsequent contravention with fine which shall not be less than fifty thousand rupees but which may extend to five lakh rupees.</w:t>
      </w:r>
    </w:p>
    <w:p w:rsidR="00C85EDA" w:rsidRDefault="00C85EDA">
      <w:pPr>
        <w:spacing w:line="200" w:lineRule="exact"/>
        <w:rPr>
          <w:rFonts w:eastAsia="Times New Roman"/>
          <w:b/>
          <w:bCs/>
          <w:color w:val="231F20"/>
          <w:sz w:val="20"/>
          <w:szCs w:val="20"/>
        </w:rPr>
      </w:pPr>
    </w:p>
    <w:p w:rsidR="00C85EDA" w:rsidRDefault="00C85EDA">
      <w:pPr>
        <w:spacing w:line="297" w:lineRule="exact"/>
        <w:rPr>
          <w:rFonts w:eastAsia="Times New Roman"/>
          <w:b/>
          <w:bCs/>
          <w:color w:val="231F20"/>
          <w:sz w:val="20"/>
          <w:szCs w:val="20"/>
        </w:rPr>
      </w:pPr>
    </w:p>
    <w:p w:rsidR="00C85EDA" w:rsidRDefault="004723CA">
      <w:pPr>
        <w:numPr>
          <w:ilvl w:val="0"/>
          <w:numId w:val="57"/>
        </w:numPr>
        <w:tabs>
          <w:tab w:val="left" w:pos="802"/>
        </w:tabs>
        <w:spacing w:line="247" w:lineRule="auto"/>
        <w:ind w:firstLine="471"/>
        <w:jc w:val="both"/>
        <w:rPr>
          <w:rFonts w:eastAsia="Times New Roman"/>
          <w:b/>
          <w:bCs/>
          <w:color w:val="231F20"/>
          <w:sz w:val="20"/>
          <w:szCs w:val="20"/>
        </w:rPr>
      </w:pPr>
      <w:r>
        <w:rPr>
          <w:rFonts w:eastAsia="Times New Roman"/>
          <w:color w:val="231F20"/>
          <w:sz w:val="20"/>
          <w:szCs w:val="20"/>
        </w:rPr>
        <w:t>(</w:t>
      </w:r>
      <w:r>
        <w:rPr>
          <w:rFonts w:eastAsia="Times New Roman"/>
          <w:i/>
          <w:iCs/>
          <w:color w:val="231F20"/>
          <w:sz w:val="20"/>
          <w:szCs w:val="20"/>
        </w:rPr>
        <w:t>1</w:t>
      </w:r>
      <w:r>
        <w:rPr>
          <w:rFonts w:eastAsia="Times New Roman"/>
          <w:color w:val="231F20"/>
          <w:sz w:val="20"/>
          <w:szCs w:val="20"/>
        </w:rPr>
        <w:t>)Where an offence under this Act has been committed by a company, every person who at the time the offence was committed, was in charge of, and was responsible to, the company for the conduct of the business of the company, as well as the company, shall be</w:t>
      </w:r>
      <w:r>
        <w:rPr>
          <w:rFonts w:eastAsia="Times New Roman"/>
          <w:color w:val="231F20"/>
          <w:sz w:val="20"/>
          <w:szCs w:val="20"/>
        </w:rPr>
        <w:t xml:space="preserve"> deemed to be guilty of the offence and shall be liable to be proceeded against and punished accordingly:</w:t>
      </w:r>
    </w:p>
    <w:p w:rsidR="00C85EDA" w:rsidRDefault="00C85EDA">
      <w:pPr>
        <w:spacing w:line="137" w:lineRule="exact"/>
        <w:rPr>
          <w:sz w:val="20"/>
          <w:szCs w:val="20"/>
        </w:rPr>
      </w:pPr>
    </w:p>
    <w:p w:rsidR="00C85EDA" w:rsidRDefault="004723CA">
      <w:pPr>
        <w:spacing w:line="246" w:lineRule="auto"/>
        <w:ind w:firstLine="554"/>
        <w:jc w:val="both"/>
        <w:rPr>
          <w:sz w:val="20"/>
          <w:szCs w:val="20"/>
        </w:rPr>
      </w:pPr>
      <w:r>
        <w:rPr>
          <w:rFonts w:eastAsia="Times New Roman"/>
          <w:color w:val="231F20"/>
          <w:sz w:val="20"/>
          <w:szCs w:val="20"/>
        </w:rPr>
        <w:t>Provided that nothing contained in this sub-section shall render any such person liable to any punishment provided in this Act, if he proves that the</w:t>
      </w:r>
      <w:r>
        <w:rPr>
          <w:rFonts w:eastAsia="Times New Roman"/>
          <w:color w:val="231F20"/>
          <w:sz w:val="20"/>
          <w:szCs w:val="20"/>
        </w:rPr>
        <w:t xml:space="preserve"> offence was committed without his knowledge or that he had exercised all due diligence to prevent the commission of such offence.</w:t>
      </w:r>
    </w:p>
    <w:p w:rsidR="00C85EDA" w:rsidRDefault="00C85EDA">
      <w:pPr>
        <w:spacing w:line="137" w:lineRule="exact"/>
        <w:rPr>
          <w:sz w:val="20"/>
          <w:szCs w:val="20"/>
        </w:rPr>
      </w:pPr>
    </w:p>
    <w:p w:rsidR="00C85EDA" w:rsidRDefault="004723CA">
      <w:pPr>
        <w:spacing w:line="248" w:lineRule="auto"/>
        <w:ind w:firstLine="480"/>
        <w:jc w:val="both"/>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Notwithstanding anything contained in sub-section (</w:t>
      </w:r>
      <w:r>
        <w:rPr>
          <w:rFonts w:eastAsia="Times New Roman"/>
          <w:i/>
          <w:iCs/>
          <w:color w:val="231F20"/>
          <w:sz w:val="20"/>
          <w:szCs w:val="20"/>
        </w:rPr>
        <w:t>1</w:t>
      </w:r>
      <w:r>
        <w:rPr>
          <w:rFonts w:eastAsia="Times New Roman"/>
          <w:color w:val="231F20"/>
          <w:sz w:val="20"/>
          <w:szCs w:val="20"/>
        </w:rPr>
        <w:t>), where an offence under this Act has been committed by a company a</w:t>
      </w:r>
      <w:r>
        <w:rPr>
          <w:rFonts w:eastAsia="Times New Roman"/>
          <w:color w:val="231F20"/>
          <w:sz w:val="20"/>
          <w:szCs w:val="20"/>
        </w:rPr>
        <w:t>nd it is proved that the offence has been committed with the consent or connivance of, or is attributable to any neglect on the part of any director, manager, secretary or other officer of the company, such director, manager, secretary or other officer sha</w:t>
      </w:r>
      <w:r>
        <w:rPr>
          <w:rFonts w:eastAsia="Times New Roman"/>
          <w:color w:val="231F20"/>
          <w:sz w:val="20"/>
          <w:szCs w:val="20"/>
        </w:rPr>
        <w:t>ll also be deemed to be guilty of that offence and shall be liable to be proceeded against and punished accordingly.</w:t>
      </w:r>
    </w:p>
    <w:p w:rsidR="00C85EDA" w:rsidRDefault="004723CA">
      <w:pPr>
        <w:spacing w:line="200" w:lineRule="exact"/>
        <w:rPr>
          <w:sz w:val="20"/>
          <w:szCs w:val="20"/>
        </w:rPr>
      </w:pPr>
      <w:r>
        <w:rPr>
          <w:sz w:val="20"/>
          <w:szCs w:val="20"/>
        </w:rPr>
        <w:br w:type="column"/>
      </w:r>
    </w:p>
    <w:p w:rsidR="00C85EDA" w:rsidRDefault="00C85EDA">
      <w:pPr>
        <w:spacing w:line="222" w:lineRule="exact"/>
        <w:rPr>
          <w:sz w:val="20"/>
          <w:szCs w:val="20"/>
        </w:rPr>
      </w:pPr>
    </w:p>
    <w:p w:rsidR="00C85EDA" w:rsidRDefault="004723CA">
      <w:pPr>
        <w:rPr>
          <w:sz w:val="20"/>
          <w:szCs w:val="20"/>
        </w:rPr>
      </w:pPr>
      <w:r>
        <w:rPr>
          <w:rFonts w:eastAsia="Times New Roman"/>
          <w:color w:val="231F20"/>
          <w:sz w:val="14"/>
          <w:szCs w:val="14"/>
        </w:rPr>
        <w:t>30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19" w:lineRule="exact"/>
        <w:rPr>
          <w:sz w:val="20"/>
          <w:szCs w:val="20"/>
        </w:rPr>
      </w:pPr>
    </w:p>
    <w:p w:rsidR="00C85EDA" w:rsidRDefault="004723CA">
      <w:pPr>
        <w:rPr>
          <w:sz w:val="20"/>
          <w:szCs w:val="20"/>
        </w:rPr>
      </w:pPr>
      <w:r>
        <w:rPr>
          <w:rFonts w:eastAsia="Times New Roman"/>
          <w:color w:val="231F20"/>
          <w:sz w:val="14"/>
          <w:szCs w:val="14"/>
        </w:rPr>
        <w:t>35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83" w:lineRule="exact"/>
        <w:rPr>
          <w:sz w:val="20"/>
          <w:szCs w:val="20"/>
        </w:rPr>
      </w:pPr>
    </w:p>
    <w:p w:rsidR="00C85EDA" w:rsidRDefault="004723CA">
      <w:pPr>
        <w:rPr>
          <w:sz w:val="20"/>
          <w:szCs w:val="20"/>
        </w:rPr>
      </w:pPr>
      <w:r>
        <w:rPr>
          <w:rFonts w:eastAsia="Times New Roman"/>
          <w:color w:val="231F20"/>
          <w:sz w:val="14"/>
          <w:szCs w:val="14"/>
        </w:rPr>
        <w:t>40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45" w:lineRule="exact"/>
        <w:rPr>
          <w:sz w:val="20"/>
          <w:szCs w:val="20"/>
        </w:rPr>
      </w:pPr>
    </w:p>
    <w:p w:rsidR="00C85EDA" w:rsidRDefault="004723CA">
      <w:pPr>
        <w:rPr>
          <w:sz w:val="20"/>
          <w:szCs w:val="20"/>
        </w:rPr>
      </w:pPr>
      <w:r>
        <w:rPr>
          <w:rFonts w:eastAsia="Times New Roman"/>
          <w:color w:val="231F20"/>
          <w:sz w:val="14"/>
          <w:szCs w:val="14"/>
        </w:rPr>
        <w:t>45</w:t>
      </w:r>
    </w:p>
    <w:p w:rsidR="00C85EDA" w:rsidRDefault="00C85EDA">
      <w:pPr>
        <w:sectPr w:rsidR="00C85EDA">
          <w:type w:val="continuous"/>
          <w:pgSz w:w="11900" w:h="16840"/>
          <w:pgMar w:top="1440" w:right="1980" w:bottom="1440" w:left="1160" w:header="0" w:footer="0" w:gutter="0"/>
          <w:cols w:num="3" w:space="720" w:equalWidth="0">
            <w:col w:w="1080" w:space="100"/>
            <w:col w:w="7200" w:space="240"/>
            <w:col w:w="140"/>
          </w:cols>
        </w:sectPr>
      </w:pPr>
    </w:p>
    <w:p w:rsidR="00C85EDA" w:rsidRDefault="00C85EDA">
      <w:pPr>
        <w:spacing w:line="91" w:lineRule="exact"/>
        <w:rPr>
          <w:sz w:val="20"/>
          <w:szCs w:val="20"/>
        </w:rPr>
      </w:pPr>
      <w:bookmarkStart w:id="32" w:name="page33"/>
      <w:bookmarkEnd w:id="32"/>
    </w:p>
    <w:p w:rsidR="00C85EDA" w:rsidRDefault="004723CA">
      <w:pPr>
        <w:spacing w:line="239" w:lineRule="auto"/>
        <w:ind w:left="3500"/>
        <w:rPr>
          <w:sz w:val="20"/>
          <w:szCs w:val="20"/>
        </w:rPr>
      </w:pPr>
      <w:r>
        <w:rPr>
          <w:rFonts w:eastAsia="Times New Roman"/>
          <w:color w:val="231F20"/>
          <w:sz w:val="20"/>
          <w:szCs w:val="20"/>
        </w:rPr>
        <w:t>29</w:t>
      </w:r>
    </w:p>
    <w:p w:rsidR="00C85EDA" w:rsidRDefault="00C85EDA">
      <w:pPr>
        <w:spacing w:line="150" w:lineRule="exact"/>
        <w:rPr>
          <w:sz w:val="20"/>
          <w:szCs w:val="20"/>
        </w:rPr>
      </w:pPr>
    </w:p>
    <w:p w:rsidR="00C85EDA" w:rsidRDefault="004723CA">
      <w:pPr>
        <w:spacing w:line="239" w:lineRule="auto"/>
        <w:ind w:left="480"/>
        <w:rPr>
          <w:sz w:val="20"/>
          <w:szCs w:val="20"/>
        </w:rPr>
      </w:pPr>
      <w:r>
        <w:rPr>
          <w:rFonts w:eastAsia="Times New Roman"/>
          <w:i/>
          <w:iCs/>
          <w:color w:val="231F20"/>
          <w:sz w:val="20"/>
          <w:szCs w:val="20"/>
        </w:rPr>
        <w:t>Explanation.—</w:t>
      </w:r>
      <w:r>
        <w:rPr>
          <w:rFonts w:eastAsia="Times New Roman"/>
          <w:color w:val="231F20"/>
          <w:sz w:val="20"/>
          <w:szCs w:val="20"/>
        </w:rPr>
        <w:t>For the purposes of this section,—</w:t>
      </w:r>
    </w:p>
    <w:p w:rsidR="00C85EDA" w:rsidRDefault="00C85EDA">
      <w:pPr>
        <w:spacing w:line="141" w:lineRule="exact"/>
        <w:rPr>
          <w:sz w:val="20"/>
          <w:szCs w:val="20"/>
        </w:rPr>
      </w:pPr>
    </w:p>
    <w:p w:rsidR="00C85EDA" w:rsidRDefault="004723CA">
      <w:pPr>
        <w:spacing w:line="239" w:lineRule="auto"/>
        <w:ind w:left="480" w:firstLine="480"/>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xml:space="preserve">) “company” means </w:t>
      </w:r>
      <w:r>
        <w:rPr>
          <w:rFonts w:eastAsia="Times New Roman"/>
          <w:color w:val="231F20"/>
          <w:sz w:val="20"/>
          <w:szCs w:val="20"/>
        </w:rPr>
        <w:t>any body corporate and includes a firm or other association of individuals; and</w:t>
      </w:r>
    </w:p>
    <w:p w:rsidR="00C85EDA" w:rsidRDefault="00C85EDA">
      <w:pPr>
        <w:spacing w:line="132" w:lineRule="exact"/>
        <w:rPr>
          <w:sz w:val="20"/>
          <w:szCs w:val="20"/>
        </w:rPr>
      </w:pPr>
    </w:p>
    <w:p w:rsidR="00C85EDA" w:rsidRDefault="004723CA">
      <w:pPr>
        <w:spacing w:line="239" w:lineRule="auto"/>
        <w:ind w:left="980"/>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“director”, in relation to a firm, means a partner in the firm.</w:t>
      </w:r>
    </w:p>
    <w:p w:rsidR="00C85EDA" w:rsidRDefault="00C85EDA">
      <w:pPr>
        <w:spacing w:line="38" w:lineRule="exact"/>
        <w:rPr>
          <w:sz w:val="20"/>
          <w:szCs w:val="20"/>
        </w:rPr>
      </w:pPr>
    </w:p>
    <w:p w:rsidR="00C85EDA" w:rsidRDefault="004723CA">
      <w:pPr>
        <w:spacing w:line="232" w:lineRule="auto"/>
        <w:ind w:hanging="253"/>
        <w:jc w:val="both"/>
        <w:rPr>
          <w:sz w:val="20"/>
          <w:szCs w:val="20"/>
        </w:rPr>
      </w:pPr>
      <w:r>
        <w:rPr>
          <w:rFonts w:eastAsia="Times New Roman"/>
          <w:color w:val="231F20"/>
          <w:sz w:val="32"/>
          <w:szCs w:val="32"/>
          <w:vertAlign w:val="subscript"/>
        </w:rPr>
        <w:t>5</w:t>
      </w:r>
      <w:r>
        <w:rPr>
          <w:rFonts w:eastAsia="Times New Roman"/>
          <w:b/>
          <w:bCs/>
          <w:color w:val="231F20"/>
          <w:sz w:val="20"/>
          <w:szCs w:val="20"/>
        </w:rPr>
        <w:t xml:space="preserve"> 91. </w:t>
      </w:r>
      <w:r>
        <w:rPr>
          <w:rFonts w:eastAsia="Times New Roman"/>
          <w:color w:val="231F20"/>
          <w:sz w:val="20"/>
          <w:szCs w:val="20"/>
        </w:rPr>
        <w:t>Whoever, fraudulently avails or attempts to avail any benefit meant for persons</w:t>
      </w:r>
      <w:r>
        <w:rPr>
          <w:rFonts w:eastAsia="Times New Roman"/>
          <w:b/>
          <w:bCs/>
          <w:color w:val="231F20"/>
          <w:sz w:val="20"/>
          <w:szCs w:val="20"/>
        </w:rPr>
        <w:t xml:space="preserve"> </w:t>
      </w:r>
      <w:r>
        <w:rPr>
          <w:rFonts w:eastAsia="Times New Roman"/>
          <w:color w:val="231F20"/>
          <w:sz w:val="20"/>
          <w:szCs w:val="20"/>
        </w:rPr>
        <w:t>with benchmark disab</w:t>
      </w:r>
      <w:r>
        <w:rPr>
          <w:rFonts w:eastAsia="Times New Roman"/>
          <w:color w:val="231F20"/>
          <w:sz w:val="20"/>
          <w:szCs w:val="20"/>
        </w:rPr>
        <w:t>ilities, shall be punishable with imprisonment for a term which may extend to two years or with fine which may extend to one lakh rupees or with both.</w:t>
      </w:r>
    </w:p>
    <w:p w:rsidR="00C85EDA" w:rsidRDefault="004723CA">
      <w:pPr>
        <w:spacing w:line="200" w:lineRule="exact"/>
        <w:rPr>
          <w:sz w:val="20"/>
          <w:szCs w:val="20"/>
        </w:rPr>
      </w:pPr>
      <w:r>
        <w:rPr>
          <w:sz w:val="20"/>
          <w:szCs w:val="20"/>
        </w:rPr>
        <w:br w:type="column"/>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41" w:lineRule="exact"/>
        <w:rPr>
          <w:sz w:val="20"/>
          <w:szCs w:val="20"/>
        </w:rPr>
      </w:pPr>
    </w:p>
    <w:p w:rsidR="00C85EDA" w:rsidRDefault="004723CA">
      <w:pPr>
        <w:spacing w:line="248" w:lineRule="auto"/>
        <w:rPr>
          <w:sz w:val="20"/>
          <w:szCs w:val="20"/>
        </w:rPr>
      </w:pPr>
      <w:r>
        <w:rPr>
          <w:rFonts w:eastAsia="Times New Roman"/>
          <w:color w:val="231F20"/>
          <w:sz w:val="16"/>
          <w:szCs w:val="16"/>
        </w:rPr>
        <w:t>Punishment for fraudulently availing any benefit meant for persons with benchmark disabilities.</w:t>
      </w:r>
    </w:p>
    <w:p w:rsidR="00C85EDA" w:rsidRDefault="00C85EDA">
      <w:pPr>
        <w:sectPr w:rsidR="00C85EDA">
          <w:pgSz w:w="11900" w:h="16840"/>
          <w:pgMar w:top="1440" w:right="1000" w:bottom="1440" w:left="2340" w:header="0" w:footer="0" w:gutter="0"/>
          <w:cols w:num="2" w:space="720" w:equalWidth="0">
            <w:col w:w="7200" w:space="240"/>
            <w:col w:w="1120"/>
          </w:cols>
        </w:sectPr>
      </w:pPr>
    </w:p>
    <w:p w:rsidR="00C85EDA" w:rsidRDefault="00C85EDA">
      <w:pPr>
        <w:spacing w:line="298" w:lineRule="exact"/>
        <w:rPr>
          <w:sz w:val="20"/>
          <w:szCs w:val="20"/>
        </w:rPr>
      </w:pPr>
    </w:p>
    <w:tbl>
      <w:tblPr>
        <w:tblW w:w="0" w:type="auto"/>
        <w:tblLayout w:type="fixed"/>
        <w:tblCellMar>
          <w:left w:w="0" w:type="dxa"/>
          <w:right w:w="0" w:type="dxa"/>
        </w:tblCellMar>
        <w:tblLook w:val="04A0"/>
      </w:tblPr>
      <w:tblGrid>
        <w:gridCol w:w="500"/>
        <w:gridCol w:w="7040"/>
      </w:tblGrid>
      <w:tr w:rsidR="00C85EDA">
        <w:trPr>
          <w:trHeight w:val="230"/>
        </w:trPr>
        <w:tc>
          <w:tcPr>
            <w:tcW w:w="500" w:type="dxa"/>
            <w:vAlign w:val="bottom"/>
          </w:tcPr>
          <w:p w:rsidR="00C85EDA" w:rsidRDefault="00C85EDA">
            <w:pPr>
              <w:rPr>
                <w:sz w:val="19"/>
                <w:szCs w:val="19"/>
              </w:rPr>
            </w:pPr>
          </w:p>
        </w:tc>
        <w:tc>
          <w:tcPr>
            <w:tcW w:w="7040" w:type="dxa"/>
            <w:vAlign w:val="bottom"/>
          </w:tcPr>
          <w:p w:rsidR="00C85EDA" w:rsidRDefault="004723CA" w:rsidP="004723CA">
            <w:pPr>
              <w:spacing w:line="229" w:lineRule="exact"/>
              <w:jc w:val="both"/>
              <w:rPr>
                <w:sz w:val="20"/>
                <w:szCs w:val="20"/>
              </w:rPr>
            </w:pPr>
            <w:r>
              <w:rPr>
                <w:rFonts w:eastAsia="Times New Roman"/>
                <w:b/>
                <w:bCs/>
                <w:color w:val="231F20"/>
                <w:sz w:val="20"/>
                <w:szCs w:val="20"/>
              </w:rPr>
              <w:t xml:space="preserve">92. </w:t>
            </w:r>
            <w:r>
              <w:rPr>
                <w:rFonts w:eastAsia="Times New Roman"/>
                <w:color w:val="231F20"/>
                <w:sz w:val="20"/>
                <w:szCs w:val="20"/>
              </w:rPr>
              <w:t>Whoever,—</w:t>
            </w:r>
          </w:p>
        </w:tc>
      </w:tr>
      <w:tr w:rsidR="00C85EDA">
        <w:trPr>
          <w:trHeight w:val="384"/>
        </w:trPr>
        <w:tc>
          <w:tcPr>
            <w:tcW w:w="500" w:type="dxa"/>
            <w:vAlign w:val="bottom"/>
          </w:tcPr>
          <w:p w:rsidR="00C85EDA" w:rsidRDefault="00C85EDA">
            <w:pPr>
              <w:rPr>
                <w:sz w:val="24"/>
                <w:szCs w:val="24"/>
              </w:rPr>
            </w:pPr>
          </w:p>
        </w:tc>
        <w:tc>
          <w:tcPr>
            <w:tcW w:w="7040" w:type="dxa"/>
            <w:vAlign w:val="bottom"/>
          </w:tcPr>
          <w:p w:rsidR="00C85EDA" w:rsidRDefault="004723CA" w:rsidP="004723CA">
            <w:pPr>
              <w:spacing w:line="229" w:lineRule="exact"/>
              <w:ind w:left="720"/>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intentionally insults or intimidates with intent to humiliate a person with</w:t>
            </w:r>
          </w:p>
        </w:tc>
      </w:tr>
      <w:tr w:rsidR="00C85EDA">
        <w:trPr>
          <w:trHeight w:val="240"/>
        </w:trPr>
        <w:tc>
          <w:tcPr>
            <w:tcW w:w="500" w:type="dxa"/>
            <w:vAlign w:val="bottom"/>
          </w:tcPr>
          <w:p w:rsidR="00C85EDA" w:rsidRDefault="004723CA">
            <w:pPr>
              <w:ind w:right="240"/>
              <w:jc w:val="right"/>
              <w:rPr>
                <w:sz w:val="20"/>
                <w:szCs w:val="20"/>
              </w:rPr>
            </w:pPr>
            <w:r>
              <w:rPr>
                <w:rFonts w:eastAsia="Times New Roman"/>
                <w:color w:val="231F20"/>
                <w:w w:val="99"/>
                <w:sz w:val="16"/>
                <w:szCs w:val="16"/>
              </w:rPr>
              <w:t>10</w:t>
            </w:r>
          </w:p>
        </w:tc>
        <w:tc>
          <w:tcPr>
            <w:tcW w:w="7040" w:type="dxa"/>
            <w:vAlign w:val="bottom"/>
          </w:tcPr>
          <w:p w:rsidR="00C85EDA" w:rsidRDefault="004723CA">
            <w:pPr>
              <w:spacing w:line="229" w:lineRule="exact"/>
              <w:ind w:left="320"/>
              <w:rPr>
                <w:sz w:val="20"/>
                <w:szCs w:val="20"/>
              </w:rPr>
            </w:pPr>
            <w:r>
              <w:rPr>
                <w:rFonts w:eastAsia="Times New Roman"/>
                <w:color w:val="231F20"/>
                <w:sz w:val="20"/>
                <w:szCs w:val="20"/>
              </w:rPr>
              <w:t>disability in any place within public view;</w:t>
            </w:r>
          </w:p>
        </w:tc>
      </w:tr>
      <w:tr w:rsidR="00C85EDA">
        <w:trPr>
          <w:trHeight w:val="379"/>
        </w:trPr>
        <w:tc>
          <w:tcPr>
            <w:tcW w:w="500" w:type="dxa"/>
            <w:vAlign w:val="bottom"/>
          </w:tcPr>
          <w:p w:rsidR="00C85EDA" w:rsidRDefault="00C85EDA">
            <w:pPr>
              <w:rPr>
                <w:sz w:val="24"/>
                <w:szCs w:val="24"/>
              </w:rPr>
            </w:pPr>
          </w:p>
        </w:tc>
        <w:tc>
          <w:tcPr>
            <w:tcW w:w="704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assaults or uses force to any person with disability with intent to dishonour</w:t>
            </w:r>
          </w:p>
        </w:tc>
      </w:tr>
      <w:tr w:rsidR="00C85EDA">
        <w:trPr>
          <w:trHeight w:val="240"/>
        </w:trPr>
        <w:tc>
          <w:tcPr>
            <w:tcW w:w="500" w:type="dxa"/>
            <w:vAlign w:val="bottom"/>
          </w:tcPr>
          <w:p w:rsidR="00C85EDA" w:rsidRDefault="00C85EDA">
            <w:pPr>
              <w:rPr>
                <w:sz w:val="20"/>
                <w:szCs w:val="20"/>
              </w:rPr>
            </w:pPr>
          </w:p>
        </w:tc>
        <w:tc>
          <w:tcPr>
            <w:tcW w:w="7040" w:type="dxa"/>
            <w:vAlign w:val="bottom"/>
          </w:tcPr>
          <w:p w:rsidR="00C85EDA" w:rsidRDefault="004723CA">
            <w:pPr>
              <w:spacing w:line="229" w:lineRule="exact"/>
              <w:ind w:left="320"/>
              <w:rPr>
                <w:sz w:val="20"/>
                <w:szCs w:val="20"/>
              </w:rPr>
            </w:pPr>
            <w:r>
              <w:rPr>
                <w:rFonts w:eastAsia="Times New Roman"/>
                <w:color w:val="231F20"/>
                <w:sz w:val="20"/>
                <w:szCs w:val="20"/>
              </w:rPr>
              <w:t>him or outrage the modesty of a woman with disability;</w:t>
            </w:r>
          </w:p>
        </w:tc>
      </w:tr>
      <w:tr w:rsidR="00C85EDA">
        <w:trPr>
          <w:trHeight w:val="379"/>
        </w:trPr>
        <w:tc>
          <w:tcPr>
            <w:tcW w:w="500" w:type="dxa"/>
            <w:vAlign w:val="bottom"/>
          </w:tcPr>
          <w:p w:rsidR="00C85EDA" w:rsidRDefault="00C85EDA">
            <w:pPr>
              <w:rPr>
                <w:sz w:val="24"/>
                <w:szCs w:val="24"/>
              </w:rPr>
            </w:pPr>
          </w:p>
        </w:tc>
        <w:tc>
          <w:tcPr>
            <w:tcW w:w="704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c</w:t>
            </w:r>
            <w:r>
              <w:rPr>
                <w:rFonts w:eastAsia="Times New Roman"/>
                <w:color w:val="231F20"/>
                <w:sz w:val="20"/>
                <w:szCs w:val="20"/>
              </w:rPr>
              <w:t>) having the actual charge or control over a person with disability voluntarily</w:t>
            </w:r>
          </w:p>
        </w:tc>
      </w:tr>
      <w:tr w:rsidR="00C85EDA">
        <w:trPr>
          <w:trHeight w:val="240"/>
        </w:trPr>
        <w:tc>
          <w:tcPr>
            <w:tcW w:w="500" w:type="dxa"/>
            <w:vAlign w:val="bottom"/>
          </w:tcPr>
          <w:p w:rsidR="00C85EDA" w:rsidRDefault="00C85EDA">
            <w:pPr>
              <w:rPr>
                <w:sz w:val="20"/>
                <w:szCs w:val="20"/>
              </w:rPr>
            </w:pPr>
          </w:p>
        </w:tc>
        <w:tc>
          <w:tcPr>
            <w:tcW w:w="7040" w:type="dxa"/>
            <w:vAlign w:val="bottom"/>
          </w:tcPr>
          <w:p w:rsidR="00C85EDA" w:rsidRDefault="004723CA">
            <w:pPr>
              <w:spacing w:line="229" w:lineRule="exact"/>
              <w:ind w:left="320"/>
              <w:rPr>
                <w:sz w:val="20"/>
                <w:szCs w:val="20"/>
              </w:rPr>
            </w:pPr>
            <w:r>
              <w:rPr>
                <w:rFonts w:eastAsia="Times New Roman"/>
                <w:color w:val="231F20"/>
                <w:sz w:val="20"/>
                <w:szCs w:val="20"/>
              </w:rPr>
              <w:t>or knowingly denies food or fluids to him or her;</w:t>
            </w:r>
          </w:p>
        </w:tc>
      </w:tr>
      <w:tr w:rsidR="00C85EDA">
        <w:trPr>
          <w:trHeight w:val="379"/>
        </w:trPr>
        <w:tc>
          <w:tcPr>
            <w:tcW w:w="500" w:type="dxa"/>
            <w:vAlign w:val="bottom"/>
          </w:tcPr>
          <w:p w:rsidR="00C85EDA" w:rsidRDefault="004723CA">
            <w:pPr>
              <w:ind w:right="280"/>
              <w:jc w:val="right"/>
              <w:rPr>
                <w:sz w:val="20"/>
                <w:szCs w:val="20"/>
              </w:rPr>
            </w:pPr>
            <w:r>
              <w:rPr>
                <w:rFonts w:eastAsia="Times New Roman"/>
                <w:color w:val="231F20"/>
                <w:w w:val="74"/>
                <w:sz w:val="16"/>
                <w:szCs w:val="16"/>
              </w:rPr>
              <w:t>15</w:t>
            </w:r>
          </w:p>
        </w:tc>
        <w:tc>
          <w:tcPr>
            <w:tcW w:w="704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d</w:t>
            </w:r>
            <w:r>
              <w:rPr>
                <w:rFonts w:eastAsia="Times New Roman"/>
                <w:color w:val="231F20"/>
                <w:sz w:val="20"/>
                <w:szCs w:val="20"/>
              </w:rPr>
              <w:t xml:space="preserve">) being in a position to dominate the will of a child or </w:t>
            </w:r>
            <w:r>
              <w:rPr>
                <w:rFonts w:eastAsia="Times New Roman"/>
                <w:color w:val="231F20"/>
                <w:sz w:val="20"/>
                <w:szCs w:val="20"/>
              </w:rPr>
              <w:t>woman with disability and</w:t>
            </w:r>
          </w:p>
        </w:tc>
      </w:tr>
      <w:tr w:rsidR="00C85EDA">
        <w:trPr>
          <w:trHeight w:val="240"/>
        </w:trPr>
        <w:tc>
          <w:tcPr>
            <w:tcW w:w="500" w:type="dxa"/>
            <w:vAlign w:val="bottom"/>
          </w:tcPr>
          <w:p w:rsidR="00C85EDA" w:rsidRDefault="00C85EDA">
            <w:pPr>
              <w:rPr>
                <w:sz w:val="20"/>
                <w:szCs w:val="20"/>
              </w:rPr>
            </w:pPr>
          </w:p>
        </w:tc>
        <w:tc>
          <w:tcPr>
            <w:tcW w:w="7040" w:type="dxa"/>
            <w:vAlign w:val="bottom"/>
          </w:tcPr>
          <w:p w:rsidR="00C85EDA" w:rsidRDefault="004723CA">
            <w:pPr>
              <w:spacing w:line="229" w:lineRule="exact"/>
              <w:ind w:left="320"/>
              <w:rPr>
                <w:sz w:val="20"/>
                <w:szCs w:val="20"/>
              </w:rPr>
            </w:pPr>
            <w:r>
              <w:rPr>
                <w:rFonts w:eastAsia="Times New Roman"/>
                <w:color w:val="231F20"/>
                <w:sz w:val="20"/>
                <w:szCs w:val="20"/>
              </w:rPr>
              <w:t>uses that position to exploit her sexually;</w:t>
            </w:r>
          </w:p>
        </w:tc>
      </w:tr>
    </w:tbl>
    <w:p w:rsidR="00C85EDA" w:rsidRDefault="00C85EDA">
      <w:pPr>
        <w:spacing w:line="159" w:lineRule="exact"/>
        <w:rPr>
          <w:sz w:val="20"/>
          <w:szCs w:val="20"/>
        </w:rPr>
      </w:pPr>
    </w:p>
    <w:p w:rsidR="00C85EDA" w:rsidRDefault="004723CA">
      <w:pPr>
        <w:spacing w:line="239" w:lineRule="auto"/>
        <w:ind w:left="820" w:firstLine="480"/>
        <w:rPr>
          <w:sz w:val="20"/>
          <w:szCs w:val="20"/>
        </w:rPr>
      </w:pPr>
      <w:r>
        <w:rPr>
          <w:rFonts w:eastAsia="Times New Roman"/>
          <w:color w:val="231F20"/>
          <w:sz w:val="20"/>
          <w:szCs w:val="20"/>
        </w:rPr>
        <w:t>(</w:t>
      </w:r>
      <w:r>
        <w:rPr>
          <w:rFonts w:eastAsia="Times New Roman"/>
          <w:i/>
          <w:iCs/>
          <w:color w:val="231F20"/>
          <w:sz w:val="20"/>
          <w:szCs w:val="20"/>
        </w:rPr>
        <w:t>e</w:t>
      </w:r>
      <w:r>
        <w:rPr>
          <w:rFonts w:eastAsia="Times New Roman"/>
          <w:color w:val="231F20"/>
          <w:sz w:val="20"/>
          <w:szCs w:val="20"/>
        </w:rPr>
        <w:t>) voluntarily injures, damages or interferes with the use of any limb or sense or any supporting device of a person with disability;</w:t>
      </w:r>
    </w:p>
    <w:p w:rsidR="00C85EDA" w:rsidRDefault="00C85EDA">
      <w:pPr>
        <w:spacing w:line="151" w:lineRule="exact"/>
        <w:rPr>
          <w:sz w:val="20"/>
          <w:szCs w:val="20"/>
        </w:rPr>
      </w:pPr>
    </w:p>
    <w:p w:rsidR="00C85EDA" w:rsidRDefault="004723CA">
      <w:pPr>
        <w:spacing w:line="239" w:lineRule="auto"/>
        <w:ind w:left="1300"/>
        <w:rPr>
          <w:sz w:val="20"/>
          <w:szCs w:val="20"/>
        </w:rPr>
      </w:pPr>
      <w:r>
        <w:rPr>
          <w:rFonts w:eastAsia="Times New Roman"/>
          <w:color w:val="231F20"/>
          <w:sz w:val="20"/>
          <w:szCs w:val="20"/>
        </w:rPr>
        <w:t>(</w:t>
      </w:r>
      <w:r>
        <w:rPr>
          <w:rFonts w:eastAsia="Times New Roman"/>
          <w:i/>
          <w:iCs/>
          <w:color w:val="231F20"/>
          <w:sz w:val="20"/>
          <w:szCs w:val="20"/>
        </w:rPr>
        <w:t>f</w:t>
      </w:r>
      <w:r>
        <w:rPr>
          <w:rFonts w:eastAsia="Times New Roman"/>
          <w:color w:val="231F20"/>
          <w:sz w:val="20"/>
          <w:szCs w:val="20"/>
        </w:rPr>
        <w:t xml:space="preserve">) performs, conducts or directs any medical </w:t>
      </w:r>
      <w:r>
        <w:rPr>
          <w:rFonts w:eastAsia="Times New Roman"/>
          <w:color w:val="231F20"/>
          <w:sz w:val="20"/>
          <w:szCs w:val="20"/>
        </w:rPr>
        <w:t>procedure to be performed on a</w:t>
      </w:r>
    </w:p>
    <w:p w:rsidR="00C85EDA" w:rsidRDefault="00C85EDA">
      <w:pPr>
        <w:spacing w:line="21" w:lineRule="exact"/>
        <w:rPr>
          <w:sz w:val="20"/>
          <w:szCs w:val="20"/>
        </w:rPr>
      </w:pPr>
    </w:p>
    <w:p w:rsidR="00C85EDA" w:rsidRDefault="004723CA">
      <w:pPr>
        <w:numPr>
          <w:ilvl w:val="0"/>
          <w:numId w:val="58"/>
        </w:numPr>
        <w:tabs>
          <w:tab w:val="left" w:pos="820"/>
        </w:tabs>
        <w:spacing w:line="247" w:lineRule="auto"/>
        <w:ind w:left="820" w:hanging="816"/>
        <w:jc w:val="both"/>
        <w:rPr>
          <w:rFonts w:eastAsia="Times New Roman"/>
          <w:color w:val="231F20"/>
          <w:sz w:val="16"/>
          <w:szCs w:val="16"/>
        </w:rPr>
      </w:pPr>
      <w:r>
        <w:rPr>
          <w:rFonts w:eastAsia="Times New Roman"/>
          <w:color w:val="231F20"/>
          <w:sz w:val="20"/>
          <w:szCs w:val="20"/>
        </w:rPr>
        <w:t>woman with disability which leads to or is likely to lead to termination of pregnancy without her express consent except in cases where medical procedure for termination of pregnancy is done in severe cases of disability and</w:t>
      </w:r>
      <w:r>
        <w:rPr>
          <w:rFonts w:eastAsia="Times New Roman"/>
          <w:color w:val="231F20"/>
          <w:sz w:val="20"/>
          <w:szCs w:val="20"/>
        </w:rPr>
        <w:t xml:space="preserve"> with the opinion of a registered medical practitioner and also with the consent of the guardian of the woman with disability,</w:t>
      </w:r>
    </w:p>
    <w:p w:rsidR="00C85EDA" w:rsidRDefault="00C85EDA">
      <w:pPr>
        <w:spacing w:line="137" w:lineRule="exact"/>
        <w:rPr>
          <w:sz w:val="20"/>
          <w:szCs w:val="20"/>
        </w:rPr>
      </w:pPr>
    </w:p>
    <w:p w:rsidR="00C85EDA" w:rsidRDefault="004723CA">
      <w:pPr>
        <w:spacing w:line="239" w:lineRule="auto"/>
        <w:ind w:left="340" w:hanging="340"/>
        <w:rPr>
          <w:sz w:val="20"/>
          <w:szCs w:val="20"/>
        </w:rPr>
      </w:pPr>
      <w:r>
        <w:rPr>
          <w:rFonts w:eastAsia="Times New Roman"/>
          <w:color w:val="231F20"/>
          <w:sz w:val="16"/>
          <w:szCs w:val="16"/>
        </w:rPr>
        <w:t xml:space="preserve">2 5 </w:t>
      </w:r>
      <w:r>
        <w:rPr>
          <w:rFonts w:eastAsia="Times New Roman"/>
          <w:color w:val="231F20"/>
          <w:sz w:val="20"/>
          <w:szCs w:val="20"/>
        </w:rPr>
        <w:t>shall be punishable with imprisonment for a term which shall not be less than six months but</w:t>
      </w:r>
      <w:r>
        <w:rPr>
          <w:rFonts w:eastAsia="Times New Roman"/>
          <w:color w:val="231F20"/>
          <w:sz w:val="16"/>
          <w:szCs w:val="16"/>
        </w:rPr>
        <w:t xml:space="preserve"> </w:t>
      </w:r>
      <w:r>
        <w:rPr>
          <w:rFonts w:eastAsia="Times New Roman"/>
          <w:color w:val="231F20"/>
          <w:sz w:val="20"/>
          <w:szCs w:val="20"/>
        </w:rPr>
        <w:t xml:space="preserve">which may extend to five years </w:t>
      </w:r>
      <w:r>
        <w:rPr>
          <w:rFonts w:eastAsia="Times New Roman"/>
          <w:color w:val="231F20"/>
          <w:sz w:val="20"/>
          <w:szCs w:val="20"/>
        </w:rPr>
        <w:t>and with fine.</w:t>
      </w:r>
    </w:p>
    <w:p w:rsidR="00C85EDA" w:rsidRDefault="00C85EDA">
      <w:pPr>
        <w:spacing w:line="254" w:lineRule="exact"/>
        <w:rPr>
          <w:sz w:val="20"/>
          <w:szCs w:val="20"/>
        </w:rPr>
      </w:pPr>
    </w:p>
    <w:p w:rsidR="00C85EDA" w:rsidRDefault="004723CA" w:rsidP="004723CA">
      <w:pPr>
        <w:spacing w:line="250" w:lineRule="auto"/>
        <w:ind w:left="340"/>
        <w:rPr>
          <w:sz w:val="20"/>
          <w:szCs w:val="20"/>
        </w:rPr>
      </w:pPr>
      <w:r>
        <w:rPr>
          <w:rFonts w:eastAsia="Times New Roman"/>
          <w:b/>
          <w:bCs/>
          <w:color w:val="231F20"/>
          <w:sz w:val="20"/>
          <w:szCs w:val="20"/>
        </w:rPr>
        <w:t xml:space="preserve">93. </w:t>
      </w:r>
      <w:r>
        <w:rPr>
          <w:rFonts w:eastAsia="Times New Roman"/>
          <w:color w:val="231F20"/>
          <w:sz w:val="20"/>
          <w:szCs w:val="20"/>
        </w:rPr>
        <w:t>Whoever, fails to produce any book, account or other documents or to furnish any</w:t>
      </w:r>
      <w:r>
        <w:rPr>
          <w:rFonts w:eastAsia="Times New Roman"/>
          <w:b/>
          <w:bCs/>
          <w:color w:val="231F20"/>
          <w:sz w:val="20"/>
          <w:szCs w:val="20"/>
        </w:rPr>
        <w:t xml:space="preserve"> </w:t>
      </w:r>
      <w:r>
        <w:rPr>
          <w:rFonts w:eastAsia="Times New Roman"/>
          <w:color w:val="231F20"/>
          <w:sz w:val="20"/>
          <w:szCs w:val="20"/>
        </w:rPr>
        <w:t xml:space="preserve">statement, information or particulars which, under this Act or any order, or direction made or given thereunder, is duty bound to produce or furnish or to </w:t>
      </w:r>
      <w:r>
        <w:rPr>
          <w:rFonts w:eastAsia="Times New Roman"/>
          <w:color w:val="231F20"/>
          <w:sz w:val="20"/>
          <w:szCs w:val="20"/>
        </w:rPr>
        <w:t xml:space="preserve">answer any question put in </w:t>
      </w:r>
      <w:r>
        <w:rPr>
          <w:rFonts w:eastAsia="Times New Roman"/>
          <w:color w:val="231F20"/>
          <w:sz w:val="16"/>
          <w:szCs w:val="16"/>
        </w:rPr>
        <w:t xml:space="preserve">3 0  </w:t>
      </w:r>
      <w:r>
        <w:rPr>
          <w:rFonts w:eastAsia="Times New Roman"/>
          <w:color w:val="231F20"/>
          <w:sz w:val="20"/>
          <w:szCs w:val="20"/>
        </w:rPr>
        <w:t>pursuance of the provisions of this Act or of any order, or direction made or given thereunder,</w:t>
      </w:r>
      <w:r>
        <w:rPr>
          <w:rFonts w:eastAsia="Times New Roman"/>
          <w:color w:val="231F20"/>
          <w:sz w:val="16"/>
          <w:szCs w:val="16"/>
        </w:rPr>
        <w:t xml:space="preserve"> </w:t>
      </w:r>
      <w:r>
        <w:rPr>
          <w:rFonts w:eastAsia="Times New Roman"/>
          <w:color w:val="231F20"/>
          <w:sz w:val="20"/>
          <w:szCs w:val="20"/>
        </w:rPr>
        <w:t xml:space="preserve">shall be punishable with fine which may extend to twenty-five thousand rupees in respect of each offence, and in case of </w:t>
      </w:r>
      <w:r>
        <w:rPr>
          <w:rFonts w:eastAsia="Times New Roman"/>
          <w:color w:val="231F20"/>
          <w:sz w:val="20"/>
          <w:szCs w:val="20"/>
        </w:rPr>
        <w:t>continued failure or refusal, with further fine which may extend to one thousand rupees for each day, of continued failure or refusal after the date of original</w:t>
      </w:r>
    </w:p>
    <w:p w:rsidR="00C85EDA" w:rsidRDefault="004723CA" w:rsidP="004723CA">
      <w:pPr>
        <w:spacing w:line="239" w:lineRule="auto"/>
        <w:ind w:firstLine="340"/>
        <w:rPr>
          <w:sz w:val="20"/>
          <w:szCs w:val="20"/>
        </w:rPr>
      </w:pPr>
      <w:proofErr w:type="gramStart"/>
      <w:r>
        <w:rPr>
          <w:rFonts w:eastAsia="Times New Roman"/>
          <w:color w:val="231F20"/>
          <w:sz w:val="20"/>
          <w:szCs w:val="20"/>
        </w:rPr>
        <w:t>order</w:t>
      </w:r>
      <w:proofErr w:type="gramEnd"/>
      <w:r>
        <w:rPr>
          <w:rFonts w:eastAsia="Times New Roman"/>
          <w:color w:val="231F20"/>
          <w:sz w:val="20"/>
          <w:szCs w:val="20"/>
        </w:rPr>
        <w:t xml:space="preserve"> imposing punishment of fine.</w:t>
      </w:r>
    </w:p>
    <w:p w:rsidR="00C85EDA" w:rsidRDefault="00C85EDA">
      <w:pPr>
        <w:spacing w:line="38" w:lineRule="exact"/>
        <w:rPr>
          <w:sz w:val="20"/>
          <w:szCs w:val="20"/>
        </w:rPr>
      </w:pPr>
    </w:p>
    <w:p w:rsidR="00C85EDA" w:rsidRDefault="004723CA">
      <w:pPr>
        <w:spacing w:line="236" w:lineRule="auto"/>
        <w:ind w:left="340" w:hanging="340"/>
        <w:jc w:val="both"/>
        <w:rPr>
          <w:sz w:val="20"/>
          <w:szCs w:val="20"/>
        </w:rPr>
      </w:pPr>
      <w:r w:rsidRPr="004723CA">
        <w:rPr>
          <w:rFonts w:eastAsia="Times New Roman"/>
          <w:color w:val="231F20"/>
          <w:sz w:val="26"/>
          <w:szCs w:val="32"/>
          <w:vertAlign w:val="subscript"/>
        </w:rPr>
        <w:t>3 5</w:t>
      </w:r>
      <w:r w:rsidRPr="004723CA">
        <w:rPr>
          <w:rFonts w:eastAsia="Times New Roman"/>
          <w:b/>
          <w:bCs/>
          <w:color w:val="231F20"/>
          <w:sz w:val="14"/>
          <w:szCs w:val="20"/>
        </w:rPr>
        <w:t xml:space="preserve"> </w:t>
      </w:r>
      <w:r>
        <w:rPr>
          <w:rFonts w:eastAsia="Times New Roman"/>
          <w:b/>
          <w:bCs/>
          <w:color w:val="231F20"/>
          <w:sz w:val="20"/>
          <w:szCs w:val="20"/>
        </w:rPr>
        <w:t xml:space="preserve">94. </w:t>
      </w:r>
      <w:r>
        <w:rPr>
          <w:rFonts w:eastAsia="Times New Roman"/>
          <w:color w:val="231F20"/>
          <w:sz w:val="20"/>
          <w:szCs w:val="20"/>
        </w:rPr>
        <w:t>No Court shall take cognizance of an offence alleg</w:t>
      </w:r>
      <w:r>
        <w:rPr>
          <w:rFonts w:eastAsia="Times New Roman"/>
          <w:color w:val="231F20"/>
          <w:sz w:val="20"/>
          <w:szCs w:val="20"/>
        </w:rPr>
        <w:t>ed to have been committed by an</w:t>
      </w:r>
      <w:r>
        <w:rPr>
          <w:rFonts w:eastAsia="Times New Roman"/>
          <w:b/>
          <w:bCs/>
          <w:color w:val="231F20"/>
          <w:sz w:val="20"/>
          <w:szCs w:val="20"/>
        </w:rPr>
        <w:t xml:space="preserve"> </w:t>
      </w:r>
      <w:r>
        <w:rPr>
          <w:rFonts w:eastAsia="Times New Roman"/>
          <w:color w:val="231F20"/>
          <w:sz w:val="20"/>
          <w:szCs w:val="20"/>
        </w:rPr>
        <w:t>employee of the appropriate Government under this Chapter, except with the previous sanction of the appropriate Government or a complaint is filed by an officer authorised by it in this behalf.</w:t>
      </w:r>
    </w:p>
    <w:p w:rsidR="00C85EDA" w:rsidRDefault="00C85EDA">
      <w:pPr>
        <w:spacing w:line="375" w:lineRule="exact"/>
        <w:rPr>
          <w:sz w:val="20"/>
          <w:szCs w:val="20"/>
        </w:rPr>
      </w:pPr>
    </w:p>
    <w:p w:rsidR="00C85EDA" w:rsidRDefault="004723CA">
      <w:pPr>
        <w:spacing w:line="249" w:lineRule="auto"/>
        <w:jc w:val="right"/>
        <w:rPr>
          <w:sz w:val="20"/>
          <w:szCs w:val="20"/>
        </w:rPr>
      </w:pPr>
      <w:r>
        <w:rPr>
          <w:rFonts w:eastAsia="Times New Roman"/>
          <w:b/>
          <w:bCs/>
          <w:color w:val="231F20"/>
          <w:sz w:val="20"/>
          <w:szCs w:val="20"/>
        </w:rPr>
        <w:t xml:space="preserve">95. </w:t>
      </w:r>
      <w:r>
        <w:rPr>
          <w:rFonts w:eastAsia="Times New Roman"/>
          <w:color w:val="231F20"/>
          <w:sz w:val="20"/>
          <w:szCs w:val="20"/>
        </w:rPr>
        <w:t xml:space="preserve">Where an act or omission </w:t>
      </w:r>
      <w:r>
        <w:rPr>
          <w:rFonts w:eastAsia="Times New Roman"/>
          <w:color w:val="231F20"/>
          <w:sz w:val="20"/>
          <w:szCs w:val="20"/>
        </w:rPr>
        <w:t>constitutes an offence punishable under this Act and</w:t>
      </w:r>
      <w:r>
        <w:rPr>
          <w:rFonts w:eastAsia="Times New Roman"/>
          <w:b/>
          <w:bCs/>
          <w:color w:val="231F20"/>
          <w:sz w:val="20"/>
          <w:szCs w:val="20"/>
        </w:rPr>
        <w:t xml:space="preserve"> </w:t>
      </w:r>
      <w:r>
        <w:rPr>
          <w:rFonts w:eastAsia="Times New Roman"/>
          <w:color w:val="231F20"/>
          <w:sz w:val="16"/>
          <w:szCs w:val="16"/>
        </w:rPr>
        <w:t xml:space="preserve">4 0  </w:t>
      </w:r>
      <w:r>
        <w:rPr>
          <w:rFonts w:eastAsia="Times New Roman"/>
          <w:color w:val="231F20"/>
          <w:sz w:val="20"/>
          <w:szCs w:val="20"/>
        </w:rPr>
        <w:t>also under any other Central or State Act, then, notwithstanding anything contained in any</w:t>
      </w:r>
      <w:r>
        <w:rPr>
          <w:rFonts w:eastAsia="Times New Roman"/>
          <w:color w:val="231F20"/>
          <w:sz w:val="16"/>
          <w:szCs w:val="16"/>
        </w:rPr>
        <w:t xml:space="preserve"> </w:t>
      </w:r>
      <w:r>
        <w:rPr>
          <w:rFonts w:eastAsia="Times New Roman"/>
          <w:color w:val="231F20"/>
          <w:sz w:val="20"/>
          <w:szCs w:val="20"/>
        </w:rPr>
        <w:t>other law for the time being in force, the offender found guilty of such offence shall be liable to punishm</w:t>
      </w:r>
      <w:r>
        <w:rPr>
          <w:rFonts w:eastAsia="Times New Roman"/>
          <w:color w:val="231F20"/>
          <w:sz w:val="20"/>
          <w:szCs w:val="20"/>
        </w:rPr>
        <w:t>ent only under such Act as provides for punishment which is greater in degree.</w:t>
      </w:r>
    </w:p>
    <w:p w:rsidR="00C85EDA" w:rsidRDefault="004723CA">
      <w:pPr>
        <w:spacing w:line="349" w:lineRule="exact"/>
        <w:rPr>
          <w:sz w:val="20"/>
          <w:szCs w:val="20"/>
        </w:rPr>
      </w:pPr>
      <w:r>
        <w:rPr>
          <w:sz w:val="20"/>
          <w:szCs w:val="20"/>
        </w:rPr>
        <w:br w:type="column"/>
      </w:r>
    </w:p>
    <w:p w:rsidR="00C85EDA" w:rsidRDefault="004723CA">
      <w:pPr>
        <w:spacing w:line="245" w:lineRule="auto"/>
        <w:ind w:right="40"/>
        <w:jc w:val="both"/>
        <w:rPr>
          <w:sz w:val="20"/>
          <w:szCs w:val="20"/>
        </w:rPr>
      </w:pPr>
      <w:r>
        <w:rPr>
          <w:rFonts w:eastAsia="Times New Roman"/>
          <w:color w:val="231F20"/>
          <w:sz w:val="16"/>
          <w:szCs w:val="16"/>
        </w:rPr>
        <w:t>Punishment for offences of atrocities.</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1" w:lineRule="exact"/>
        <w:rPr>
          <w:sz w:val="20"/>
          <w:szCs w:val="20"/>
        </w:rPr>
      </w:pPr>
    </w:p>
    <w:p w:rsidR="00C85EDA" w:rsidRDefault="004723CA">
      <w:pPr>
        <w:spacing w:line="246" w:lineRule="auto"/>
        <w:ind w:right="40"/>
        <w:rPr>
          <w:sz w:val="20"/>
          <w:szCs w:val="20"/>
        </w:rPr>
      </w:pPr>
      <w:r>
        <w:rPr>
          <w:rFonts w:eastAsia="Times New Roman"/>
          <w:color w:val="231F20"/>
          <w:sz w:val="16"/>
          <w:szCs w:val="16"/>
        </w:rPr>
        <w:t>Punishment for failure to furnish information.</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86" w:lineRule="exact"/>
        <w:rPr>
          <w:sz w:val="20"/>
          <w:szCs w:val="20"/>
        </w:rPr>
      </w:pPr>
    </w:p>
    <w:p w:rsidR="00C85EDA" w:rsidRDefault="004723CA">
      <w:pPr>
        <w:spacing w:line="246" w:lineRule="auto"/>
        <w:ind w:right="20"/>
        <w:rPr>
          <w:sz w:val="20"/>
          <w:szCs w:val="20"/>
        </w:rPr>
      </w:pPr>
      <w:r>
        <w:rPr>
          <w:rFonts w:eastAsia="Times New Roman"/>
          <w:color w:val="231F20"/>
          <w:sz w:val="16"/>
          <w:szCs w:val="16"/>
        </w:rPr>
        <w:t>Previous sanction of appropriate Government.</w:t>
      </w:r>
    </w:p>
    <w:p w:rsidR="00C85EDA" w:rsidRDefault="00C85EDA">
      <w:pPr>
        <w:spacing w:line="200" w:lineRule="exact"/>
        <w:rPr>
          <w:sz w:val="20"/>
          <w:szCs w:val="20"/>
        </w:rPr>
      </w:pPr>
    </w:p>
    <w:p w:rsidR="00C85EDA" w:rsidRDefault="00C85EDA">
      <w:pPr>
        <w:spacing w:line="366" w:lineRule="exact"/>
        <w:rPr>
          <w:sz w:val="20"/>
          <w:szCs w:val="20"/>
        </w:rPr>
      </w:pPr>
    </w:p>
    <w:p w:rsidR="00C85EDA" w:rsidRDefault="004723CA">
      <w:pPr>
        <w:spacing w:line="239" w:lineRule="auto"/>
        <w:ind w:left="20"/>
        <w:rPr>
          <w:sz w:val="20"/>
          <w:szCs w:val="20"/>
        </w:rPr>
      </w:pPr>
      <w:r>
        <w:rPr>
          <w:rFonts w:eastAsia="Times New Roman"/>
          <w:color w:val="231F20"/>
          <w:sz w:val="16"/>
          <w:szCs w:val="16"/>
        </w:rPr>
        <w:t>Alternative punishments.</w:t>
      </w:r>
    </w:p>
    <w:p w:rsidR="00C85EDA" w:rsidRDefault="00C85EDA">
      <w:pPr>
        <w:sectPr w:rsidR="00C85EDA">
          <w:type w:val="continuous"/>
          <w:pgSz w:w="11900" w:h="16840"/>
          <w:pgMar w:top="1440" w:right="1200" w:bottom="1440" w:left="2000" w:header="0" w:footer="0" w:gutter="0"/>
          <w:cols w:num="2" w:space="720" w:equalWidth="0">
            <w:col w:w="7540" w:space="240"/>
            <w:col w:w="920"/>
          </w:cols>
        </w:sectPr>
      </w:pPr>
    </w:p>
    <w:p w:rsidR="00C85EDA" w:rsidRDefault="00C85EDA">
      <w:pPr>
        <w:spacing w:line="200" w:lineRule="exact"/>
        <w:rPr>
          <w:sz w:val="20"/>
          <w:szCs w:val="20"/>
        </w:rPr>
      </w:pPr>
      <w:bookmarkStart w:id="33" w:name="page34"/>
      <w:bookmarkEnd w:id="33"/>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27" w:lineRule="exact"/>
        <w:rPr>
          <w:sz w:val="20"/>
          <w:szCs w:val="20"/>
        </w:rPr>
      </w:pPr>
    </w:p>
    <w:p w:rsidR="00C85EDA" w:rsidRDefault="004723CA">
      <w:pPr>
        <w:spacing w:line="245" w:lineRule="auto"/>
        <w:ind w:left="20" w:right="20"/>
        <w:jc w:val="both"/>
        <w:rPr>
          <w:sz w:val="20"/>
          <w:szCs w:val="20"/>
        </w:rPr>
      </w:pPr>
      <w:r>
        <w:rPr>
          <w:rFonts w:eastAsia="Times New Roman"/>
          <w:color w:val="231F20"/>
          <w:sz w:val="16"/>
          <w:szCs w:val="16"/>
        </w:rPr>
        <w:t>Application of other laws not barred.</w:t>
      </w:r>
    </w:p>
    <w:p w:rsidR="00C85EDA" w:rsidRDefault="00C85EDA">
      <w:pPr>
        <w:spacing w:line="157" w:lineRule="exact"/>
        <w:rPr>
          <w:sz w:val="20"/>
          <w:szCs w:val="20"/>
        </w:rPr>
      </w:pPr>
    </w:p>
    <w:p w:rsidR="00C85EDA" w:rsidRDefault="004723CA">
      <w:pPr>
        <w:spacing w:line="245" w:lineRule="auto"/>
        <w:jc w:val="both"/>
        <w:rPr>
          <w:sz w:val="20"/>
          <w:szCs w:val="20"/>
        </w:rPr>
      </w:pPr>
      <w:r>
        <w:rPr>
          <w:rFonts w:eastAsia="Times New Roman"/>
          <w:color w:val="231F20"/>
          <w:sz w:val="16"/>
          <w:szCs w:val="16"/>
        </w:rPr>
        <w:t>Protection of action taken in good faith.</w:t>
      </w:r>
    </w:p>
    <w:p w:rsidR="00C85EDA" w:rsidRDefault="00C85EDA">
      <w:pPr>
        <w:spacing w:line="200" w:lineRule="exact"/>
        <w:rPr>
          <w:sz w:val="20"/>
          <w:szCs w:val="20"/>
        </w:rPr>
      </w:pPr>
    </w:p>
    <w:p w:rsidR="00C85EDA" w:rsidRDefault="00C85EDA">
      <w:pPr>
        <w:spacing w:line="317" w:lineRule="exact"/>
        <w:rPr>
          <w:sz w:val="20"/>
          <w:szCs w:val="20"/>
        </w:rPr>
      </w:pPr>
    </w:p>
    <w:p w:rsidR="00C85EDA" w:rsidRDefault="004723CA">
      <w:pPr>
        <w:spacing w:line="245" w:lineRule="auto"/>
        <w:ind w:left="20" w:right="160"/>
        <w:rPr>
          <w:sz w:val="20"/>
          <w:szCs w:val="20"/>
        </w:rPr>
      </w:pPr>
      <w:r>
        <w:rPr>
          <w:rFonts w:eastAsia="Times New Roman"/>
          <w:color w:val="231F20"/>
          <w:sz w:val="16"/>
          <w:szCs w:val="16"/>
        </w:rPr>
        <w:t>Power to remove difficulties.</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60" w:lineRule="exact"/>
        <w:rPr>
          <w:sz w:val="20"/>
          <w:szCs w:val="20"/>
        </w:rPr>
      </w:pPr>
    </w:p>
    <w:p w:rsidR="00C85EDA" w:rsidRDefault="004723CA">
      <w:pPr>
        <w:spacing w:line="269" w:lineRule="auto"/>
        <w:ind w:left="20" w:right="300"/>
        <w:rPr>
          <w:sz w:val="20"/>
          <w:szCs w:val="20"/>
        </w:rPr>
      </w:pPr>
      <w:r>
        <w:rPr>
          <w:rFonts w:eastAsia="Times New Roman"/>
          <w:color w:val="231F20"/>
          <w:sz w:val="15"/>
          <w:szCs w:val="15"/>
        </w:rPr>
        <w:t>Power to amend Schedule.</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73" w:lineRule="exact"/>
        <w:rPr>
          <w:sz w:val="20"/>
          <w:szCs w:val="20"/>
        </w:rPr>
      </w:pPr>
    </w:p>
    <w:p w:rsidR="00C85EDA" w:rsidRDefault="004723CA">
      <w:pPr>
        <w:ind w:left="40"/>
        <w:rPr>
          <w:sz w:val="20"/>
          <w:szCs w:val="20"/>
        </w:rPr>
      </w:pPr>
      <w:r>
        <w:rPr>
          <w:rFonts w:eastAsia="Times New Roman"/>
          <w:color w:val="231F20"/>
          <w:sz w:val="16"/>
          <w:szCs w:val="16"/>
        </w:rPr>
        <w:t>Power of</w:t>
      </w:r>
    </w:p>
    <w:p w:rsidR="00C85EDA" w:rsidRDefault="00C85EDA">
      <w:pPr>
        <w:spacing w:line="16" w:lineRule="exact"/>
        <w:rPr>
          <w:sz w:val="20"/>
          <w:szCs w:val="20"/>
        </w:rPr>
      </w:pPr>
    </w:p>
    <w:p w:rsidR="00C85EDA" w:rsidRDefault="004723CA">
      <w:pPr>
        <w:spacing w:line="246" w:lineRule="auto"/>
        <w:ind w:left="40" w:right="40"/>
        <w:rPr>
          <w:sz w:val="20"/>
          <w:szCs w:val="20"/>
        </w:rPr>
      </w:pPr>
      <w:r>
        <w:rPr>
          <w:rFonts w:eastAsia="Times New Roman"/>
          <w:color w:val="231F20"/>
          <w:sz w:val="16"/>
          <w:szCs w:val="16"/>
        </w:rPr>
        <w:t>Central Government to make rules.</w:t>
      </w:r>
    </w:p>
    <w:p w:rsidR="00C85EDA" w:rsidRDefault="004723CA">
      <w:pPr>
        <w:spacing w:line="91" w:lineRule="exact"/>
        <w:rPr>
          <w:sz w:val="20"/>
          <w:szCs w:val="20"/>
        </w:rPr>
      </w:pPr>
      <w:r>
        <w:rPr>
          <w:sz w:val="20"/>
          <w:szCs w:val="20"/>
        </w:rPr>
        <w:br w:type="column"/>
      </w:r>
    </w:p>
    <w:p w:rsidR="00C85EDA" w:rsidRDefault="004723CA">
      <w:pPr>
        <w:spacing w:line="239" w:lineRule="auto"/>
        <w:ind w:left="3500"/>
        <w:rPr>
          <w:sz w:val="20"/>
          <w:szCs w:val="20"/>
        </w:rPr>
      </w:pPr>
      <w:r>
        <w:rPr>
          <w:rFonts w:eastAsia="Times New Roman"/>
          <w:color w:val="231F20"/>
          <w:sz w:val="20"/>
          <w:szCs w:val="20"/>
        </w:rPr>
        <w:t>30</w:t>
      </w:r>
    </w:p>
    <w:p w:rsidR="00C85EDA" w:rsidRDefault="00C85EDA">
      <w:pPr>
        <w:spacing w:line="150" w:lineRule="exact"/>
        <w:rPr>
          <w:sz w:val="20"/>
          <w:szCs w:val="20"/>
        </w:rPr>
      </w:pPr>
    </w:p>
    <w:p w:rsidR="00C85EDA" w:rsidRDefault="004723CA">
      <w:pPr>
        <w:spacing w:line="239" w:lineRule="auto"/>
        <w:ind w:left="2960"/>
        <w:rPr>
          <w:sz w:val="20"/>
          <w:szCs w:val="20"/>
        </w:rPr>
      </w:pPr>
      <w:r>
        <w:rPr>
          <w:rFonts w:eastAsia="Times New Roman"/>
          <w:color w:val="231F20"/>
          <w:sz w:val="20"/>
          <w:szCs w:val="20"/>
        </w:rPr>
        <w:t>CHAPTER XVII</w:t>
      </w:r>
    </w:p>
    <w:p w:rsidR="00C85EDA" w:rsidRDefault="00C85EDA">
      <w:pPr>
        <w:spacing w:line="131" w:lineRule="exact"/>
        <w:rPr>
          <w:sz w:val="20"/>
          <w:szCs w:val="20"/>
        </w:rPr>
      </w:pPr>
    </w:p>
    <w:p w:rsidR="00C85EDA" w:rsidRDefault="004723CA">
      <w:pPr>
        <w:spacing w:line="239" w:lineRule="auto"/>
        <w:ind w:left="2960"/>
        <w:rPr>
          <w:sz w:val="20"/>
          <w:szCs w:val="20"/>
        </w:rPr>
      </w:pPr>
      <w:r>
        <w:rPr>
          <w:rFonts w:eastAsia="Times New Roman"/>
          <w:color w:val="231F20"/>
          <w:sz w:val="20"/>
          <w:szCs w:val="20"/>
        </w:rPr>
        <w:t>M</w:t>
      </w:r>
      <w:r>
        <w:rPr>
          <w:rFonts w:eastAsia="Times New Roman"/>
          <w:color w:val="231F20"/>
          <w:sz w:val="14"/>
          <w:szCs w:val="14"/>
        </w:rPr>
        <w:t>ISCELLANEOUS</w:t>
      </w:r>
    </w:p>
    <w:p w:rsidR="00C85EDA" w:rsidRDefault="00C85EDA">
      <w:pPr>
        <w:spacing w:line="141" w:lineRule="exact"/>
        <w:rPr>
          <w:sz w:val="20"/>
          <w:szCs w:val="20"/>
        </w:rPr>
      </w:pPr>
    </w:p>
    <w:p w:rsidR="00C85EDA" w:rsidRDefault="004723CA">
      <w:pPr>
        <w:numPr>
          <w:ilvl w:val="0"/>
          <w:numId w:val="59"/>
        </w:numPr>
        <w:tabs>
          <w:tab w:val="left" w:pos="787"/>
        </w:tabs>
        <w:spacing w:line="239" w:lineRule="auto"/>
        <w:ind w:firstLine="471"/>
        <w:jc w:val="both"/>
        <w:rPr>
          <w:rFonts w:eastAsia="Times New Roman"/>
          <w:b/>
          <w:bCs/>
          <w:color w:val="231F20"/>
          <w:sz w:val="20"/>
          <w:szCs w:val="20"/>
        </w:rPr>
      </w:pPr>
      <w:r>
        <w:rPr>
          <w:rFonts w:eastAsia="Times New Roman"/>
          <w:color w:val="231F20"/>
          <w:sz w:val="20"/>
          <w:szCs w:val="20"/>
        </w:rPr>
        <w:t>The provisions of this Act shall be in addition to, and not in derogation of, the provisions of any other law for the time being in force.</w:t>
      </w:r>
    </w:p>
    <w:p w:rsidR="00C85EDA" w:rsidRDefault="00C85EDA">
      <w:pPr>
        <w:spacing w:line="261" w:lineRule="exact"/>
        <w:rPr>
          <w:rFonts w:eastAsia="Times New Roman"/>
          <w:b/>
          <w:bCs/>
          <w:color w:val="231F20"/>
          <w:sz w:val="20"/>
          <w:szCs w:val="20"/>
        </w:rPr>
      </w:pPr>
    </w:p>
    <w:p w:rsidR="00C85EDA" w:rsidRDefault="004723CA">
      <w:pPr>
        <w:numPr>
          <w:ilvl w:val="0"/>
          <w:numId w:val="59"/>
        </w:numPr>
        <w:tabs>
          <w:tab w:val="left" w:pos="797"/>
        </w:tabs>
        <w:spacing w:line="246" w:lineRule="auto"/>
        <w:ind w:firstLine="471"/>
        <w:jc w:val="both"/>
        <w:rPr>
          <w:rFonts w:eastAsia="Times New Roman"/>
          <w:b/>
          <w:bCs/>
          <w:color w:val="231F20"/>
          <w:sz w:val="20"/>
          <w:szCs w:val="20"/>
        </w:rPr>
      </w:pPr>
      <w:r>
        <w:rPr>
          <w:rFonts w:eastAsia="Times New Roman"/>
          <w:color w:val="231F20"/>
          <w:sz w:val="20"/>
          <w:szCs w:val="20"/>
        </w:rPr>
        <w:t xml:space="preserve">No suit, prosecution or other legal proceeding shall lie against the appropriate </w:t>
      </w:r>
      <w:r>
        <w:rPr>
          <w:rFonts w:eastAsia="Times New Roman"/>
          <w:color w:val="231F20"/>
          <w:sz w:val="20"/>
          <w:szCs w:val="20"/>
        </w:rPr>
        <w:t>Government or any officer of the appropriate Government or any officer or employee of the Chief Commissioner or the State Commissioner for anything which is in good faith done or intended to be done under this Act or the rules made thereunder.</w:t>
      </w:r>
    </w:p>
    <w:p w:rsidR="00C85EDA" w:rsidRDefault="00C85EDA">
      <w:pPr>
        <w:spacing w:line="137" w:lineRule="exact"/>
        <w:rPr>
          <w:rFonts w:eastAsia="Times New Roman"/>
          <w:b/>
          <w:bCs/>
          <w:color w:val="231F20"/>
          <w:sz w:val="20"/>
          <w:szCs w:val="20"/>
        </w:rPr>
      </w:pPr>
    </w:p>
    <w:p w:rsidR="00C85EDA" w:rsidRDefault="004723CA">
      <w:pPr>
        <w:numPr>
          <w:ilvl w:val="0"/>
          <w:numId w:val="59"/>
        </w:numPr>
        <w:tabs>
          <w:tab w:val="left" w:pos="773"/>
        </w:tabs>
        <w:spacing w:line="246" w:lineRule="auto"/>
        <w:ind w:firstLine="471"/>
        <w:jc w:val="both"/>
        <w:rPr>
          <w:rFonts w:eastAsia="Times New Roman"/>
          <w:b/>
          <w:bCs/>
          <w:color w:val="231F20"/>
          <w:sz w:val="20"/>
          <w:szCs w:val="20"/>
        </w:rPr>
      </w:pPr>
      <w:r>
        <w:rPr>
          <w:rFonts w:eastAsia="Times New Roman"/>
          <w:i/>
          <w:iCs/>
          <w:color w:val="231F20"/>
          <w:sz w:val="20"/>
          <w:szCs w:val="20"/>
        </w:rPr>
        <w:t>(1</w:t>
      </w:r>
      <w:r>
        <w:rPr>
          <w:rFonts w:eastAsia="Times New Roman"/>
          <w:color w:val="231F20"/>
          <w:sz w:val="20"/>
          <w:szCs w:val="20"/>
        </w:rPr>
        <w:t xml:space="preserve">) If any </w:t>
      </w:r>
      <w:r>
        <w:rPr>
          <w:rFonts w:eastAsia="Times New Roman"/>
          <w:color w:val="231F20"/>
          <w:sz w:val="20"/>
          <w:szCs w:val="20"/>
        </w:rPr>
        <w:t>difficulty arises in giving effect to the provisions of this Act, the Central</w:t>
      </w:r>
      <w:r>
        <w:rPr>
          <w:rFonts w:eastAsia="Times New Roman"/>
          <w:i/>
          <w:iCs/>
          <w:color w:val="231F20"/>
          <w:sz w:val="20"/>
          <w:szCs w:val="20"/>
        </w:rPr>
        <w:t xml:space="preserve"> </w:t>
      </w:r>
      <w:r>
        <w:rPr>
          <w:rFonts w:eastAsia="Times New Roman"/>
          <w:color w:val="231F20"/>
          <w:sz w:val="20"/>
          <w:szCs w:val="20"/>
        </w:rPr>
        <w:t>Government may, by order, published in the Official Gazette, make such provisions or give such directions, not inconsistent with the provisions of this Act, as may appear to it t</w:t>
      </w:r>
      <w:r>
        <w:rPr>
          <w:rFonts w:eastAsia="Times New Roman"/>
          <w:color w:val="231F20"/>
          <w:sz w:val="20"/>
          <w:szCs w:val="20"/>
        </w:rPr>
        <w:t>o be necessary or expedient for removing the difficulty:</w:t>
      </w:r>
    </w:p>
    <w:p w:rsidR="00C85EDA" w:rsidRDefault="00C85EDA">
      <w:pPr>
        <w:spacing w:line="137" w:lineRule="exact"/>
        <w:rPr>
          <w:sz w:val="20"/>
          <w:szCs w:val="20"/>
        </w:rPr>
      </w:pPr>
    </w:p>
    <w:p w:rsidR="00C85EDA" w:rsidRDefault="004723CA">
      <w:pPr>
        <w:spacing w:line="239" w:lineRule="auto"/>
        <w:ind w:firstLine="539"/>
        <w:jc w:val="both"/>
        <w:rPr>
          <w:sz w:val="20"/>
          <w:szCs w:val="20"/>
        </w:rPr>
      </w:pPr>
      <w:r>
        <w:rPr>
          <w:rFonts w:eastAsia="Times New Roman"/>
          <w:color w:val="231F20"/>
          <w:sz w:val="20"/>
          <w:szCs w:val="20"/>
        </w:rPr>
        <w:t>Provided that no such order shall be made under this section after the expiry of the period of two years from the date of commencement of this Act.</w:t>
      </w:r>
    </w:p>
    <w:p w:rsidR="00C85EDA" w:rsidRDefault="00C85EDA">
      <w:pPr>
        <w:spacing w:line="142" w:lineRule="exact"/>
        <w:rPr>
          <w:sz w:val="20"/>
          <w:szCs w:val="20"/>
        </w:rPr>
      </w:pPr>
    </w:p>
    <w:p w:rsidR="00C85EDA" w:rsidRDefault="004723CA">
      <w:pPr>
        <w:spacing w:line="239" w:lineRule="auto"/>
        <w:ind w:firstLine="514"/>
        <w:jc w:val="both"/>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xml:space="preserve">) Every order made under this section shall be </w:t>
      </w:r>
      <w:r>
        <w:rPr>
          <w:rFonts w:eastAsia="Times New Roman"/>
          <w:color w:val="231F20"/>
          <w:sz w:val="20"/>
          <w:szCs w:val="20"/>
        </w:rPr>
        <w:t>laid as soon as may be, after it is made, before each House of Parliament.</w:t>
      </w:r>
    </w:p>
    <w:p w:rsidR="00C85EDA" w:rsidRDefault="00C85EDA">
      <w:pPr>
        <w:spacing w:line="134" w:lineRule="exact"/>
        <w:rPr>
          <w:sz w:val="20"/>
          <w:szCs w:val="20"/>
        </w:rPr>
      </w:pPr>
    </w:p>
    <w:p w:rsidR="00C85EDA" w:rsidRDefault="004723CA">
      <w:pPr>
        <w:spacing w:line="249" w:lineRule="auto"/>
        <w:ind w:firstLine="480"/>
        <w:jc w:val="both"/>
        <w:rPr>
          <w:sz w:val="20"/>
          <w:szCs w:val="20"/>
        </w:rPr>
      </w:pPr>
      <w:r>
        <w:rPr>
          <w:rFonts w:eastAsia="Times New Roman"/>
          <w:b/>
          <w:bCs/>
          <w:color w:val="231F20"/>
          <w:sz w:val="20"/>
          <w:szCs w:val="20"/>
        </w:rPr>
        <w:t xml:space="preserve">99. </w:t>
      </w:r>
      <w:r>
        <w:rPr>
          <w:rFonts w:eastAsia="Times New Roman"/>
          <w:i/>
          <w:iCs/>
          <w:color w:val="231F20"/>
          <w:sz w:val="20"/>
          <w:szCs w:val="20"/>
        </w:rPr>
        <w:t>(1</w:t>
      </w:r>
      <w:r>
        <w:rPr>
          <w:rFonts w:eastAsia="Times New Roman"/>
          <w:color w:val="231F20"/>
          <w:sz w:val="20"/>
          <w:szCs w:val="20"/>
        </w:rPr>
        <w:t>) On the recommendations made by the appropriate Government or otherwise, if</w:t>
      </w:r>
      <w:r>
        <w:rPr>
          <w:rFonts w:eastAsia="Times New Roman"/>
          <w:b/>
          <w:bCs/>
          <w:color w:val="231F20"/>
          <w:sz w:val="20"/>
          <w:szCs w:val="20"/>
        </w:rPr>
        <w:t xml:space="preserve"> </w:t>
      </w:r>
      <w:r>
        <w:rPr>
          <w:rFonts w:eastAsia="Times New Roman"/>
          <w:color w:val="231F20"/>
          <w:sz w:val="20"/>
          <w:szCs w:val="20"/>
        </w:rPr>
        <w:t>the Central Government is satisfied that it is necessary or expedient so to do, it may, by notifi</w:t>
      </w:r>
      <w:r>
        <w:rPr>
          <w:rFonts w:eastAsia="Times New Roman"/>
          <w:color w:val="231F20"/>
          <w:sz w:val="20"/>
          <w:szCs w:val="20"/>
        </w:rPr>
        <w:t>cation, amend the Schedule and any such notification being issued, the Schedule shall be deemed to have been amended accordingly.</w:t>
      </w:r>
    </w:p>
    <w:p w:rsidR="00C85EDA" w:rsidRDefault="00C85EDA">
      <w:pPr>
        <w:spacing w:line="134" w:lineRule="exact"/>
        <w:rPr>
          <w:sz w:val="20"/>
          <w:szCs w:val="20"/>
        </w:rPr>
      </w:pPr>
    </w:p>
    <w:p w:rsidR="00C85EDA" w:rsidRDefault="004723CA">
      <w:pPr>
        <w:spacing w:line="239" w:lineRule="auto"/>
        <w:ind w:firstLine="538"/>
        <w:jc w:val="both"/>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Every such notification shall, as soon as possible after it is issued, shall be laid before each House of Parliament.</w:t>
      </w:r>
    </w:p>
    <w:p w:rsidR="00C85EDA" w:rsidRDefault="00C85EDA">
      <w:pPr>
        <w:spacing w:line="134" w:lineRule="exact"/>
        <w:rPr>
          <w:sz w:val="20"/>
          <w:szCs w:val="20"/>
        </w:rPr>
      </w:pPr>
    </w:p>
    <w:p w:rsidR="00C85EDA" w:rsidRDefault="004723CA">
      <w:pPr>
        <w:spacing w:line="248" w:lineRule="auto"/>
        <w:ind w:firstLine="480"/>
        <w:jc w:val="both"/>
        <w:rPr>
          <w:sz w:val="20"/>
          <w:szCs w:val="20"/>
        </w:rPr>
      </w:pPr>
      <w:r>
        <w:rPr>
          <w:rFonts w:eastAsia="Times New Roman"/>
          <w:b/>
          <w:bCs/>
          <w:color w:val="231F20"/>
          <w:sz w:val="20"/>
          <w:szCs w:val="20"/>
        </w:rPr>
        <w:t>10</w:t>
      </w:r>
      <w:r>
        <w:rPr>
          <w:rFonts w:eastAsia="Times New Roman"/>
          <w:b/>
          <w:bCs/>
          <w:color w:val="231F20"/>
          <w:sz w:val="20"/>
          <w:szCs w:val="20"/>
        </w:rPr>
        <w:t xml:space="preserve">0. </w:t>
      </w:r>
      <w:r>
        <w:rPr>
          <w:rFonts w:eastAsia="Times New Roman"/>
          <w:color w:val="231F20"/>
          <w:sz w:val="20"/>
          <w:szCs w:val="20"/>
        </w:rPr>
        <w:t>(</w:t>
      </w:r>
      <w:r>
        <w:rPr>
          <w:rFonts w:eastAsia="Times New Roman"/>
          <w:i/>
          <w:iCs/>
          <w:color w:val="231F20"/>
          <w:sz w:val="20"/>
          <w:szCs w:val="20"/>
        </w:rPr>
        <w:t>1</w:t>
      </w:r>
      <w:r>
        <w:rPr>
          <w:rFonts w:eastAsia="Times New Roman"/>
          <w:color w:val="231F20"/>
          <w:sz w:val="20"/>
          <w:szCs w:val="20"/>
        </w:rPr>
        <w:t>) The Central Government may, subject to the condition of previous publication,</w:t>
      </w:r>
      <w:r>
        <w:rPr>
          <w:rFonts w:eastAsia="Times New Roman"/>
          <w:b/>
          <w:bCs/>
          <w:color w:val="231F20"/>
          <w:sz w:val="20"/>
          <w:szCs w:val="20"/>
        </w:rPr>
        <w:t xml:space="preserve"> </w:t>
      </w:r>
      <w:r>
        <w:rPr>
          <w:rFonts w:eastAsia="Times New Roman"/>
          <w:color w:val="231F20"/>
          <w:sz w:val="20"/>
          <w:szCs w:val="20"/>
        </w:rPr>
        <w:t>by notification, make rules for carrying out the provisions of this Act.</w:t>
      </w:r>
    </w:p>
    <w:p w:rsidR="00C85EDA" w:rsidRDefault="00C85EDA">
      <w:pPr>
        <w:spacing w:line="94" w:lineRule="exact"/>
        <w:rPr>
          <w:sz w:val="20"/>
          <w:szCs w:val="20"/>
        </w:rPr>
      </w:pPr>
    </w:p>
    <w:p w:rsidR="00C85EDA" w:rsidRDefault="004723CA">
      <w:pPr>
        <w:spacing w:line="239" w:lineRule="auto"/>
        <w:ind w:firstLine="529"/>
        <w:jc w:val="both"/>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In particular, and without prejudice to the generality of the foregoing power, such rules may</w:t>
      </w:r>
      <w:r>
        <w:rPr>
          <w:rFonts w:eastAsia="Times New Roman"/>
          <w:color w:val="231F20"/>
          <w:sz w:val="20"/>
          <w:szCs w:val="20"/>
        </w:rPr>
        <w:t xml:space="preserve"> provide for all or any of the following matters, namely:—</w:t>
      </w:r>
    </w:p>
    <w:p w:rsidR="00C85EDA" w:rsidRDefault="00C85EDA">
      <w:pPr>
        <w:spacing w:line="99" w:lineRule="exact"/>
        <w:rPr>
          <w:sz w:val="20"/>
          <w:szCs w:val="20"/>
        </w:rPr>
      </w:pPr>
    </w:p>
    <w:p w:rsidR="00C85EDA" w:rsidRDefault="004723CA">
      <w:pPr>
        <w:spacing w:line="239"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the manner of constituting the Committee for Research on Disability under sub-section (</w:t>
      </w:r>
      <w:r>
        <w:rPr>
          <w:rFonts w:eastAsia="Times New Roman"/>
          <w:i/>
          <w:iCs/>
          <w:color w:val="231F20"/>
          <w:sz w:val="20"/>
          <w:szCs w:val="20"/>
        </w:rPr>
        <w:t>2</w:t>
      </w:r>
      <w:r>
        <w:rPr>
          <w:rFonts w:eastAsia="Times New Roman"/>
          <w:color w:val="231F20"/>
          <w:sz w:val="20"/>
          <w:szCs w:val="20"/>
        </w:rPr>
        <w:t>) of section 6;</w:t>
      </w:r>
    </w:p>
    <w:p w:rsidR="00C85EDA" w:rsidRDefault="00C85EDA">
      <w:pPr>
        <w:spacing w:line="99" w:lineRule="exact"/>
        <w:rPr>
          <w:sz w:val="20"/>
          <w:szCs w:val="20"/>
        </w:rPr>
      </w:pPr>
    </w:p>
    <w:p w:rsidR="00C85EDA" w:rsidRDefault="004723CA">
      <w:pPr>
        <w:spacing w:line="239"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the manner of notifying the equal opportunity policy under sub-section (</w:t>
      </w:r>
      <w:r>
        <w:rPr>
          <w:rFonts w:eastAsia="Times New Roman"/>
          <w:i/>
          <w:iCs/>
          <w:color w:val="231F20"/>
          <w:sz w:val="20"/>
          <w:szCs w:val="20"/>
        </w:rPr>
        <w:t>1</w:t>
      </w:r>
      <w:r>
        <w:rPr>
          <w:rFonts w:eastAsia="Times New Roman"/>
          <w:color w:val="231F20"/>
          <w:sz w:val="20"/>
          <w:szCs w:val="20"/>
        </w:rPr>
        <w:t>) of secti</w:t>
      </w:r>
      <w:r>
        <w:rPr>
          <w:rFonts w:eastAsia="Times New Roman"/>
          <w:color w:val="231F20"/>
          <w:sz w:val="20"/>
          <w:szCs w:val="20"/>
        </w:rPr>
        <w:t>on 21;</w:t>
      </w:r>
    </w:p>
    <w:p w:rsidR="00C85EDA" w:rsidRDefault="00C85EDA">
      <w:pPr>
        <w:spacing w:line="99" w:lineRule="exact"/>
        <w:rPr>
          <w:sz w:val="20"/>
          <w:szCs w:val="20"/>
        </w:rPr>
      </w:pPr>
    </w:p>
    <w:p w:rsidR="00C85EDA" w:rsidRDefault="004723CA">
      <w:pPr>
        <w:spacing w:line="239"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c</w:t>
      </w:r>
      <w:r>
        <w:rPr>
          <w:rFonts w:eastAsia="Times New Roman"/>
          <w:color w:val="231F20"/>
          <w:sz w:val="20"/>
          <w:szCs w:val="20"/>
        </w:rPr>
        <w:t>) the form and manner of maintaining records by every establishment under sub-section (</w:t>
      </w:r>
      <w:r>
        <w:rPr>
          <w:rFonts w:eastAsia="Times New Roman"/>
          <w:i/>
          <w:iCs/>
          <w:color w:val="231F20"/>
          <w:sz w:val="20"/>
          <w:szCs w:val="20"/>
        </w:rPr>
        <w:t>1</w:t>
      </w:r>
      <w:r>
        <w:rPr>
          <w:rFonts w:eastAsia="Times New Roman"/>
          <w:color w:val="231F20"/>
          <w:sz w:val="20"/>
          <w:szCs w:val="20"/>
        </w:rPr>
        <w:t>) of section 22;</w:t>
      </w:r>
    </w:p>
    <w:p w:rsidR="00C85EDA" w:rsidRDefault="00C85EDA">
      <w:pPr>
        <w:spacing w:line="104" w:lineRule="exact"/>
        <w:rPr>
          <w:sz w:val="20"/>
          <w:szCs w:val="20"/>
        </w:rPr>
      </w:pPr>
    </w:p>
    <w:p w:rsidR="00C85EDA" w:rsidRDefault="004723CA">
      <w:pPr>
        <w:spacing w:line="239"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d</w:t>
      </w:r>
      <w:r>
        <w:rPr>
          <w:rFonts w:eastAsia="Times New Roman"/>
          <w:color w:val="231F20"/>
          <w:sz w:val="20"/>
          <w:szCs w:val="20"/>
        </w:rPr>
        <w:t>) the manner of maintenance of register of complaints by grievance redressal officer under sub-section (</w:t>
      </w:r>
      <w:r>
        <w:rPr>
          <w:rFonts w:eastAsia="Times New Roman"/>
          <w:i/>
          <w:iCs/>
          <w:color w:val="231F20"/>
          <w:sz w:val="20"/>
          <w:szCs w:val="20"/>
        </w:rPr>
        <w:t>3</w:t>
      </w:r>
      <w:r>
        <w:rPr>
          <w:rFonts w:eastAsia="Times New Roman"/>
          <w:color w:val="231F20"/>
          <w:sz w:val="20"/>
          <w:szCs w:val="20"/>
        </w:rPr>
        <w:t>) of section 23;</w:t>
      </w:r>
    </w:p>
    <w:p w:rsidR="00C85EDA" w:rsidRDefault="00C85EDA">
      <w:pPr>
        <w:spacing w:line="99" w:lineRule="exact"/>
        <w:rPr>
          <w:sz w:val="20"/>
          <w:szCs w:val="20"/>
        </w:rPr>
      </w:pPr>
    </w:p>
    <w:p w:rsidR="00C85EDA" w:rsidRDefault="004723CA">
      <w:pPr>
        <w:spacing w:line="239"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e</w:t>
      </w:r>
      <w:r>
        <w:rPr>
          <w:rFonts w:eastAsia="Times New Roman"/>
          <w:color w:val="231F20"/>
          <w:sz w:val="20"/>
          <w:szCs w:val="20"/>
        </w:rPr>
        <w:t xml:space="preserve">) the manner </w:t>
      </w:r>
      <w:r>
        <w:rPr>
          <w:rFonts w:eastAsia="Times New Roman"/>
          <w:color w:val="231F20"/>
          <w:sz w:val="20"/>
          <w:szCs w:val="20"/>
        </w:rPr>
        <w:t>of furnishing information and return by establishment to the Special Employment Exchange under section 36;</w:t>
      </w:r>
    </w:p>
    <w:p w:rsidR="00C85EDA" w:rsidRDefault="00C85EDA">
      <w:pPr>
        <w:spacing w:line="99" w:lineRule="exact"/>
        <w:rPr>
          <w:sz w:val="20"/>
          <w:szCs w:val="20"/>
        </w:rPr>
      </w:pPr>
    </w:p>
    <w:p w:rsidR="00C85EDA" w:rsidRDefault="004723CA">
      <w:pPr>
        <w:spacing w:line="245"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f</w:t>
      </w:r>
      <w:r>
        <w:rPr>
          <w:rFonts w:eastAsia="Times New Roman"/>
          <w:color w:val="231F20"/>
          <w:sz w:val="20"/>
          <w:szCs w:val="20"/>
        </w:rPr>
        <w:t>) the composition of the Assessment Board under sub-section (</w:t>
      </w:r>
      <w:r>
        <w:rPr>
          <w:rFonts w:eastAsia="Times New Roman"/>
          <w:i/>
          <w:iCs/>
          <w:color w:val="231F20"/>
          <w:sz w:val="20"/>
          <w:szCs w:val="20"/>
        </w:rPr>
        <w:t>2</w:t>
      </w:r>
      <w:r>
        <w:rPr>
          <w:rFonts w:eastAsia="Times New Roman"/>
          <w:color w:val="231F20"/>
          <w:sz w:val="20"/>
          <w:szCs w:val="20"/>
        </w:rPr>
        <w:t>) and manner of assessment to be made by the Assessment Board under sub-section (</w:t>
      </w:r>
      <w:r>
        <w:rPr>
          <w:rFonts w:eastAsia="Times New Roman"/>
          <w:i/>
          <w:iCs/>
          <w:color w:val="231F20"/>
          <w:sz w:val="20"/>
          <w:szCs w:val="20"/>
        </w:rPr>
        <w:t>3</w:t>
      </w:r>
      <w:r>
        <w:rPr>
          <w:rFonts w:eastAsia="Times New Roman"/>
          <w:color w:val="231F20"/>
          <w:sz w:val="20"/>
          <w:szCs w:val="20"/>
        </w:rPr>
        <w:t xml:space="preserve">) </w:t>
      </w:r>
      <w:r>
        <w:rPr>
          <w:rFonts w:eastAsia="Times New Roman"/>
          <w:color w:val="231F20"/>
          <w:sz w:val="20"/>
          <w:szCs w:val="20"/>
        </w:rPr>
        <w:t>of section 38;</w:t>
      </w:r>
    </w:p>
    <w:p w:rsidR="00C85EDA" w:rsidRDefault="00C85EDA">
      <w:pPr>
        <w:spacing w:line="92" w:lineRule="exact"/>
        <w:rPr>
          <w:sz w:val="20"/>
          <w:szCs w:val="20"/>
        </w:rPr>
      </w:pPr>
    </w:p>
    <w:p w:rsidR="00C85EDA" w:rsidRDefault="004723CA">
      <w:pPr>
        <w:spacing w:line="239"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g</w:t>
      </w:r>
      <w:r>
        <w:rPr>
          <w:rFonts w:eastAsia="Times New Roman"/>
          <w:color w:val="231F20"/>
          <w:sz w:val="20"/>
          <w:szCs w:val="20"/>
        </w:rPr>
        <w:t>) rules for person with disabilites laying down the standards of accessibility under section 40;</w:t>
      </w:r>
    </w:p>
    <w:p w:rsidR="00C85EDA" w:rsidRDefault="00C85EDA">
      <w:pPr>
        <w:spacing w:line="104" w:lineRule="exact"/>
        <w:rPr>
          <w:sz w:val="20"/>
          <w:szCs w:val="20"/>
        </w:rPr>
      </w:pPr>
    </w:p>
    <w:p w:rsidR="00C85EDA" w:rsidRDefault="004723CA">
      <w:pPr>
        <w:spacing w:line="265" w:lineRule="auto"/>
        <w:ind w:left="480" w:firstLine="480"/>
        <w:jc w:val="both"/>
        <w:rPr>
          <w:sz w:val="20"/>
          <w:szCs w:val="20"/>
        </w:rPr>
      </w:pPr>
      <w:r>
        <w:rPr>
          <w:rFonts w:eastAsia="Times New Roman"/>
          <w:color w:val="231F20"/>
          <w:sz w:val="19"/>
          <w:szCs w:val="19"/>
        </w:rPr>
        <w:t>(</w:t>
      </w:r>
      <w:r>
        <w:rPr>
          <w:rFonts w:eastAsia="Times New Roman"/>
          <w:i/>
          <w:iCs/>
          <w:color w:val="231F20"/>
          <w:sz w:val="19"/>
          <w:szCs w:val="19"/>
        </w:rPr>
        <w:t>h</w:t>
      </w:r>
      <w:r>
        <w:rPr>
          <w:rFonts w:eastAsia="Times New Roman"/>
          <w:color w:val="231F20"/>
          <w:sz w:val="19"/>
          <w:szCs w:val="19"/>
        </w:rPr>
        <w:t>) the manner of application for issuance of certificate of disability under sub-section (</w:t>
      </w:r>
      <w:r>
        <w:rPr>
          <w:rFonts w:eastAsia="Times New Roman"/>
          <w:i/>
          <w:iCs/>
          <w:color w:val="231F20"/>
          <w:sz w:val="19"/>
          <w:szCs w:val="19"/>
        </w:rPr>
        <w:t>1</w:t>
      </w:r>
      <w:r>
        <w:rPr>
          <w:rFonts w:eastAsia="Times New Roman"/>
          <w:color w:val="231F20"/>
          <w:sz w:val="19"/>
          <w:szCs w:val="19"/>
        </w:rPr>
        <w:t>) and form of certificate of disability under su</w:t>
      </w:r>
      <w:r>
        <w:rPr>
          <w:rFonts w:eastAsia="Times New Roman"/>
          <w:color w:val="231F20"/>
          <w:sz w:val="19"/>
          <w:szCs w:val="19"/>
        </w:rPr>
        <w:t>b-section (</w:t>
      </w:r>
      <w:r>
        <w:rPr>
          <w:rFonts w:eastAsia="Times New Roman"/>
          <w:i/>
          <w:iCs/>
          <w:color w:val="231F20"/>
          <w:sz w:val="19"/>
          <w:szCs w:val="19"/>
        </w:rPr>
        <w:t>2</w:t>
      </w:r>
      <w:r>
        <w:rPr>
          <w:rFonts w:eastAsia="Times New Roman"/>
          <w:color w:val="231F20"/>
          <w:sz w:val="19"/>
          <w:szCs w:val="19"/>
        </w:rPr>
        <w:t>) of section 58;</w:t>
      </w:r>
    </w:p>
    <w:p w:rsidR="00C85EDA" w:rsidRDefault="00C85EDA">
      <w:pPr>
        <w:spacing w:line="74" w:lineRule="exact"/>
        <w:rPr>
          <w:sz w:val="20"/>
          <w:szCs w:val="20"/>
        </w:rPr>
      </w:pPr>
    </w:p>
    <w:p w:rsidR="00C85EDA" w:rsidRDefault="004723CA">
      <w:pPr>
        <w:spacing w:line="239" w:lineRule="auto"/>
        <w:ind w:left="480" w:right="20" w:firstLine="480"/>
        <w:jc w:val="both"/>
        <w:rPr>
          <w:sz w:val="20"/>
          <w:szCs w:val="20"/>
        </w:rPr>
      </w:pPr>
      <w:r>
        <w:rPr>
          <w:rFonts w:eastAsia="Times New Roman"/>
          <w:color w:val="231F20"/>
          <w:sz w:val="20"/>
          <w:szCs w:val="20"/>
        </w:rPr>
        <w:t>(</w:t>
      </w:r>
      <w:r>
        <w:rPr>
          <w:rFonts w:eastAsia="Times New Roman"/>
          <w:i/>
          <w:iCs/>
          <w:color w:val="231F20"/>
          <w:sz w:val="20"/>
          <w:szCs w:val="20"/>
        </w:rPr>
        <w:t>i</w:t>
      </w:r>
      <w:r>
        <w:rPr>
          <w:rFonts w:eastAsia="Times New Roman"/>
          <w:color w:val="231F20"/>
          <w:sz w:val="20"/>
          <w:szCs w:val="20"/>
        </w:rPr>
        <w:t>) the allowances to be paid to nominated Members of the Central Advisory Board under sub-section (</w:t>
      </w:r>
      <w:r>
        <w:rPr>
          <w:rFonts w:eastAsia="Times New Roman"/>
          <w:i/>
          <w:iCs/>
          <w:color w:val="231F20"/>
          <w:sz w:val="20"/>
          <w:szCs w:val="20"/>
        </w:rPr>
        <w:t>6</w:t>
      </w:r>
      <w:r>
        <w:rPr>
          <w:rFonts w:eastAsia="Times New Roman"/>
          <w:color w:val="231F20"/>
          <w:sz w:val="20"/>
          <w:szCs w:val="20"/>
        </w:rPr>
        <w:t>) of section 61;</w:t>
      </w:r>
    </w:p>
    <w:p w:rsidR="00C85EDA" w:rsidRDefault="00C85EDA">
      <w:pPr>
        <w:spacing w:line="99" w:lineRule="exact"/>
        <w:rPr>
          <w:sz w:val="20"/>
          <w:szCs w:val="20"/>
        </w:rPr>
      </w:pPr>
    </w:p>
    <w:p w:rsidR="00C85EDA" w:rsidRDefault="004723CA">
      <w:pPr>
        <w:spacing w:line="239"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j</w:t>
      </w:r>
      <w:r>
        <w:rPr>
          <w:rFonts w:eastAsia="Times New Roman"/>
          <w:color w:val="231F20"/>
          <w:sz w:val="20"/>
          <w:szCs w:val="20"/>
        </w:rPr>
        <w:t xml:space="preserve">) the rules of procedure for transaction of business in the meetings of the Central Advisory Board under </w:t>
      </w:r>
      <w:r>
        <w:rPr>
          <w:rFonts w:eastAsia="Times New Roman"/>
          <w:color w:val="231F20"/>
          <w:sz w:val="20"/>
          <w:szCs w:val="20"/>
        </w:rPr>
        <w:t>section 64;</w:t>
      </w:r>
    </w:p>
    <w:p w:rsidR="00C85EDA" w:rsidRDefault="004723CA">
      <w:pPr>
        <w:spacing w:line="200" w:lineRule="exact"/>
        <w:rPr>
          <w:sz w:val="20"/>
          <w:szCs w:val="20"/>
        </w:rPr>
      </w:pPr>
      <w:r>
        <w:rPr>
          <w:sz w:val="20"/>
          <w:szCs w:val="20"/>
        </w:rPr>
        <w:br w:type="column"/>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77" w:lineRule="exact"/>
        <w:rPr>
          <w:sz w:val="20"/>
          <w:szCs w:val="20"/>
        </w:rPr>
      </w:pPr>
    </w:p>
    <w:p w:rsidR="00C85EDA" w:rsidRDefault="004723CA">
      <w:pPr>
        <w:ind w:left="20"/>
        <w:rPr>
          <w:sz w:val="20"/>
          <w:szCs w:val="20"/>
        </w:rPr>
      </w:pPr>
      <w:r>
        <w:rPr>
          <w:rFonts w:eastAsia="Times New Roman"/>
          <w:color w:val="231F20"/>
          <w:sz w:val="16"/>
          <w:szCs w:val="16"/>
        </w:rPr>
        <w:t>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17" w:lineRule="exact"/>
        <w:rPr>
          <w:sz w:val="20"/>
          <w:szCs w:val="20"/>
        </w:rPr>
      </w:pPr>
    </w:p>
    <w:p w:rsidR="00C85EDA" w:rsidRDefault="004723CA">
      <w:pPr>
        <w:rPr>
          <w:sz w:val="20"/>
          <w:szCs w:val="20"/>
        </w:rPr>
      </w:pPr>
      <w:r>
        <w:rPr>
          <w:rFonts w:eastAsia="Times New Roman"/>
          <w:color w:val="231F20"/>
          <w:sz w:val="16"/>
          <w:szCs w:val="16"/>
        </w:rPr>
        <w:t>10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61" w:lineRule="exact"/>
        <w:rPr>
          <w:sz w:val="20"/>
          <w:szCs w:val="20"/>
        </w:rPr>
      </w:pPr>
    </w:p>
    <w:p w:rsidR="00C85EDA" w:rsidRDefault="004723CA">
      <w:pPr>
        <w:ind w:left="20"/>
        <w:rPr>
          <w:sz w:val="20"/>
          <w:szCs w:val="20"/>
        </w:rPr>
      </w:pPr>
      <w:r>
        <w:rPr>
          <w:rFonts w:eastAsia="Times New Roman"/>
          <w:color w:val="231F20"/>
          <w:sz w:val="16"/>
          <w:szCs w:val="16"/>
        </w:rPr>
        <w:t>15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55" w:lineRule="exact"/>
        <w:rPr>
          <w:sz w:val="20"/>
          <w:szCs w:val="20"/>
        </w:rPr>
      </w:pPr>
    </w:p>
    <w:p w:rsidR="00C85EDA" w:rsidRDefault="004723CA">
      <w:pPr>
        <w:ind w:left="20"/>
        <w:rPr>
          <w:sz w:val="20"/>
          <w:szCs w:val="20"/>
        </w:rPr>
      </w:pPr>
      <w:r>
        <w:rPr>
          <w:rFonts w:eastAsia="Times New Roman"/>
          <w:color w:val="231F20"/>
          <w:sz w:val="16"/>
          <w:szCs w:val="16"/>
        </w:rPr>
        <w:t>20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90" w:lineRule="exact"/>
        <w:rPr>
          <w:sz w:val="20"/>
          <w:szCs w:val="20"/>
        </w:rPr>
      </w:pPr>
    </w:p>
    <w:p w:rsidR="00C85EDA" w:rsidRDefault="004723CA">
      <w:pPr>
        <w:ind w:left="20"/>
        <w:rPr>
          <w:sz w:val="20"/>
          <w:szCs w:val="20"/>
        </w:rPr>
      </w:pPr>
      <w:r>
        <w:rPr>
          <w:rFonts w:eastAsia="Times New Roman"/>
          <w:color w:val="231F20"/>
          <w:sz w:val="16"/>
          <w:szCs w:val="16"/>
        </w:rPr>
        <w:t>25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66" w:lineRule="exact"/>
        <w:rPr>
          <w:sz w:val="20"/>
          <w:szCs w:val="20"/>
        </w:rPr>
      </w:pPr>
    </w:p>
    <w:p w:rsidR="00C85EDA" w:rsidRDefault="004723CA">
      <w:pPr>
        <w:ind w:left="20"/>
        <w:rPr>
          <w:sz w:val="20"/>
          <w:szCs w:val="20"/>
        </w:rPr>
      </w:pPr>
      <w:r>
        <w:rPr>
          <w:rFonts w:eastAsia="Times New Roman"/>
          <w:color w:val="231F20"/>
          <w:sz w:val="16"/>
          <w:szCs w:val="16"/>
        </w:rPr>
        <w:t>30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94" w:lineRule="exact"/>
        <w:rPr>
          <w:sz w:val="20"/>
          <w:szCs w:val="20"/>
        </w:rPr>
      </w:pPr>
    </w:p>
    <w:p w:rsidR="00C85EDA" w:rsidRDefault="004723CA">
      <w:pPr>
        <w:ind w:left="20"/>
        <w:rPr>
          <w:sz w:val="20"/>
          <w:szCs w:val="20"/>
        </w:rPr>
      </w:pPr>
      <w:r>
        <w:rPr>
          <w:rFonts w:eastAsia="Times New Roman"/>
          <w:color w:val="231F20"/>
          <w:sz w:val="16"/>
          <w:szCs w:val="16"/>
        </w:rPr>
        <w:t>35</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33" w:lineRule="exact"/>
        <w:rPr>
          <w:sz w:val="20"/>
          <w:szCs w:val="20"/>
        </w:rPr>
      </w:pPr>
    </w:p>
    <w:p w:rsidR="00C85EDA" w:rsidRDefault="004723CA">
      <w:pPr>
        <w:ind w:left="20"/>
        <w:rPr>
          <w:sz w:val="20"/>
          <w:szCs w:val="20"/>
        </w:rPr>
      </w:pPr>
      <w:r>
        <w:rPr>
          <w:rFonts w:eastAsia="Times New Roman"/>
          <w:color w:val="231F20"/>
          <w:sz w:val="16"/>
          <w:szCs w:val="16"/>
        </w:rPr>
        <w:t>40</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09" w:lineRule="exact"/>
        <w:rPr>
          <w:sz w:val="20"/>
          <w:szCs w:val="20"/>
        </w:rPr>
      </w:pPr>
    </w:p>
    <w:p w:rsidR="00C85EDA" w:rsidRDefault="004723CA">
      <w:pPr>
        <w:spacing w:line="239" w:lineRule="auto"/>
        <w:jc w:val="right"/>
        <w:rPr>
          <w:sz w:val="20"/>
          <w:szCs w:val="20"/>
        </w:rPr>
      </w:pPr>
      <w:r>
        <w:rPr>
          <w:rFonts w:eastAsia="Times New Roman"/>
          <w:color w:val="231F20"/>
          <w:sz w:val="16"/>
          <w:szCs w:val="16"/>
        </w:rPr>
        <w:t>45</w:t>
      </w:r>
    </w:p>
    <w:p w:rsidR="00C85EDA" w:rsidRDefault="00C85EDA">
      <w:pPr>
        <w:sectPr w:rsidR="00C85EDA">
          <w:pgSz w:w="11900" w:h="16840"/>
          <w:pgMar w:top="1440" w:right="1940" w:bottom="1440" w:left="1140" w:header="0" w:footer="0" w:gutter="0"/>
          <w:cols w:num="3" w:space="720" w:equalWidth="0">
            <w:col w:w="940" w:space="260"/>
            <w:col w:w="7200" w:space="220"/>
            <w:col w:w="200"/>
          </w:cols>
        </w:sectPr>
      </w:pPr>
    </w:p>
    <w:p w:rsidR="00C85EDA" w:rsidRDefault="00C85EDA">
      <w:pPr>
        <w:spacing w:line="91" w:lineRule="exact"/>
        <w:rPr>
          <w:sz w:val="20"/>
          <w:szCs w:val="20"/>
        </w:rPr>
      </w:pPr>
      <w:bookmarkStart w:id="34" w:name="page35"/>
      <w:bookmarkEnd w:id="34"/>
    </w:p>
    <w:tbl>
      <w:tblPr>
        <w:tblW w:w="0" w:type="auto"/>
        <w:tblInd w:w="9" w:type="dxa"/>
        <w:tblLayout w:type="fixed"/>
        <w:tblCellMar>
          <w:left w:w="0" w:type="dxa"/>
          <w:right w:w="0" w:type="dxa"/>
        </w:tblCellMar>
        <w:tblLook w:val="04A0"/>
      </w:tblPr>
      <w:tblGrid>
        <w:gridCol w:w="500"/>
        <w:gridCol w:w="7060"/>
      </w:tblGrid>
      <w:tr w:rsidR="00C85EDA">
        <w:trPr>
          <w:trHeight w:val="230"/>
        </w:trPr>
        <w:tc>
          <w:tcPr>
            <w:tcW w:w="500" w:type="dxa"/>
            <w:vAlign w:val="bottom"/>
          </w:tcPr>
          <w:p w:rsidR="00C85EDA" w:rsidRDefault="00C85EDA">
            <w:pPr>
              <w:rPr>
                <w:sz w:val="19"/>
                <w:szCs w:val="19"/>
              </w:rPr>
            </w:pPr>
          </w:p>
        </w:tc>
        <w:tc>
          <w:tcPr>
            <w:tcW w:w="7060" w:type="dxa"/>
            <w:vAlign w:val="bottom"/>
          </w:tcPr>
          <w:p w:rsidR="00C85EDA" w:rsidRDefault="004723CA">
            <w:pPr>
              <w:spacing w:line="229" w:lineRule="exact"/>
              <w:ind w:left="3360"/>
              <w:rPr>
                <w:sz w:val="20"/>
                <w:szCs w:val="20"/>
              </w:rPr>
            </w:pPr>
            <w:r>
              <w:rPr>
                <w:rFonts w:eastAsia="Times New Roman"/>
                <w:color w:val="231F20"/>
                <w:sz w:val="20"/>
                <w:szCs w:val="20"/>
              </w:rPr>
              <w:t>31</w:t>
            </w:r>
          </w:p>
        </w:tc>
      </w:tr>
      <w:tr w:rsidR="00C85EDA">
        <w:trPr>
          <w:trHeight w:val="379"/>
        </w:trPr>
        <w:tc>
          <w:tcPr>
            <w:tcW w:w="500" w:type="dxa"/>
            <w:vAlign w:val="bottom"/>
          </w:tcPr>
          <w:p w:rsidR="00C85EDA" w:rsidRDefault="00C85EDA">
            <w:pPr>
              <w:rPr>
                <w:sz w:val="24"/>
                <w:szCs w:val="24"/>
              </w:rPr>
            </w:pPr>
          </w:p>
        </w:tc>
        <w:tc>
          <w:tcPr>
            <w:tcW w:w="7060" w:type="dxa"/>
            <w:vAlign w:val="bottom"/>
          </w:tcPr>
          <w:p w:rsidR="00C85EDA" w:rsidRDefault="004723CA">
            <w:pPr>
              <w:spacing w:line="229" w:lineRule="exact"/>
              <w:ind w:left="820"/>
              <w:rPr>
                <w:sz w:val="20"/>
                <w:szCs w:val="20"/>
              </w:rPr>
            </w:pPr>
            <w:r>
              <w:rPr>
                <w:rFonts w:eastAsia="Times New Roman"/>
                <w:color w:val="231F20"/>
                <w:sz w:val="20"/>
                <w:szCs w:val="20"/>
              </w:rPr>
              <w:t>(</w:t>
            </w:r>
            <w:r>
              <w:rPr>
                <w:rFonts w:eastAsia="Times New Roman"/>
                <w:i/>
                <w:iCs/>
                <w:color w:val="231F20"/>
                <w:sz w:val="20"/>
                <w:szCs w:val="20"/>
              </w:rPr>
              <w:t>k</w:t>
            </w:r>
            <w:r>
              <w:rPr>
                <w:rFonts w:eastAsia="Times New Roman"/>
                <w:color w:val="231F20"/>
                <w:sz w:val="20"/>
                <w:szCs w:val="20"/>
              </w:rPr>
              <w:t>) the salaries and allowances and other conditions of services of Chief</w:t>
            </w:r>
          </w:p>
        </w:tc>
      </w:tr>
      <w:tr w:rsidR="00C85EDA">
        <w:trPr>
          <w:trHeight w:val="240"/>
        </w:trPr>
        <w:tc>
          <w:tcPr>
            <w:tcW w:w="500" w:type="dxa"/>
            <w:vAlign w:val="bottom"/>
          </w:tcPr>
          <w:p w:rsidR="00C85EDA" w:rsidRDefault="00C85EDA">
            <w:pPr>
              <w:rPr>
                <w:sz w:val="20"/>
                <w:szCs w:val="20"/>
              </w:rPr>
            </w:pPr>
          </w:p>
        </w:tc>
        <w:tc>
          <w:tcPr>
            <w:tcW w:w="7060" w:type="dxa"/>
            <w:vAlign w:val="bottom"/>
          </w:tcPr>
          <w:p w:rsidR="00C85EDA" w:rsidRDefault="004723CA">
            <w:pPr>
              <w:spacing w:line="229" w:lineRule="exact"/>
              <w:ind w:left="340"/>
              <w:rPr>
                <w:sz w:val="20"/>
                <w:szCs w:val="20"/>
              </w:rPr>
            </w:pPr>
            <w:r>
              <w:rPr>
                <w:rFonts w:eastAsia="Times New Roman"/>
                <w:color w:val="231F20"/>
                <w:sz w:val="20"/>
                <w:szCs w:val="20"/>
              </w:rPr>
              <w:t>Commissioner and Commissioners under sub-section (</w:t>
            </w:r>
            <w:r>
              <w:rPr>
                <w:rFonts w:eastAsia="Times New Roman"/>
                <w:i/>
                <w:iCs/>
                <w:color w:val="231F20"/>
                <w:sz w:val="20"/>
                <w:szCs w:val="20"/>
              </w:rPr>
              <w:t>4</w:t>
            </w:r>
            <w:r>
              <w:rPr>
                <w:rFonts w:eastAsia="Times New Roman"/>
                <w:color w:val="231F20"/>
                <w:sz w:val="20"/>
                <w:szCs w:val="20"/>
              </w:rPr>
              <w:t>) of section 74;</w:t>
            </w:r>
          </w:p>
        </w:tc>
      </w:tr>
      <w:tr w:rsidR="00C85EDA">
        <w:trPr>
          <w:trHeight w:val="302"/>
        </w:trPr>
        <w:tc>
          <w:tcPr>
            <w:tcW w:w="500" w:type="dxa"/>
            <w:vAlign w:val="bottom"/>
          </w:tcPr>
          <w:p w:rsidR="00C85EDA" w:rsidRDefault="00C85EDA">
            <w:pPr>
              <w:rPr>
                <w:sz w:val="24"/>
                <w:szCs w:val="24"/>
              </w:rPr>
            </w:pPr>
          </w:p>
        </w:tc>
        <w:tc>
          <w:tcPr>
            <w:tcW w:w="7060" w:type="dxa"/>
            <w:vAlign w:val="bottom"/>
          </w:tcPr>
          <w:p w:rsidR="00C85EDA" w:rsidRDefault="004723CA">
            <w:pPr>
              <w:spacing w:line="229" w:lineRule="exact"/>
              <w:ind w:left="820"/>
              <w:rPr>
                <w:sz w:val="20"/>
                <w:szCs w:val="20"/>
              </w:rPr>
            </w:pPr>
            <w:r>
              <w:rPr>
                <w:rFonts w:eastAsia="Times New Roman"/>
                <w:color w:val="231F20"/>
                <w:w w:val="97"/>
                <w:sz w:val="20"/>
                <w:szCs w:val="20"/>
              </w:rPr>
              <w:t>(</w:t>
            </w:r>
            <w:r>
              <w:rPr>
                <w:rFonts w:eastAsia="Times New Roman"/>
                <w:i/>
                <w:iCs/>
                <w:color w:val="231F20"/>
                <w:w w:val="97"/>
                <w:sz w:val="20"/>
                <w:szCs w:val="20"/>
              </w:rPr>
              <w:t>l</w:t>
            </w:r>
            <w:r>
              <w:rPr>
                <w:rFonts w:eastAsia="Times New Roman"/>
                <w:color w:val="231F20"/>
                <w:w w:val="97"/>
                <w:sz w:val="20"/>
                <w:szCs w:val="20"/>
              </w:rPr>
              <w:t>) the salaries and allowances and conditions of services of officers and staff of</w:t>
            </w:r>
          </w:p>
        </w:tc>
      </w:tr>
      <w:tr w:rsidR="00C85EDA">
        <w:trPr>
          <w:trHeight w:val="240"/>
        </w:trPr>
        <w:tc>
          <w:tcPr>
            <w:tcW w:w="500" w:type="dxa"/>
            <w:vAlign w:val="bottom"/>
          </w:tcPr>
          <w:p w:rsidR="00C85EDA" w:rsidRDefault="00C85EDA">
            <w:pPr>
              <w:rPr>
                <w:sz w:val="20"/>
                <w:szCs w:val="20"/>
              </w:rPr>
            </w:pPr>
          </w:p>
        </w:tc>
        <w:tc>
          <w:tcPr>
            <w:tcW w:w="7060" w:type="dxa"/>
            <w:vAlign w:val="bottom"/>
          </w:tcPr>
          <w:p w:rsidR="00C85EDA" w:rsidRDefault="004723CA">
            <w:pPr>
              <w:spacing w:line="229" w:lineRule="exact"/>
              <w:ind w:left="340"/>
              <w:rPr>
                <w:sz w:val="20"/>
                <w:szCs w:val="20"/>
              </w:rPr>
            </w:pPr>
            <w:r>
              <w:rPr>
                <w:rFonts w:eastAsia="Times New Roman"/>
                <w:color w:val="231F20"/>
                <w:sz w:val="20"/>
                <w:szCs w:val="20"/>
              </w:rPr>
              <w:t>the Chief Commissioner under sub-section (</w:t>
            </w:r>
            <w:r>
              <w:rPr>
                <w:rFonts w:eastAsia="Times New Roman"/>
                <w:i/>
                <w:iCs/>
                <w:color w:val="231F20"/>
                <w:sz w:val="20"/>
                <w:szCs w:val="20"/>
              </w:rPr>
              <w:t>7</w:t>
            </w:r>
            <w:r>
              <w:rPr>
                <w:rFonts w:eastAsia="Times New Roman"/>
                <w:color w:val="231F20"/>
                <w:sz w:val="20"/>
                <w:szCs w:val="20"/>
              </w:rPr>
              <w:t>) of section 74;</w:t>
            </w:r>
          </w:p>
        </w:tc>
      </w:tr>
      <w:tr w:rsidR="00C85EDA">
        <w:trPr>
          <w:trHeight w:val="304"/>
        </w:trPr>
        <w:tc>
          <w:tcPr>
            <w:tcW w:w="500" w:type="dxa"/>
            <w:vAlign w:val="bottom"/>
          </w:tcPr>
          <w:p w:rsidR="00C85EDA" w:rsidRDefault="004723CA">
            <w:pPr>
              <w:ind w:right="260"/>
              <w:jc w:val="right"/>
              <w:rPr>
                <w:sz w:val="20"/>
                <w:szCs w:val="20"/>
              </w:rPr>
            </w:pPr>
            <w:r>
              <w:rPr>
                <w:rFonts w:eastAsia="Times New Roman"/>
                <w:color w:val="231F20"/>
                <w:sz w:val="16"/>
                <w:szCs w:val="16"/>
              </w:rPr>
              <w:t>5</w:t>
            </w:r>
          </w:p>
        </w:tc>
        <w:tc>
          <w:tcPr>
            <w:tcW w:w="7060" w:type="dxa"/>
            <w:vAlign w:val="bottom"/>
          </w:tcPr>
          <w:p w:rsidR="00C85EDA" w:rsidRDefault="004723CA">
            <w:pPr>
              <w:spacing w:line="229" w:lineRule="exact"/>
              <w:ind w:left="820"/>
              <w:rPr>
                <w:sz w:val="20"/>
                <w:szCs w:val="20"/>
              </w:rPr>
            </w:pPr>
            <w:r>
              <w:rPr>
                <w:rFonts w:eastAsia="Times New Roman"/>
                <w:color w:val="231F20"/>
                <w:sz w:val="20"/>
                <w:szCs w:val="20"/>
              </w:rPr>
              <w:t>(</w:t>
            </w:r>
            <w:r>
              <w:rPr>
                <w:rFonts w:eastAsia="Times New Roman"/>
                <w:i/>
                <w:iCs/>
                <w:color w:val="231F20"/>
                <w:sz w:val="20"/>
                <w:szCs w:val="20"/>
              </w:rPr>
              <w:t>m</w:t>
            </w:r>
            <w:r>
              <w:rPr>
                <w:rFonts w:eastAsia="Times New Roman"/>
                <w:color w:val="231F20"/>
                <w:sz w:val="20"/>
                <w:szCs w:val="20"/>
              </w:rPr>
              <w:t>) the composition and manner of appointment of experts in the advisory</w:t>
            </w:r>
          </w:p>
        </w:tc>
      </w:tr>
      <w:tr w:rsidR="00C85EDA">
        <w:trPr>
          <w:trHeight w:val="234"/>
        </w:trPr>
        <w:tc>
          <w:tcPr>
            <w:tcW w:w="500" w:type="dxa"/>
            <w:vAlign w:val="bottom"/>
          </w:tcPr>
          <w:p w:rsidR="00C85EDA" w:rsidRDefault="00C85EDA">
            <w:pPr>
              <w:rPr>
                <w:sz w:val="20"/>
                <w:szCs w:val="20"/>
              </w:rPr>
            </w:pPr>
          </w:p>
        </w:tc>
        <w:tc>
          <w:tcPr>
            <w:tcW w:w="7060" w:type="dxa"/>
            <w:vAlign w:val="bottom"/>
          </w:tcPr>
          <w:p w:rsidR="00C85EDA" w:rsidRDefault="004723CA">
            <w:pPr>
              <w:spacing w:line="229" w:lineRule="exact"/>
              <w:ind w:left="340"/>
              <w:rPr>
                <w:sz w:val="20"/>
                <w:szCs w:val="20"/>
              </w:rPr>
            </w:pPr>
            <w:r>
              <w:rPr>
                <w:rFonts w:eastAsia="Times New Roman"/>
                <w:color w:val="231F20"/>
                <w:sz w:val="20"/>
                <w:szCs w:val="20"/>
              </w:rPr>
              <w:t xml:space="preserve">committee </w:t>
            </w:r>
            <w:r>
              <w:rPr>
                <w:rFonts w:eastAsia="Times New Roman"/>
                <w:color w:val="231F20"/>
                <w:sz w:val="20"/>
                <w:szCs w:val="20"/>
              </w:rPr>
              <w:t>under sub-section (</w:t>
            </w:r>
            <w:r>
              <w:rPr>
                <w:rFonts w:eastAsia="Times New Roman"/>
                <w:i/>
                <w:iCs/>
                <w:color w:val="231F20"/>
                <w:sz w:val="20"/>
                <w:szCs w:val="20"/>
              </w:rPr>
              <w:t>8</w:t>
            </w:r>
            <w:r>
              <w:rPr>
                <w:rFonts w:eastAsia="Times New Roman"/>
                <w:color w:val="231F20"/>
                <w:sz w:val="20"/>
                <w:szCs w:val="20"/>
              </w:rPr>
              <w:t>) of section 74;</w:t>
            </w:r>
          </w:p>
        </w:tc>
      </w:tr>
      <w:tr w:rsidR="00C85EDA">
        <w:trPr>
          <w:trHeight w:val="302"/>
        </w:trPr>
        <w:tc>
          <w:tcPr>
            <w:tcW w:w="500" w:type="dxa"/>
            <w:vAlign w:val="bottom"/>
          </w:tcPr>
          <w:p w:rsidR="00C85EDA" w:rsidRDefault="00C85EDA">
            <w:pPr>
              <w:rPr>
                <w:sz w:val="24"/>
                <w:szCs w:val="24"/>
              </w:rPr>
            </w:pPr>
          </w:p>
        </w:tc>
        <w:tc>
          <w:tcPr>
            <w:tcW w:w="7060" w:type="dxa"/>
            <w:vAlign w:val="bottom"/>
          </w:tcPr>
          <w:p w:rsidR="00C85EDA" w:rsidRDefault="004723CA">
            <w:pPr>
              <w:spacing w:line="229" w:lineRule="exact"/>
              <w:ind w:left="820"/>
              <w:rPr>
                <w:sz w:val="20"/>
                <w:szCs w:val="20"/>
              </w:rPr>
            </w:pPr>
            <w:r>
              <w:rPr>
                <w:rFonts w:eastAsia="Times New Roman"/>
                <w:color w:val="231F20"/>
                <w:w w:val="98"/>
                <w:sz w:val="20"/>
                <w:szCs w:val="20"/>
              </w:rPr>
              <w:t>(</w:t>
            </w:r>
            <w:r>
              <w:rPr>
                <w:rFonts w:eastAsia="Times New Roman"/>
                <w:i/>
                <w:iCs/>
                <w:color w:val="231F20"/>
                <w:w w:val="98"/>
                <w:sz w:val="20"/>
                <w:szCs w:val="20"/>
              </w:rPr>
              <w:t>n</w:t>
            </w:r>
            <w:r>
              <w:rPr>
                <w:rFonts w:eastAsia="Times New Roman"/>
                <w:color w:val="231F20"/>
                <w:w w:val="98"/>
                <w:sz w:val="20"/>
                <w:szCs w:val="20"/>
              </w:rPr>
              <w:t>) the form, manner and content of annual report to be prepared and submitted</w:t>
            </w:r>
          </w:p>
        </w:tc>
      </w:tr>
      <w:tr w:rsidR="00C85EDA">
        <w:trPr>
          <w:trHeight w:val="240"/>
        </w:trPr>
        <w:tc>
          <w:tcPr>
            <w:tcW w:w="500" w:type="dxa"/>
            <w:vAlign w:val="bottom"/>
          </w:tcPr>
          <w:p w:rsidR="00C85EDA" w:rsidRDefault="00C85EDA">
            <w:pPr>
              <w:rPr>
                <w:sz w:val="20"/>
                <w:szCs w:val="20"/>
              </w:rPr>
            </w:pPr>
          </w:p>
        </w:tc>
        <w:tc>
          <w:tcPr>
            <w:tcW w:w="7060" w:type="dxa"/>
            <w:vAlign w:val="bottom"/>
          </w:tcPr>
          <w:p w:rsidR="00C85EDA" w:rsidRDefault="004723CA">
            <w:pPr>
              <w:spacing w:line="229" w:lineRule="exact"/>
              <w:ind w:left="340"/>
              <w:rPr>
                <w:sz w:val="20"/>
                <w:szCs w:val="20"/>
              </w:rPr>
            </w:pPr>
            <w:r>
              <w:rPr>
                <w:rFonts w:eastAsia="Times New Roman"/>
                <w:color w:val="231F20"/>
                <w:sz w:val="20"/>
                <w:szCs w:val="20"/>
              </w:rPr>
              <w:t>by the Chief Commissioner under sub-Section (</w:t>
            </w:r>
            <w:r>
              <w:rPr>
                <w:rFonts w:eastAsia="Times New Roman"/>
                <w:i/>
                <w:iCs/>
                <w:color w:val="231F20"/>
                <w:sz w:val="20"/>
                <w:szCs w:val="20"/>
              </w:rPr>
              <w:t>3</w:t>
            </w:r>
            <w:r>
              <w:rPr>
                <w:rFonts w:eastAsia="Times New Roman"/>
                <w:color w:val="231F20"/>
                <w:sz w:val="20"/>
                <w:szCs w:val="20"/>
              </w:rPr>
              <w:t>) of section 78;</w:t>
            </w:r>
          </w:p>
        </w:tc>
      </w:tr>
      <w:tr w:rsidR="00C85EDA">
        <w:trPr>
          <w:trHeight w:val="298"/>
        </w:trPr>
        <w:tc>
          <w:tcPr>
            <w:tcW w:w="500" w:type="dxa"/>
            <w:vAlign w:val="bottom"/>
          </w:tcPr>
          <w:p w:rsidR="00C85EDA" w:rsidRDefault="00C85EDA">
            <w:pPr>
              <w:rPr>
                <w:sz w:val="24"/>
                <w:szCs w:val="24"/>
              </w:rPr>
            </w:pPr>
          </w:p>
        </w:tc>
        <w:tc>
          <w:tcPr>
            <w:tcW w:w="7060" w:type="dxa"/>
            <w:vAlign w:val="bottom"/>
          </w:tcPr>
          <w:p w:rsidR="00C85EDA" w:rsidRDefault="004723CA">
            <w:pPr>
              <w:spacing w:line="229" w:lineRule="exact"/>
              <w:ind w:left="820"/>
              <w:rPr>
                <w:sz w:val="20"/>
                <w:szCs w:val="20"/>
              </w:rPr>
            </w:pPr>
            <w:r>
              <w:rPr>
                <w:rFonts w:eastAsia="Times New Roman"/>
                <w:color w:val="231F20"/>
                <w:sz w:val="20"/>
                <w:szCs w:val="20"/>
              </w:rPr>
              <w:t>(</w:t>
            </w:r>
            <w:r>
              <w:rPr>
                <w:rFonts w:eastAsia="Times New Roman"/>
                <w:i/>
                <w:iCs/>
                <w:color w:val="231F20"/>
                <w:sz w:val="20"/>
                <w:szCs w:val="20"/>
              </w:rPr>
              <w:t>o</w:t>
            </w:r>
            <w:r>
              <w:rPr>
                <w:rFonts w:eastAsia="Times New Roman"/>
                <w:color w:val="231F20"/>
                <w:sz w:val="20"/>
                <w:szCs w:val="20"/>
              </w:rPr>
              <w:t xml:space="preserve">) the procedure, manner of utilisation and management of the Fund </w:t>
            </w:r>
            <w:r>
              <w:rPr>
                <w:rFonts w:eastAsia="Times New Roman"/>
                <w:color w:val="231F20"/>
                <w:sz w:val="20"/>
                <w:szCs w:val="20"/>
              </w:rPr>
              <w:t>under</w:t>
            </w:r>
          </w:p>
        </w:tc>
      </w:tr>
      <w:tr w:rsidR="00C85EDA">
        <w:trPr>
          <w:trHeight w:val="246"/>
        </w:trPr>
        <w:tc>
          <w:tcPr>
            <w:tcW w:w="500" w:type="dxa"/>
            <w:vAlign w:val="bottom"/>
          </w:tcPr>
          <w:p w:rsidR="00C85EDA" w:rsidRDefault="004723CA">
            <w:pPr>
              <w:ind w:right="260"/>
              <w:jc w:val="right"/>
              <w:rPr>
                <w:sz w:val="20"/>
                <w:szCs w:val="20"/>
              </w:rPr>
            </w:pPr>
            <w:r>
              <w:rPr>
                <w:rFonts w:eastAsia="Times New Roman"/>
                <w:color w:val="231F20"/>
                <w:w w:val="87"/>
                <w:sz w:val="16"/>
                <w:szCs w:val="16"/>
              </w:rPr>
              <w:t>10</w:t>
            </w:r>
          </w:p>
        </w:tc>
        <w:tc>
          <w:tcPr>
            <w:tcW w:w="7060" w:type="dxa"/>
            <w:vAlign w:val="bottom"/>
          </w:tcPr>
          <w:p w:rsidR="00C85EDA" w:rsidRDefault="004723CA">
            <w:pPr>
              <w:spacing w:line="229" w:lineRule="exact"/>
              <w:ind w:left="340"/>
              <w:rPr>
                <w:sz w:val="20"/>
                <w:szCs w:val="20"/>
              </w:rPr>
            </w:pPr>
            <w:r>
              <w:rPr>
                <w:rFonts w:eastAsia="Times New Roman"/>
                <w:color w:val="231F20"/>
                <w:sz w:val="20"/>
                <w:szCs w:val="20"/>
              </w:rPr>
              <w:t>sub-section (</w:t>
            </w:r>
            <w:r>
              <w:rPr>
                <w:rFonts w:eastAsia="Times New Roman"/>
                <w:i/>
                <w:iCs/>
                <w:color w:val="231F20"/>
                <w:sz w:val="20"/>
                <w:szCs w:val="20"/>
              </w:rPr>
              <w:t>2</w:t>
            </w:r>
            <w:r>
              <w:rPr>
                <w:rFonts w:eastAsia="Times New Roman"/>
                <w:color w:val="231F20"/>
                <w:sz w:val="20"/>
                <w:szCs w:val="20"/>
              </w:rPr>
              <w:t>) of 86; and</w:t>
            </w:r>
          </w:p>
        </w:tc>
      </w:tr>
      <w:tr w:rsidR="00C85EDA">
        <w:trPr>
          <w:trHeight w:val="296"/>
        </w:trPr>
        <w:tc>
          <w:tcPr>
            <w:tcW w:w="500" w:type="dxa"/>
            <w:vAlign w:val="bottom"/>
          </w:tcPr>
          <w:p w:rsidR="00C85EDA" w:rsidRDefault="00C85EDA">
            <w:pPr>
              <w:rPr>
                <w:sz w:val="24"/>
                <w:szCs w:val="24"/>
              </w:rPr>
            </w:pPr>
          </w:p>
        </w:tc>
        <w:tc>
          <w:tcPr>
            <w:tcW w:w="7060" w:type="dxa"/>
            <w:vAlign w:val="bottom"/>
          </w:tcPr>
          <w:p w:rsidR="00C85EDA" w:rsidRDefault="004723CA">
            <w:pPr>
              <w:spacing w:line="229" w:lineRule="exact"/>
              <w:ind w:left="820"/>
              <w:rPr>
                <w:sz w:val="20"/>
                <w:szCs w:val="20"/>
              </w:rPr>
            </w:pPr>
            <w:r>
              <w:rPr>
                <w:rFonts w:eastAsia="Times New Roman"/>
                <w:color w:val="231F20"/>
                <w:sz w:val="20"/>
                <w:szCs w:val="20"/>
              </w:rPr>
              <w:t>(</w:t>
            </w:r>
            <w:r>
              <w:rPr>
                <w:rFonts w:eastAsia="Times New Roman"/>
                <w:i/>
                <w:iCs/>
                <w:color w:val="231F20"/>
                <w:sz w:val="20"/>
                <w:szCs w:val="20"/>
              </w:rPr>
              <w:t>p</w:t>
            </w:r>
            <w:r>
              <w:rPr>
                <w:rFonts w:eastAsia="Times New Roman"/>
                <w:color w:val="231F20"/>
                <w:sz w:val="20"/>
                <w:szCs w:val="20"/>
              </w:rPr>
              <w:t>) the form for preparation of accounts of Fund under sub-section (</w:t>
            </w:r>
            <w:r>
              <w:rPr>
                <w:rFonts w:eastAsia="Times New Roman"/>
                <w:i/>
                <w:iCs/>
                <w:color w:val="231F20"/>
                <w:sz w:val="20"/>
                <w:szCs w:val="20"/>
              </w:rPr>
              <w:t>1</w:t>
            </w:r>
            <w:r>
              <w:rPr>
                <w:rFonts w:eastAsia="Times New Roman"/>
                <w:color w:val="231F20"/>
                <w:sz w:val="20"/>
                <w:szCs w:val="20"/>
              </w:rPr>
              <w:t>) of</w:t>
            </w:r>
          </w:p>
        </w:tc>
      </w:tr>
      <w:tr w:rsidR="00C85EDA">
        <w:trPr>
          <w:trHeight w:val="240"/>
        </w:trPr>
        <w:tc>
          <w:tcPr>
            <w:tcW w:w="500" w:type="dxa"/>
            <w:vAlign w:val="bottom"/>
          </w:tcPr>
          <w:p w:rsidR="00C85EDA" w:rsidRDefault="00C85EDA">
            <w:pPr>
              <w:rPr>
                <w:sz w:val="20"/>
                <w:szCs w:val="20"/>
              </w:rPr>
            </w:pPr>
          </w:p>
        </w:tc>
        <w:tc>
          <w:tcPr>
            <w:tcW w:w="7060" w:type="dxa"/>
            <w:vAlign w:val="bottom"/>
          </w:tcPr>
          <w:p w:rsidR="00C85EDA" w:rsidRDefault="004723CA">
            <w:pPr>
              <w:spacing w:line="229" w:lineRule="exact"/>
              <w:ind w:left="340"/>
              <w:rPr>
                <w:sz w:val="20"/>
                <w:szCs w:val="20"/>
              </w:rPr>
            </w:pPr>
            <w:r>
              <w:rPr>
                <w:rFonts w:eastAsia="Times New Roman"/>
                <w:color w:val="231F20"/>
                <w:sz w:val="20"/>
                <w:szCs w:val="20"/>
              </w:rPr>
              <w:t>section 87.</w:t>
            </w:r>
          </w:p>
        </w:tc>
      </w:tr>
    </w:tbl>
    <w:p w:rsidR="00C85EDA" w:rsidRDefault="00C85EDA">
      <w:pPr>
        <w:spacing w:line="140" w:lineRule="exact"/>
        <w:rPr>
          <w:sz w:val="20"/>
          <w:szCs w:val="20"/>
        </w:rPr>
      </w:pPr>
    </w:p>
    <w:p w:rsidR="00C85EDA" w:rsidRDefault="004723CA">
      <w:pPr>
        <w:spacing w:line="263" w:lineRule="auto"/>
        <w:ind w:left="369" w:firstLine="533"/>
        <w:rPr>
          <w:sz w:val="20"/>
          <w:szCs w:val="20"/>
        </w:rPr>
      </w:pPr>
      <w:r>
        <w:rPr>
          <w:rFonts w:eastAsia="Times New Roman"/>
          <w:color w:val="231F20"/>
          <w:sz w:val="19"/>
          <w:szCs w:val="19"/>
        </w:rPr>
        <w:t>(</w:t>
      </w:r>
      <w:r>
        <w:rPr>
          <w:rFonts w:eastAsia="Times New Roman"/>
          <w:i/>
          <w:iCs/>
          <w:color w:val="231F20"/>
          <w:sz w:val="19"/>
          <w:szCs w:val="19"/>
        </w:rPr>
        <w:t>3</w:t>
      </w:r>
      <w:r>
        <w:rPr>
          <w:rFonts w:eastAsia="Times New Roman"/>
          <w:color w:val="231F20"/>
          <w:sz w:val="19"/>
          <w:szCs w:val="19"/>
        </w:rPr>
        <w:t xml:space="preserve">) Every rule made under this Act shall be laid, as soon as may be after it is made, before each House of Parliament while it </w:t>
      </w:r>
      <w:r>
        <w:rPr>
          <w:rFonts w:eastAsia="Times New Roman"/>
          <w:color w:val="231F20"/>
          <w:sz w:val="19"/>
          <w:szCs w:val="19"/>
        </w:rPr>
        <w:t>is in session, for a total period of thirty days which</w:t>
      </w:r>
    </w:p>
    <w:p w:rsidR="00C85EDA" w:rsidRDefault="00C85EDA">
      <w:pPr>
        <w:spacing w:line="1" w:lineRule="exact"/>
        <w:rPr>
          <w:sz w:val="20"/>
          <w:szCs w:val="20"/>
        </w:rPr>
      </w:pPr>
    </w:p>
    <w:p w:rsidR="00C85EDA" w:rsidRDefault="004723CA">
      <w:pPr>
        <w:numPr>
          <w:ilvl w:val="0"/>
          <w:numId w:val="60"/>
        </w:numPr>
        <w:tabs>
          <w:tab w:val="left" w:pos="369"/>
        </w:tabs>
        <w:spacing w:line="263" w:lineRule="auto"/>
        <w:ind w:left="369" w:hanging="369"/>
        <w:jc w:val="both"/>
        <w:rPr>
          <w:rFonts w:eastAsia="Times New Roman"/>
          <w:color w:val="231F20"/>
          <w:sz w:val="15"/>
          <w:szCs w:val="15"/>
        </w:rPr>
      </w:pPr>
      <w:r>
        <w:rPr>
          <w:rFonts w:eastAsia="Times New Roman"/>
          <w:color w:val="231F20"/>
          <w:sz w:val="19"/>
          <w:szCs w:val="19"/>
        </w:rPr>
        <w:t>may be comprised in one session or in two or more successive sessions, and if, before the expiry of the session immediately following the session or the successive sessions aforesaid, both Houses agre</w:t>
      </w:r>
      <w:r>
        <w:rPr>
          <w:rFonts w:eastAsia="Times New Roman"/>
          <w:color w:val="231F20"/>
          <w:sz w:val="19"/>
          <w:szCs w:val="19"/>
        </w:rPr>
        <w:t>e in making any modification in the rule or both Houses agree that the rule</w:t>
      </w:r>
    </w:p>
    <w:p w:rsidR="00C85EDA" w:rsidRDefault="00C85EDA">
      <w:pPr>
        <w:spacing w:line="2" w:lineRule="exact"/>
        <w:rPr>
          <w:sz w:val="20"/>
          <w:szCs w:val="20"/>
        </w:rPr>
      </w:pPr>
    </w:p>
    <w:p w:rsidR="00C85EDA" w:rsidRDefault="004723CA">
      <w:pPr>
        <w:spacing w:line="263" w:lineRule="auto"/>
        <w:ind w:left="369"/>
        <w:jc w:val="both"/>
        <w:rPr>
          <w:sz w:val="20"/>
          <w:szCs w:val="20"/>
        </w:rPr>
      </w:pPr>
      <w:r>
        <w:rPr>
          <w:rFonts w:eastAsia="Times New Roman"/>
          <w:color w:val="231F20"/>
          <w:sz w:val="19"/>
          <w:szCs w:val="19"/>
        </w:rPr>
        <w:t xml:space="preserve">should not be made, the rule shall thereafter have effect only in such modified form or be of no effect, as the case may be; so, however, that any such modification or annulment </w:t>
      </w:r>
      <w:r>
        <w:rPr>
          <w:rFonts w:eastAsia="Times New Roman"/>
          <w:color w:val="231F20"/>
          <w:sz w:val="19"/>
          <w:szCs w:val="19"/>
        </w:rPr>
        <w:t>shall be</w:t>
      </w:r>
    </w:p>
    <w:p w:rsidR="00C85EDA" w:rsidRDefault="004723CA">
      <w:pPr>
        <w:tabs>
          <w:tab w:val="left" w:pos="349"/>
        </w:tabs>
        <w:spacing w:line="230" w:lineRule="auto"/>
        <w:ind w:left="9"/>
        <w:rPr>
          <w:sz w:val="20"/>
          <w:szCs w:val="20"/>
        </w:rPr>
      </w:pPr>
      <w:r>
        <w:rPr>
          <w:rFonts w:eastAsia="Times New Roman"/>
          <w:color w:val="231F20"/>
          <w:sz w:val="16"/>
          <w:szCs w:val="16"/>
        </w:rPr>
        <w:t>20</w:t>
      </w:r>
      <w:r>
        <w:rPr>
          <w:sz w:val="20"/>
          <w:szCs w:val="20"/>
        </w:rPr>
        <w:tab/>
      </w:r>
      <w:r>
        <w:rPr>
          <w:rFonts w:eastAsia="Times New Roman"/>
          <w:color w:val="231F20"/>
          <w:sz w:val="20"/>
          <w:szCs w:val="20"/>
        </w:rPr>
        <w:t>without prejudice to the validity of anything previously done under that rule.</w:t>
      </w:r>
    </w:p>
    <w:p w:rsidR="00C85EDA" w:rsidRDefault="00C85EDA">
      <w:pPr>
        <w:spacing w:line="133" w:lineRule="exact"/>
        <w:rPr>
          <w:sz w:val="20"/>
          <w:szCs w:val="20"/>
        </w:rPr>
      </w:pPr>
    </w:p>
    <w:p w:rsidR="00C85EDA" w:rsidRDefault="004723CA">
      <w:pPr>
        <w:spacing w:line="249" w:lineRule="auto"/>
        <w:ind w:left="369" w:right="20" w:firstLine="480"/>
        <w:jc w:val="both"/>
        <w:rPr>
          <w:sz w:val="20"/>
          <w:szCs w:val="20"/>
        </w:rPr>
      </w:pPr>
      <w:r>
        <w:rPr>
          <w:rFonts w:eastAsia="Times New Roman"/>
          <w:b/>
          <w:bCs/>
          <w:color w:val="231F20"/>
          <w:sz w:val="20"/>
          <w:szCs w:val="20"/>
        </w:rPr>
        <w:t xml:space="preserve">101. </w:t>
      </w:r>
      <w:r>
        <w:rPr>
          <w:rFonts w:eastAsia="Times New Roman"/>
          <w:i/>
          <w:iCs/>
          <w:color w:val="231F20"/>
          <w:sz w:val="20"/>
          <w:szCs w:val="20"/>
        </w:rPr>
        <w:t>(1</w:t>
      </w:r>
      <w:r>
        <w:rPr>
          <w:rFonts w:eastAsia="Times New Roman"/>
          <w:color w:val="231F20"/>
          <w:sz w:val="20"/>
          <w:szCs w:val="20"/>
        </w:rPr>
        <w:t>) The State Government may, subject to the condition of previous publication,</w:t>
      </w:r>
      <w:r>
        <w:rPr>
          <w:rFonts w:eastAsia="Times New Roman"/>
          <w:b/>
          <w:bCs/>
          <w:color w:val="231F20"/>
          <w:sz w:val="20"/>
          <w:szCs w:val="20"/>
        </w:rPr>
        <w:t xml:space="preserve"> </w:t>
      </w:r>
      <w:r>
        <w:rPr>
          <w:rFonts w:eastAsia="Times New Roman"/>
          <w:color w:val="231F20"/>
          <w:sz w:val="20"/>
          <w:szCs w:val="20"/>
        </w:rPr>
        <w:t xml:space="preserve">by notification, make rules for carrying out the provisions of this Act, not </w:t>
      </w:r>
      <w:r>
        <w:rPr>
          <w:rFonts w:eastAsia="Times New Roman"/>
          <w:color w:val="231F20"/>
          <w:sz w:val="20"/>
          <w:szCs w:val="20"/>
        </w:rPr>
        <w:t>later then six months from the date of commencement of this Act.</w:t>
      </w:r>
    </w:p>
    <w:p w:rsidR="00C85EDA" w:rsidRDefault="00C85EDA">
      <w:pPr>
        <w:spacing w:line="122" w:lineRule="exact"/>
        <w:rPr>
          <w:sz w:val="20"/>
          <w:szCs w:val="20"/>
        </w:rPr>
      </w:pPr>
    </w:p>
    <w:tbl>
      <w:tblPr>
        <w:tblW w:w="0" w:type="auto"/>
        <w:tblInd w:w="9" w:type="dxa"/>
        <w:tblLayout w:type="fixed"/>
        <w:tblCellMar>
          <w:left w:w="0" w:type="dxa"/>
          <w:right w:w="0" w:type="dxa"/>
        </w:tblCellMar>
        <w:tblLook w:val="04A0"/>
      </w:tblPr>
      <w:tblGrid>
        <w:gridCol w:w="260"/>
        <w:gridCol w:w="7300"/>
      </w:tblGrid>
      <w:tr w:rsidR="00C85EDA">
        <w:trPr>
          <w:trHeight w:val="230"/>
        </w:trPr>
        <w:tc>
          <w:tcPr>
            <w:tcW w:w="260" w:type="dxa"/>
            <w:vAlign w:val="bottom"/>
          </w:tcPr>
          <w:p w:rsidR="00C85EDA" w:rsidRDefault="00C85EDA">
            <w:pPr>
              <w:rPr>
                <w:sz w:val="19"/>
                <w:szCs w:val="19"/>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In particular, and without prejudice to the generality of foregoing powers, such</w:t>
            </w:r>
          </w:p>
        </w:tc>
      </w:tr>
      <w:tr w:rsidR="00C85EDA">
        <w:trPr>
          <w:trHeight w:val="246"/>
        </w:trPr>
        <w:tc>
          <w:tcPr>
            <w:tcW w:w="260" w:type="dxa"/>
            <w:vAlign w:val="bottom"/>
          </w:tcPr>
          <w:p w:rsidR="00C85EDA" w:rsidRDefault="004723CA">
            <w:pPr>
              <w:ind w:right="20"/>
              <w:jc w:val="right"/>
              <w:rPr>
                <w:sz w:val="20"/>
                <w:szCs w:val="20"/>
              </w:rPr>
            </w:pPr>
            <w:r>
              <w:rPr>
                <w:rFonts w:eastAsia="Times New Roman"/>
                <w:color w:val="231F20"/>
                <w:w w:val="87"/>
                <w:sz w:val="16"/>
                <w:szCs w:val="16"/>
              </w:rPr>
              <w:t>25</w:t>
            </w:r>
          </w:p>
        </w:tc>
        <w:tc>
          <w:tcPr>
            <w:tcW w:w="7300" w:type="dxa"/>
            <w:vAlign w:val="bottom"/>
          </w:tcPr>
          <w:p w:rsidR="00C85EDA" w:rsidRDefault="004723CA">
            <w:pPr>
              <w:spacing w:line="229" w:lineRule="exact"/>
              <w:ind w:right="1800"/>
              <w:jc w:val="right"/>
              <w:rPr>
                <w:sz w:val="20"/>
                <w:szCs w:val="20"/>
              </w:rPr>
            </w:pPr>
            <w:r>
              <w:rPr>
                <w:rFonts w:eastAsia="Times New Roman"/>
                <w:color w:val="231F20"/>
                <w:w w:val="98"/>
                <w:sz w:val="20"/>
                <w:szCs w:val="20"/>
              </w:rPr>
              <w:t>rules may provide for all or any of the following matters, namely:—</w:t>
            </w:r>
          </w:p>
        </w:tc>
      </w:tr>
      <w:tr w:rsidR="00C85EDA">
        <w:trPr>
          <w:trHeight w:val="354"/>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the manner of constituting</w:t>
            </w:r>
            <w:r>
              <w:rPr>
                <w:rFonts w:eastAsia="Times New Roman"/>
                <w:color w:val="231F20"/>
                <w:sz w:val="20"/>
                <w:szCs w:val="20"/>
              </w:rPr>
              <w:t xml:space="preserve"> the Committee for Research on Disablity under</w:t>
            </w: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sub-section (</w:t>
            </w:r>
            <w:r>
              <w:rPr>
                <w:rFonts w:eastAsia="Times New Roman"/>
                <w:i/>
                <w:iCs/>
                <w:color w:val="231F20"/>
                <w:sz w:val="20"/>
                <w:szCs w:val="20"/>
              </w:rPr>
              <w:t>2</w:t>
            </w:r>
            <w:r>
              <w:rPr>
                <w:rFonts w:eastAsia="Times New Roman"/>
                <w:color w:val="231F20"/>
                <w:sz w:val="20"/>
                <w:szCs w:val="20"/>
              </w:rPr>
              <w:t>) of section 5;</w:t>
            </w:r>
          </w:p>
        </w:tc>
      </w:tr>
      <w:tr w:rsidR="00C85EDA">
        <w:trPr>
          <w:trHeight w:val="360"/>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the manner of providing support of a limited guardian under sub-section (</w:t>
            </w:r>
            <w:r>
              <w:rPr>
                <w:rFonts w:eastAsia="Times New Roman"/>
                <w:i/>
                <w:iCs/>
                <w:color w:val="231F20"/>
                <w:sz w:val="20"/>
                <w:szCs w:val="20"/>
              </w:rPr>
              <w:t>1</w:t>
            </w:r>
            <w:r>
              <w:rPr>
                <w:rFonts w:eastAsia="Times New Roman"/>
                <w:color w:val="231F20"/>
                <w:sz w:val="20"/>
                <w:szCs w:val="20"/>
              </w:rPr>
              <w:t>)</w:t>
            </w: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of section 14;</w:t>
            </w:r>
          </w:p>
        </w:tc>
      </w:tr>
      <w:tr w:rsidR="00C85EDA">
        <w:trPr>
          <w:trHeight w:val="366"/>
        </w:trPr>
        <w:tc>
          <w:tcPr>
            <w:tcW w:w="260" w:type="dxa"/>
            <w:vAlign w:val="bottom"/>
          </w:tcPr>
          <w:p w:rsidR="00C85EDA" w:rsidRDefault="004723CA">
            <w:pPr>
              <w:ind w:right="20"/>
              <w:jc w:val="right"/>
              <w:rPr>
                <w:sz w:val="20"/>
                <w:szCs w:val="20"/>
              </w:rPr>
            </w:pPr>
            <w:r>
              <w:rPr>
                <w:rFonts w:eastAsia="Times New Roman"/>
                <w:color w:val="231F20"/>
                <w:w w:val="87"/>
                <w:sz w:val="16"/>
                <w:szCs w:val="16"/>
              </w:rPr>
              <w:t>30</w:t>
            </w: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c</w:t>
            </w:r>
            <w:r>
              <w:rPr>
                <w:rFonts w:eastAsia="Times New Roman"/>
                <w:color w:val="231F20"/>
                <w:sz w:val="20"/>
                <w:szCs w:val="20"/>
              </w:rPr>
              <w:t xml:space="preserve">) the form and manner of making an application for certificate of </w:t>
            </w:r>
            <w:r>
              <w:rPr>
                <w:rFonts w:eastAsia="Times New Roman"/>
                <w:color w:val="231F20"/>
                <w:sz w:val="20"/>
                <w:szCs w:val="20"/>
              </w:rPr>
              <w:t>registration</w:t>
            </w:r>
          </w:p>
        </w:tc>
      </w:tr>
      <w:tr w:rsidR="00C85EDA">
        <w:trPr>
          <w:trHeight w:val="234"/>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under sub-section (</w:t>
            </w:r>
            <w:r>
              <w:rPr>
                <w:rFonts w:eastAsia="Times New Roman"/>
                <w:i/>
                <w:iCs/>
                <w:color w:val="231F20"/>
                <w:sz w:val="20"/>
                <w:szCs w:val="20"/>
              </w:rPr>
              <w:t>1</w:t>
            </w:r>
            <w:r>
              <w:rPr>
                <w:rFonts w:eastAsia="Times New Roman"/>
                <w:color w:val="231F20"/>
                <w:sz w:val="20"/>
                <w:szCs w:val="20"/>
              </w:rPr>
              <w:t>) of section 51;</w:t>
            </w:r>
          </w:p>
        </w:tc>
      </w:tr>
      <w:tr w:rsidR="00C85EDA">
        <w:trPr>
          <w:trHeight w:val="360"/>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d</w:t>
            </w:r>
            <w:r>
              <w:rPr>
                <w:rFonts w:eastAsia="Times New Roman"/>
                <w:color w:val="231F20"/>
                <w:sz w:val="20"/>
                <w:szCs w:val="20"/>
              </w:rPr>
              <w:t>) the facilities to be provided and standards to be met by institutions for grant</w:t>
            </w: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of certificate of registration under sub-section (</w:t>
            </w:r>
            <w:r>
              <w:rPr>
                <w:rFonts w:eastAsia="Times New Roman"/>
                <w:i/>
                <w:iCs/>
                <w:color w:val="231F20"/>
                <w:sz w:val="20"/>
                <w:szCs w:val="20"/>
              </w:rPr>
              <w:t>3</w:t>
            </w:r>
            <w:r>
              <w:rPr>
                <w:rFonts w:eastAsia="Times New Roman"/>
                <w:color w:val="231F20"/>
                <w:sz w:val="20"/>
                <w:szCs w:val="20"/>
              </w:rPr>
              <w:t>) of section 51;</w:t>
            </w:r>
          </w:p>
        </w:tc>
      </w:tr>
      <w:tr w:rsidR="00C85EDA">
        <w:trPr>
          <w:trHeight w:val="360"/>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e</w:t>
            </w:r>
            <w:r>
              <w:rPr>
                <w:rFonts w:eastAsia="Times New Roman"/>
                <w:color w:val="231F20"/>
                <w:sz w:val="20"/>
                <w:szCs w:val="20"/>
              </w:rPr>
              <w:t xml:space="preserve">) the validity of certificate of </w:t>
            </w:r>
            <w:r>
              <w:rPr>
                <w:rFonts w:eastAsia="Times New Roman"/>
                <w:color w:val="231F20"/>
                <w:sz w:val="20"/>
                <w:szCs w:val="20"/>
              </w:rPr>
              <w:t>registration, the form of, and conditions attached</w:t>
            </w:r>
          </w:p>
        </w:tc>
      </w:tr>
      <w:tr w:rsidR="00C85EDA">
        <w:trPr>
          <w:trHeight w:val="246"/>
        </w:trPr>
        <w:tc>
          <w:tcPr>
            <w:tcW w:w="260" w:type="dxa"/>
            <w:vAlign w:val="bottom"/>
          </w:tcPr>
          <w:p w:rsidR="00C85EDA" w:rsidRDefault="004723CA">
            <w:pPr>
              <w:ind w:right="20"/>
              <w:jc w:val="right"/>
              <w:rPr>
                <w:sz w:val="20"/>
                <w:szCs w:val="20"/>
              </w:rPr>
            </w:pPr>
            <w:r>
              <w:rPr>
                <w:rFonts w:eastAsia="Times New Roman"/>
                <w:color w:val="231F20"/>
                <w:w w:val="87"/>
                <w:sz w:val="16"/>
                <w:szCs w:val="16"/>
              </w:rPr>
              <w:t>35</w:t>
            </w: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to, certificate of registration under sub-section (</w:t>
            </w:r>
            <w:r>
              <w:rPr>
                <w:rFonts w:eastAsia="Times New Roman"/>
                <w:i/>
                <w:iCs/>
                <w:color w:val="231F20"/>
                <w:sz w:val="20"/>
                <w:szCs w:val="20"/>
              </w:rPr>
              <w:t>4</w:t>
            </w:r>
            <w:r>
              <w:rPr>
                <w:rFonts w:eastAsia="Times New Roman"/>
                <w:color w:val="231F20"/>
                <w:sz w:val="20"/>
                <w:szCs w:val="20"/>
              </w:rPr>
              <w:t>) of section 51;</w:t>
            </w:r>
          </w:p>
        </w:tc>
      </w:tr>
      <w:tr w:rsidR="00C85EDA">
        <w:trPr>
          <w:trHeight w:val="354"/>
        </w:trPr>
        <w:tc>
          <w:tcPr>
            <w:tcW w:w="260" w:type="dxa"/>
            <w:vAlign w:val="bottom"/>
          </w:tcPr>
          <w:p w:rsidR="00C85EDA" w:rsidRDefault="00C85EDA">
            <w:pPr>
              <w:rPr>
                <w:sz w:val="24"/>
                <w:szCs w:val="24"/>
              </w:rPr>
            </w:pPr>
          </w:p>
        </w:tc>
        <w:tc>
          <w:tcPr>
            <w:tcW w:w="7300" w:type="dxa"/>
            <w:vAlign w:val="bottom"/>
          </w:tcPr>
          <w:p w:rsidR="00C85EDA" w:rsidRDefault="004723CA">
            <w:pPr>
              <w:jc w:val="right"/>
              <w:rPr>
                <w:sz w:val="20"/>
                <w:szCs w:val="20"/>
              </w:rPr>
            </w:pPr>
            <w:r>
              <w:rPr>
                <w:rFonts w:eastAsia="Times New Roman"/>
                <w:color w:val="231F20"/>
                <w:sz w:val="20"/>
                <w:szCs w:val="20"/>
              </w:rPr>
              <w:t>(</w:t>
            </w:r>
            <w:r>
              <w:rPr>
                <w:rFonts w:eastAsia="Times New Roman"/>
                <w:i/>
                <w:iCs/>
                <w:color w:val="231F20"/>
                <w:sz w:val="20"/>
                <w:szCs w:val="20"/>
              </w:rPr>
              <w:t>f</w:t>
            </w:r>
            <w:r>
              <w:rPr>
                <w:rFonts w:eastAsia="Times New Roman"/>
                <w:color w:val="231F20"/>
                <w:sz w:val="20"/>
                <w:szCs w:val="20"/>
              </w:rPr>
              <w:t>) the period of disposal of application for certificate of registration under</w:t>
            </w: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sub-section (</w:t>
            </w:r>
            <w:r>
              <w:rPr>
                <w:rFonts w:eastAsia="Times New Roman"/>
                <w:i/>
                <w:iCs/>
                <w:color w:val="231F20"/>
                <w:sz w:val="20"/>
                <w:szCs w:val="20"/>
              </w:rPr>
              <w:t>7</w:t>
            </w:r>
            <w:r>
              <w:rPr>
                <w:rFonts w:eastAsia="Times New Roman"/>
                <w:color w:val="231F20"/>
                <w:sz w:val="20"/>
                <w:szCs w:val="20"/>
              </w:rPr>
              <w:t>) of section 51;</w:t>
            </w:r>
          </w:p>
        </w:tc>
      </w:tr>
      <w:tr w:rsidR="00C85EDA">
        <w:trPr>
          <w:trHeight w:val="360"/>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g</w:t>
            </w:r>
            <w:r>
              <w:rPr>
                <w:rFonts w:eastAsia="Times New Roman"/>
                <w:color w:val="231F20"/>
                <w:sz w:val="20"/>
                <w:szCs w:val="20"/>
              </w:rPr>
              <w:t xml:space="preserve">) the period </w:t>
            </w:r>
            <w:r>
              <w:rPr>
                <w:rFonts w:eastAsia="Times New Roman"/>
                <w:color w:val="231F20"/>
                <w:sz w:val="20"/>
                <w:szCs w:val="20"/>
              </w:rPr>
              <w:t>within which an appeal to be made under sub-section (</w:t>
            </w:r>
            <w:r>
              <w:rPr>
                <w:rFonts w:eastAsia="Times New Roman"/>
                <w:i/>
                <w:iCs/>
                <w:color w:val="231F20"/>
                <w:sz w:val="20"/>
                <w:szCs w:val="20"/>
              </w:rPr>
              <w:t>1</w:t>
            </w:r>
            <w:r>
              <w:rPr>
                <w:rFonts w:eastAsia="Times New Roman"/>
                <w:color w:val="231F20"/>
                <w:sz w:val="20"/>
                <w:szCs w:val="20"/>
              </w:rPr>
              <w:t>) of</w:t>
            </w: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section 53;</w:t>
            </w:r>
          </w:p>
        </w:tc>
      </w:tr>
      <w:tr w:rsidR="00C85EDA">
        <w:trPr>
          <w:trHeight w:val="360"/>
        </w:trPr>
        <w:tc>
          <w:tcPr>
            <w:tcW w:w="260" w:type="dxa"/>
            <w:vAlign w:val="bottom"/>
          </w:tcPr>
          <w:p w:rsidR="00C85EDA" w:rsidRDefault="004723CA">
            <w:pPr>
              <w:ind w:right="20"/>
              <w:jc w:val="right"/>
              <w:rPr>
                <w:sz w:val="20"/>
                <w:szCs w:val="20"/>
              </w:rPr>
            </w:pPr>
            <w:r>
              <w:rPr>
                <w:rFonts w:eastAsia="Times New Roman"/>
                <w:color w:val="231F20"/>
                <w:w w:val="87"/>
                <w:sz w:val="16"/>
                <w:szCs w:val="16"/>
              </w:rPr>
              <w:t>40</w:t>
            </w: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h</w:t>
            </w:r>
            <w:r>
              <w:rPr>
                <w:rFonts w:eastAsia="Times New Roman"/>
                <w:color w:val="231F20"/>
                <w:sz w:val="20"/>
                <w:szCs w:val="20"/>
              </w:rPr>
              <w:t>) the time and manner of appealing against the order of certifying authority</w:t>
            </w: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under sub-section (</w:t>
            </w:r>
            <w:r>
              <w:rPr>
                <w:rFonts w:eastAsia="Times New Roman"/>
                <w:i/>
                <w:iCs/>
                <w:color w:val="231F20"/>
                <w:sz w:val="20"/>
                <w:szCs w:val="20"/>
              </w:rPr>
              <w:t>1</w:t>
            </w:r>
            <w:r>
              <w:rPr>
                <w:rFonts w:eastAsia="Times New Roman"/>
                <w:color w:val="231F20"/>
                <w:sz w:val="20"/>
                <w:szCs w:val="20"/>
              </w:rPr>
              <w:t>) and manner of disposal of such appeal under sub-section (</w:t>
            </w:r>
            <w:r>
              <w:rPr>
                <w:rFonts w:eastAsia="Times New Roman"/>
                <w:i/>
                <w:iCs/>
                <w:color w:val="231F20"/>
                <w:sz w:val="20"/>
                <w:szCs w:val="20"/>
              </w:rPr>
              <w:t>2</w:t>
            </w:r>
            <w:r>
              <w:rPr>
                <w:rFonts w:eastAsia="Times New Roman"/>
                <w:color w:val="231F20"/>
                <w:sz w:val="20"/>
                <w:szCs w:val="20"/>
              </w:rPr>
              <w:t>) of</w:t>
            </w: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section 59;</w:t>
            </w:r>
          </w:p>
        </w:tc>
      </w:tr>
      <w:tr w:rsidR="00C85EDA">
        <w:trPr>
          <w:trHeight w:val="360"/>
        </w:trPr>
        <w:tc>
          <w:tcPr>
            <w:tcW w:w="260" w:type="dxa"/>
            <w:vAlign w:val="bottom"/>
          </w:tcPr>
          <w:p w:rsidR="00C85EDA" w:rsidRDefault="00C85EDA">
            <w:pPr>
              <w:rPr>
                <w:sz w:val="24"/>
                <w:szCs w:val="24"/>
              </w:rPr>
            </w:pP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i</w:t>
            </w:r>
            <w:r>
              <w:rPr>
                <w:rFonts w:eastAsia="Times New Roman"/>
                <w:color w:val="231F20"/>
                <w:sz w:val="20"/>
                <w:szCs w:val="20"/>
              </w:rPr>
              <w:t>) the allowances to be paid to nominated Members of the State Advisory Board</w:t>
            </w: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under sub-section (</w:t>
            </w:r>
            <w:r>
              <w:rPr>
                <w:rFonts w:eastAsia="Times New Roman"/>
                <w:i/>
                <w:iCs/>
                <w:color w:val="231F20"/>
                <w:sz w:val="20"/>
                <w:szCs w:val="20"/>
              </w:rPr>
              <w:t>6</w:t>
            </w:r>
            <w:r>
              <w:rPr>
                <w:rFonts w:eastAsia="Times New Roman"/>
                <w:color w:val="231F20"/>
                <w:sz w:val="20"/>
                <w:szCs w:val="20"/>
              </w:rPr>
              <w:t>) of section 67;</w:t>
            </w:r>
          </w:p>
        </w:tc>
      </w:tr>
      <w:tr w:rsidR="00C85EDA">
        <w:trPr>
          <w:trHeight w:val="360"/>
        </w:trPr>
        <w:tc>
          <w:tcPr>
            <w:tcW w:w="260" w:type="dxa"/>
            <w:vAlign w:val="bottom"/>
          </w:tcPr>
          <w:p w:rsidR="00C85EDA" w:rsidRDefault="004723CA">
            <w:pPr>
              <w:spacing w:line="183" w:lineRule="exact"/>
              <w:ind w:right="20"/>
              <w:jc w:val="right"/>
              <w:rPr>
                <w:sz w:val="20"/>
                <w:szCs w:val="20"/>
              </w:rPr>
            </w:pPr>
            <w:r>
              <w:rPr>
                <w:rFonts w:eastAsia="Times New Roman"/>
                <w:color w:val="231F20"/>
                <w:w w:val="87"/>
                <w:sz w:val="16"/>
                <w:szCs w:val="16"/>
              </w:rPr>
              <w:t>45</w:t>
            </w:r>
          </w:p>
        </w:tc>
        <w:tc>
          <w:tcPr>
            <w:tcW w:w="7300" w:type="dxa"/>
            <w:vAlign w:val="bottom"/>
          </w:tcPr>
          <w:p w:rsidR="00C85EDA" w:rsidRDefault="004723CA">
            <w:pPr>
              <w:spacing w:line="229" w:lineRule="exact"/>
              <w:jc w:val="right"/>
              <w:rPr>
                <w:sz w:val="20"/>
                <w:szCs w:val="20"/>
              </w:rPr>
            </w:pPr>
            <w:r>
              <w:rPr>
                <w:rFonts w:eastAsia="Times New Roman"/>
                <w:color w:val="231F20"/>
                <w:sz w:val="20"/>
                <w:szCs w:val="20"/>
              </w:rPr>
              <w:t>(</w:t>
            </w:r>
            <w:r>
              <w:rPr>
                <w:rFonts w:eastAsia="Times New Roman"/>
                <w:i/>
                <w:iCs/>
                <w:color w:val="231F20"/>
                <w:sz w:val="20"/>
                <w:szCs w:val="20"/>
              </w:rPr>
              <w:t>j</w:t>
            </w:r>
            <w:r>
              <w:rPr>
                <w:rFonts w:eastAsia="Times New Roman"/>
                <w:color w:val="231F20"/>
                <w:sz w:val="20"/>
                <w:szCs w:val="20"/>
              </w:rPr>
              <w:t>) the rules of procedure for transaction of business in the meetings of the State</w:t>
            </w:r>
          </w:p>
        </w:tc>
      </w:tr>
      <w:tr w:rsidR="00C85EDA">
        <w:trPr>
          <w:trHeight w:val="240"/>
        </w:trPr>
        <w:tc>
          <w:tcPr>
            <w:tcW w:w="260" w:type="dxa"/>
            <w:vAlign w:val="bottom"/>
          </w:tcPr>
          <w:p w:rsidR="00C85EDA" w:rsidRDefault="00C85EDA">
            <w:pPr>
              <w:rPr>
                <w:sz w:val="20"/>
                <w:szCs w:val="20"/>
              </w:rPr>
            </w:pPr>
          </w:p>
        </w:tc>
        <w:tc>
          <w:tcPr>
            <w:tcW w:w="7300" w:type="dxa"/>
            <w:vAlign w:val="bottom"/>
          </w:tcPr>
          <w:p w:rsidR="00C85EDA" w:rsidRDefault="004723CA">
            <w:pPr>
              <w:spacing w:line="229" w:lineRule="exact"/>
              <w:ind w:left="580"/>
              <w:rPr>
                <w:sz w:val="20"/>
                <w:szCs w:val="20"/>
              </w:rPr>
            </w:pPr>
            <w:r>
              <w:rPr>
                <w:rFonts w:eastAsia="Times New Roman"/>
                <w:color w:val="231F20"/>
                <w:sz w:val="20"/>
                <w:szCs w:val="20"/>
              </w:rPr>
              <w:t>Advisory Board under section 70;</w:t>
            </w:r>
          </w:p>
        </w:tc>
      </w:tr>
    </w:tbl>
    <w:p w:rsidR="00C85EDA" w:rsidRDefault="00C85EDA">
      <w:pPr>
        <w:spacing w:line="140" w:lineRule="exact"/>
        <w:rPr>
          <w:sz w:val="20"/>
          <w:szCs w:val="20"/>
        </w:rPr>
      </w:pPr>
    </w:p>
    <w:p w:rsidR="00C85EDA" w:rsidRDefault="004723CA">
      <w:pPr>
        <w:ind w:left="1329"/>
        <w:rPr>
          <w:sz w:val="20"/>
          <w:szCs w:val="20"/>
        </w:rPr>
      </w:pPr>
      <w:r>
        <w:rPr>
          <w:rFonts w:eastAsia="Times New Roman"/>
          <w:color w:val="231F20"/>
          <w:sz w:val="19"/>
          <w:szCs w:val="19"/>
        </w:rPr>
        <w:t>(</w:t>
      </w:r>
      <w:r>
        <w:rPr>
          <w:rFonts w:eastAsia="Times New Roman"/>
          <w:i/>
          <w:iCs/>
          <w:color w:val="231F20"/>
          <w:sz w:val="19"/>
          <w:szCs w:val="19"/>
        </w:rPr>
        <w:t>k</w:t>
      </w:r>
      <w:r>
        <w:rPr>
          <w:rFonts w:eastAsia="Times New Roman"/>
          <w:color w:val="231F20"/>
          <w:sz w:val="19"/>
          <w:szCs w:val="19"/>
        </w:rPr>
        <w:t xml:space="preserve">) the </w:t>
      </w:r>
      <w:r>
        <w:rPr>
          <w:rFonts w:eastAsia="Times New Roman"/>
          <w:color w:val="231F20"/>
          <w:sz w:val="19"/>
          <w:szCs w:val="19"/>
        </w:rPr>
        <w:t>composition and functions of District Level Committee under section 72;</w:t>
      </w:r>
    </w:p>
    <w:p w:rsidR="00C85EDA" w:rsidRDefault="004723CA">
      <w:pPr>
        <w:spacing w:line="200" w:lineRule="exact"/>
        <w:rPr>
          <w:sz w:val="20"/>
          <w:szCs w:val="20"/>
        </w:rPr>
      </w:pPr>
      <w:r>
        <w:rPr>
          <w:sz w:val="20"/>
          <w:szCs w:val="20"/>
        </w:rPr>
        <w:br w:type="column"/>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40" w:lineRule="exact"/>
        <w:rPr>
          <w:sz w:val="20"/>
          <w:szCs w:val="20"/>
        </w:rPr>
      </w:pPr>
    </w:p>
    <w:p w:rsidR="00C85EDA" w:rsidRDefault="004723CA">
      <w:pPr>
        <w:spacing w:line="245" w:lineRule="auto"/>
        <w:rPr>
          <w:sz w:val="20"/>
          <w:szCs w:val="20"/>
        </w:rPr>
      </w:pPr>
      <w:r>
        <w:rPr>
          <w:rFonts w:eastAsia="Times New Roman"/>
          <w:color w:val="231F20"/>
          <w:sz w:val="16"/>
          <w:szCs w:val="16"/>
        </w:rPr>
        <w:t>Power of State Government to make rules.</w:t>
      </w:r>
    </w:p>
    <w:p w:rsidR="00C85EDA" w:rsidRDefault="00C85EDA">
      <w:pPr>
        <w:sectPr w:rsidR="00C85EDA">
          <w:pgSz w:w="11900" w:h="16840"/>
          <w:pgMar w:top="1440" w:right="1100" w:bottom="1440" w:left="1971" w:header="0" w:footer="0" w:gutter="0"/>
          <w:cols w:num="2" w:space="720" w:equalWidth="0">
            <w:col w:w="7569" w:space="240"/>
            <w:col w:w="1020"/>
          </w:cols>
        </w:sectPr>
      </w:pPr>
    </w:p>
    <w:p w:rsidR="00C85EDA" w:rsidRDefault="00C85EDA">
      <w:pPr>
        <w:spacing w:line="200" w:lineRule="exact"/>
        <w:rPr>
          <w:sz w:val="20"/>
          <w:szCs w:val="20"/>
        </w:rPr>
      </w:pPr>
      <w:bookmarkStart w:id="35" w:name="page36"/>
      <w:bookmarkEnd w:id="35"/>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82" w:lineRule="exact"/>
        <w:rPr>
          <w:sz w:val="20"/>
          <w:szCs w:val="20"/>
        </w:rPr>
      </w:pPr>
    </w:p>
    <w:p w:rsidR="00C85EDA" w:rsidRDefault="004723CA">
      <w:pPr>
        <w:spacing w:line="239" w:lineRule="auto"/>
        <w:rPr>
          <w:sz w:val="20"/>
          <w:szCs w:val="20"/>
        </w:rPr>
      </w:pPr>
      <w:r>
        <w:rPr>
          <w:rFonts w:eastAsia="Times New Roman"/>
          <w:color w:val="231F20"/>
          <w:sz w:val="16"/>
          <w:szCs w:val="16"/>
        </w:rPr>
        <w:t>Repeal and savings.</w:t>
      </w:r>
    </w:p>
    <w:p w:rsidR="00C85EDA" w:rsidRDefault="004723CA">
      <w:pPr>
        <w:spacing w:line="91" w:lineRule="exact"/>
        <w:rPr>
          <w:sz w:val="20"/>
          <w:szCs w:val="20"/>
        </w:rPr>
      </w:pPr>
      <w:r>
        <w:rPr>
          <w:sz w:val="20"/>
          <w:szCs w:val="20"/>
        </w:rPr>
        <w:br w:type="column"/>
      </w:r>
    </w:p>
    <w:p w:rsidR="00C85EDA" w:rsidRDefault="00C85EDA">
      <w:pPr>
        <w:spacing w:line="1" w:lineRule="exact"/>
        <w:rPr>
          <w:sz w:val="1"/>
          <w:szCs w:val="1"/>
        </w:rPr>
      </w:pPr>
    </w:p>
    <w:tbl>
      <w:tblPr>
        <w:tblW w:w="0" w:type="auto"/>
        <w:tblLayout w:type="fixed"/>
        <w:tblCellMar>
          <w:left w:w="0" w:type="dxa"/>
          <w:right w:w="0" w:type="dxa"/>
        </w:tblCellMar>
        <w:tblLook w:val="04A0"/>
      </w:tblPr>
      <w:tblGrid>
        <w:gridCol w:w="7320"/>
        <w:gridCol w:w="1160"/>
      </w:tblGrid>
      <w:tr w:rsidR="00C85EDA">
        <w:trPr>
          <w:trHeight w:val="230"/>
        </w:trPr>
        <w:tc>
          <w:tcPr>
            <w:tcW w:w="7320" w:type="dxa"/>
            <w:vAlign w:val="bottom"/>
          </w:tcPr>
          <w:p w:rsidR="00C85EDA" w:rsidRDefault="004723CA">
            <w:pPr>
              <w:spacing w:line="229" w:lineRule="exact"/>
              <w:ind w:right="3520"/>
              <w:jc w:val="right"/>
              <w:rPr>
                <w:sz w:val="20"/>
                <w:szCs w:val="20"/>
              </w:rPr>
            </w:pPr>
            <w:r>
              <w:rPr>
                <w:rFonts w:eastAsia="Times New Roman"/>
                <w:color w:val="231F20"/>
                <w:sz w:val="20"/>
                <w:szCs w:val="20"/>
              </w:rPr>
              <w:t>32</w:t>
            </w:r>
          </w:p>
        </w:tc>
        <w:tc>
          <w:tcPr>
            <w:tcW w:w="1160" w:type="dxa"/>
            <w:vAlign w:val="bottom"/>
          </w:tcPr>
          <w:p w:rsidR="00C85EDA" w:rsidRDefault="00C85EDA">
            <w:pPr>
              <w:rPr>
                <w:sz w:val="19"/>
                <w:szCs w:val="19"/>
              </w:rPr>
            </w:pPr>
          </w:p>
        </w:tc>
      </w:tr>
      <w:tr w:rsidR="00C85EDA">
        <w:trPr>
          <w:trHeight w:val="379"/>
        </w:trPr>
        <w:tc>
          <w:tcPr>
            <w:tcW w:w="7320" w:type="dxa"/>
            <w:vAlign w:val="bottom"/>
          </w:tcPr>
          <w:p w:rsidR="00C85EDA" w:rsidRDefault="004723CA">
            <w:pPr>
              <w:spacing w:line="229" w:lineRule="exact"/>
              <w:ind w:right="20"/>
              <w:jc w:val="right"/>
              <w:rPr>
                <w:sz w:val="20"/>
                <w:szCs w:val="20"/>
              </w:rPr>
            </w:pPr>
            <w:r>
              <w:rPr>
                <w:rFonts w:eastAsia="Times New Roman"/>
                <w:color w:val="231F20"/>
                <w:sz w:val="20"/>
                <w:szCs w:val="20"/>
              </w:rPr>
              <w:t>(</w:t>
            </w:r>
            <w:r>
              <w:rPr>
                <w:rFonts w:eastAsia="Times New Roman"/>
                <w:i/>
                <w:iCs/>
                <w:color w:val="231F20"/>
                <w:sz w:val="20"/>
                <w:szCs w:val="20"/>
              </w:rPr>
              <w:t>l</w:t>
            </w:r>
            <w:r>
              <w:rPr>
                <w:rFonts w:eastAsia="Times New Roman"/>
                <w:color w:val="231F20"/>
                <w:sz w:val="20"/>
                <w:szCs w:val="20"/>
              </w:rPr>
              <w:t xml:space="preserve">) salaries, allowances and </w:t>
            </w:r>
            <w:r>
              <w:rPr>
                <w:rFonts w:eastAsia="Times New Roman"/>
                <w:color w:val="231F20"/>
                <w:sz w:val="20"/>
                <w:szCs w:val="20"/>
              </w:rPr>
              <w:t>other conditions of services of State Commissioner</w:t>
            </w:r>
          </w:p>
        </w:tc>
        <w:tc>
          <w:tcPr>
            <w:tcW w:w="1160" w:type="dxa"/>
            <w:vAlign w:val="bottom"/>
          </w:tcPr>
          <w:p w:rsidR="00C85EDA" w:rsidRDefault="00C85EDA">
            <w:pPr>
              <w:rPr>
                <w:sz w:val="24"/>
                <w:szCs w:val="24"/>
              </w:rPr>
            </w:pPr>
          </w:p>
        </w:tc>
      </w:tr>
      <w:tr w:rsidR="00C85EDA">
        <w:trPr>
          <w:trHeight w:val="240"/>
        </w:trPr>
        <w:tc>
          <w:tcPr>
            <w:tcW w:w="7320" w:type="dxa"/>
            <w:vAlign w:val="bottom"/>
          </w:tcPr>
          <w:p w:rsidR="00C85EDA" w:rsidRDefault="004723CA">
            <w:pPr>
              <w:spacing w:line="229" w:lineRule="exact"/>
              <w:ind w:left="480"/>
              <w:rPr>
                <w:sz w:val="20"/>
                <w:szCs w:val="20"/>
              </w:rPr>
            </w:pPr>
            <w:r>
              <w:rPr>
                <w:rFonts w:eastAsia="Times New Roman"/>
                <w:color w:val="231F20"/>
                <w:sz w:val="20"/>
                <w:szCs w:val="20"/>
              </w:rPr>
              <w:t>under sub-section (</w:t>
            </w:r>
            <w:r>
              <w:rPr>
                <w:rFonts w:eastAsia="Times New Roman"/>
                <w:i/>
                <w:iCs/>
                <w:color w:val="231F20"/>
                <w:sz w:val="20"/>
                <w:szCs w:val="20"/>
              </w:rPr>
              <w:t>3</w:t>
            </w:r>
            <w:r>
              <w:rPr>
                <w:rFonts w:eastAsia="Times New Roman"/>
                <w:color w:val="231F20"/>
                <w:sz w:val="20"/>
                <w:szCs w:val="20"/>
              </w:rPr>
              <w:t>) of section 79;</w:t>
            </w:r>
          </w:p>
        </w:tc>
        <w:tc>
          <w:tcPr>
            <w:tcW w:w="1160" w:type="dxa"/>
            <w:vAlign w:val="bottom"/>
          </w:tcPr>
          <w:p w:rsidR="00C85EDA" w:rsidRDefault="00C85EDA">
            <w:pPr>
              <w:rPr>
                <w:sz w:val="20"/>
                <w:szCs w:val="20"/>
              </w:rPr>
            </w:pPr>
          </w:p>
        </w:tc>
      </w:tr>
      <w:tr w:rsidR="00C85EDA">
        <w:trPr>
          <w:trHeight w:val="360"/>
        </w:trPr>
        <w:tc>
          <w:tcPr>
            <w:tcW w:w="7320" w:type="dxa"/>
            <w:vAlign w:val="bottom"/>
          </w:tcPr>
          <w:p w:rsidR="00C85EDA" w:rsidRDefault="004723CA">
            <w:pPr>
              <w:spacing w:line="229" w:lineRule="exact"/>
              <w:ind w:right="20"/>
              <w:jc w:val="right"/>
              <w:rPr>
                <w:sz w:val="20"/>
                <w:szCs w:val="20"/>
              </w:rPr>
            </w:pPr>
            <w:r>
              <w:rPr>
                <w:rFonts w:eastAsia="Times New Roman"/>
                <w:color w:val="231F20"/>
                <w:sz w:val="20"/>
                <w:szCs w:val="20"/>
              </w:rPr>
              <w:t>(</w:t>
            </w:r>
            <w:r>
              <w:rPr>
                <w:rFonts w:eastAsia="Times New Roman"/>
                <w:i/>
                <w:iCs/>
                <w:color w:val="231F20"/>
                <w:sz w:val="20"/>
                <w:szCs w:val="20"/>
              </w:rPr>
              <w:t>m</w:t>
            </w:r>
            <w:r>
              <w:rPr>
                <w:rFonts w:eastAsia="Times New Roman"/>
                <w:color w:val="231F20"/>
                <w:sz w:val="20"/>
                <w:szCs w:val="20"/>
              </w:rPr>
              <w:t>) the salaries, allowances and conditions of services of officers and staff of</w:t>
            </w:r>
          </w:p>
        </w:tc>
        <w:tc>
          <w:tcPr>
            <w:tcW w:w="1160" w:type="dxa"/>
            <w:vAlign w:val="bottom"/>
          </w:tcPr>
          <w:p w:rsidR="00C85EDA" w:rsidRDefault="00C85EDA">
            <w:pPr>
              <w:rPr>
                <w:sz w:val="24"/>
                <w:szCs w:val="24"/>
              </w:rPr>
            </w:pPr>
          </w:p>
        </w:tc>
      </w:tr>
      <w:tr w:rsidR="00C85EDA">
        <w:trPr>
          <w:trHeight w:val="240"/>
        </w:trPr>
        <w:tc>
          <w:tcPr>
            <w:tcW w:w="7320" w:type="dxa"/>
            <w:vAlign w:val="bottom"/>
          </w:tcPr>
          <w:p w:rsidR="00C85EDA" w:rsidRDefault="004723CA">
            <w:pPr>
              <w:spacing w:line="229" w:lineRule="exact"/>
              <w:ind w:left="480"/>
              <w:rPr>
                <w:sz w:val="20"/>
                <w:szCs w:val="20"/>
              </w:rPr>
            </w:pPr>
            <w:r>
              <w:rPr>
                <w:rFonts w:eastAsia="Times New Roman"/>
                <w:color w:val="231F20"/>
                <w:sz w:val="20"/>
                <w:szCs w:val="20"/>
              </w:rPr>
              <w:t>the State Commissioner under sub-section (</w:t>
            </w:r>
            <w:r>
              <w:rPr>
                <w:rFonts w:eastAsia="Times New Roman"/>
                <w:i/>
                <w:iCs/>
                <w:color w:val="231F20"/>
                <w:sz w:val="20"/>
                <w:szCs w:val="20"/>
              </w:rPr>
              <w:t>3</w:t>
            </w:r>
            <w:r>
              <w:rPr>
                <w:rFonts w:eastAsia="Times New Roman"/>
                <w:color w:val="231F20"/>
                <w:sz w:val="20"/>
                <w:szCs w:val="20"/>
              </w:rPr>
              <w:t>) of section 79;</w:t>
            </w:r>
          </w:p>
        </w:tc>
        <w:tc>
          <w:tcPr>
            <w:tcW w:w="1160" w:type="dxa"/>
            <w:vAlign w:val="bottom"/>
          </w:tcPr>
          <w:p w:rsidR="00C85EDA" w:rsidRDefault="00C85EDA">
            <w:pPr>
              <w:rPr>
                <w:sz w:val="20"/>
                <w:szCs w:val="20"/>
              </w:rPr>
            </w:pPr>
          </w:p>
        </w:tc>
      </w:tr>
      <w:tr w:rsidR="00C85EDA">
        <w:trPr>
          <w:trHeight w:val="366"/>
        </w:trPr>
        <w:tc>
          <w:tcPr>
            <w:tcW w:w="7320" w:type="dxa"/>
            <w:vAlign w:val="bottom"/>
          </w:tcPr>
          <w:p w:rsidR="00C85EDA" w:rsidRDefault="004723CA">
            <w:pPr>
              <w:spacing w:line="229" w:lineRule="exact"/>
              <w:ind w:right="20"/>
              <w:jc w:val="right"/>
              <w:rPr>
                <w:sz w:val="20"/>
                <w:szCs w:val="20"/>
              </w:rPr>
            </w:pPr>
            <w:r>
              <w:rPr>
                <w:rFonts w:eastAsia="Times New Roman"/>
                <w:color w:val="231F20"/>
                <w:sz w:val="20"/>
                <w:szCs w:val="20"/>
              </w:rPr>
              <w:t>(</w:t>
            </w:r>
            <w:r>
              <w:rPr>
                <w:rFonts w:eastAsia="Times New Roman"/>
                <w:i/>
                <w:iCs/>
                <w:color w:val="231F20"/>
                <w:sz w:val="20"/>
                <w:szCs w:val="20"/>
              </w:rPr>
              <w:t>n</w:t>
            </w:r>
            <w:r>
              <w:rPr>
                <w:rFonts w:eastAsia="Times New Roman"/>
                <w:color w:val="231F20"/>
                <w:sz w:val="20"/>
                <w:szCs w:val="20"/>
              </w:rPr>
              <w:t xml:space="preserve">) the form, </w:t>
            </w:r>
            <w:r>
              <w:rPr>
                <w:rFonts w:eastAsia="Times New Roman"/>
                <w:color w:val="231F20"/>
                <w:sz w:val="20"/>
                <w:szCs w:val="20"/>
              </w:rPr>
              <w:t>manner and content of annual and special reports to be prepared</w:t>
            </w:r>
          </w:p>
        </w:tc>
        <w:tc>
          <w:tcPr>
            <w:tcW w:w="1160" w:type="dxa"/>
            <w:vAlign w:val="bottom"/>
          </w:tcPr>
          <w:p w:rsidR="00C85EDA" w:rsidRDefault="004723CA">
            <w:pPr>
              <w:ind w:left="120"/>
              <w:rPr>
                <w:sz w:val="20"/>
                <w:szCs w:val="20"/>
              </w:rPr>
            </w:pPr>
            <w:r>
              <w:rPr>
                <w:rFonts w:eastAsia="Times New Roman"/>
                <w:color w:val="231F20"/>
                <w:sz w:val="16"/>
                <w:szCs w:val="16"/>
              </w:rPr>
              <w:t>5</w:t>
            </w:r>
          </w:p>
        </w:tc>
      </w:tr>
      <w:tr w:rsidR="00C85EDA">
        <w:trPr>
          <w:trHeight w:val="234"/>
        </w:trPr>
        <w:tc>
          <w:tcPr>
            <w:tcW w:w="7320" w:type="dxa"/>
            <w:vAlign w:val="bottom"/>
          </w:tcPr>
          <w:p w:rsidR="00C85EDA" w:rsidRDefault="004723CA">
            <w:pPr>
              <w:spacing w:line="229" w:lineRule="exact"/>
              <w:ind w:left="480"/>
              <w:rPr>
                <w:sz w:val="20"/>
                <w:szCs w:val="20"/>
              </w:rPr>
            </w:pPr>
            <w:r>
              <w:rPr>
                <w:rFonts w:eastAsia="Times New Roman"/>
                <w:color w:val="231F20"/>
                <w:sz w:val="20"/>
                <w:szCs w:val="20"/>
              </w:rPr>
              <w:t>and submitted by the State Commissioner under sub-section (</w:t>
            </w:r>
            <w:r>
              <w:rPr>
                <w:rFonts w:eastAsia="Times New Roman"/>
                <w:i/>
                <w:iCs/>
                <w:color w:val="231F20"/>
                <w:sz w:val="20"/>
                <w:szCs w:val="20"/>
              </w:rPr>
              <w:t>3</w:t>
            </w:r>
            <w:r>
              <w:rPr>
                <w:rFonts w:eastAsia="Times New Roman"/>
                <w:color w:val="231F20"/>
                <w:sz w:val="20"/>
                <w:szCs w:val="20"/>
              </w:rPr>
              <w:t>) of section 83;</w:t>
            </w:r>
          </w:p>
        </w:tc>
        <w:tc>
          <w:tcPr>
            <w:tcW w:w="1160" w:type="dxa"/>
            <w:vAlign w:val="bottom"/>
          </w:tcPr>
          <w:p w:rsidR="00C85EDA" w:rsidRDefault="00C85EDA">
            <w:pPr>
              <w:rPr>
                <w:sz w:val="20"/>
                <w:szCs w:val="20"/>
              </w:rPr>
            </w:pPr>
          </w:p>
        </w:tc>
      </w:tr>
      <w:tr w:rsidR="00C85EDA">
        <w:trPr>
          <w:trHeight w:val="360"/>
        </w:trPr>
        <w:tc>
          <w:tcPr>
            <w:tcW w:w="7320" w:type="dxa"/>
            <w:vAlign w:val="bottom"/>
          </w:tcPr>
          <w:p w:rsidR="00C85EDA" w:rsidRDefault="004723CA">
            <w:pPr>
              <w:spacing w:line="229" w:lineRule="exact"/>
              <w:ind w:right="20"/>
              <w:jc w:val="right"/>
              <w:rPr>
                <w:sz w:val="20"/>
                <w:szCs w:val="20"/>
              </w:rPr>
            </w:pPr>
            <w:r>
              <w:rPr>
                <w:rFonts w:eastAsia="Times New Roman"/>
                <w:color w:val="231F20"/>
                <w:sz w:val="20"/>
                <w:szCs w:val="20"/>
              </w:rPr>
              <w:t>(</w:t>
            </w:r>
            <w:r>
              <w:rPr>
                <w:rFonts w:eastAsia="Times New Roman"/>
                <w:i/>
                <w:iCs/>
                <w:color w:val="231F20"/>
                <w:sz w:val="20"/>
                <w:szCs w:val="20"/>
              </w:rPr>
              <w:t>o</w:t>
            </w:r>
            <w:r>
              <w:rPr>
                <w:rFonts w:eastAsia="Times New Roman"/>
                <w:color w:val="231F20"/>
                <w:sz w:val="20"/>
                <w:szCs w:val="20"/>
              </w:rPr>
              <w:t>) the composition and manner of appointment of experts in the advisory committe</w:t>
            </w:r>
          </w:p>
        </w:tc>
        <w:tc>
          <w:tcPr>
            <w:tcW w:w="1160" w:type="dxa"/>
            <w:vAlign w:val="bottom"/>
          </w:tcPr>
          <w:p w:rsidR="00C85EDA" w:rsidRDefault="00C85EDA">
            <w:pPr>
              <w:rPr>
                <w:sz w:val="24"/>
                <w:szCs w:val="24"/>
              </w:rPr>
            </w:pPr>
          </w:p>
        </w:tc>
      </w:tr>
      <w:tr w:rsidR="00C85EDA">
        <w:trPr>
          <w:trHeight w:val="240"/>
        </w:trPr>
        <w:tc>
          <w:tcPr>
            <w:tcW w:w="7320" w:type="dxa"/>
            <w:vAlign w:val="bottom"/>
          </w:tcPr>
          <w:p w:rsidR="00C85EDA" w:rsidRDefault="004723CA">
            <w:pPr>
              <w:spacing w:line="229" w:lineRule="exact"/>
              <w:ind w:left="480"/>
              <w:rPr>
                <w:sz w:val="20"/>
                <w:szCs w:val="20"/>
              </w:rPr>
            </w:pPr>
            <w:r>
              <w:rPr>
                <w:rFonts w:eastAsia="Times New Roman"/>
                <w:color w:val="231F20"/>
                <w:sz w:val="20"/>
                <w:szCs w:val="20"/>
              </w:rPr>
              <w:t>under sub-section (</w:t>
            </w:r>
            <w:r>
              <w:rPr>
                <w:rFonts w:eastAsia="Times New Roman"/>
                <w:i/>
                <w:iCs/>
                <w:color w:val="231F20"/>
                <w:sz w:val="20"/>
                <w:szCs w:val="20"/>
              </w:rPr>
              <w:t>7</w:t>
            </w:r>
            <w:r>
              <w:rPr>
                <w:rFonts w:eastAsia="Times New Roman"/>
                <w:color w:val="231F20"/>
                <w:sz w:val="20"/>
                <w:szCs w:val="20"/>
              </w:rPr>
              <w:t xml:space="preserve">) of </w:t>
            </w:r>
            <w:r>
              <w:rPr>
                <w:rFonts w:eastAsia="Times New Roman"/>
                <w:color w:val="231F20"/>
                <w:sz w:val="20"/>
                <w:szCs w:val="20"/>
              </w:rPr>
              <w:t>section 79;</w:t>
            </w:r>
          </w:p>
        </w:tc>
        <w:tc>
          <w:tcPr>
            <w:tcW w:w="1160" w:type="dxa"/>
            <w:vAlign w:val="bottom"/>
          </w:tcPr>
          <w:p w:rsidR="00C85EDA" w:rsidRDefault="00C85EDA">
            <w:pPr>
              <w:rPr>
                <w:sz w:val="20"/>
                <w:szCs w:val="20"/>
              </w:rPr>
            </w:pPr>
          </w:p>
        </w:tc>
      </w:tr>
      <w:tr w:rsidR="00C85EDA">
        <w:trPr>
          <w:trHeight w:val="360"/>
        </w:trPr>
        <w:tc>
          <w:tcPr>
            <w:tcW w:w="7320" w:type="dxa"/>
            <w:vAlign w:val="bottom"/>
          </w:tcPr>
          <w:p w:rsidR="00C85EDA" w:rsidRDefault="004723CA">
            <w:pPr>
              <w:spacing w:line="229" w:lineRule="exact"/>
              <w:ind w:right="20"/>
              <w:jc w:val="right"/>
              <w:rPr>
                <w:sz w:val="20"/>
                <w:szCs w:val="20"/>
              </w:rPr>
            </w:pPr>
            <w:r>
              <w:rPr>
                <w:rFonts w:eastAsia="Times New Roman"/>
                <w:color w:val="231F20"/>
                <w:sz w:val="20"/>
                <w:szCs w:val="20"/>
              </w:rPr>
              <w:t>(</w:t>
            </w:r>
            <w:r>
              <w:rPr>
                <w:rFonts w:eastAsia="Times New Roman"/>
                <w:i/>
                <w:iCs/>
                <w:color w:val="231F20"/>
                <w:sz w:val="20"/>
                <w:szCs w:val="20"/>
              </w:rPr>
              <w:t>p</w:t>
            </w:r>
            <w:r>
              <w:rPr>
                <w:rFonts w:eastAsia="Times New Roman"/>
                <w:color w:val="231F20"/>
                <w:sz w:val="20"/>
                <w:szCs w:val="20"/>
              </w:rPr>
              <w:t>) the fee or remuneration to be paid to the Special Public Prosecutor under sub-</w:t>
            </w:r>
          </w:p>
        </w:tc>
        <w:tc>
          <w:tcPr>
            <w:tcW w:w="1160" w:type="dxa"/>
            <w:vAlign w:val="bottom"/>
          </w:tcPr>
          <w:p w:rsidR="00C85EDA" w:rsidRDefault="00C85EDA">
            <w:pPr>
              <w:rPr>
                <w:sz w:val="24"/>
                <w:szCs w:val="24"/>
              </w:rPr>
            </w:pPr>
          </w:p>
        </w:tc>
      </w:tr>
      <w:tr w:rsidR="00C85EDA">
        <w:trPr>
          <w:trHeight w:val="246"/>
        </w:trPr>
        <w:tc>
          <w:tcPr>
            <w:tcW w:w="7320" w:type="dxa"/>
            <w:vAlign w:val="bottom"/>
          </w:tcPr>
          <w:p w:rsidR="00C85EDA" w:rsidRDefault="004723CA">
            <w:pPr>
              <w:spacing w:line="229" w:lineRule="exact"/>
              <w:ind w:left="480"/>
              <w:rPr>
                <w:sz w:val="20"/>
                <w:szCs w:val="20"/>
              </w:rPr>
            </w:pPr>
            <w:r>
              <w:rPr>
                <w:rFonts w:eastAsia="Times New Roman"/>
                <w:color w:val="231F20"/>
                <w:sz w:val="20"/>
                <w:szCs w:val="20"/>
              </w:rPr>
              <w:t>section (</w:t>
            </w:r>
            <w:r>
              <w:rPr>
                <w:rFonts w:eastAsia="Times New Roman"/>
                <w:i/>
                <w:iCs/>
                <w:color w:val="231F20"/>
                <w:sz w:val="20"/>
                <w:szCs w:val="20"/>
              </w:rPr>
              <w:t>2</w:t>
            </w:r>
            <w:r>
              <w:rPr>
                <w:rFonts w:eastAsia="Times New Roman"/>
                <w:color w:val="231F20"/>
                <w:sz w:val="20"/>
                <w:szCs w:val="20"/>
              </w:rPr>
              <w:t>) of section 85.</w:t>
            </w:r>
          </w:p>
        </w:tc>
        <w:tc>
          <w:tcPr>
            <w:tcW w:w="1160" w:type="dxa"/>
            <w:vAlign w:val="bottom"/>
          </w:tcPr>
          <w:p w:rsidR="00C85EDA" w:rsidRDefault="004723CA">
            <w:pPr>
              <w:ind w:left="120"/>
              <w:rPr>
                <w:sz w:val="20"/>
                <w:szCs w:val="20"/>
              </w:rPr>
            </w:pPr>
            <w:r>
              <w:rPr>
                <w:rFonts w:eastAsia="Times New Roman"/>
                <w:color w:val="231F20"/>
                <w:sz w:val="16"/>
                <w:szCs w:val="16"/>
              </w:rPr>
              <w:t>10</w:t>
            </w:r>
          </w:p>
        </w:tc>
      </w:tr>
      <w:tr w:rsidR="00C85EDA">
        <w:trPr>
          <w:trHeight w:val="354"/>
        </w:trPr>
        <w:tc>
          <w:tcPr>
            <w:tcW w:w="7320" w:type="dxa"/>
            <w:vAlign w:val="bottom"/>
          </w:tcPr>
          <w:p w:rsidR="00C85EDA" w:rsidRDefault="004723CA">
            <w:pPr>
              <w:spacing w:line="229" w:lineRule="exact"/>
              <w:ind w:right="20"/>
              <w:jc w:val="right"/>
              <w:rPr>
                <w:sz w:val="20"/>
                <w:szCs w:val="20"/>
              </w:rPr>
            </w:pPr>
            <w:r>
              <w:rPr>
                <w:rFonts w:eastAsia="Times New Roman"/>
                <w:color w:val="231F20"/>
                <w:sz w:val="20"/>
                <w:szCs w:val="20"/>
              </w:rPr>
              <w:t>(</w:t>
            </w:r>
            <w:r>
              <w:rPr>
                <w:rFonts w:eastAsia="Times New Roman"/>
                <w:i/>
                <w:iCs/>
                <w:color w:val="231F20"/>
                <w:sz w:val="20"/>
                <w:szCs w:val="20"/>
              </w:rPr>
              <w:t>q</w:t>
            </w:r>
            <w:r>
              <w:rPr>
                <w:rFonts w:eastAsia="Times New Roman"/>
                <w:color w:val="231F20"/>
                <w:sz w:val="20"/>
                <w:szCs w:val="20"/>
              </w:rPr>
              <w:t>) the manner of constitution of State Fund for persons with disabilities under</w:t>
            </w:r>
          </w:p>
        </w:tc>
        <w:tc>
          <w:tcPr>
            <w:tcW w:w="1160" w:type="dxa"/>
            <w:vAlign w:val="bottom"/>
          </w:tcPr>
          <w:p w:rsidR="00C85EDA" w:rsidRDefault="00C85EDA">
            <w:pPr>
              <w:rPr>
                <w:sz w:val="24"/>
                <w:szCs w:val="24"/>
              </w:rPr>
            </w:pPr>
          </w:p>
        </w:tc>
      </w:tr>
      <w:tr w:rsidR="00C85EDA">
        <w:trPr>
          <w:trHeight w:val="240"/>
        </w:trPr>
        <w:tc>
          <w:tcPr>
            <w:tcW w:w="7320" w:type="dxa"/>
            <w:vAlign w:val="bottom"/>
          </w:tcPr>
          <w:p w:rsidR="00C85EDA" w:rsidRDefault="004723CA">
            <w:pPr>
              <w:spacing w:line="229" w:lineRule="exact"/>
              <w:ind w:right="20"/>
              <w:jc w:val="right"/>
              <w:rPr>
                <w:sz w:val="20"/>
                <w:szCs w:val="20"/>
              </w:rPr>
            </w:pPr>
            <w:r>
              <w:rPr>
                <w:rFonts w:eastAsia="Times New Roman"/>
                <w:color w:val="231F20"/>
                <w:sz w:val="20"/>
                <w:szCs w:val="20"/>
              </w:rPr>
              <w:t>sub-section (</w:t>
            </w:r>
            <w:r>
              <w:rPr>
                <w:rFonts w:eastAsia="Times New Roman"/>
                <w:i/>
                <w:iCs/>
                <w:color w:val="231F20"/>
                <w:sz w:val="20"/>
                <w:szCs w:val="20"/>
              </w:rPr>
              <w:t>1</w:t>
            </w:r>
            <w:r>
              <w:rPr>
                <w:rFonts w:eastAsia="Times New Roman"/>
                <w:color w:val="231F20"/>
                <w:sz w:val="20"/>
                <w:szCs w:val="20"/>
              </w:rPr>
              <w:t xml:space="preserve">), and the manner of </w:t>
            </w:r>
            <w:r>
              <w:rPr>
                <w:rFonts w:eastAsia="Times New Roman"/>
                <w:color w:val="231F20"/>
                <w:sz w:val="20"/>
                <w:szCs w:val="20"/>
              </w:rPr>
              <w:t>utilisation and management of State Fund under</w:t>
            </w:r>
          </w:p>
        </w:tc>
        <w:tc>
          <w:tcPr>
            <w:tcW w:w="1160" w:type="dxa"/>
            <w:vAlign w:val="bottom"/>
          </w:tcPr>
          <w:p w:rsidR="00C85EDA" w:rsidRDefault="00C85EDA">
            <w:pPr>
              <w:rPr>
                <w:sz w:val="20"/>
                <w:szCs w:val="20"/>
              </w:rPr>
            </w:pPr>
          </w:p>
        </w:tc>
      </w:tr>
      <w:tr w:rsidR="00C85EDA">
        <w:trPr>
          <w:trHeight w:val="240"/>
        </w:trPr>
        <w:tc>
          <w:tcPr>
            <w:tcW w:w="7320" w:type="dxa"/>
            <w:vAlign w:val="bottom"/>
          </w:tcPr>
          <w:p w:rsidR="00C85EDA" w:rsidRDefault="004723CA">
            <w:pPr>
              <w:spacing w:line="229" w:lineRule="exact"/>
              <w:ind w:left="480"/>
              <w:rPr>
                <w:sz w:val="20"/>
                <w:szCs w:val="20"/>
              </w:rPr>
            </w:pPr>
            <w:r>
              <w:rPr>
                <w:rFonts w:eastAsia="Times New Roman"/>
                <w:color w:val="231F20"/>
                <w:sz w:val="20"/>
                <w:szCs w:val="20"/>
              </w:rPr>
              <w:t>sub-section (</w:t>
            </w:r>
            <w:r>
              <w:rPr>
                <w:rFonts w:eastAsia="Times New Roman"/>
                <w:i/>
                <w:iCs/>
                <w:color w:val="231F20"/>
                <w:sz w:val="20"/>
                <w:szCs w:val="20"/>
              </w:rPr>
              <w:t>2</w:t>
            </w:r>
            <w:r>
              <w:rPr>
                <w:rFonts w:eastAsia="Times New Roman"/>
                <w:color w:val="231F20"/>
                <w:sz w:val="20"/>
                <w:szCs w:val="20"/>
              </w:rPr>
              <w:t>) of section 88;</w:t>
            </w:r>
          </w:p>
        </w:tc>
        <w:tc>
          <w:tcPr>
            <w:tcW w:w="1160" w:type="dxa"/>
            <w:vAlign w:val="bottom"/>
          </w:tcPr>
          <w:p w:rsidR="00C85EDA" w:rsidRDefault="00C85EDA">
            <w:pPr>
              <w:rPr>
                <w:sz w:val="20"/>
                <w:szCs w:val="20"/>
              </w:rPr>
            </w:pPr>
          </w:p>
        </w:tc>
      </w:tr>
      <w:tr w:rsidR="00C85EDA">
        <w:trPr>
          <w:trHeight w:val="360"/>
        </w:trPr>
        <w:tc>
          <w:tcPr>
            <w:tcW w:w="7320" w:type="dxa"/>
            <w:vAlign w:val="bottom"/>
          </w:tcPr>
          <w:p w:rsidR="00C85EDA" w:rsidRDefault="004723CA">
            <w:pPr>
              <w:spacing w:line="229" w:lineRule="exact"/>
              <w:ind w:right="20"/>
              <w:jc w:val="right"/>
              <w:rPr>
                <w:sz w:val="20"/>
                <w:szCs w:val="20"/>
              </w:rPr>
            </w:pPr>
            <w:r>
              <w:rPr>
                <w:rFonts w:eastAsia="Times New Roman"/>
                <w:color w:val="231F20"/>
                <w:sz w:val="20"/>
                <w:szCs w:val="20"/>
              </w:rPr>
              <w:t>(</w:t>
            </w:r>
            <w:r>
              <w:rPr>
                <w:rFonts w:eastAsia="Times New Roman"/>
                <w:i/>
                <w:iCs/>
                <w:color w:val="231F20"/>
                <w:sz w:val="20"/>
                <w:szCs w:val="20"/>
              </w:rPr>
              <w:t>r</w:t>
            </w:r>
            <w:r>
              <w:rPr>
                <w:rFonts w:eastAsia="Times New Roman"/>
                <w:color w:val="231F20"/>
                <w:sz w:val="20"/>
                <w:szCs w:val="20"/>
              </w:rPr>
              <w:t>) the form for preparation of accounts of the State Fund for persons with</w:t>
            </w:r>
          </w:p>
        </w:tc>
        <w:tc>
          <w:tcPr>
            <w:tcW w:w="1160" w:type="dxa"/>
            <w:vAlign w:val="bottom"/>
          </w:tcPr>
          <w:p w:rsidR="00C85EDA" w:rsidRDefault="00C85EDA">
            <w:pPr>
              <w:rPr>
                <w:sz w:val="24"/>
                <w:szCs w:val="24"/>
              </w:rPr>
            </w:pPr>
          </w:p>
        </w:tc>
      </w:tr>
      <w:tr w:rsidR="00C85EDA">
        <w:trPr>
          <w:trHeight w:val="240"/>
        </w:trPr>
        <w:tc>
          <w:tcPr>
            <w:tcW w:w="7320" w:type="dxa"/>
            <w:vAlign w:val="bottom"/>
          </w:tcPr>
          <w:p w:rsidR="00C85EDA" w:rsidRDefault="004723CA">
            <w:pPr>
              <w:spacing w:line="229" w:lineRule="exact"/>
              <w:ind w:left="480"/>
              <w:rPr>
                <w:sz w:val="20"/>
                <w:szCs w:val="20"/>
              </w:rPr>
            </w:pPr>
            <w:r>
              <w:rPr>
                <w:rFonts w:eastAsia="Times New Roman"/>
                <w:color w:val="231F20"/>
                <w:sz w:val="20"/>
                <w:szCs w:val="20"/>
              </w:rPr>
              <w:t>disabilities under sub-section (</w:t>
            </w:r>
            <w:r>
              <w:rPr>
                <w:rFonts w:eastAsia="Times New Roman"/>
                <w:i/>
                <w:iCs/>
                <w:color w:val="231F20"/>
                <w:sz w:val="20"/>
                <w:szCs w:val="20"/>
              </w:rPr>
              <w:t>3</w:t>
            </w:r>
            <w:r>
              <w:rPr>
                <w:rFonts w:eastAsia="Times New Roman"/>
                <w:color w:val="231F20"/>
                <w:sz w:val="20"/>
                <w:szCs w:val="20"/>
              </w:rPr>
              <w:t>) of section 88;</w:t>
            </w:r>
          </w:p>
        </w:tc>
        <w:tc>
          <w:tcPr>
            <w:tcW w:w="1160" w:type="dxa"/>
            <w:vAlign w:val="bottom"/>
          </w:tcPr>
          <w:p w:rsidR="00C85EDA" w:rsidRDefault="004723CA">
            <w:pPr>
              <w:ind w:left="120"/>
              <w:rPr>
                <w:sz w:val="20"/>
                <w:szCs w:val="20"/>
              </w:rPr>
            </w:pPr>
            <w:r>
              <w:rPr>
                <w:rFonts w:eastAsia="Times New Roman"/>
                <w:color w:val="231F20"/>
                <w:sz w:val="16"/>
                <w:szCs w:val="16"/>
              </w:rPr>
              <w:t>15</w:t>
            </w:r>
          </w:p>
        </w:tc>
      </w:tr>
      <w:tr w:rsidR="00C85EDA">
        <w:trPr>
          <w:trHeight w:val="360"/>
        </w:trPr>
        <w:tc>
          <w:tcPr>
            <w:tcW w:w="7320" w:type="dxa"/>
            <w:vAlign w:val="bottom"/>
          </w:tcPr>
          <w:p w:rsidR="00C85EDA" w:rsidRDefault="004723CA">
            <w:pPr>
              <w:spacing w:line="229" w:lineRule="exact"/>
              <w:ind w:right="20"/>
              <w:jc w:val="right"/>
              <w:rPr>
                <w:sz w:val="20"/>
                <w:szCs w:val="20"/>
              </w:rPr>
            </w:pPr>
            <w:r>
              <w:rPr>
                <w:rFonts w:eastAsia="Times New Roman"/>
                <w:color w:val="231F20"/>
                <w:sz w:val="20"/>
                <w:szCs w:val="20"/>
              </w:rPr>
              <w:t>(</w:t>
            </w:r>
            <w:r>
              <w:rPr>
                <w:rFonts w:eastAsia="Times New Roman"/>
                <w:i/>
                <w:iCs/>
                <w:color w:val="231F20"/>
                <w:sz w:val="20"/>
                <w:szCs w:val="20"/>
              </w:rPr>
              <w:t>3</w:t>
            </w:r>
            <w:r>
              <w:rPr>
                <w:rFonts w:eastAsia="Times New Roman"/>
                <w:color w:val="231F20"/>
                <w:sz w:val="20"/>
                <w:szCs w:val="20"/>
              </w:rPr>
              <w:t xml:space="preserve">) Every rule made by the State </w:t>
            </w:r>
            <w:r>
              <w:rPr>
                <w:rFonts w:eastAsia="Times New Roman"/>
                <w:color w:val="231F20"/>
                <w:sz w:val="20"/>
                <w:szCs w:val="20"/>
              </w:rPr>
              <w:t>Government under this Act shall be laid, as soon as</w:t>
            </w:r>
          </w:p>
        </w:tc>
        <w:tc>
          <w:tcPr>
            <w:tcW w:w="1160" w:type="dxa"/>
            <w:vAlign w:val="bottom"/>
          </w:tcPr>
          <w:p w:rsidR="00C85EDA" w:rsidRDefault="00C85EDA">
            <w:pPr>
              <w:rPr>
                <w:sz w:val="24"/>
                <w:szCs w:val="24"/>
              </w:rPr>
            </w:pPr>
          </w:p>
        </w:tc>
      </w:tr>
      <w:tr w:rsidR="00C85EDA">
        <w:trPr>
          <w:trHeight w:val="240"/>
        </w:trPr>
        <w:tc>
          <w:tcPr>
            <w:tcW w:w="7320" w:type="dxa"/>
            <w:vAlign w:val="bottom"/>
          </w:tcPr>
          <w:p w:rsidR="00C85EDA" w:rsidRDefault="004723CA">
            <w:pPr>
              <w:spacing w:line="229" w:lineRule="exact"/>
              <w:ind w:right="20"/>
              <w:jc w:val="right"/>
              <w:rPr>
                <w:sz w:val="20"/>
                <w:szCs w:val="20"/>
              </w:rPr>
            </w:pPr>
            <w:r>
              <w:rPr>
                <w:rFonts w:eastAsia="Times New Roman"/>
                <w:color w:val="231F20"/>
                <w:w w:val="98"/>
                <w:sz w:val="20"/>
                <w:szCs w:val="20"/>
              </w:rPr>
              <w:t>may be after it is made, before each House of the State Legislature where it consists of two</w:t>
            </w:r>
          </w:p>
        </w:tc>
        <w:tc>
          <w:tcPr>
            <w:tcW w:w="1160" w:type="dxa"/>
            <w:vAlign w:val="bottom"/>
          </w:tcPr>
          <w:p w:rsidR="00C85EDA" w:rsidRDefault="00C85EDA">
            <w:pPr>
              <w:rPr>
                <w:sz w:val="20"/>
                <w:szCs w:val="20"/>
              </w:rPr>
            </w:pPr>
          </w:p>
        </w:tc>
      </w:tr>
      <w:tr w:rsidR="00C85EDA">
        <w:trPr>
          <w:trHeight w:val="240"/>
        </w:trPr>
        <w:tc>
          <w:tcPr>
            <w:tcW w:w="7320" w:type="dxa"/>
            <w:vAlign w:val="bottom"/>
          </w:tcPr>
          <w:p w:rsidR="00C85EDA" w:rsidRDefault="004723CA">
            <w:pPr>
              <w:spacing w:line="229" w:lineRule="exact"/>
              <w:rPr>
                <w:sz w:val="20"/>
                <w:szCs w:val="20"/>
              </w:rPr>
            </w:pPr>
            <w:r>
              <w:rPr>
                <w:rFonts w:eastAsia="Times New Roman"/>
                <w:color w:val="231F20"/>
                <w:sz w:val="20"/>
                <w:szCs w:val="20"/>
              </w:rPr>
              <w:t>Houses, or where such State Legislature consists of one House, before that House.</w:t>
            </w:r>
          </w:p>
        </w:tc>
        <w:tc>
          <w:tcPr>
            <w:tcW w:w="1160" w:type="dxa"/>
            <w:vAlign w:val="bottom"/>
          </w:tcPr>
          <w:p w:rsidR="00C85EDA" w:rsidRDefault="00C85EDA">
            <w:pPr>
              <w:rPr>
                <w:sz w:val="20"/>
                <w:szCs w:val="20"/>
              </w:rPr>
            </w:pPr>
          </w:p>
        </w:tc>
      </w:tr>
      <w:tr w:rsidR="00C85EDA">
        <w:trPr>
          <w:trHeight w:val="360"/>
        </w:trPr>
        <w:tc>
          <w:tcPr>
            <w:tcW w:w="7320" w:type="dxa"/>
            <w:vAlign w:val="bottom"/>
          </w:tcPr>
          <w:p w:rsidR="00C85EDA" w:rsidRDefault="004723CA">
            <w:pPr>
              <w:spacing w:line="229" w:lineRule="exact"/>
              <w:ind w:right="20"/>
              <w:jc w:val="right"/>
              <w:rPr>
                <w:sz w:val="20"/>
                <w:szCs w:val="20"/>
              </w:rPr>
            </w:pPr>
            <w:r>
              <w:rPr>
                <w:rFonts w:eastAsia="Times New Roman"/>
                <w:b/>
                <w:bCs/>
                <w:color w:val="231F20"/>
                <w:sz w:val="20"/>
                <w:szCs w:val="20"/>
              </w:rPr>
              <w:t xml:space="preserve">102. </w:t>
            </w:r>
            <w:r>
              <w:rPr>
                <w:rFonts w:eastAsia="Times New Roman"/>
                <w:i/>
                <w:iCs/>
                <w:color w:val="231F20"/>
                <w:sz w:val="20"/>
                <w:szCs w:val="20"/>
              </w:rPr>
              <w:t>(1</w:t>
            </w:r>
            <w:r>
              <w:rPr>
                <w:rFonts w:eastAsia="Times New Roman"/>
                <w:color w:val="231F20"/>
                <w:sz w:val="20"/>
                <w:szCs w:val="20"/>
              </w:rPr>
              <w:t xml:space="preserve">) The Persons </w:t>
            </w:r>
            <w:r>
              <w:rPr>
                <w:rFonts w:eastAsia="Times New Roman"/>
                <w:color w:val="231F20"/>
                <w:sz w:val="20"/>
                <w:szCs w:val="20"/>
              </w:rPr>
              <w:t>with Disabilities (Equal Opportunity Protection of Rights and</w:t>
            </w:r>
          </w:p>
        </w:tc>
        <w:tc>
          <w:tcPr>
            <w:tcW w:w="1160" w:type="dxa"/>
            <w:vAlign w:val="bottom"/>
          </w:tcPr>
          <w:p w:rsidR="00C85EDA" w:rsidRDefault="004723CA">
            <w:pPr>
              <w:ind w:left="420"/>
              <w:rPr>
                <w:sz w:val="20"/>
                <w:szCs w:val="20"/>
              </w:rPr>
            </w:pPr>
            <w:r>
              <w:rPr>
                <w:rFonts w:eastAsia="Times New Roman"/>
                <w:color w:val="231F20"/>
                <w:sz w:val="16"/>
                <w:szCs w:val="16"/>
              </w:rPr>
              <w:t>1 of 1996.</w:t>
            </w:r>
          </w:p>
        </w:tc>
      </w:tr>
      <w:tr w:rsidR="00C85EDA">
        <w:trPr>
          <w:trHeight w:val="246"/>
        </w:trPr>
        <w:tc>
          <w:tcPr>
            <w:tcW w:w="7320" w:type="dxa"/>
            <w:vAlign w:val="bottom"/>
          </w:tcPr>
          <w:p w:rsidR="00C85EDA" w:rsidRDefault="004723CA">
            <w:pPr>
              <w:spacing w:line="229" w:lineRule="exact"/>
              <w:rPr>
                <w:sz w:val="20"/>
                <w:szCs w:val="20"/>
              </w:rPr>
            </w:pPr>
            <w:r>
              <w:rPr>
                <w:rFonts w:eastAsia="Times New Roman"/>
                <w:color w:val="231F20"/>
                <w:sz w:val="20"/>
                <w:szCs w:val="20"/>
              </w:rPr>
              <w:t>Full Participation) Act, 1995 is hereby repealed.</w:t>
            </w:r>
          </w:p>
        </w:tc>
        <w:tc>
          <w:tcPr>
            <w:tcW w:w="1160" w:type="dxa"/>
            <w:vAlign w:val="bottom"/>
          </w:tcPr>
          <w:p w:rsidR="00C85EDA" w:rsidRDefault="004723CA">
            <w:pPr>
              <w:ind w:left="120"/>
              <w:rPr>
                <w:sz w:val="20"/>
                <w:szCs w:val="20"/>
              </w:rPr>
            </w:pPr>
            <w:r>
              <w:rPr>
                <w:rFonts w:eastAsia="Times New Roman"/>
                <w:color w:val="231F20"/>
                <w:sz w:val="16"/>
                <w:szCs w:val="16"/>
              </w:rPr>
              <w:t>20</w:t>
            </w:r>
          </w:p>
        </w:tc>
      </w:tr>
    </w:tbl>
    <w:p w:rsidR="00C85EDA" w:rsidRDefault="00C85EDA">
      <w:pPr>
        <w:spacing w:line="134" w:lineRule="exact"/>
        <w:rPr>
          <w:sz w:val="20"/>
          <w:szCs w:val="20"/>
        </w:rPr>
      </w:pPr>
    </w:p>
    <w:p w:rsidR="00C85EDA" w:rsidRDefault="004723CA">
      <w:pPr>
        <w:spacing w:line="245" w:lineRule="auto"/>
        <w:ind w:right="1280" w:firstLine="548"/>
        <w:jc w:val="both"/>
        <w:rPr>
          <w:sz w:val="20"/>
          <w:szCs w:val="20"/>
        </w:rPr>
      </w:pPr>
      <w:r>
        <w:rPr>
          <w:rFonts w:eastAsia="Times New Roman"/>
          <w:color w:val="231F20"/>
          <w:sz w:val="20"/>
          <w:szCs w:val="20"/>
        </w:rPr>
        <w:t>(</w:t>
      </w:r>
      <w:r>
        <w:rPr>
          <w:rFonts w:eastAsia="Times New Roman"/>
          <w:i/>
          <w:iCs/>
          <w:color w:val="231F20"/>
          <w:sz w:val="20"/>
          <w:szCs w:val="20"/>
        </w:rPr>
        <w:t>2</w:t>
      </w:r>
      <w:r>
        <w:rPr>
          <w:rFonts w:eastAsia="Times New Roman"/>
          <w:color w:val="231F20"/>
          <w:sz w:val="20"/>
          <w:szCs w:val="20"/>
        </w:rPr>
        <w:t xml:space="preserve">) Notwithstanding the repeal of the said Act, anything done or any action taken under the said Act, shall be deemed to have </w:t>
      </w:r>
      <w:r>
        <w:rPr>
          <w:rFonts w:eastAsia="Times New Roman"/>
          <w:color w:val="231F20"/>
          <w:sz w:val="20"/>
          <w:szCs w:val="20"/>
        </w:rPr>
        <w:t>been done or taken under the corresponding provisions of this Act.</w:t>
      </w:r>
    </w:p>
    <w:p w:rsidR="00C85EDA" w:rsidRDefault="00C85EDA">
      <w:pPr>
        <w:sectPr w:rsidR="00C85EDA">
          <w:pgSz w:w="11900" w:h="16840"/>
          <w:pgMar w:top="1440" w:right="1080" w:bottom="1440" w:left="1160" w:header="0" w:footer="0" w:gutter="0"/>
          <w:cols w:num="2" w:space="720" w:equalWidth="0">
            <w:col w:w="740" w:space="440"/>
            <w:col w:w="8480"/>
          </w:cols>
        </w:sectPr>
      </w:pPr>
    </w:p>
    <w:p w:rsidR="00C85EDA" w:rsidRDefault="00C85EDA">
      <w:pPr>
        <w:spacing w:line="200" w:lineRule="exact"/>
        <w:rPr>
          <w:sz w:val="20"/>
          <w:szCs w:val="20"/>
        </w:rPr>
      </w:pPr>
      <w:bookmarkStart w:id="36" w:name="page37"/>
      <w:bookmarkEnd w:id="36"/>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333" w:lineRule="exact"/>
        <w:rPr>
          <w:sz w:val="20"/>
          <w:szCs w:val="20"/>
        </w:rPr>
      </w:pPr>
    </w:p>
    <w:p w:rsidR="00C85EDA" w:rsidRDefault="004723CA">
      <w:pPr>
        <w:spacing w:line="239" w:lineRule="auto"/>
        <w:ind w:left="2429"/>
        <w:rPr>
          <w:sz w:val="20"/>
          <w:szCs w:val="20"/>
        </w:rPr>
      </w:pPr>
      <w:r>
        <w:rPr>
          <w:rFonts w:eastAsia="Times New Roman"/>
          <w:color w:val="231F20"/>
          <w:sz w:val="20"/>
          <w:szCs w:val="20"/>
        </w:rPr>
        <w:t>THE SCHEDULE</w:t>
      </w:r>
    </w:p>
    <w:p w:rsidR="00C85EDA" w:rsidRDefault="00C85EDA">
      <w:pPr>
        <w:spacing w:line="131" w:lineRule="exact"/>
        <w:rPr>
          <w:sz w:val="20"/>
          <w:szCs w:val="20"/>
        </w:rPr>
      </w:pPr>
    </w:p>
    <w:p w:rsidR="00C85EDA" w:rsidRDefault="004723CA">
      <w:pPr>
        <w:spacing w:line="239" w:lineRule="auto"/>
        <w:ind w:left="1989"/>
        <w:rPr>
          <w:sz w:val="20"/>
          <w:szCs w:val="20"/>
        </w:rPr>
      </w:pPr>
      <w:r>
        <w:rPr>
          <w:rFonts w:eastAsia="Times New Roman"/>
          <w:color w:val="231F20"/>
          <w:sz w:val="20"/>
          <w:szCs w:val="20"/>
        </w:rPr>
        <w:t>[</w:t>
      </w:r>
      <w:r>
        <w:rPr>
          <w:rFonts w:eastAsia="Times New Roman"/>
          <w:i/>
          <w:iCs/>
          <w:color w:val="231F20"/>
          <w:sz w:val="20"/>
          <w:szCs w:val="20"/>
        </w:rPr>
        <w:t>See</w:t>
      </w:r>
      <w:r>
        <w:rPr>
          <w:rFonts w:eastAsia="Times New Roman"/>
          <w:color w:val="231F20"/>
          <w:sz w:val="20"/>
          <w:szCs w:val="20"/>
        </w:rPr>
        <w:t xml:space="preserve"> clause (</w:t>
      </w:r>
      <w:r>
        <w:rPr>
          <w:rFonts w:eastAsia="Times New Roman"/>
          <w:i/>
          <w:iCs/>
          <w:color w:val="231F20"/>
          <w:sz w:val="20"/>
          <w:szCs w:val="20"/>
        </w:rPr>
        <w:t>zc</w:t>
      </w:r>
      <w:r>
        <w:rPr>
          <w:rFonts w:eastAsia="Times New Roman"/>
          <w:color w:val="231F20"/>
          <w:sz w:val="20"/>
          <w:szCs w:val="20"/>
        </w:rPr>
        <w:t>) of section 2]</w:t>
      </w:r>
    </w:p>
    <w:p w:rsidR="00C85EDA" w:rsidRDefault="00C85EDA">
      <w:pPr>
        <w:spacing w:line="131" w:lineRule="exact"/>
        <w:rPr>
          <w:sz w:val="20"/>
          <w:szCs w:val="20"/>
        </w:rPr>
      </w:pPr>
    </w:p>
    <w:p w:rsidR="00C85EDA" w:rsidRDefault="004723CA">
      <w:pPr>
        <w:spacing w:line="239" w:lineRule="auto"/>
        <w:ind w:left="2329"/>
        <w:rPr>
          <w:sz w:val="20"/>
          <w:szCs w:val="20"/>
        </w:rPr>
      </w:pPr>
      <w:r>
        <w:rPr>
          <w:rFonts w:eastAsia="Times New Roman"/>
          <w:color w:val="231F20"/>
          <w:sz w:val="20"/>
          <w:szCs w:val="20"/>
        </w:rPr>
        <w:t>S</w:t>
      </w:r>
      <w:r>
        <w:rPr>
          <w:rFonts w:eastAsia="Times New Roman"/>
          <w:color w:val="231F20"/>
          <w:sz w:val="14"/>
          <w:szCs w:val="14"/>
        </w:rPr>
        <w:t>PECIFIED DISABILITY</w:t>
      </w:r>
    </w:p>
    <w:p w:rsidR="00C85EDA" w:rsidRDefault="00C85EDA">
      <w:pPr>
        <w:spacing w:line="131" w:lineRule="exact"/>
        <w:rPr>
          <w:sz w:val="20"/>
          <w:szCs w:val="20"/>
        </w:rPr>
      </w:pPr>
    </w:p>
    <w:p w:rsidR="00C85EDA" w:rsidRDefault="004723CA">
      <w:pPr>
        <w:numPr>
          <w:ilvl w:val="0"/>
          <w:numId w:val="61"/>
        </w:numPr>
        <w:tabs>
          <w:tab w:val="left" w:pos="189"/>
        </w:tabs>
        <w:spacing w:line="239" w:lineRule="auto"/>
        <w:ind w:left="189" w:hanging="189"/>
        <w:jc w:val="both"/>
        <w:rPr>
          <w:rFonts w:eastAsia="Times New Roman"/>
          <w:color w:val="231F20"/>
          <w:sz w:val="20"/>
          <w:szCs w:val="20"/>
        </w:rPr>
      </w:pPr>
      <w:r>
        <w:rPr>
          <w:rFonts w:eastAsia="Times New Roman"/>
          <w:color w:val="231F20"/>
          <w:sz w:val="20"/>
          <w:szCs w:val="20"/>
        </w:rPr>
        <w:t>Physical disability.—</w:t>
      </w:r>
    </w:p>
    <w:p w:rsidR="00C85EDA" w:rsidRDefault="00C85EDA">
      <w:pPr>
        <w:spacing w:line="141" w:lineRule="exact"/>
        <w:rPr>
          <w:rFonts w:eastAsia="Times New Roman"/>
          <w:color w:val="231F20"/>
          <w:sz w:val="20"/>
          <w:szCs w:val="20"/>
        </w:rPr>
      </w:pPr>
    </w:p>
    <w:p w:rsidR="00C85EDA" w:rsidRDefault="004723CA">
      <w:pPr>
        <w:spacing w:line="245" w:lineRule="auto"/>
        <w:ind w:left="9" w:firstLine="480"/>
        <w:jc w:val="both"/>
        <w:rPr>
          <w:rFonts w:eastAsia="Times New Roman"/>
          <w:color w:val="231F20"/>
          <w:sz w:val="20"/>
          <w:szCs w:val="20"/>
        </w:rPr>
      </w:pPr>
      <w:r>
        <w:rPr>
          <w:rFonts w:eastAsia="Times New Roman"/>
          <w:color w:val="231F20"/>
          <w:sz w:val="20"/>
          <w:szCs w:val="20"/>
        </w:rPr>
        <w:t>A. Locomotor disability (a person's inability to execute distinctive</w:t>
      </w:r>
      <w:r>
        <w:rPr>
          <w:rFonts w:eastAsia="Times New Roman"/>
          <w:color w:val="231F20"/>
          <w:sz w:val="20"/>
          <w:szCs w:val="20"/>
        </w:rPr>
        <w:t xml:space="preserve"> activities associated with movement of self and objects resulting from affliction of musculoskeletal or nervous system or both), including—</w:t>
      </w:r>
    </w:p>
    <w:p w:rsidR="00C85EDA" w:rsidRDefault="00C85EDA">
      <w:pPr>
        <w:spacing w:line="136" w:lineRule="exact"/>
        <w:rPr>
          <w:sz w:val="20"/>
          <w:szCs w:val="20"/>
        </w:rPr>
      </w:pPr>
    </w:p>
    <w:p w:rsidR="00C85EDA" w:rsidRDefault="004723CA">
      <w:pPr>
        <w:spacing w:line="239" w:lineRule="auto"/>
        <w:ind w:left="489" w:firstLine="480"/>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"leprosy cured person" means a person who has been cured of leprosy but is suffering from—</w:t>
      </w:r>
    </w:p>
    <w:p w:rsidR="00C85EDA" w:rsidRDefault="00C85EDA">
      <w:pPr>
        <w:spacing w:line="142" w:lineRule="exact"/>
        <w:rPr>
          <w:sz w:val="20"/>
          <w:szCs w:val="20"/>
        </w:rPr>
      </w:pPr>
    </w:p>
    <w:p w:rsidR="00C85EDA" w:rsidRDefault="004723CA">
      <w:pPr>
        <w:spacing w:line="239" w:lineRule="auto"/>
        <w:ind w:left="969" w:firstLine="480"/>
        <w:jc w:val="both"/>
        <w:rPr>
          <w:sz w:val="20"/>
          <w:szCs w:val="20"/>
        </w:rPr>
      </w:pPr>
      <w:r>
        <w:rPr>
          <w:rFonts w:eastAsia="Times New Roman"/>
          <w:color w:val="231F20"/>
          <w:sz w:val="20"/>
          <w:szCs w:val="20"/>
        </w:rPr>
        <w:t>(</w:t>
      </w:r>
      <w:r>
        <w:rPr>
          <w:rFonts w:eastAsia="Times New Roman"/>
          <w:i/>
          <w:iCs/>
          <w:color w:val="231F20"/>
          <w:sz w:val="20"/>
          <w:szCs w:val="20"/>
        </w:rPr>
        <w:t>i</w:t>
      </w:r>
      <w:r>
        <w:rPr>
          <w:rFonts w:eastAsia="Times New Roman"/>
          <w:color w:val="231F20"/>
          <w:sz w:val="20"/>
          <w:szCs w:val="20"/>
        </w:rPr>
        <w:t>) loss of sensat</w:t>
      </w:r>
      <w:r>
        <w:rPr>
          <w:rFonts w:eastAsia="Times New Roman"/>
          <w:color w:val="231F20"/>
          <w:sz w:val="20"/>
          <w:szCs w:val="20"/>
        </w:rPr>
        <w:t>ion in hands or feet as well as loss of sensation and paresis in the eye and eye-lid but with no manifest deformity;</w:t>
      </w:r>
    </w:p>
    <w:p w:rsidR="00C85EDA" w:rsidRDefault="00C85EDA">
      <w:pPr>
        <w:spacing w:line="142" w:lineRule="exact"/>
        <w:rPr>
          <w:sz w:val="20"/>
          <w:szCs w:val="20"/>
        </w:rPr>
      </w:pPr>
    </w:p>
    <w:p w:rsidR="00C85EDA" w:rsidRDefault="004723CA">
      <w:pPr>
        <w:spacing w:line="265" w:lineRule="auto"/>
        <w:ind w:left="969" w:firstLine="480"/>
        <w:jc w:val="both"/>
        <w:rPr>
          <w:sz w:val="20"/>
          <w:szCs w:val="20"/>
        </w:rPr>
      </w:pPr>
      <w:r>
        <w:rPr>
          <w:rFonts w:eastAsia="Times New Roman"/>
          <w:color w:val="231F20"/>
          <w:sz w:val="19"/>
          <w:szCs w:val="19"/>
        </w:rPr>
        <w:t>(</w:t>
      </w:r>
      <w:r>
        <w:rPr>
          <w:rFonts w:eastAsia="Times New Roman"/>
          <w:i/>
          <w:iCs/>
          <w:color w:val="231F20"/>
          <w:sz w:val="19"/>
          <w:szCs w:val="19"/>
        </w:rPr>
        <w:t>ii</w:t>
      </w:r>
      <w:r>
        <w:rPr>
          <w:rFonts w:eastAsia="Times New Roman"/>
          <w:color w:val="231F20"/>
          <w:sz w:val="19"/>
          <w:szCs w:val="19"/>
        </w:rPr>
        <w:t>) manifest deformity and paresis but having sufficient mobility in their hands and feet to enable them to engage in normal economic act</w:t>
      </w:r>
      <w:r>
        <w:rPr>
          <w:rFonts w:eastAsia="Times New Roman"/>
          <w:color w:val="231F20"/>
          <w:sz w:val="19"/>
          <w:szCs w:val="19"/>
        </w:rPr>
        <w:t>ivity;</w:t>
      </w:r>
    </w:p>
    <w:p w:rsidR="00C85EDA" w:rsidRDefault="00C85EDA">
      <w:pPr>
        <w:spacing w:line="118" w:lineRule="exact"/>
        <w:rPr>
          <w:sz w:val="20"/>
          <w:szCs w:val="20"/>
        </w:rPr>
      </w:pPr>
    </w:p>
    <w:p w:rsidR="00C85EDA" w:rsidRDefault="004723CA">
      <w:pPr>
        <w:spacing w:line="245" w:lineRule="auto"/>
        <w:ind w:left="969" w:firstLine="480"/>
        <w:jc w:val="both"/>
        <w:rPr>
          <w:sz w:val="20"/>
          <w:szCs w:val="20"/>
        </w:rPr>
      </w:pPr>
      <w:r>
        <w:rPr>
          <w:rFonts w:eastAsia="Times New Roman"/>
          <w:color w:val="231F20"/>
          <w:sz w:val="20"/>
          <w:szCs w:val="20"/>
        </w:rPr>
        <w:t>(</w:t>
      </w:r>
      <w:r>
        <w:rPr>
          <w:rFonts w:eastAsia="Times New Roman"/>
          <w:i/>
          <w:iCs/>
          <w:color w:val="231F20"/>
          <w:sz w:val="20"/>
          <w:szCs w:val="20"/>
        </w:rPr>
        <w:t>iii</w:t>
      </w:r>
      <w:r>
        <w:rPr>
          <w:rFonts w:eastAsia="Times New Roman"/>
          <w:color w:val="231F20"/>
          <w:sz w:val="20"/>
          <w:szCs w:val="20"/>
        </w:rPr>
        <w:t>) extreme physical deformity as well as advanced age which prevents him/her from undertaking any gainful occupation, and the expression "leprosy cured" shall construed accordingly;</w:t>
      </w:r>
    </w:p>
    <w:p w:rsidR="00C85EDA" w:rsidRDefault="00C85EDA">
      <w:pPr>
        <w:spacing w:line="136" w:lineRule="exact"/>
        <w:rPr>
          <w:sz w:val="20"/>
          <w:szCs w:val="20"/>
        </w:rPr>
      </w:pPr>
    </w:p>
    <w:p w:rsidR="00C85EDA" w:rsidRDefault="004723CA">
      <w:pPr>
        <w:spacing w:line="246" w:lineRule="auto"/>
        <w:ind w:left="489" w:firstLine="480"/>
        <w:jc w:val="both"/>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xml:space="preserve">) "cerebral palsy" means a Group of non-progressive </w:t>
      </w:r>
      <w:r>
        <w:rPr>
          <w:rFonts w:eastAsia="Times New Roman"/>
          <w:color w:val="231F20"/>
          <w:sz w:val="20"/>
          <w:szCs w:val="20"/>
        </w:rPr>
        <w:t>neurological condition affecting body movements and muscle coordination, caused by damage to one or more specific areas of the brain, usually occurring before, during or shortly after birth;</w:t>
      </w:r>
    </w:p>
    <w:p w:rsidR="00C85EDA" w:rsidRDefault="00C85EDA">
      <w:pPr>
        <w:spacing w:line="137" w:lineRule="exact"/>
        <w:rPr>
          <w:sz w:val="20"/>
          <w:szCs w:val="20"/>
        </w:rPr>
      </w:pPr>
    </w:p>
    <w:p w:rsidR="00C85EDA" w:rsidRDefault="004723CA">
      <w:pPr>
        <w:spacing w:line="239" w:lineRule="auto"/>
        <w:ind w:left="489" w:firstLine="480"/>
        <w:jc w:val="both"/>
        <w:rPr>
          <w:sz w:val="20"/>
          <w:szCs w:val="20"/>
        </w:rPr>
      </w:pPr>
      <w:r>
        <w:rPr>
          <w:rFonts w:eastAsia="Times New Roman"/>
          <w:color w:val="231F20"/>
          <w:sz w:val="20"/>
          <w:szCs w:val="20"/>
        </w:rPr>
        <w:t>(</w:t>
      </w:r>
      <w:r>
        <w:rPr>
          <w:rFonts w:eastAsia="Times New Roman"/>
          <w:i/>
          <w:iCs/>
          <w:color w:val="231F20"/>
          <w:sz w:val="20"/>
          <w:szCs w:val="20"/>
        </w:rPr>
        <w:t>c</w:t>
      </w:r>
      <w:r>
        <w:rPr>
          <w:rFonts w:eastAsia="Times New Roman"/>
          <w:color w:val="231F20"/>
          <w:sz w:val="20"/>
          <w:szCs w:val="20"/>
        </w:rPr>
        <w:t>) "dwarfism" means a medical or genetic condition resulting in</w:t>
      </w:r>
      <w:r>
        <w:rPr>
          <w:rFonts w:eastAsia="Times New Roman"/>
          <w:color w:val="231F20"/>
          <w:sz w:val="20"/>
          <w:szCs w:val="20"/>
        </w:rPr>
        <w:t xml:space="preserve"> an adult height of 4 feet 10 inches (147 centimeters) or less;</w:t>
      </w:r>
    </w:p>
    <w:p w:rsidR="00C85EDA" w:rsidRDefault="00C85EDA">
      <w:pPr>
        <w:spacing w:line="142" w:lineRule="exact"/>
        <w:rPr>
          <w:sz w:val="20"/>
          <w:szCs w:val="20"/>
        </w:rPr>
      </w:pPr>
    </w:p>
    <w:p w:rsidR="00C85EDA" w:rsidRDefault="004723CA">
      <w:pPr>
        <w:spacing w:line="248" w:lineRule="auto"/>
        <w:ind w:left="489" w:firstLine="480"/>
        <w:jc w:val="both"/>
        <w:rPr>
          <w:sz w:val="20"/>
          <w:szCs w:val="20"/>
        </w:rPr>
      </w:pPr>
      <w:r>
        <w:rPr>
          <w:rFonts w:eastAsia="Times New Roman"/>
          <w:color w:val="231F20"/>
          <w:sz w:val="20"/>
          <w:szCs w:val="20"/>
        </w:rPr>
        <w:t>(</w:t>
      </w:r>
      <w:r>
        <w:rPr>
          <w:rFonts w:eastAsia="Times New Roman"/>
          <w:i/>
          <w:iCs/>
          <w:color w:val="231F20"/>
          <w:sz w:val="20"/>
          <w:szCs w:val="20"/>
        </w:rPr>
        <w:t>d</w:t>
      </w:r>
      <w:r>
        <w:rPr>
          <w:rFonts w:eastAsia="Times New Roman"/>
          <w:color w:val="231F20"/>
          <w:sz w:val="20"/>
          <w:szCs w:val="20"/>
        </w:rPr>
        <w:t>) "muscular dystrophy" means a group of hereditary genetic muscle disease that weakens the muscles that move the human body and persons with multiple dystrophy have incorrect and missing in</w:t>
      </w:r>
      <w:r>
        <w:rPr>
          <w:rFonts w:eastAsia="Times New Roman"/>
          <w:color w:val="231F20"/>
          <w:sz w:val="20"/>
          <w:szCs w:val="20"/>
        </w:rPr>
        <w:t>formation in their genes, which prevents them from making the proteins they need for healthy muscles. It is characterised by progressive skeletal muscle weakness, defects in muscle proteins, and the death of muscle cells and tissue;</w:t>
      </w:r>
    </w:p>
    <w:p w:rsidR="00C85EDA" w:rsidRDefault="00C85EDA">
      <w:pPr>
        <w:spacing w:line="134" w:lineRule="exact"/>
        <w:rPr>
          <w:sz w:val="20"/>
          <w:szCs w:val="20"/>
        </w:rPr>
      </w:pPr>
    </w:p>
    <w:p w:rsidR="00C85EDA" w:rsidRDefault="004723CA">
      <w:pPr>
        <w:spacing w:line="239" w:lineRule="auto"/>
        <w:ind w:left="489" w:firstLine="480"/>
        <w:jc w:val="both"/>
        <w:rPr>
          <w:sz w:val="20"/>
          <w:szCs w:val="20"/>
        </w:rPr>
      </w:pPr>
      <w:r>
        <w:rPr>
          <w:rFonts w:eastAsia="Times New Roman"/>
          <w:color w:val="231F20"/>
          <w:sz w:val="20"/>
          <w:szCs w:val="20"/>
        </w:rPr>
        <w:t>(</w:t>
      </w:r>
      <w:r>
        <w:rPr>
          <w:rFonts w:eastAsia="Times New Roman"/>
          <w:i/>
          <w:iCs/>
          <w:color w:val="231F20"/>
          <w:sz w:val="20"/>
          <w:szCs w:val="20"/>
        </w:rPr>
        <w:t>e</w:t>
      </w:r>
      <w:r>
        <w:rPr>
          <w:rFonts w:eastAsia="Times New Roman"/>
          <w:color w:val="231F20"/>
          <w:sz w:val="20"/>
          <w:szCs w:val="20"/>
        </w:rPr>
        <w:t>) "acid attack victi</w:t>
      </w:r>
      <w:r>
        <w:rPr>
          <w:rFonts w:eastAsia="Times New Roman"/>
          <w:color w:val="231F20"/>
          <w:sz w:val="20"/>
          <w:szCs w:val="20"/>
        </w:rPr>
        <w:t>ms" means a person disfigured due to violent assaults by throwing of acid or similar corrosive substance.</w:t>
      </w:r>
    </w:p>
    <w:p w:rsidR="00C85EDA" w:rsidRDefault="00C85EDA">
      <w:pPr>
        <w:spacing w:line="132" w:lineRule="exact"/>
        <w:rPr>
          <w:sz w:val="20"/>
          <w:szCs w:val="20"/>
        </w:rPr>
      </w:pPr>
    </w:p>
    <w:p w:rsidR="00C85EDA" w:rsidRDefault="004723CA">
      <w:pPr>
        <w:spacing w:line="239" w:lineRule="auto"/>
        <w:ind w:left="489"/>
        <w:rPr>
          <w:sz w:val="20"/>
          <w:szCs w:val="20"/>
        </w:rPr>
      </w:pPr>
      <w:r>
        <w:rPr>
          <w:rFonts w:eastAsia="Times New Roman"/>
          <w:color w:val="231F20"/>
          <w:sz w:val="20"/>
          <w:szCs w:val="20"/>
        </w:rPr>
        <w:t>B. Visual impairment—</w:t>
      </w:r>
    </w:p>
    <w:p w:rsidR="00C85EDA" w:rsidRDefault="00C85EDA">
      <w:pPr>
        <w:spacing w:line="141" w:lineRule="exact"/>
        <w:rPr>
          <w:sz w:val="20"/>
          <w:szCs w:val="20"/>
        </w:rPr>
      </w:pPr>
    </w:p>
    <w:p w:rsidR="00C85EDA" w:rsidRDefault="004723CA">
      <w:pPr>
        <w:spacing w:line="239" w:lineRule="auto"/>
        <w:ind w:left="489" w:firstLine="480"/>
        <w:jc w:val="both"/>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"blindness" means a condition where a person has any of the following conditions, after best correction—</w:t>
      </w:r>
    </w:p>
    <w:p w:rsidR="00C85EDA" w:rsidRDefault="00C85EDA">
      <w:pPr>
        <w:spacing w:line="132" w:lineRule="exact"/>
        <w:rPr>
          <w:sz w:val="20"/>
          <w:szCs w:val="20"/>
        </w:rPr>
      </w:pPr>
    </w:p>
    <w:p w:rsidR="00C85EDA" w:rsidRDefault="004723CA">
      <w:pPr>
        <w:spacing w:line="239" w:lineRule="auto"/>
        <w:ind w:left="1449"/>
        <w:rPr>
          <w:sz w:val="20"/>
          <w:szCs w:val="20"/>
        </w:rPr>
      </w:pPr>
      <w:r>
        <w:rPr>
          <w:rFonts w:eastAsia="Times New Roman"/>
          <w:color w:val="231F20"/>
          <w:sz w:val="20"/>
          <w:szCs w:val="20"/>
        </w:rPr>
        <w:t>(</w:t>
      </w:r>
      <w:r>
        <w:rPr>
          <w:rFonts w:eastAsia="Times New Roman"/>
          <w:i/>
          <w:iCs/>
          <w:color w:val="231F20"/>
          <w:sz w:val="20"/>
          <w:szCs w:val="20"/>
        </w:rPr>
        <w:t>i</w:t>
      </w:r>
      <w:r>
        <w:rPr>
          <w:rFonts w:eastAsia="Times New Roman"/>
          <w:color w:val="231F20"/>
          <w:sz w:val="20"/>
          <w:szCs w:val="20"/>
        </w:rPr>
        <w:t>) total absenc</w:t>
      </w:r>
      <w:r>
        <w:rPr>
          <w:rFonts w:eastAsia="Times New Roman"/>
          <w:color w:val="231F20"/>
          <w:sz w:val="20"/>
          <w:szCs w:val="20"/>
        </w:rPr>
        <w:t>e of sight; or</w:t>
      </w:r>
    </w:p>
    <w:p w:rsidR="00C85EDA" w:rsidRDefault="00C85EDA">
      <w:pPr>
        <w:spacing w:line="141" w:lineRule="exact"/>
        <w:rPr>
          <w:sz w:val="20"/>
          <w:szCs w:val="20"/>
        </w:rPr>
      </w:pPr>
    </w:p>
    <w:p w:rsidR="00C85EDA" w:rsidRDefault="004723CA">
      <w:pPr>
        <w:spacing w:line="239" w:lineRule="auto"/>
        <w:ind w:left="969" w:firstLine="480"/>
        <w:rPr>
          <w:sz w:val="20"/>
          <w:szCs w:val="20"/>
        </w:rPr>
      </w:pPr>
      <w:r>
        <w:rPr>
          <w:rFonts w:eastAsia="Times New Roman"/>
          <w:color w:val="231F20"/>
          <w:sz w:val="20"/>
          <w:szCs w:val="20"/>
        </w:rPr>
        <w:t>(</w:t>
      </w:r>
      <w:r>
        <w:rPr>
          <w:rFonts w:eastAsia="Times New Roman"/>
          <w:i/>
          <w:iCs/>
          <w:color w:val="231F20"/>
          <w:sz w:val="20"/>
          <w:szCs w:val="20"/>
        </w:rPr>
        <w:t>ii</w:t>
      </w:r>
      <w:r>
        <w:rPr>
          <w:rFonts w:eastAsia="Times New Roman"/>
          <w:color w:val="231F20"/>
          <w:sz w:val="20"/>
          <w:szCs w:val="20"/>
        </w:rPr>
        <w:t>) visual acuity less than 3/60 or less than 10/200 (Snellen) in the better eye with best possible correction; or</w:t>
      </w:r>
    </w:p>
    <w:p w:rsidR="00C85EDA" w:rsidRDefault="00C85EDA">
      <w:pPr>
        <w:spacing w:line="142" w:lineRule="exact"/>
        <w:rPr>
          <w:sz w:val="20"/>
          <w:szCs w:val="20"/>
        </w:rPr>
      </w:pPr>
    </w:p>
    <w:p w:rsidR="00C85EDA" w:rsidRDefault="004723CA">
      <w:pPr>
        <w:spacing w:line="239" w:lineRule="auto"/>
        <w:ind w:left="969" w:firstLine="480"/>
        <w:rPr>
          <w:sz w:val="20"/>
          <w:szCs w:val="20"/>
        </w:rPr>
      </w:pPr>
      <w:r>
        <w:rPr>
          <w:rFonts w:eastAsia="Times New Roman"/>
          <w:color w:val="231F20"/>
          <w:sz w:val="20"/>
          <w:szCs w:val="20"/>
        </w:rPr>
        <w:t>(</w:t>
      </w:r>
      <w:r>
        <w:rPr>
          <w:rFonts w:eastAsia="Times New Roman"/>
          <w:i/>
          <w:iCs/>
          <w:color w:val="231F20"/>
          <w:sz w:val="20"/>
          <w:szCs w:val="20"/>
        </w:rPr>
        <w:t>iii</w:t>
      </w:r>
      <w:r>
        <w:rPr>
          <w:rFonts w:eastAsia="Times New Roman"/>
          <w:color w:val="231F20"/>
          <w:sz w:val="20"/>
          <w:szCs w:val="20"/>
        </w:rPr>
        <w:t>) limitation of the field of vision subtending an angle of less than 10 degree.</w:t>
      </w:r>
    </w:p>
    <w:p w:rsidR="00C85EDA" w:rsidRDefault="00C85EDA">
      <w:pPr>
        <w:spacing w:line="142" w:lineRule="exact"/>
        <w:rPr>
          <w:sz w:val="20"/>
          <w:szCs w:val="20"/>
        </w:rPr>
      </w:pPr>
    </w:p>
    <w:p w:rsidR="00C85EDA" w:rsidRDefault="004723CA">
      <w:pPr>
        <w:spacing w:line="239" w:lineRule="auto"/>
        <w:ind w:left="489" w:firstLine="480"/>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xml:space="preserve">) "low-vision" means a condition </w:t>
      </w:r>
      <w:r>
        <w:rPr>
          <w:rFonts w:eastAsia="Times New Roman"/>
          <w:color w:val="231F20"/>
          <w:sz w:val="20"/>
          <w:szCs w:val="20"/>
        </w:rPr>
        <w:t>where a person has any of the following conditons, namely:—</w:t>
      </w:r>
    </w:p>
    <w:p w:rsidR="00C85EDA" w:rsidRDefault="00C85EDA">
      <w:pPr>
        <w:spacing w:line="142" w:lineRule="exact"/>
        <w:rPr>
          <w:sz w:val="20"/>
          <w:szCs w:val="20"/>
        </w:rPr>
      </w:pPr>
    </w:p>
    <w:p w:rsidR="00C85EDA" w:rsidRDefault="004723CA">
      <w:pPr>
        <w:spacing w:line="265" w:lineRule="auto"/>
        <w:ind w:left="969" w:firstLine="480"/>
        <w:rPr>
          <w:sz w:val="20"/>
          <w:szCs w:val="20"/>
        </w:rPr>
      </w:pPr>
      <w:r>
        <w:rPr>
          <w:rFonts w:eastAsia="Times New Roman"/>
          <w:color w:val="231F20"/>
          <w:sz w:val="19"/>
          <w:szCs w:val="19"/>
        </w:rPr>
        <w:t>(</w:t>
      </w:r>
      <w:r>
        <w:rPr>
          <w:rFonts w:eastAsia="Times New Roman"/>
          <w:i/>
          <w:iCs/>
          <w:color w:val="231F20"/>
          <w:sz w:val="19"/>
          <w:szCs w:val="19"/>
        </w:rPr>
        <w:t>i</w:t>
      </w:r>
      <w:r>
        <w:rPr>
          <w:rFonts w:eastAsia="Times New Roman"/>
          <w:color w:val="231F20"/>
          <w:sz w:val="19"/>
          <w:szCs w:val="19"/>
        </w:rPr>
        <w:t>) visual acuity not exceeding 6/18 or less than 20/60 upto 3/60 or upto 10/200 (Snellen) in the better eye with best possible corrections; or</w:t>
      </w:r>
    </w:p>
    <w:p w:rsidR="00C85EDA" w:rsidRDefault="00C85EDA">
      <w:pPr>
        <w:sectPr w:rsidR="00C85EDA">
          <w:pgSz w:w="11900" w:h="16840"/>
          <w:pgMar w:top="1440" w:right="2360" w:bottom="922" w:left="2811" w:header="0" w:footer="0" w:gutter="0"/>
          <w:cols w:space="720" w:equalWidth="0">
            <w:col w:w="6729"/>
          </w:cols>
        </w:sectPr>
      </w:pPr>
    </w:p>
    <w:p w:rsidR="00C85EDA" w:rsidRDefault="00C85EDA">
      <w:pPr>
        <w:spacing w:line="200" w:lineRule="exact"/>
        <w:rPr>
          <w:sz w:val="20"/>
          <w:szCs w:val="20"/>
        </w:rPr>
      </w:pPr>
    </w:p>
    <w:p w:rsidR="00C85EDA" w:rsidRDefault="00C85EDA">
      <w:pPr>
        <w:spacing w:line="267" w:lineRule="exact"/>
        <w:rPr>
          <w:sz w:val="20"/>
          <w:szCs w:val="20"/>
        </w:rPr>
      </w:pPr>
    </w:p>
    <w:p w:rsidR="00C85EDA" w:rsidRDefault="004723CA">
      <w:pPr>
        <w:spacing w:line="239" w:lineRule="auto"/>
        <w:rPr>
          <w:sz w:val="20"/>
          <w:szCs w:val="20"/>
        </w:rPr>
      </w:pPr>
      <w:r>
        <w:rPr>
          <w:rFonts w:eastAsia="Times New Roman"/>
          <w:color w:val="231F20"/>
          <w:sz w:val="20"/>
          <w:szCs w:val="20"/>
        </w:rPr>
        <w:t>33</w:t>
      </w:r>
    </w:p>
    <w:p w:rsidR="00C85EDA" w:rsidRDefault="00C85EDA">
      <w:pPr>
        <w:sectPr w:rsidR="00C85EDA">
          <w:type w:val="continuous"/>
          <w:pgSz w:w="11900" w:h="16840"/>
          <w:pgMar w:top="1440" w:right="5860" w:bottom="922" w:left="5840" w:header="0" w:footer="0" w:gutter="0"/>
          <w:cols w:space="720" w:equalWidth="0">
            <w:col w:w="200"/>
          </w:cols>
        </w:sectPr>
      </w:pPr>
    </w:p>
    <w:p w:rsidR="00C85EDA" w:rsidRDefault="00C85EDA">
      <w:pPr>
        <w:spacing w:line="91" w:lineRule="exact"/>
        <w:rPr>
          <w:sz w:val="20"/>
          <w:szCs w:val="20"/>
        </w:rPr>
      </w:pPr>
      <w:bookmarkStart w:id="37" w:name="page38"/>
      <w:bookmarkEnd w:id="37"/>
    </w:p>
    <w:p w:rsidR="00C85EDA" w:rsidRDefault="004723CA">
      <w:pPr>
        <w:spacing w:line="239" w:lineRule="auto"/>
        <w:ind w:left="3500"/>
        <w:rPr>
          <w:sz w:val="20"/>
          <w:szCs w:val="20"/>
        </w:rPr>
      </w:pPr>
      <w:r>
        <w:rPr>
          <w:rFonts w:eastAsia="Times New Roman"/>
          <w:color w:val="231F20"/>
          <w:sz w:val="20"/>
          <w:szCs w:val="20"/>
        </w:rPr>
        <w:t>34</w:t>
      </w:r>
    </w:p>
    <w:p w:rsidR="00C85EDA" w:rsidRDefault="00C85EDA">
      <w:pPr>
        <w:spacing w:line="160" w:lineRule="exact"/>
        <w:rPr>
          <w:sz w:val="20"/>
          <w:szCs w:val="20"/>
        </w:rPr>
      </w:pPr>
    </w:p>
    <w:p w:rsidR="00C85EDA" w:rsidRDefault="004723CA">
      <w:pPr>
        <w:spacing w:line="239" w:lineRule="auto"/>
        <w:ind w:left="1440" w:firstLine="480"/>
        <w:rPr>
          <w:sz w:val="20"/>
          <w:szCs w:val="20"/>
        </w:rPr>
      </w:pPr>
      <w:r>
        <w:rPr>
          <w:rFonts w:eastAsia="Times New Roman"/>
          <w:color w:val="231F20"/>
          <w:sz w:val="20"/>
          <w:szCs w:val="20"/>
        </w:rPr>
        <w:t>(</w:t>
      </w:r>
      <w:r>
        <w:rPr>
          <w:rFonts w:eastAsia="Times New Roman"/>
          <w:i/>
          <w:iCs/>
          <w:color w:val="231F20"/>
          <w:sz w:val="20"/>
          <w:szCs w:val="20"/>
        </w:rPr>
        <w:t>ii</w:t>
      </w:r>
      <w:r>
        <w:rPr>
          <w:rFonts w:eastAsia="Times New Roman"/>
          <w:color w:val="231F20"/>
          <w:sz w:val="20"/>
          <w:szCs w:val="20"/>
        </w:rPr>
        <w:t>) limitation of the field of vision subtending an angle of less than 40 degree up to 10 degree.</w:t>
      </w:r>
    </w:p>
    <w:p w:rsidR="00C85EDA" w:rsidRDefault="00C85EDA">
      <w:pPr>
        <w:spacing w:line="132" w:lineRule="exact"/>
        <w:rPr>
          <w:sz w:val="20"/>
          <w:szCs w:val="20"/>
        </w:rPr>
      </w:pPr>
    </w:p>
    <w:p w:rsidR="00C85EDA" w:rsidRDefault="004723CA">
      <w:pPr>
        <w:spacing w:line="239" w:lineRule="auto"/>
        <w:ind w:left="960"/>
        <w:rPr>
          <w:sz w:val="20"/>
          <w:szCs w:val="20"/>
        </w:rPr>
      </w:pPr>
      <w:r>
        <w:rPr>
          <w:rFonts w:eastAsia="Times New Roman"/>
          <w:color w:val="231F20"/>
          <w:sz w:val="20"/>
          <w:szCs w:val="20"/>
        </w:rPr>
        <w:t>C. Hearing impairment—</w:t>
      </w:r>
    </w:p>
    <w:p w:rsidR="00C85EDA" w:rsidRDefault="00C85EDA">
      <w:pPr>
        <w:spacing w:line="141" w:lineRule="exact"/>
        <w:rPr>
          <w:sz w:val="20"/>
          <w:szCs w:val="20"/>
        </w:rPr>
      </w:pPr>
    </w:p>
    <w:p w:rsidR="00C85EDA" w:rsidRDefault="004723CA">
      <w:pPr>
        <w:spacing w:line="239" w:lineRule="auto"/>
        <w:ind w:left="960" w:firstLine="480"/>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"deaf" means persons having 70 DB hearing loss in speech frequencies in both ears;</w:t>
      </w:r>
    </w:p>
    <w:p w:rsidR="00C85EDA" w:rsidRDefault="00C85EDA">
      <w:pPr>
        <w:spacing w:line="142" w:lineRule="exact"/>
        <w:rPr>
          <w:sz w:val="20"/>
          <w:szCs w:val="20"/>
        </w:rPr>
      </w:pPr>
    </w:p>
    <w:p w:rsidR="00C85EDA" w:rsidRDefault="004723CA">
      <w:pPr>
        <w:spacing w:line="239" w:lineRule="auto"/>
        <w:ind w:left="960" w:firstLine="480"/>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xml:space="preserve">) "hard of hearing" means person having </w:t>
      </w:r>
      <w:r>
        <w:rPr>
          <w:rFonts w:eastAsia="Times New Roman"/>
          <w:color w:val="231F20"/>
          <w:sz w:val="20"/>
          <w:szCs w:val="20"/>
        </w:rPr>
        <w:t>60DB to 70 DB hearing loss in speech frequencies in both ears;</w:t>
      </w:r>
    </w:p>
    <w:p w:rsidR="00C85EDA" w:rsidRDefault="00C85EDA">
      <w:pPr>
        <w:spacing w:line="142" w:lineRule="exact"/>
        <w:rPr>
          <w:sz w:val="20"/>
          <w:szCs w:val="20"/>
        </w:rPr>
      </w:pPr>
    </w:p>
    <w:p w:rsidR="00C85EDA" w:rsidRDefault="004723CA">
      <w:pPr>
        <w:spacing w:line="245" w:lineRule="auto"/>
        <w:ind w:left="480" w:firstLine="480"/>
        <w:jc w:val="both"/>
        <w:rPr>
          <w:sz w:val="20"/>
          <w:szCs w:val="20"/>
        </w:rPr>
      </w:pPr>
      <w:r>
        <w:rPr>
          <w:rFonts w:eastAsia="Times New Roman"/>
          <w:color w:val="231F20"/>
          <w:sz w:val="20"/>
          <w:szCs w:val="20"/>
        </w:rPr>
        <w:t>D. "speech and language disability" means a permanent disability arising out of conditions such as laryngectomy or aphasia affecting one or more components of speech and language due to organi</w:t>
      </w:r>
      <w:r>
        <w:rPr>
          <w:rFonts w:eastAsia="Times New Roman"/>
          <w:color w:val="231F20"/>
          <w:sz w:val="20"/>
          <w:szCs w:val="20"/>
        </w:rPr>
        <w:t>c or neurological causes.</w:t>
      </w:r>
    </w:p>
    <w:p w:rsidR="00C85EDA" w:rsidRDefault="00C85EDA">
      <w:pPr>
        <w:spacing w:line="136" w:lineRule="exact"/>
        <w:rPr>
          <w:sz w:val="20"/>
          <w:szCs w:val="20"/>
        </w:rPr>
      </w:pPr>
    </w:p>
    <w:p w:rsidR="00C85EDA" w:rsidRDefault="004723CA">
      <w:pPr>
        <w:spacing w:line="245" w:lineRule="auto"/>
        <w:ind w:firstLine="480"/>
        <w:jc w:val="both"/>
        <w:rPr>
          <w:sz w:val="20"/>
          <w:szCs w:val="20"/>
        </w:rPr>
      </w:pPr>
      <w:r>
        <w:rPr>
          <w:rFonts w:eastAsia="Times New Roman"/>
          <w:color w:val="231F20"/>
          <w:sz w:val="20"/>
          <w:szCs w:val="20"/>
        </w:rPr>
        <w:t>2. Intellectual disability, a condition characterised by significant limitation both in intellectual functioning (rasoning, learning, problem solving) and in adaptive behaviour which covers a range of every day, social and practi</w:t>
      </w:r>
      <w:r>
        <w:rPr>
          <w:rFonts w:eastAsia="Times New Roman"/>
          <w:color w:val="231F20"/>
          <w:sz w:val="20"/>
          <w:szCs w:val="20"/>
        </w:rPr>
        <w:t>cal skills, including—</w:t>
      </w:r>
    </w:p>
    <w:p w:rsidR="00C85EDA" w:rsidRDefault="00C85EDA">
      <w:pPr>
        <w:spacing w:line="136" w:lineRule="exact"/>
        <w:rPr>
          <w:sz w:val="20"/>
          <w:szCs w:val="20"/>
        </w:rPr>
      </w:pPr>
    </w:p>
    <w:p w:rsidR="00C85EDA" w:rsidRDefault="004723CA">
      <w:pPr>
        <w:spacing w:line="247"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xml:space="preserve">) "specific learning disabilities" means a heterogeneous group of conditions wherein there is a deficit in processing language, spoken or written, that may manifest itself as a difficulty to comprehend, speak, read, write, spell, </w:t>
      </w:r>
      <w:r>
        <w:rPr>
          <w:rFonts w:eastAsia="Times New Roman"/>
          <w:color w:val="231F20"/>
          <w:sz w:val="20"/>
          <w:szCs w:val="20"/>
        </w:rPr>
        <w:t>or to do mathematical calculations and includes such conditions as perceptual disabilities, dyslexia, dysgraphia, dyscalculia, dyspraxia and developmental aphasia;</w:t>
      </w:r>
    </w:p>
    <w:p w:rsidR="00C85EDA" w:rsidRDefault="00C85EDA">
      <w:pPr>
        <w:spacing w:line="137" w:lineRule="exact"/>
        <w:rPr>
          <w:sz w:val="20"/>
          <w:szCs w:val="20"/>
        </w:rPr>
      </w:pPr>
    </w:p>
    <w:p w:rsidR="00C85EDA" w:rsidRDefault="004723CA">
      <w:pPr>
        <w:spacing w:line="246" w:lineRule="auto"/>
        <w:ind w:left="480" w:firstLine="480"/>
        <w:jc w:val="both"/>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"autism spectrum disorder" means a neuro-developmental condition typically appearing in</w:t>
      </w:r>
      <w:r>
        <w:rPr>
          <w:rFonts w:eastAsia="Times New Roman"/>
          <w:color w:val="231F20"/>
          <w:sz w:val="20"/>
          <w:szCs w:val="20"/>
        </w:rPr>
        <w:t xml:space="preserve"> the first three years of life that significantly affects a person's ability to communicate, understand relationships and relate to others, and is frequently associated with unusal or stereotypical rituals or behaviors.</w:t>
      </w:r>
    </w:p>
    <w:p w:rsidR="00C85EDA" w:rsidRDefault="00C85EDA">
      <w:pPr>
        <w:spacing w:line="127" w:lineRule="exact"/>
        <w:rPr>
          <w:sz w:val="20"/>
          <w:szCs w:val="20"/>
        </w:rPr>
      </w:pPr>
    </w:p>
    <w:p w:rsidR="00C85EDA" w:rsidRDefault="004723CA">
      <w:pPr>
        <w:spacing w:line="239" w:lineRule="auto"/>
        <w:ind w:left="480"/>
        <w:rPr>
          <w:sz w:val="20"/>
          <w:szCs w:val="20"/>
        </w:rPr>
      </w:pPr>
      <w:r>
        <w:rPr>
          <w:rFonts w:eastAsia="Times New Roman"/>
          <w:color w:val="231F20"/>
          <w:sz w:val="20"/>
          <w:szCs w:val="20"/>
        </w:rPr>
        <w:t>3. Mental behavior.—</w:t>
      </w:r>
    </w:p>
    <w:p w:rsidR="00C85EDA" w:rsidRDefault="00C85EDA">
      <w:pPr>
        <w:spacing w:line="141" w:lineRule="exact"/>
        <w:rPr>
          <w:sz w:val="20"/>
          <w:szCs w:val="20"/>
        </w:rPr>
      </w:pPr>
    </w:p>
    <w:p w:rsidR="00C85EDA" w:rsidRDefault="004723CA">
      <w:pPr>
        <w:spacing w:line="247" w:lineRule="auto"/>
        <w:ind w:left="480" w:firstLine="480"/>
        <w:jc w:val="both"/>
        <w:rPr>
          <w:sz w:val="20"/>
          <w:szCs w:val="20"/>
        </w:rPr>
      </w:pPr>
      <w:r>
        <w:rPr>
          <w:rFonts w:eastAsia="Times New Roman"/>
          <w:color w:val="231F20"/>
          <w:sz w:val="20"/>
          <w:szCs w:val="20"/>
        </w:rPr>
        <w:t>"mental illne</w:t>
      </w:r>
      <w:r>
        <w:rPr>
          <w:rFonts w:eastAsia="Times New Roman"/>
          <w:color w:val="231F20"/>
          <w:sz w:val="20"/>
          <w:szCs w:val="20"/>
        </w:rPr>
        <w:t>ss" means a substantial disorder of thinking, mood, perception, orientation or memory that grossly impairs judgment, behaviour, capacity to recognise reality or ability to meet the ordinary demands of life, but does not include retardation which is a condi</w:t>
      </w:r>
      <w:r>
        <w:rPr>
          <w:rFonts w:eastAsia="Times New Roman"/>
          <w:color w:val="231F20"/>
          <w:sz w:val="20"/>
          <w:szCs w:val="20"/>
        </w:rPr>
        <w:t>ton of arrested or incomplete development of mind of a person,specially characterised by sub normality of intelligence.</w:t>
      </w:r>
    </w:p>
    <w:p w:rsidR="00C85EDA" w:rsidRDefault="00C85EDA">
      <w:pPr>
        <w:spacing w:line="126" w:lineRule="exact"/>
        <w:rPr>
          <w:sz w:val="20"/>
          <w:szCs w:val="20"/>
        </w:rPr>
      </w:pPr>
    </w:p>
    <w:p w:rsidR="00C85EDA" w:rsidRDefault="004723CA">
      <w:pPr>
        <w:spacing w:line="239" w:lineRule="auto"/>
        <w:ind w:left="480"/>
        <w:rPr>
          <w:sz w:val="20"/>
          <w:szCs w:val="20"/>
        </w:rPr>
      </w:pPr>
      <w:r>
        <w:rPr>
          <w:rFonts w:eastAsia="Times New Roman"/>
          <w:color w:val="231F20"/>
          <w:sz w:val="20"/>
          <w:szCs w:val="20"/>
        </w:rPr>
        <w:t>4. Disability caused due to—</w:t>
      </w:r>
    </w:p>
    <w:p w:rsidR="00C85EDA" w:rsidRDefault="00C85EDA">
      <w:pPr>
        <w:spacing w:line="131" w:lineRule="exact"/>
        <w:rPr>
          <w:sz w:val="20"/>
          <w:szCs w:val="20"/>
        </w:rPr>
      </w:pPr>
    </w:p>
    <w:p w:rsidR="00C85EDA" w:rsidRDefault="004723CA">
      <w:pPr>
        <w:spacing w:line="239" w:lineRule="auto"/>
        <w:ind w:left="960"/>
        <w:rPr>
          <w:sz w:val="20"/>
          <w:szCs w:val="20"/>
        </w:rPr>
      </w:pPr>
      <w:r>
        <w:rPr>
          <w:rFonts w:eastAsia="Times New Roman"/>
          <w:color w:val="231F20"/>
          <w:sz w:val="20"/>
          <w:szCs w:val="20"/>
        </w:rPr>
        <w:t>(</w:t>
      </w:r>
      <w:r>
        <w:rPr>
          <w:rFonts w:eastAsia="Times New Roman"/>
          <w:i/>
          <w:iCs/>
          <w:color w:val="231F20"/>
          <w:sz w:val="20"/>
          <w:szCs w:val="20"/>
        </w:rPr>
        <w:t>a</w:t>
      </w:r>
      <w:r>
        <w:rPr>
          <w:rFonts w:eastAsia="Times New Roman"/>
          <w:color w:val="231F20"/>
          <w:sz w:val="20"/>
          <w:szCs w:val="20"/>
        </w:rPr>
        <w:t>) chronic neurological conditions, such as—</w:t>
      </w:r>
    </w:p>
    <w:p w:rsidR="00C85EDA" w:rsidRDefault="00C85EDA">
      <w:pPr>
        <w:spacing w:line="141" w:lineRule="exact"/>
        <w:rPr>
          <w:sz w:val="20"/>
          <w:szCs w:val="20"/>
        </w:rPr>
      </w:pPr>
    </w:p>
    <w:p w:rsidR="00C85EDA" w:rsidRDefault="004723CA">
      <w:pPr>
        <w:spacing w:line="246" w:lineRule="auto"/>
        <w:ind w:left="960" w:firstLine="480"/>
        <w:jc w:val="both"/>
        <w:rPr>
          <w:sz w:val="20"/>
          <w:szCs w:val="20"/>
        </w:rPr>
      </w:pPr>
      <w:r>
        <w:rPr>
          <w:rFonts w:eastAsia="Times New Roman"/>
          <w:color w:val="231F20"/>
          <w:sz w:val="20"/>
          <w:szCs w:val="20"/>
        </w:rPr>
        <w:t>(</w:t>
      </w:r>
      <w:r>
        <w:rPr>
          <w:rFonts w:eastAsia="Times New Roman"/>
          <w:i/>
          <w:iCs/>
          <w:color w:val="231F20"/>
          <w:sz w:val="20"/>
          <w:szCs w:val="20"/>
        </w:rPr>
        <w:t>i</w:t>
      </w:r>
      <w:r>
        <w:rPr>
          <w:rFonts w:eastAsia="Times New Roman"/>
          <w:color w:val="231F20"/>
          <w:sz w:val="20"/>
          <w:szCs w:val="20"/>
        </w:rPr>
        <w:t xml:space="preserve">) "multiple sclerosis" means an inflammatory, nervous </w:t>
      </w:r>
      <w:r>
        <w:rPr>
          <w:rFonts w:eastAsia="Times New Roman"/>
          <w:color w:val="231F20"/>
          <w:sz w:val="20"/>
          <w:szCs w:val="20"/>
        </w:rPr>
        <w:t>system disease in which the myelin sheaths around the axons of nerve cells of the brain and spinal cord are damaged, leading to demyelination and affecting the ability of nerve cells in the brain and spinal cord to communicate with each other;</w:t>
      </w:r>
    </w:p>
    <w:p w:rsidR="00C85EDA" w:rsidRDefault="00C85EDA">
      <w:pPr>
        <w:spacing w:line="137" w:lineRule="exact"/>
        <w:rPr>
          <w:sz w:val="20"/>
          <w:szCs w:val="20"/>
        </w:rPr>
      </w:pPr>
    </w:p>
    <w:p w:rsidR="00C85EDA" w:rsidRDefault="004723CA">
      <w:pPr>
        <w:spacing w:line="264" w:lineRule="auto"/>
        <w:ind w:left="960" w:firstLine="480"/>
        <w:jc w:val="both"/>
        <w:rPr>
          <w:sz w:val="20"/>
          <w:szCs w:val="20"/>
        </w:rPr>
      </w:pPr>
      <w:r>
        <w:rPr>
          <w:rFonts w:eastAsia="Times New Roman"/>
          <w:color w:val="231F20"/>
          <w:sz w:val="19"/>
          <w:szCs w:val="19"/>
        </w:rPr>
        <w:t>(</w:t>
      </w:r>
      <w:r>
        <w:rPr>
          <w:rFonts w:eastAsia="Times New Roman"/>
          <w:i/>
          <w:iCs/>
          <w:color w:val="231F20"/>
          <w:sz w:val="19"/>
          <w:szCs w:val="19"/>
        </w:rPr>
        <w:t>ii</w:t>
      </w:r>
      <w:r>
        <w:rPr>
          <w:rFonts w:eastAsia="Times New Roman"/>
          <w:color w:val="231F20"/>
          <w:sz w:val="19"/>
          <w:szCs w:val="19"/>
        </w:rPr>
        <w:t>) "parki</w:t>
      </w:r>
      <w:r>
        <w:rPr>
          <w:rFonts w:eastAsia="Times New Roman"/>
          <w:color w:val="231F20"/>
          <w:sz w:val="19"/>
          <w:szCs w:val="19"/>
        </w:rPr>
        <w:t>nson's disease" means a progressive disease of the nervous system marked by tremor, muscular rigidity, and slow, imprecise movement, chiefly affecting middle-aged and elderly people associated with degeneration of the basal ganglia of the brain and a defic</w:t>
      </w:r>
      <w:r>
        <w:rPr>
          <w:rFonts w:eastAsia="Times New Roman"/>
          <w:color w:val="231F20"/>
          <w:sz w:val="19"/>
          <w:szCs w:val="19"/>
        </w:rPr>
        <w:t>iency of the neurotransmitter dopamine.</w:t>
      </w:r>
    </w:p>
    <w:p w:rsidR="00C85EDA" w:rsidRDefault="00C85EDA">
      <w:pPr>
        <w:spacing w:line="109" w:lineRule="exact"/>
        <w:rPr>
          <w:sz w:val="20"/>
          <w:szCs w:val="20"/>
        </w:rPr>
      </w:pPr>
    </w:p>
    <w:p w:rsidR="00C85EDA" w:rsidRDefault="004723CA">
      <w:pPr>
        <w:spacing w:line="239" w:lineRule="auto"/>
        <w:ind w:left="960"/>
        <w:rPr>
          <w:sz w:val="20"/>
          <w:szCs w:val="20"/>
        </w:rPr>
      </w:pPr>
      <w:r>
        <w:rPr>
          <w:rFonts w:eastAsia="Times New Roman"/>
          <w:color w:val="231F20"/>
          <w:sz w:val="20"/>
          <w:szCs w:val="20"/>
        </w:rPr>
        <w:t>(</w:t>
      </w:r>
      <w:r>
        <w:rPr>
          <w:rFonts w:eastAsia="Times New Roman"/>
          <w:i/>
          <w:iCs/>
          <w:color w:val="231F20"/>
          <w:sz w:val="20"/>
          <w:szCs w:val="20"/>
        </w:rPr>
        <w:t>b</w:t>
      </w:r>
      <w:r>
        <w:rPr>
          <w:rFonts w:eastAsia="Times New Roman"/>
          <w:color w:val="231F20"/>
          <w:sz w:val="20"/>
          <w:szCs w:val="20"/>
        </w:rPr>
        <w:t>) Blood disorder—</w:t>
      </w:r>
    </w:p>
    <w:p w:rsidR="00C85EDA" w:rsidRDefault="00C85EDA">
      <w:pPr>
        <w:spacing w:line="141" w:lineRule="exact"/>
        <w:rPr>
          <w:sz w:val="20"/>
          <w:szCs w:val="20"/>
        </w:rPr>
      </w:pPr>
    </w:p>
    <w:p w:rsidR="00C85EDA" w:rsidRDefault="004723CA">
      <w:pPr>
        <w:spacing w:line="246" w:lineRule="auto"/>
        <w:ind w:left="960" w:firstLine="480"/>
        <w:jc w:val="both"/>
        <w:rPr>
          <w:sz w:val="20"/>
          <w:szCs w:val="20"/>
        </w:rPr>
      </w:pPr>
      <w:r>
        <w:rPr>
          <w:rFonts w:eastAsia="Times New Roman"/>
          <w:color w:val="231F20"/>
          <w:sz w:val="20"/>
          <w:szCs w:val="20"/>
        </w:rPr>
        <w:t>(</w:t>
      </w:r>
      <w:r>
        <w:rPr>
          <w:rFonts w:eastAsia="Times New Roman"/>
          <w:i/>
          <w:iCs/>
          <w:color w:val="231F20"/>
          <w:sz w:val="20"/>
          <w:szCs w:val="20"/>
        </w:rPr>
        <w:t>i</w:t>
      </w:r>
      <w:r>
        <w:rPr>
          <w:rFonts w:eastAsia="Times New Roman"/>
          <w:color w:val="231F20"/>
          <w:sz w:val="20"/>
          <w:szCs w:val="20"/>
        </w:rPr>
        <w:t>) "haemophilia" means an inheritable disease, usually affecting only male but transmitted by women to their male children, characterised by loss or impairment of the normal clotting ability of</w:t>
      </w:r>
      <w:r>
        <w:rPr>
          <w:rFonts w:eastAsia="Times New Roman"/>
          <w:color w:val="231F20"/>
          <w:sz w:val="20"/>
          <w:szCs w:val="20"/>
        </w:rPr>
        <w:t xml:space="preserve"> blood so that a minor would may result in fatal bleeding;</w:t>
      </w:r>
    </w:p>
    <w:p w:rsidR="00C85EDA" w:rsidRDefault="00C85EDA">
      <w:pPr>
        <w:spacing w:line="137" w:lineRule="exact"/>
        <w:rPr>
          <w:sz w:val="20"/>
          <w:szCs w:val="20"/>
        </w:rPr>
      </w:pPr>
    </w:p>
    <w:p w:rsidR="00C85EDA" w:rsidRDefault="004723CA">
      <w:pPr>
        <w:spacing w:line="239" w:lineRule="auto"/>
        <w:ind w:left="960" w:firstLine="480"/>
        <w:jc w:val="both"/>
        <w:rPr>
          <w:sz w:val="20"/>
          <w:szCs w:val="20"/>
        </w:rPr>
      </w:pPr>
      <w:r>
        <w:rPr>
          <w:rFonts w:eastAsia="Times New Roman"/>
          <w:color w:val="231F20"/>
          <w:sz w:val="20"/>
          <w:szCs w:val="20"/>
        </w:rPr>
        <w:t>(</w:t>
      </w:r>
      <w:r>
        <w:rPr>
          <w:rFonts w:eastAsia="Times New Roman"/>
          <w:i/>
          <w:iCs/>
          <w:color w:val="231F20"/>
          <w:sz w:val="20"/>
          <w:szCs w:val="20"/>
        </w:rPr>
        <w:t>ii</w:t>
      </w:r>
      <w:r>
        <w:rPr>
          <w:rFonts w:eastAsia="Times New Roman"/>
          <w:color w:val="231F20"/>
          <w:sz w:val="20"/>
          <w:szCs w:val="20"/>
        </w:rPr>
        <w:t>) "thalassemia" means a group of inherited disorders characterised by reduced or absent amounts of haemoglobin.</w:t>
      </w:r>
    </w:p>
    <w:p w:rsidR="00C85EDA" w:rsidRDefault="00C85EDA">
      <w:pPr>
        <w:spacing w:line="142" w:lineRule="exact"/>
        <w:rPr>
          <w:sz w:val="20"/>
          <w:szCs w:val="20"/>
        </w:rPr>
      </w:pPr>
    </w:p>
    <w:p w:rsidR="00C85EDA" w:rsidRDefault="004723CA">
      <w:pPr>
        <w:spacing w:line="239" w:lineRule="auto"/>
        <w:ind w:left="960" w:firstLine="480"/>
        <w:jc w:val="both"/>
        <w:rPr>
          <w:sz w:val="20"/>
          <w:szCs w:val="20"/>
        </w:rPr>
      </w:pPr>
      <w:r>
        <w:rPr>
          <w:rFonts w:eastAsia="Times New Roman"/>
          <w:color w:val="231F20"/>
          <w:sz w:val="20"/>
          <w:szCs w:val="20"/>
        </w:rPr>
        <w:t>(</w:t>
      </w:r>
      <w:r>
        <w:rPr>
          <w:rFonts w:eastAsia="Times New Roman"/>
          <w:i/>
          <w:iCs/>
          <w:color w:val="231F20"/>
          <w:sz w:val="20"/>
          <w:szCs w:val="20"/>
        </w:rPr>
        <w:t>iii</w:t>
      </w:r>
      <w:r>
        <w:rPr>
          <w:rFonts w:eastAsia="Times New Roman"/>
          <w:color w:val="231F20"/>
          <w:sz w:val="20"/>
          <w:szCs w:val="20"/>
        </w:rPr>
        <w:t xml:space="preserve">) "sickle cell disease" means a hemolytic disorder characterised by chronic </w:t>
      </w:r>
      <w:r>
        <w:rPr>
          <w:rFonts w:eastAsia="Times New Roman"/>
          <w:color w:val="231F20"/>
          <w:sz w:val="20"/>
          <w:szCs w:val="20"/>
        </w:rPr>
        <w:t>anemia, painful events, and various complications due to associated</w:t>
      </w:r>
    </w:p>
    <w:p w:rsidR="00C85EDA" w:rsidRDefault="00C85EDA">
      <w:pPr>
        <w:sectPr w:rsidR="00C85EDA">
          <w:pgSz w:w="11900" w:h="16840"/>
          <w:pgMar w:top="1440" w:right="2360" w:bottom="1440" w:left="2340" w:header="0" w:footer="0" w:gutter="0"/>
          <w:cols w:space="720" w:equalWidth="0">
            <w:col w:w="7200"/>
          </w:cols>
        </w:sectPr>
      </w:pPr>
    </w:p>
    <w:p w:rsidR="00C85EDA" w:rsidRDefault="00C85EDA">
      <w:pPr>
        <w:spacing w:line="91" w:lineRule="exact"/>
        <w:rPr>
          <w:sz w:val="20"/>
          <w:szCs w:val="20"/>
        </w:rPr>
      </w:pPr>
      <w:bookmarkStart w:id="38" w:name="page39"/>
      <w:bookmarkEnd w:id="38"/>
    </w:p>
    <w:p w:rsidR="00C85EDA" w:rsidRDefault="004723CA">
      <w:pPr>
        <w:spacing w:line="239" w:lineRule="auto"/>
        <w:ind w:left="2549"/>
        <w:rPr>
          <w:sz w:val="20"/>
          <w:szCs w:val="20"/>
        </w:rPr>
      </w:pPr>
      <w:r>
        <w:rPr>
          <w:rFonts w:eastAsia="Times New Roman"/>
          <w:color w:val="231F20"/>
          <w:sz w:val="20"/>
          <w:szCs w:val="20"/>
        </w:rPr>
        <w:t>35</w:t>
      </w:r>
    </w:p>
    <w:p w:rsidR="00C85EDA" w:rsidRDefault="00C85EDA">
      <w:pPr>
        <w:spacing w:line="160" w:lineRule="exact"/>
        <w:rPr>
          <w:sz w:val="20"/>
          <w:szCs w:val="20"/>
        </w:rPr>
      </w:pPr>
    </w:p>
    <w:p w:rsidR="00C85EDA" w:rsidRDefault="004723CA">
      <w:pPr>
        <w:spacing w:line="239" w:lineRule="auto"/>
        <w:ind w:left="9"/>
        <w:rPr>
          <w:sz w:val="20"/>
          <w:szCs w:val="20"/>
        </w:rPr>
      </w:pPr>
      <w:r>
        <w:rPr>
          <w:rFonts w:eastAsia="Times New Roman"/>
          <w:color w:val="231F20"/>
          <w:sz w:val="20"/>
          <w:szCs w:val="20"/>
        </w:rPr>
        <w:t>tissue and organ damage; "hemolytic" refers to the destruction of the cell memmbrane of red blood cells resulting in the release of hemoglobin.</w:t>
      </w:r>
    </w:p>
    <w:p w:rsidR="00C85EDA" w:rsidRDefault="00C85EDA">
      <w:pPr>
        <w:spacing w:line="142" w:lineRule="exact"/>
        <w:rPr>
          <w:sz w:val="20"/>
          <w:szCs w:val="20"/>
        </w:rPr>
      </w:pPr>
    </w:p>
    <w:p w:rsidR="00C85EDA" w:rsidRDefault="004723CA">
      <w:pPr>
        <w:numPr>
          <w:ilvl w:val="0"/>
          <w:numId w:val="62"/>
        </w:numPr>
        <w:tabs>
          <w:tab w:val="left" w:pos="185"/>
        </w:tabs>
        <w:spacing w:line="246" w:lineRule="auto"/>
        <w:ind w:left="-471" w:firstLine="471"/>
        <w:jc w:val="both"/>
        <w:rPr>
          <w:rFonts w:eastAsia="Times New Roman"/>
          <w:color w:val="231F20"/>
          <w:sz w:val="20"/>
          <w:szCs w:val="20"/>
        </w:rPr>
      </w:pPr>
      <w:r>
        <w:rPr>
          <w:rFonts w:eastAsia="Times New Roman"/>
          <w:color w:val="231F20"/>
          <w:sz w:val="20"/>
          <w:szCs w:val="20"/>
        </w:rPr>
        <w:t xml:space="preserve">Multiple </w:t>
      </w:r>
      <w:r>
        <w:rPr>
          <w:rFonts w:eastAsia="Times New Roman"/>
          <w:color w:val="231F20"/>
          <w:sz w:val="20"/>
          <w:szCs w:val="20"/>
        </w:rPr>
        <w:t>Disabilities (more than one of the above specified disabilities) including deaf blineness which means a condition in which a person may have combination of hearing and visual impairments causing severe communication, developmental, and educational problems</w:t>
      </w:r>
      <w:r>
        <w:rPr>
          <w:rFonts w:eastAsia="Times New Roman"/>
          <w:color w:val="231F20"/>
          <w:sz w:val="20"/>
          <w:szCs w:val="20"/>
        </w:rPr>
        <w:t>.</w:t>
      </w:r>
    </w:p>
    <w:p w:rsidR="00C85EDA" w:rsidRDefault="00C85EDA">
      <w:pPr>
        <w:spacing w:line="126" w:lineRule="exact"/>
        <w:rPr>
          <w:rFonts w:eastAsia="Times New Roman"/>
          <w:color w:val="231F20"/>
          <w:sz w:val="20"/>
          <w:szCs w:val="20"/>
        </w:rPr>
      </w:pPr>
    </w:p>
    <w:p w:rsidR="00C85EDA" w:rsidRDefault="004723CA">
      <w:pPr>
        <w:numPr>
          <w:ilvl w:val="0"/>
          <w:numId w:val="62"/>
        </w:numPr>
        <w:tabs>
          <w:tab w:val="left" w:pos="189"/>
        </w:tabs>
        <w:spacing w:line="239" w:lineRule="auto"/>
        <w:ind w:left="189" w:hanging="189"/>
        <w:jc w:val="both"/>
        <w:rPr>
          <w:rFonts w:eastAsia="Times New Roman"/>
          <w:color w:val="231F20"/>
          <w:sz w:val="20"/>
          <w:szCs w:val="20"/>
        </w:rPr>
      </w:pPr>
      <w:r>
        <w:rPr>
          <w:rFonts w:eastAsia="Times New Roman"/>
          <w:color w:val="231F20"/>
          <w:sz w:val="20"/>
          <w:szCs w:val="20"/>
        </w:rPr>
        <w:t>Any other category as may be notified by the Central Government.</w:t>
      </w:r>
    </w:p>
    <w:p w:rsidR="00C85EDA" w:rsidRDefault="00C85EDA">
      <w:pPr>
        <w:sectPr w:rsidR="00C85EDA">
          <w:pgSz w:w="11900" w:h="16840"/>
          <w:pgMar w:top="1440" w:right="2360" w:bottom="1440" w:left="3291" w:header="0" w:footer="0" w:gutter="0"/>
          <w:cols w:space="720" w:equalWidth="0">
            <w:col w:w="6249"/>
          </w:cols>
        </w:sectPr>
      </w:pPr>
    </w:p>
    <w:p w:rsidR="00C85EDA" w:rsidRDefault="00C85EDA">
      <w:pPr>
        <w:spacing w:line="200" w:lineRule="exact"/>
        <w:rPr>
          <w:sz w:val="20"/>
          <w:szCs w:val="20"/>
        </w:rPr>
      </w:pPr>
      <w:bookmarkStart w:id="39" w:name="page40"/>
      <w:bookmarkEnd w:id="39"/>
    </w:p>
    <w:p w:rsidR="00C85EDA" w:rsidRDefault="00C85EDA">
      <w:pPr>
        <w:spacing w:line="371" w:lineRule="exact"/>
        <w:rPr>
          <w:sz w:val="20"/>
          <w:szCs w:val="20"/>
        </w:rPr>
      </w:pPr>
    </w:p>
    <w:p w:rsidR="00C85EDA" w:rsidRDefault="004723CA">
      <w:pPr>
        <w:spacing w:line="239" w:lineRule="auto"/>
        <w:ind w:left="1600"/>
        <w:rPr>
          <w:sz w:val="20"/>
          <w:szCs w:val="20"/>
        </w:rPr>
      </w:pPr>
      <w:r>
        <w:rPr>
          <w:rFonts w:eastAsia="Times New Roman"/>
          <w:color w:val="231F20"/>
          <w:sz w:val="20"/>
          <w:szCs w:val="20"/>
        </w:rPr>
        <w:t>RAJYA SABHA</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51" w:lineRule="exact"/>
        <w:rPr>
          <w:sz w:val="20"/>
          <w:szCs w:val="20"/>
        </w:rPr>
      </w:pPr>
    </w:p>
    <w:p w:rsidR="00C85EDA" w:rsidRDefault="004723CA">
      <w:pPr>
        <w:spacing w:line="239" w:lineRule="auto"/>
        <w:ind w:left="1800"/>
        <w:rPr>
          <w:sz w:val="20"/>
          <w:szCs w:val="20"/>
        </w:rPr>
      </w:pPr>
      <w:r>
        <w:rPr>
          <w:rFonts w:eastAsia="Times New Roman"/>
          <w:color w:val="231F20"/>
          <w:sz w:val="20"/>
          <w:szCs w:val="20"/>
        </w:rPr>
        <w:t>————</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89" w:lineRule="exact"/>
        <w:rPr>
          <w:sz w:val="20"/>
          <w:szCs w:val="20"/>
        </w:rPr>
      </w:pPr>
    </w:p>
    <w:p w:rsidR="00C85EDA" w:rsidRDefault="004723CA">
      <w:pPr>
        <w:ind w:left="2240"/>
        <w:rPr>
          <w:sz w:val="20"/>
          <w:szCs w:val="20"/>
        </w:rPr>
      </w:pPr>
      <w:r>
        <w:rPr>
          <w:rFonts w:eastAsia="Times New Roman"/>
          <w:color w:val="231F20"/>
          <w:sz w:val="16"/>
          <w:szCs w:val="16"/>
        </w:rPr>
        <w:t>A</w:t>
      </w:r>
    </w:p>
    <w:p w:rsidR="00C85EDA" w:rsidRDefault="00C85EDA">
      <w:pPr>
        <w:spacing w:line="100" w:lineRule="exact"/>
        <w:rPr>
          <w:sz w:val="20"/>
          <w:szCs w:val="20"/>
        </w:rPr>
      </w:pPr>
    </w:p>
    <w:p w:rsidR="00C85EDA" w:rsidRDefault="004723CA">
      <w:pPr>
        <w:spacing w:line="239" w:lineRule="auto"/>
        <w:ind w:left="2100"/>
        <w:rPr>
          <w:sz w:val="20"/>
          <w:szCs w:val="20"/>
        </w:rPr>
      </w:pPr>
      <w:r>
        <w:rPr>
          <w:rFonts w:eastAsia="Times New Roman"/>
          <w:color w:val="231F20"/>
          <w:sz w:val="20"/>
          <w:szCs w:val="20"/>
        </w:rPr>
        <w:t>BILL</w:t>
      </w:r>
    </w:p>
    <w:p w:rsidR="00C85EDA" w:rsidRDefault="00C85EDA">
      <w:pPr>
        <w:spacing w:line="98" w:lineRule="exact"/>
        <w:rPr>
          <w:sz w:val="20"/>
          <w:szCs w:val="20"/>
        </w:rPr>
      </w:pPr>
    </w:p>
    <w:p w:rsidR="00C85EDA" w:rsidRDefault="004723CA">
      <w:pPr>
        <w:spacing w:line="274" w:lineRule="auto"/>
        <w:ind w:hanging="1290"/>
        <w:rPr>
          <w:sz w:val="20"/>
          <w:szCs w:val="20"/>
        </w:rPr>
      </w:pPr>
      <w:r>
        <w:rPr>
          <w:rFonts w:eastAsia="Times New Roman"/>
          <w:color w:val="231F20"/>
          <w:sz w:val="20"/>
          <w:szCs w:val="20"/>
        </w:rPr>
        <w:t>to give effect to the United Nations Convention on the Rights of Persons with Disabilities and for matters connected</w:t>
      </w:r>
      <w:r>
        <w:rPr>
          <w:rFonts w:eastAsia="Times New Roman"/>
          <w:color w:val="231F20"/>
          <w:sz w:val="20"/>
          <w:szCs w:val="20"/>
        </w:rPr>
        <w:t xml:space="preserve"> therewith or incidental thereto.</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33" w:lineRule="exact"/>
        <w:rPr>
          <w:sz w:val="20"/>
          <w:szCs w:val="20"/>
        </w:rPr>
      </w:pPr>
    </w:p>
    <w:p w:rsidR="00C85EDA" w:rsidRDefault="004723CA">
      <w:pPr>
        <w:spacing w:line="239" w:lineRule="auto"/>
        <w:ind w:left="1900"/>
        <w:rPr>
          <w:sz w:val="20"/>
          <w:szCs w:val="20"/>
        </w:rPr>
      </w:pPr>
      <w:r>
        <w:rPr>
          <w:rFonts w:eastAsia="Times New Roman"/>
          <w:color w:val="231F20"/>
          <w:sz w:val="20"/>
          <w:szCs w:val="20"/>
        </w:rPr>
        <w:t>————</w:t>
      </w: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00" w:lineRule="exact"/>
        <w:rPr>
          <w:sz w:val="20"/>
          <w:szCs w:val="20"/>
        </w:rPr>
      </w:pPr>
    </w:p>
    <w:p w:rsidR="00C85EDA" w:rsidRDefault="00C85EDA">
      <w:pPr>
        <w:spacing w:line="251" w:lineRule="exact"/>
        <w:rPr>
          <w:sz w:val="20"/>
          <w:szCs w:val="20"/>
        </w:rPr>
      </w:pPr>
    </w:p>
    <w:p w:rsidR="00C85EDA" w:rsidRDefault="004723CA">
      <w:pPr>
        <w:spacing w:line="239" w:lineRule="auto"/>
        <w:ind w:left="1260"/>
        <w:rPr>
          <w:sz w:val="20"/>
          <w:szCs w:val="20"/>
        </w:rPr>
      </w:pPr>
      <w:r>
        <w:rPr>
          <w:rFonts w:eastAsia="Times New Roman"/>
          <w:color w:val="231F20"/>
          <w:sz w:val="20"/>
          <w:szCs w:val="20"/>
        </w:rPr>
        <w:t>(</w:t>
      </w:r>
      <w:r>
        <w:rPr>
          <w:rFonts w:eastAsia="Times New Roman"/>
          <w:i/>
          <w:iCs/>
          <w:color w:val="231F20"/>
          <w:sz w:val="20"/>
          <w:szCs w:val="20"/>
        </w:rPr>
        <w:t>As passed by the Rajya Sabha</w:t>
      </w:r>
      <w:r>
        <w:rPr>
          <w:rFonts w:eastAsia="Times New Roman"/>
          <w:color w:val="231F20"/>
          <w:sz w:val="20"/>
          <w:szCs w:val="20"/>
        </w:rPr>
        <w:t>)</w:t>
      </w:r>
    </w:p>
    <w:p w:rsidR="00C85EDA" w:rsidRDefault="00C85EDA">
      <w:pPr>
        <w:sectPr w:rsidR="00C85EDA">
          <w:pgSz w:w="11900" w:h="16840"/>
          <w:pgMar w:top="1440" w:right="2340" w:bottom="1440" w:left="3700" w:header="0" w:footer="0" w:gutter="0"/>
          <w:cols w:space="720" w:equalWidth="0">
            <w:col w:w="5860"/>
          </w:cols>
        </w:sectPr>
      </w:pPr>
    </w:p>
    <w:p w:rsidR="00C85EDA" w:rsidRDefault="00C85EDA">
      <w:pPr>
        <w:spacing w:line="396" w:lineRule="exact"/>
        <w:rPr>
          <w:sz w:val="20"/>
          <w:szCs w:val="20"/>
        </w:rPr>
      </w:pPr>
    </w:p>
    <w:p w:rsidR="00C85EDA" w:rsidRDefault="004723CA">
      <w:pPr>
        <w:rPr>
          <w:sz w:val="20"/>
          <w:szCs w:val="20"/>
        </w:rPr>
      </w:pPr>
      <w:r>
        <w:rPr>
          <w:rFonts w:ascii="Arial" w:eastAsia="Arial" w:hAnsi="Arial" w:cs="Arial"/>
          <w:color w:val="231F20"/>
          <w:sz w:val="15"/>
          <w:szCs w:val="15"/>
        </w:rPr>
        <w:t>GMGIPMRND—3899RS(S3)—14-12-2016.</w:t>
      </w:r>
    </w:p>
    <w:sectPr w:rsidR="00C85EDA" w:rsidSect="00C85EDA">
      <w:type w:val="continuous"/>
      <w:pgSz w:w="11900" w:h="16840"/>
      <w:pgMar w:top="1440" w:right="6560" w:bottom="1440" w:left="2340" w:header="0" w:footer="0" w:gutter="0"/>
      <w:cols w:space="720" w:equalWidth="0">
        <w:col w:w="3000"/>
      </w:cols>
    </w:sectPr>
  </w:body>
</w:document>
</file>

<file path=word/fontTable.xml><?xml version="1.0" encoding="utf-8"?>
<w:fonts xmlns:r="http://schemas.openxmlformats.org/officeDocument/2006/relationships" xmlns:w="http://schemas.openxmlformats.org/wordprocessingml/2006/main">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072367"/>
    <w:multiLevelType w:val="hybridMultilevel"/>
    <w:tmpl w:val="48D477BE"/>
    <w:lvl w:ilvl="0" w:tplc="59DCB26E">
      <w:start w:val="56"/>
      <w:numFmt w:val="decimal"/>
      <w:lvlText w:val="%1."/>
      <w:lvlJc w:val="left"/>
    </w:lvl>
    <w:lvl w:ilvl="1" w:tplc="CE16A19A">
      <w:numFmt w:val="decimal"/>
      <w:lvlText w:val=""/>
      <w:lvlJc w:val="left"/>
    </w:lvl>
    <w:lvl w:ilvl="2" w:tplc="0E981C06">
      <w:numFmt w:val="decimal"/>
      <w:lvlText w:val=""/>
      <w:lvlJc w:val="left"/>
    </w:lvl>
    <w:lvl w:ilvl="3" w:tplc="6532AE6A">
      <w:numFmt w:val="decimal"/>
      <w:lvlText w:val=""/>
      <w:lvlJc w:val="left"/>
    </w:lvl>
    <w:lvl w:ilvl="4" w:tplc="BC965468">
      <w:numFmt w:val="decimal"/>
      <w:lvlText w:val=""/>
      <w:lvlJc w:val="left"/>
    </w:lvl>
    <w:lvl w:ilvl="5" w:tplc="96F24AA0">
      <w:numFmt w:val="decimal"/>
      <w:lvlText w:val=""/>
      <w:lvlJc w:val="left"/>
    </w:lvl>
    <w:lvl w:ilvl="6" w:tplc="5D1A44BE">
      <w:numFmt w:val="decimal"/>
      <w:lvlText w:val=""/>
      <w:lvlJc w:val="left"/>
    </w:lvl>
    <w:lvl w:ilvl="7" w:tplc="BA2CBE02">
      <w:numFmt w:val="decimal"/>
      <w:lvlText w:val=""/>
      <w:lvlJc w:val="left"/>
    </w:lvl>
    <w:lvl w:ilvl="8" w:tplc="C8E48FA2">
      <w:numFmt w:val="decimal"/>
      <w:lvlText w:val=""/>
      <w:lvlJc w:val="left"/>
    </w:lvl>
  </w:abstractNum>
  <w:abstractNum w:abstractNumId="1">
    <w:nsid w:val="0D34B6A8"/>
    <w:multiLevelType w:val="hybridMultilevel"/>
    <w:tmpl w:val="B71053B8"/>
    <w:lvl w:ilvl="0" w:tplc="538A4A96">
      <w:start w:val="96"/>
      <w:numFmt w:val="decimal"/>
      <w:lvlText w:val="%1."/>
      <w:lvlJc w:val="left"/>
    </w:lvl>
    <w:lvl w:ilvl="1" w:tplc="EE9A124A">
      <w:numFmt w:val="decimal"/>
      <w:lvlText w:val=""/>
      <w:lvlJc w:val="left"/>
    </w:lvl>
    <w:lvl w:ilvl="2" w:tplc="FAB81816">
      <w:numFmt w:val="decimal"/>
      <w:lvlText w:val=""/>
      <w:lvlJc w:val="left"/>
    </w:lvl>
    <w:lvl w:ilvl="3" w:tplc="67C09DF6">
      <w:numFmt w:val="decimal"/>
      <w:lvlText w:val=""/>
      <w:lvlJc w:val="left"/>
    </w:lvl>
    <w:lvl w:ilvl="4" w:tplc="4ED498C4">
      <w:numFmt w:val="decimal"/>
      <w:lvlText w:val=""/>
      <w:lvlJc w:val="left"/>
    </w:lvl>
    <w:lvl w:ilvl="5" w:tplc="18E42714">
      <w:numFmt w:val="decimal"/>
      <w:lvlText w:val=""/>
      <w:lvlJc w:val="left"/>
    </w:lvl>
    <w:lvl w:ilvl="6" w:tplc="9CF4ED48">
      <w:numFmt w:val="decimal"/>
      <w:lvlText w:val=""/>
      <w:lvlJc w:val="left"/>
    </w:lvl>
    <w:lvl w:ilvl="7" w:tplc="66F061F0">
      <w:numFmt w:val="decimal"/>
      <w:lvlText w:val=""/>
      <w:lvlJc w:val="left"/>
    </w:lvl>
    <w:lvl w:ilvl="8" w:tplc="C436FBC6">
      <w:numFmt w:val="decimal"/>
      <w:lvlText w:val=""/>
      <w:lvlJc w:val="left"/>
    </w:lvl>
  </w:abstractNum>
  <w:abstractNum w:abstractNumId="2">
    <w:nsid w:val="10233C99"/>
    <w:multiLevelType w:val="hybridMultilevel"/>
    <w:tmpl w:val="9A0A1F18"/>
    <w:lvl w:ilvl="0" w:tplc="604A80B0">
      <w:start w:val="15"/>
      <w:numFmt w:val="decimal"/>
      <w:lvlText w:val="%1"/>
      <w:lvlJc w:val="left"/>
    </w:lvl>
    <w:lvl w:ilvl="1" w:tplc="85E28E18">
      <w:numFmt w:val="decimal"/>
      <w:lvlText w:val=""/>
      <w:lvlJc w:val="left"/>
    </w:lvl>
    <w:lvl w:ilvl="2" w:tplc="9BFA499A">
      <w:numFmt w:val="decimal"/>
      <w:lvlText w:val=""/>
      <w:lvlJc w:val="left"/>
    </w:lvl>
    <w:lvl w:ilvl="3" w:tplc="F29859C2">
      <w:numFmt w:val="decimal"/>
      <w:lvlText w:val=""/>
      <w:lvlJc w:val="left"/>
    </w:lvl>
    <w:lvl w:ilvl="4" w:tplc="CE46E0DA">
      <w:numFmt w:val="decimal"/>
      <w:lvlText w:val=""/>
      <w:lvlJc w:val="left"/>
    </w:lvl>
    <w:lvl w:ilvl="5" w:tplc="8F846652">
      <w:numFmt w:val="decimal"/>
      <w:lvlText w:val=""/>
      <w:lvlJc w:val="left"/>
    </w:lvl>
    <w:lvl w:ilvl="6" w:tplc="B8DA15DE">
      <w:numFmt w:val="decimal"/>
      <w:lvlText w:val=""/>
      <w:lvlJc w:val="left"/>
    </w:lvl>
    <w:lvl w:ilvl="7" w:tplc="4E2A0A02">
      <w:numFmt w:val="decimal"/>
      <w:lvlText w:val=""/>
      <w:lvlJc w:val="left"/>
    </w:lvl>
    <w:lvl w:ilvl="8" w:tplc="5E6A86B4">
      <w:numFmt w:val="decimal"/>
      <w:lvlText w:val=""/>
      <w:lvlJc w:val="left"/>
    </w:lvl>
  </w:abstractNum>
  <w:abstractNum w:abstractNumId="3">
    <w:nsid w:val="12E685FB"/>
    <w:multiLevelType w:val="hybridMultilevel"/>
    <w:tmpl w:val="6CCA069A"/>
    <w:lvl w:ilvl="0" w:tplc="7F28A80C">
      <w:start w:val="20"/>
      <w:numFmt w:val="decimal"/>
      <w:lvlText w:val="%1"/>
      <w:lvlJc w:val="left"/>
    </w:lvl>
    <w:lvl w:ilvl="1" w:tplc="7F4E4ED2">
      <w:numFmt w:val="decimal"/>
      <w:lvlText w:val=""/>
      <w:lvlJc w:val="left"/>
    </w:lvl>
    <w:lvl w:ilvl="2" w:tplc="42FE8E40">
      <w:numFmt w:val="decimal"/>
      <w:lvlText w:val=""/>
      <w:lvlJc w:val="left"/>
    </w:lvl>
    <w:lvl w:ilvl="3" w:tplc="AD08AA42">
      <w:numFmt w:val="decimal"/>
      <w:lvlText w:val=""/>
      <w:lvlJc w:val="left"/>
    </w:lvl>
    <w:lvl w:ilvl="4" w:tplc="5B1A7356">
      <w:numFmt w:val="decimal"/>
      <w:lvlText w:val=""/>
      <w:lvlJc w:val="left"/>
    </w:lvl>
    <w:lvl w:ilvl="5" w:tplc="2E689F4A">
      <w:numFmt w:val="decimal"/>
      <w:lvlText w:val=""/>
      <w:lvlJc w:val="left"/>
    </w:lvl>
    <w:lvl w:ilvl="6" w:tplc="875C3CDA">
      <w:numFmt w:val="decimal"/>
      <w:lvlText w:val=""/>
      <w:lvlJc w:val="left"/>
    </w:lvl>
    <w:lvl w:ilvl="7" w:tplc="E88855EA">
      <w:numFmt w:val="decimal"/>
      <w:lvlText w:val=""/>
      <w:lvlJc w:val="left"/>
    </w:lvl>
    <w:lvl w:ilvl="8" w:tplc="5E044930">
      <w:numFmt w:val="decimal"/>
      <w:lvlText w:val=""/>
      <w:lvlJc w:val="left"/>
    </w:lvl>
  </w:abstractNum>
  <w:abstractNum w:abstractNumId="4">
    <w:nsid w:val="153EA438"/>
    <w:multiLevelType w:val="hybridMultilevel"/>
    <w:tmpl w:val="93E66FB6"/>
    <w:lvl w:ilvl="0" w:tplc="114CEF0E">
      <w:start w:val="35"/>
      <w:numFmt w:val="decimal"/>
      <w:lvlText w:val="%1"/>
      <w:lvlJc w:val="left"/>
    </w:lvl>
    <w:lvl w:ilvl="1" w:tplc="8112173C">
      <w:numFmt w:val="decimal"/>
      <w:lvlText w:val=""/>
      <w:lvlJc w:val="left"/>
    </w:lvl>
    <w:lvl w:ilvl="2" w:tplc="A70615EA">
      <w:numFmt w:val="decimal"/>
      <w:lvlText w:val=""/>
      <w:lvlJc w:val="left"/>
    </w:lvl>
    <w:lvl w:ilvl="3" w:tplc="28F6E908">
      <w:numFmt w:val="decimal"/>
      <w:lvlText w:val=""/>
      <w:lvlJc w:val="left"/>
    </w:lvl>
    <w:lvl w:ilvl="4" w:tplc="5B2C259E">
      <w:numFmt w:val="decimal"/>
      <w:lvlText w:val=""/>
      <w:lvlJc w:val="left"/>
    </w:lvl>
    <w:lvl w:ilvl="5" w:tplc="8A3C9078">
      <w:numFmt w:val="decimal"/>
      <w:lvlText w:val=""/>
      <w:lvlJc w:val="left"/>
    </w:lvl>
    <w:lvl w:ilvl="6" w:tplc="D048F49A">
      <w:numFmt w:val="decimal"/>
      <w:lvlText w:val=""/>
      <w:lvlJc w:val="left"/>
    </w:lvl>
    <w:lvl w:ilvl="7" w:tplc="5CCC55C8">
      <w:numFmt w:val="decimal"/>
      <w:lvlText w:val=""/>
      <w:lvlJc w:val="left"/>
    </w:lvl>
    <w:lvl w:ilvl="8" w:tplc="4B1AB4C2">
      <w:numFmt w:val="decimal"/>
      <w:lvlText w:val=""/>
      <w:lvlJc w:val="left"/>
    </w:lvl>
  </w:abstractNum>
  <w:abstractNum w:abstractNumId="5">
    <w:nsid w:val="15B5AF5C"/>
    <w:multiLevelType w:val="hybridMultilevel"/>
    <w:tmpl w:val="547A5820"/>
    <w:lvl w:ilvl="0" w:tplc="328EEDF0">
      <w:start w:val="89"/>
      <w:numFmt w:val="decimal"/>
      <w:lvlText w:val="%1."/>
      <w:lvlJc w:val="left"/>
    </w:lvl>
    <w:lvl w:ilvl="1" w:tplc="BAB4289C">
      <w:numFmt w:val="decimal"/>
      <w:lvlText w:val=""/>
      <w:lvlJc w:val="left"/>
    </w:lvl>
    <w:lvl w:ilvl="2" w:tplc="3A96EEB2">
      <w:numFmt w:val="decimal"/>
      <w:lvlText w:val=""/>
      <w:lvlJc w:val="left"/>
    </w:lvl>
    <w:lvl w:ilvl="3" w:tplc="DB5CE928">
      <w:numFmt w:val="decimal"/>
      <w:lvlText w:val=""/>
      <w:lvlJc w:val="left"/>
    </w:lvl>
    <w:lvl w:ilvl="4" w:tplc="368E554E">
      <w:numFmt w:val="decimal"/>
      <w:lvlText w:val=""/>
      <w:lvlJc w:val="left"/>
    </w:lvl>
    <w:lvl w:ilvl="5" w:tplc="2D5ED39C">
      <w:numFmt w:val="decimal"/>
      <w:lvlText w:val=""/>
      <w:lvlJc w:val="left"/>
    </w:lvl>
    <w:lvl w:ilvl="6" w:tplc="BB203C6C">
      <w:numFmt w:val="decimal"/>
      <w:lvlText w:val=""/>
      <w:lvlJc w:val="left"/>
    </w:lvl>
    <w:lvl w:ilvl="7" w:tplc="8CA2C39E">
      <w:numFmt w:val="decimal"/>
      <w:lvlText w:val=""/>
      <w:lvlJc w:val="left"/>
    </w:lvl>
    <w:lvl w:ilvl="8" w:tplc="FC3E9C10">
      <w:numFmt w:val="decimal"/>
      <w:lvlText w:val=""/>
      <w:lvlJc w:val="left"/>
    </w:lvl>
  </w:abstractNum>
  <w:abstractNum w:abstractNumId="6">
    <w:nsid w:val="180115BE"/>
    <w:multiLevelType w:val="hybridMultilevel"/>
    <w:tmpl w:val="BEC06C6A"/>
    <w:lvl w:ilvl="0" w:tplc="78C8F4A0">
      <w:start w:val="30"/>
      <w:numFmt w:val="decimal"/>
      <w:lvlText w:val="%1"/>
      <w:lvlJc w:val="left"/>
    </w:lvl>
    <w:lvl w:ilvl="1" w:tplc="5862FFF2">
      <w:numFmt w:val="decimal"/>
      <w:lvlText w:val=""/>
      <w:lvlJc w:val="left"/>
    </w:lvl>
    <w:lvl w:ilvl="2" w:tplc="75B2C9D4">
      <w:numFmt w:val="decimal"/>
      <w:lvlText w:val=""/>
      <w:lvlJc w:val="left"/>
    </w:lvl>
    <w:lvl w:ilvl="3" w:tplc="469EA7BA">
      <w:numFmt w:val="decimal"/>
      <w:lvlText w:val=""/>
      <w:lvlJc w:val="left"/>
    </w:lvl>
    <w:lvl w:ilvl="4" w:tplc="2D545446">
      <w:numFmt w:val="decimal"/>
      <w:lvlText w:val=""/>
      <w:lvlJc w:val="left"/>
    </w:lvl>
    <w:lvl w:ilvl="5" w:tplc="9AE824A4">
      <w:numFmt w:val="decimal"/>
      <w:lvlText w:val=""/>
      <w:lvlJc w:val="left"/>
    </w:lvl>
    <w:lvl w:ilvl="6" w:tplc="F5989292">
      <w:numFmt w:val="decimal"/>
      <w:lvlText w:val=""/>
      <w:lvlJc w:val="left"/>
    </w:lvl>
    <w:lvl w:ilvl="7" w:tplc="8B18AD22">
      <w:numFmt w:val="decimal"/>
      <w:lvlText w:val=""/>
      <w:lvlJc w:val="left"/>
    </w:lvl>
    <w:lvl w:ilvl="8" w:tplc="9C120588">
      <w:numFmt w:val="decimal"/>
      <w:lvlText w:val=""/>
      <w:lvlJc w:val="left"/>
    </w:lvl>
  </w:abstractNum>
  <w:abstractNum w:abstractNumId="7">
    <w:nsid w:val="1BA026FA"/>
    <w:multiLevelType w:val="hybridMultilevel"/>
    <w:tmpl w:val="900226DC"/>
    <w:lvl w:ilvl="0" w:tplc="22AC9E86">
      <w:start w:val="2"/>
      <w:numFmt w:val="decimal"/>
      <w:lvlText w:val="%1"/>
      <w:lvlJc w:val="left"/>
    </w:lvl>
    <w:lvl w:ilvl="1" w:tplc="06C29A2A">
      <w:numFmt w:val="decimal"/>
      <w:lvlText w:val=""/>
      <w:lvlJc w:val="left"/>
    </w:lvl>
    <w:lvl w:ilvl="2" w:tplc="A210CE66">
      <w:numFmt w:val="decimal"/>
      <w:lvlText w:val=""/>
      <w:lvlJc w:val="left"/>
    </w:lvl>
    <w:lvl w:ilvl="3" w:tplc="DB32A134">
      <w:numFmt w:val="decimal"/>
      <w:lvlText w:val=""/>
      <w:lvlJc w:val="left"/>
    </w:lvl>
    <w:lvl w:ilvl="4" w:tplc="EEFCF256">
      <w:numFmt w:val="decimal"/>
      <w:lvlText w:val=""/>
      <w:lvlJc w:val="left"/>
    </w:lvl>
    <w:lvl w:ilvl="5" w:tplc="57F0E5E0">
      <w:numFmt w:val="decimal"/>
      <w:lvlText w:val=""/>
      <w:lvlJc w:val="left"/>
    </w:lvl>
    <w:lvl w:ilvl="6" w:tplc="87F4FB3C">
      <w:numFmt w:val="decimal"/>
      <w:lvlText w:val=""/>
      <w:lvlJc w:val="left"/>
    </w:lvl>
    <w:lvl w:ilvl="7" w:tplc="F4BA3234">
      <w:numFmt w:val="decimal"/>
      <w:lvlText w:val=""/>
      <w:lvlJc w:val="left"/>
    </w:lvl>
    <w:lvl w:ilvl="8" w:tplc="7F42682C">
      <w:numFmt w:val="decimal"/>
      <w:lvlText w:val=""/>
      <w:lvlJc w:val="left"/>
    </w:lvl>
  </w:abstractNum>
  <w:abstractNum w:abstractNumId="8">
    <w:nsid w:val="1CF10FD8"/>
    <w:multiLevelType w:val="hybridMultilevel"/>
    <w:tmpl w:val="F55C5034"/>
    <w:lvl w:ilvl="0" w:tplc="61B605A8">
      <w:start w:val="5"/>
      <w:numFmt w:val="decimal"/>
      <w:lvlText w:val="%1"/>
      <w:lvlJc w:val="left"/>
    </w:lvl>
    <w:lvl w:ilvl="1" w:tplc="539035E4">
      <w:numFmt w:val="decimal"/>
      <w:lvlText w:val=""/>
      <w:lvlJc w:val="left"/>
    </w:lvl>
    <w:lvl w:ilvl="2" w:tplc="D346B05A">
      <w:numFmt w:val="decimal"/>
      <w:lvlText w:val=""/>
      <w:lvlJc w:val="left"/>
    </w:lvl>
    <w:lvl w:ilvl="3" w:tplc="E96EDAA6">
      <w:numFmt w:val="decimal"/>
      <w:lvlText w:val=""/>
      <w:lvlJc w:val="left"/>
    </w:lvl>
    <w:lvl w:ilvl="4" w:tplc="AC720E5E">
      <w:numFmt w:val="decimal"/>
      <w:lvlText w:val=""/>
      <w:lvlJc w:val="left"/>
    </w:lvl>
    <w:lvl w:ilvl="5" w:tplc="940E5B5E">
      <w:numFmt w:val="decimal"/>
      <w:lvlText w:val=""/>
      <w:lvlJc w:val="left"/>
    </w:lvl>
    <w:lvl w:ilvl="6" w:tplc="9FD4FF46">
      <w:numFmt w:val="decimal"/>
      <w:lvlText w:val=""/>
      <w:lvlJc w:val="left"/>
    </w:lvl>
    <w:lvl w:ilvl="7" w:tplc="B548422C">
      <w:numFmt w:val="decimal"/>
      <w:lvlText w:val=""/>
      <w:lvlJc w:val="left"/>
    </w:lvl>
    <w:lvl w:ilvl="8" w:tplc="EBEC7206">
      <w:numFmt w:val="decimal"/>
      <w:lvlText w:val=""/>
      <w:lvlJc w:val="left"/>
    </w:lvl>
  </w:abstractNum>
  <w:abstractNum w:abstractNumId="9">
    <w:nsid w:val="1D4ED43B"/>
    <w:multiLevelType w:val="hybridMultilevel"/>
    <w:tmpl w:val="8E64FD02"/>
    <w:lvl w:ilvl="0" w:tplc="F2CAE264">
      <w:start w:val="30"/>
      <w:numFmt w:val="decimal"/>
      <w:lvlText w:val="%1"/>
      <w:lvlJc w:val="left"/>
    </w:lvl>
    <w:lvl w:ilvl="1" w:tplc="DB12F960">
      <w:numFmt w:val="decimal"/>
      <w:lvlText w:val=""/>
      <w:lvlJc w:val="left"/>
    </w:lvl>
    <w:lvl w:ilvl="2" w:tplc="7EEA4260">
      <w:numFmt w:val="decimal"/>
      <w:lvlText w:val=""/>
      <w:lvlJc w:val="left"/>
    </w:lvl>
    <w:lvl w:ilvl="3" w:tplc="B3B25FF6">
      <w:numFmt w:val="decimal"/>
      <w:lvlText w:val=""/>
      <w:lvlJc w:val="left"/>
    </w:lvl>
    <w:lvl w:ilvl="4" w:tplc="C54ED57E">
      <w:numFmt w:val="decimal"/>
      <w:lvlText w:val=""/>
      <w:lvlJc w:val="left"/>
    </w:lvl>
    <w:lvl w:ilvl="5" w:tplc="C7E424F6">
      <w:numFmt w:val="decimal"/>
      <w:lvlText w:val=""/>
      <w:lvlJc w:val="left"/>
    </w:lvl>
    <w:lvl w:ilvl="6" w:tplc="64BAAC0E">
      <w:numFmt w:val="decimal"/>
      <w:lvlText w:val=""/>
      <w:lvlJc w:val="left"/>
    </w:lvl>
    <w:lvl w:ilvl="7" w:tplc="153C07E8">
      <w:numFmt w:val="decimal"/>
      <w:lvlText w:val=""/>
      <w:lvlJc w:val="left"/>
    </w:lvl>
    <w:lvl w:ilvl="8" w:tplc="B3EE2458">
      <w:numFmt w:val="decimal"/>
      <w:lvlText w:val=""/>
      <w:lvlJc w:val="left"/>
    </w:lvl>
  </w:abstractNum>
  <w:abstractNum w:abstractNumId="10">
    <w:nsid w:val="22221A70"/>
    <w:multiLevelType w:val="hybridMultilevel"/>
    <w:tmpl w:val="45A667E4"/>
    <w:lvl w:ilvl="0" w:tplc="F27655A8">
      <w:start w:val="16"/>
      <w:numFmt w:val="decimal"/>
      <w:lvlText w:val="%1."/>
      <w:lvlJc w:val="left"/>
    </w:lvl>
    <w:lvl w:ilvl="1" w:tplc="688066FC">
      <w:numFmt w:val="decimal"/>
      <w:lvlText w:val=""/>
      <w:lvlJc w:val="left"/>
    </w:lvl>
    <w:lvl w:ilvl="2" w:tplc="445A8DDC">
      <w:numFmt w:val="decimal"/>
      <w:lvlText w:val=""/>
      <w:lvlJc w:val="left"/>
    </w:lvl>
    <w:lvl w:ilvl="3" w:tplc="DA20A0CE">
      <w:numFmt w:val="decimal"/>
      <w:lvlText w:val=""/>
      <w:lvlJc w:val="left"/>
    </w:lvl>
    <w:lvl w:ilvl="4" w:tplc="AD62F30A">
      <w:numFmt w:val="decimal"/>
      <w:lvlText w:val=""/>
      <w:lvlJc w:val="left"/>
    </w:lvl>
    <w:lvl w:ilvl="5" w:tplc="843094EE">
      <w:numFmt w:val="decimal"/>
      <w:lvlText w:val=""/>
      <w:lvlJc w:val="left"/>
    </w:lvl>
    <w:lvl w:ilvl="6" w:tplc="DF44D3B8">
      <w:numFmt w:val="decimal"/>
      <w:lvlText w:val=""/>
      <w:lvlJc w:val="left"/>
    </w:lvl>
    <w:lvl w:ilvl="7" w:tplc="BAD8A20E">
      <w:numFmt w:val="decimal"/>
      <w:lvlText w:val=""/>
      <w:lvlJc w:val="left"/>
    </w:lvl>
    <w:lvl w:ilvl="8" w:tplc="869EBC00">
      <w:numFmt w:val="decimal"/>
      <w:lvlText w:val=""/>
      <w:lvlJc w:val="left"/>
    </w:lvl>
  </w:abstractNum>
  <w:abstractNum w:abstractNumId="11">
    <w:nsid w:val="235BA861"/>
    <w:multiLevelType w:val="hybridMultilevel"/>
    <w:tmpl w:val="ACE08232"/>
    <w:lvl w:ilvl="0" w:tplc="15EC6654">
      <w:start w:val="45"/>
      <w:numFmt w:val="decimal"/>
      <w:lvlText w:val="%1"/>
      <w:lvlJc w:val="left"/>
    </w:lvl>
    <w:lvl w:ilvl="1" w:tplc="3862567E">
      <w:numFmt w:val="decimal"/>
      <w:lvlText w:val=""/>
      <w:lvlJc w:val="left"/>
    </w:lvl>
    <w:lvl w:ilvl="2" w:tplc="B866CF14">
      <w:numFmt w:val="decimal"/>
      <w:lvlText w:val=""/>
      <w:lvlJc w:val="left"/>
    </w:lvl>
    <w:lvl w:ilvl="3" w:tplc="EFA0532A">
      <w:numFmt w:val="decimal"/>
      <w:lvlText w:val=""/>
      <w:lvlJc w:val="left"/>
    </w:lvl>
    <w:lvl w:ilvl="4" w:tplc="E466A9B8">
      <w:numFmt w:val="decimal"/>
      <w:lvlText w:val=""/>
      <w:lvlJc w:val="left"/>
    </w:lvl>
    <w:lvl w:ilvl="5" w:tplc="85849AFC">
      <w:numFmt w:val="decimal"/>
      <w:lvlText w:val=""/>
      <w:lvlJc w:val="left"/>
    </w:lvl>
    <w:lvl w:ilvl="6" w:tplc="23222EF8">
      <w:numFmt w:val="decimal"/>
      <w:lvlText w:val=""/>
      <w:lvlJc w:val="left"/>
    </w:lvl>
    <w:lvl w:ilvl="7" w:tplc="5C048696">
      <w:numFmt w:val="decimal"/>
      <w:lvlText w:val=""/>
      <w:lvlJc w:val="left"/>
    </w:lvl>
    <w:lvl w:ilvl="8" w:tplc="94A89F02">
      <w:numFmt w:val="decimal"/>
      <w:lvlText w:val=""/>
      <w:lvlJc w:val="left"/>
    </w:lvl>
  </w:abstractNum>
  <w:abstractNum w:abstractNumId="12">
    <w:nsid w:val="23F9C13C"/>
    <w:multiLevelType w:val="hybridMultilevel"/>
    <w:tmpl w:val="F5C4E4B6"/>
    <w:lvl w:ilvl="0" w:tplc="C8587378">
      <w:start w:val="25"/>
      <w:numFmt w:val="decimal"/>
      <w:lvlText w:val="%1"/>
      <w:lvlJc w:val="left"/>
    </w:lvl>
    <w:lvl w:ilvl="1" w:tplc="664024A0">
      <w:numFmt w:val="decimal"/>
      <w:lvlText w:val=""/>
      <w:lvlJc w:val="left"/>
    </w:lvl>
    <w:lvl w:ilvl="2" w:tplc="674C4EA6">
      <w:numFmt w:val="decimal"/>
      <w:lvlText w:val=""/>
      <w:lvlJc w:val="left"/>
    </w:lvl>
    <w:lvl w:ilvl="3" w:tplc="AC329874">
      <w:numFmt w:val="decimal"/>
      <w:lvlText w:val=""/>
      <w:lvlJc w:val="left"/>
    </w:lvl>
    <w:lvl w:ilvl="4" w:tplc="27E01A36">
      <w:numFmt w:val="decimal"/>
      <w:lvlText w:val=""/>
      <w:lvlJc w:val="left"/>
    </w:lvl>
    <w:lvl w:ilvl="5" w:tplc="EE167740">
      <w:numFmt w:val="decimal"/>
      <w:lvlText w:val=""/>
      <w:lvlJc w:val="left"/>
    </w:lvl>
    <w:lvl w:ilvl="6" w:tplc="5C5EEBE6">
      <w:numFmt w:val="decimal"/>
      <w:lvlText w:val=""/>
      <w:lvlJc w:val="left"/>
    </w:lvl>
    <w:lvl w:ilvl="7" w:tplc="9A5E9DC0">
      <w:numFmt w:val="decimal"/>
      <w:lvlText w:val=""/>
      <w:lvlJc w:val="left"/>
    </w:lvl>
    <w:lvl w:ilvl="8" w:tplc="5BFA0F40">
      <w:numFmt w:val="decimal"/>
      <w:lvlText w:val=""/>
      <w:lvlJc w:val="left"/>
    </w:lvl>
  </w:abstractNum>
  <w:abstractNum w:abstractNumId="13">
    <w:nsid w:val="2463B9EA"/>
    <w:multiLevelType w:val="hybridMultilevel"/>
    <w:tmpl w:val="56429248"/>
    <w:lvl w:ilvl="0" w:tplc="6F3257FA">
      <w:start w:val="88"/>
      <w:numFmt w:val="decimal"/>
      <w:lvlText w:val="%1."/>
      <w:lvlJc w:val="left"/>
    </w:lvl>
    <w:lvl w:ilvl="1" w:tplc="6980C134">
      <w:numFmt w:val="decimal"/>
      <w:lvlText w:val=""/>
      <w:lvlJc w:val="left"/>
    </w:lvl>
    <w:lvl w:ilvl="2" w:tplc="80804D2C">
      <w:numFmt w:val="decimal"/>
      <w:lvlText w:val=""/>
      <w:lvlJc w:val="left"/>
    </w:lvl>
    <w:lvl w:ilvl="3" w:tplc="2208FC20">
      <w:numFmt w:val="decimal"/>
      <w:lvlText w:val=""/>
      <w:lvlJc w:val="left"/>
    </w:lvl>
    <w:lvl w:ilvl="4" w:tplc="153E3004">
      <w:numFmt w:val="decimal"/>
      <w:lvlText w:val=""/>
      <w:lvlJc w:val="left"/>
    </w:lvl>
    <w:lvl w:ilvl="5" w:tplc="734E06D6">
      <w:numFmt w:val="decimal"/>
      <w:lvlText w:val=""/>
      <w:lvlJc w:val="left"/>
    </w:lvl>
    <w:lvl w:ilvl="6" w:tplc="87C6580E">
      <w:numFmt w:val="decimal"/>
      <w:lvlText w:val=""/>
      <w:lvlJc w:val="left"/>
    </w:lvl>
    <w:lvl w:ilvl="7" w:tplc="677C810E">
      <w:numFmt w:val="decimal"/>
      <w:lvlText w:val=""/>
      <w:lvlJc w:val="left"/>
    </w:lvl>
    <w:lvl w:ilvl="8" w:tplc="68A61102">
      <w:numFmt w:val="decimal"/>
      <w:lvlText w:val=""/>
      <w:lvlJc w:val="left"/>
    </w:lvl>
  </w:abstractNum>
  <w:abstractNum w:abstractNumId="14">
    <w:nsid w:val="275AC794"/>
    <w:multiLevelType w:val="hybridMultilevel"/>
    <w:tmpl w:val="23328682"/>
    <w:lvl w:ilvl="0" w:tplc="8CCC1AAE">
      <w:start w:val="35"/>
      <w:numFmt w:val="decimal"/>
      <w:lvlText w:val="%1"/>
      <w:lvlJc w:val="left"/>
    </w:lvl>
    <w:lvl w:ilvl="1" w:tplc="F72617CE">
      <w:numFmt w:val="decimal"/>
      <w:lvlText w:val=""/>
      <w:lvlJc w:val="left"/>
    </w:lvl>
    <w:lvl w:ilvl="2" w:tplc="933A87CE">
      <w:numFmt w:val="decimal"/>
      <w:lvlText w:val=""/>
      <w:lvlJc w:val="left"/>
    </w:lvl>
    <w:lvl w:ilvl="3" w:tplc="92A8DF68">
      <w:numFmt w:val="decimal"/>
      <w:lvlText w:val=""/>
      <w:lvlJc w:val="left"/>
    </w:lvl>
    <w:lvl w:ilvl="4" w:tplc="5732B210">
      <w:numFmt w:val="decimal"/>
      <w:lvlText w:val=""/>
      <w:lvlJc w:val="left"/>
    </w:lvl>
    <w:lvl w:ilvl="5" w:tplc="A3D6D068">
      <w:numFmt w:val="decimal"/>
      <w:lvlText w:val=""/>
      <w:lvlJc w:val="left"/>
    </w:lvl>
    <w:lvl w:ilvl="6" w:tplc="A7A01622">
      <w:numFmt w:val="decimal"/>
      <w:lvlText w:val=""/>
      <w:lvlJc w:val="left"/>
    </w:lvl>
    <w:lvl w:ilvl="7" w:tplc="7D685BC4">
      <w:numFmt w:val="decimal"/>
      <w:lvlText w:val=""/>
      <w:lvlJc w:val="left"/>
    </w:lvl>
    <w:lvl w:ilvl="8" w:tplc="063A58C8">
      <w:numFmt w:val="decimal"/>
      <w:lvlText w:val=""/>
      <w:lvlJc w:val="left"/>
    </w:lvl>
  </w:abstractNum>
  <w:abstractNum w:abstractNumId="15">
    <w:nsid w:val="2A487CB0"/>
    <w:multiLevelType w:val="hybridMultilevel"/>
    <w:tmpl w:val="1540B74E"/>
    <w:lvl w:ilvl="0" w:tplc="DFE6011C">
      <w:start w:val="25"/>
      <w:numFmt w:val="decimal"/>
      <w:lvlText w:val="%1"/>
      <w:lvlJc w:val="left"/>
    </w:lvl>
    <w:lvl w:ilvl="1" w:tplc="07C67BC4">
      <w:numFmt w:val="decimal"/>
      <w:lvlText w:val=""/>
      <w:lvlJc w:val="left"/>
    </w:lvl>
    <w:lvl w:ilvl="2" w:tplc="9966455C">
      <w:numFmt w:val="decimal"/>
      <w:lvlText w:val=""/>
      <w:lvlJc w:val="left"/>
    </w:lvl>
    <w:lvl w:ilvl="3" w:tplc="2B362B8C">
      <w:numFmt w:val="decimal"/>
      <w:lvlText w:val=""/>
      <w:lvlJc w:val="left"/>
    </w:lvl>
    <w:lvl w:ilvl="4" w:tplc="F270494A">
      <w:numFmt w:val="decimal"/>
      <w:lvlText w:val=""/>
      <w:lvlJc w:val="left"/>
    </w:lvl>
    <w:lvl w:ilvl="5" w:tplc="01E88A7E">
      <w:numFmt w:val="decimal"/>
      <w:lvlText w:val=""/>
      <w:lvlJc w:val="left"/>
    </w:lvl>
    <w:lvl w:ilvl="6" w:tplc="702CCF04">
      <w:numFmt w:val="decimal"/>
      <w:lvlText w:val=""/>
      <w:lvlJc w:val="left"/>
    </w:lvl>
    <w:lvl w:ilvl="7" w:tplc="6F745116">
      <w:numFmt w:val="decimal"/>
      <w:lvlText w:val=""/>
      <w:lvlJc w:val="left"/>
    </w:lvl>
    <w:lvl w:ilvl="8" w:tplc="3F7E592E">
      <w:numFmt w:val="decimal"/>
      <w:lvlText w:val=""/>
      <w:lvlJc w:val="left"/>
    </w:lvl>
  </w:abstractNum>
  <w:abstractNum w:abstractNumId="16">
    <w:nsid w:val="2CD89A32"/>
    <w:multiLevelType w:val="hybridMultilevel"/>
    <w:tmpl w:val="D9343578"/>
    <w:lvl w:ilvl="0" w:tplc="C308ACB8">
      <w:start w:val="5"/>
      <w:numFmt w:val="decimal"/>
      <w:lvlText w:val="%1"/>
      <w:lvlJc w:val="left"/>
    </w:lvl>
    <w:lvl w:ilvl="1" w:tplc="A56823EA">
      <w:numFmt w:val="decimal"/>
      <w:lvlText w:val=""/>
      <w:lvlJc w:val="left"/>
    </w:lvl>
    <w:lvl w:ilvl="2" w:tplc="3258D414">
      <w:numFmt w:val="decimal"/>
      <w:lvlText w:val=""/>
      <w:lvlJc w:val="left"/>
    </w:lvl>
    <w:lvl w:ilvl="3" w:tplc="8C168B2E">
      <w:numFmt w:val="decimal"/>
      <w:lvlText w:val=""/>
      <w:lvlJc w:val="left"/>
    </w:lvl>
    <w:lvl w:ilvl="4" w:tplc="0DAA9BB2">
      <w:numFmt w:val="decimal"/>
      <w:lvlText w:val=""/>
      <w:lvlJc w:val="left"/>
    </w:lvl>
    <w:lvl w:ilvl="5" w:tplc="8CA623A6">
      <w:numFmt w:val="decimal"/>
      <w:lvlText w:val=""/>
      <w:lvlJc w:val="left"/>
    </w:lvl>
    <w:lvl w:ilvl="6" w:tplc="E0B4E446">
      <w:numFmt w:val="decimal"/>
      <w:lvlText w:val=""/>
      <w:lvlJc w:val="left"/>
    </w:lvl>
    <w:lvl w:ilvl="7" w:tplc="FA621034">
      <w:numFmt w:val="decimal"/>
      <w:lvlText w:val=""/>
      <w:lvlJc w:val="left"/>
    </w:lvl>
    <w:lvl w:ilvl="8" w:tplc="E5545086">
      <w:numFmt w:val="decimal"/>
      <w:lvlText w:val=""/>
      <w:lvlJc w:val="left"/>
    </w:lvl>
  </w:abstractNum>
  <w:abstractNum w:abstractNumId="17">
    <w:nsid w:val="2D517796"/>
    <w:multiLevelType w:val="hybridMultilevel"/>
    <w:tmpl w:val="6EF8B408"/>
    <w:lvl w:ilvl="0" w:tplc="2F4CC754">
      <w:start w:val="5"/>
      <w:numFmt w:val="decimal"/>
      <w:lvlText w:val="%1"/>
      <w:lvlJc w:val="left"/>
    </w:lvl>
    <w:lvl w:ilvl="1" w:tplc="78D02692">
      <w:numFmt w:val="decimal"/>
      <w:lvlText w:val=""/>
      <w:lvlJc w:val="left"/>
    </w:lvl>
    <w:lvl w:ilvl="2" w:tplc="F7ECC54C">
      <w:numFmt w:val="decimal"/>
      <w:lvlText w:val=""/>
      <w:lvlJc w:val="left"/>
    </w:lvl>
    <w:lvl w:ilvl="3" w:tplc="8354D4FE">
      <w:numFmt w:val="decimal"/>
      <w:lvlText w:val=""/>
      <w:lvlJc w:val="left"/>
    </w:lvl>
    <w:lvl w:ilvl="4" w:tplc="9E92B2D2">
      <w:numFmt w:val="decimal"/>
      <w:lvlText w:val=""/>
      <w:lvlJc w:val="left"/>
    </w:lvl>
    <w:lvl w:ilvl="5" w:tplc="AD10AFEC">
      <w:numFmt w:val="decimal"/>
      <w:lvlText w:val=""/>
      <w:lvlJc w:val="left"/>
    </w:lvl>
    <w:lvl w:ilvl="6" w:tplc="95EE3EA2">
      <w:numFmt w:val="decimal"/>
      <w:lvlText w:val=""/>
      <w:lvlJc w:val="left"/>
    </w:lvl>
    <w:lvl w:ilvl="7" w:tplc="430EEE54">
      <w:numFmt w:val="decimal"/>
      <w:lvlText w:val=""/>
      <w:lvlJc w:val="left"/>
    </w:lvl>
    <w:lvl w:ilvl="8" w:tplc="9E8CFCEA">
      <w:numFmt w:val="decimal"/>
      <w:lvlText w:val=""/>
      <w:lvlJc w:val="left"/>
    </w:lvl>
  </w:abstractNum>
  <w:abstractNum w:abstractNumId="18">
    <w:nsid w:val="3006C83E"/>
    <w:multiLevelType w:val="hybridMultilevel"/>
    <w:tmpl w:val="A62C7270"/>
    <w:lvl w:ilvl="0" w:tplc="B23C539C">
      <w:start w:val="24"/>
      <w:numFmt w:val="decimal"/>
      <w:lvlText w:val="%1."/>
      <w:lvlJc w:val="left"/>
    </w:lvl>
    <w:lvl w:ilvl="1" w:tplc="E4BC7C96">
      <w:numFmt w:val="decimal"/>
      <w:lvlText w:val=""/>
      <w:lvlJc w:val="left"/>
    </w:lvl>
    <w:lvl w:ilvl="2" w:tplc="FF5AB72E">
      <w:numFmt w:val="decimal"/>
      <w:lvlText w:val=""/>
      <w:lvlJc w:val="left"/>
    </w:lvl>
    <w:lvl w:ilvl="3" w:tplc="D29414A6">
      <w:numFmt w:val="decimal"/>
      <w:lvlText w:val=""/>
      <w:lvlJc w:val="left"/>
    </w:lvl>
    <w:lvl w:ilvl="4" w:tplc="A7D296EA">
      <w:numFmt w:val="decimal"/>
      <w:lvlText w:val=""/>
      <w:lvlJc w:val="left"/>
    </w:lvl>
    <w:lvl w:ilvl="5" w:tplc="F2762F34">
      <w:numFmt w:val="decimal"/>
      <w:lvlText w:val=""/>
      <w:lvlJc w:val="left"/>
    </w:lvl>
    <w:lvl w:ilvl="6" w:tplc="642C51FC">
      <w:numFmt w:val="decimal"/>
      <w:lvlText w:val=""/>
      <w:lvlJc w:val="left"/>
    </w:lvl>
    <w:lvl w:ilvl="7" w:tplc="BE823886">
      <w:numFmt w:val="decimal"/>
      <w:lvlText w:val=""/>
      <w:lvlJc w:val="left"/>
    </w:lvl>
    <w:lvl w:ilvl="8" w:tplc="C27A4464">
      <w:numFmt w:val="decimal"/>
      <w:lvlText w:val=""/>
      <w:lvlJc w:val="left"/>
    </w:lvl>
  </w:abstractNum>
  <w:abstractNum w:abstractNumId="19">
    <w:nsid w:val="32FFF902"/>
    <w:multiLevelType w:val="hybridMultilevel"/>
    <w:tmpl w:val="EABEFE06"/>
    <w:lvl w:ilvl="0" w:tplc="BE6A6238">
      <w:start w:val="35"/>
      <w:numFmt w:val="decimal"/>
      <w:lvlText w:val="%1"/>
      <w:lvlJc w:val="left"/>
    </w:lvl>
    <w:lvl w:ilvl="1" w:tplc="55644216">
      <w:start w:val="43"/>
      <w:numFmt w:val="decimal"/>
      <w:lvlText w:val="%2."/>
      <w:lvlJc w:val="left"/>
    </w:lvl>
    <w:lvl w:ilvl="2" w:tplc="D58AA1CC">
      <w:start w:val="44"/>
      <w:numFmt w:val="decimal"/>
      <w:lvlText w:val="%3."/>
      <w:lvlJc w:val="left"/>
    </w:lvl>
    <w:lvl w:ilvl="3" w:tplc="B7248600">
      <w:numFmt w:val="decimal"/>
      <w:lvlText w:val=""/>
      <w:lvlJc w:val="left"/>
    </w:lvl>
    <w:lvl w:ilvl="4" w:tplc="5016E95E">
      <w:numFmt w:val="decimal"/>
      <w:lvlText w:val=""/>
      <w:lvlJc w:val="left"/>
    </w:lvl>
    <w:lvl w:ilvl="5" w:tplc="4CB87EC2">
      <w:numFmt w:val="decimal"/>
      <w:lvlText w:val=""/>
      <w:lvlJc w:val="left"/>
    </w:lvl>
    <w:lvl w:ilvl="6" w:tplc="61600112">
      <w:numFmt w:val="decimal"/>
      <w:lvlText w:val=""/>
      <w:lvlJc w:val="left"/>
    </w:lvl>
    <w:lvl w:ilvl="7" w:tplc="790A0062">
      <w:numFmt w:val="decimal"/>
      <w:lvlText w:val=""/>
      <w:lvlJc w:val="left"/>
    </w:lvl>
    <w:lvl w:ilvl="8" w:tplc="F7F4DAC2">
      <w:numFmt w:val="decimal"/>
      <w:lvlText w:val=""/>
      <w:lvlJc w:val="left"/>
    </w:lvl>
  </w:abstractNum>
  <w:abstractNum w:abstractNumId="20">
    <w:nsid w:val="354FE9F9"/>
    <w:multiLevelType w:val="hybridMultilevel"/>
    <w:tmpl w:val="47BE909A"/>
    <w:lvl w:ilvl="0" w:tplc="DDFA7434">
      <w:start w:val="40"/>
      <w:numFmt w:val="decimal"/>
      <w:lvlText w:val="%1"/>
      <w:lvlJc w:val="left"/>
    </w:lvl>
    <w:lvl w:ilvl="1" w:tplc="7ABE3682">
      <w:numFmt w:val="decimal"/>
      <w:lvlText w:val=""/>
      <w:lvlJc w:val="left"/>
    </w:lvl>
    <w:lvl w:ilvl="2" w:tplc="6D0AB5CA">
      <w:numFmt w:val="decimal"/>
      <w:lvlText w:val=""/>
      <w:lvlJc w:val="left"/>
    </w:lvl>
    <w:lvl w:ilvl="3" w:tplc="B6069276">
      <w:numFmt w:val="decimal"/>
      <w:lvlText w:val=""/>
      <w:lvlJc w:val="left"/>
    </w:lvl>
    <w:lvl w:ilvl="4" w:tplc="543CE9CE">
      <w:numFmt w:val="decimal"/>
      <w:lvlText w:val=""/>
      <w:lvlJc w:val="left"/>
    </w:lvl>
    <w:lvl w:ilvl="5" w:tplc="4AD67BF0">
      <w:numFmt w:val="decimal"/>
      <w:lvlText w:val=""/>
      <w:lvlJc w:val="left"/>
    </w:lvl>
    <w:lvl w:ilvl="6" w:tplc="3ABEF910">
      <w:numFmt w:val="decimal"/>
      <w:lvlText w:val=""/>
      <w:lvlJc w:val="left"/>
    </w:lvl>
    <w:lvl w:ilvl="7" w:tplc="9306E7BC">
      <w:numFmt w:val="decimal"/>
      <w:lvlText w:val=""/>
      <w:lvlJc w:val="left"/>
    </w:lvl>
    <w:lvl w:ilvl="8" w:tplc="9A44CEA0">
      <w:numFmt w:val="decimal"/>
      <w:lvlText w:val=""/>
      <w:lvlJc w:val="left"/>
    </w:lvl>
  </w:abstractNum>
  <w:abstractNum w:abstractNumId="21">
    <w:nsid w:val="374A3FE6"/>
    <w:multiLevelType w:val="hybridMultilevel"/>
    <w:tmpl w:val="867A93E0"/>
    <w:lvl w:ilvl="0" w:tplc="A388360C">
      <w:start w:val="5"/>
      <w:numFmt w:val="decimal"/>
      <w:lvlText w:val="%1"/>
      <w:lvlJc w:val="left"/>
    </w:lvl>
    <w:lvl w:ilvl="1" w:tplc="B912792E">
      <w:start w:val="70"/>
      <w:numFmt w:val="decimal"/>
      <w:lvlText w:val="%2."/>
      <w:lvlJc w:val="left"/>
    </w:lvl>
    <w:lvl w:ilvl="2" w:tplc="5FDAA398">
      <w:numFmt w:val="decimal"/>
      <w:lvlText w:val=""/>
      <w:lvlJc w:val="left"/>
    </w:lvl>
    <w:lvl w:ilvl="3" w:tplc="A6C4450E">
      <w:numFmt w:val="decimal"/>
      <w:lvlText w:val=""/>
      <w:lvlJc w:val="left"/>
    </w:lvl>
    <w:lvl w:ilvl="4" w:tplc="BAFA8546">
      <w:numFmt w:val="decimal"/>
      <w:lvlText w:val=""/>
      <w:lvlJc w:val="left"/>
    </w:lvl>
    <w:lvl w:ilvl="5" w:tplc="46CAFF4E">
      <w:numFmt w:val="decimal"/>
      <w:lvlText w:val=""/>
      <w:lvlJc w:val="left"/>
    </w:lvl>
    <w:lvl w:ilvl="6" w:tplc="EF842654">
      <w:numFmt w:val="decimal"/>
      <w:lvlText w:val=""/>
      <w:lvlJc w:val="left"/>
    </w:lvl>
    <w:lvl w:ilvl="7" w:tplc="E4AA06EE">
      <w:numFmt w:val="decimal"/>
      <w:lvlText w:val=""/>
      <w:lvlJc w:val="left"/>
    </w:lvl>
    <w:lvl w:ilvl="8" w:tplc="1C6EFCFA">
      <w:numFmt w:val="decimal"/>
      <w:lvlText w:val=""/>
      <w:lvlJc w:val="left"/>
    </w:lvl>
  </w:abstractNum>
  <w:abstractNum w:abstractNumId="22">
    <w:nsid w:val="3804823E"/>
    <w:multiLevelType w:val="hybridMultilevel"/>
    <w:tmpl w:val="E68C3874"/>
    <w:lvl w:ilvl="0" w:tplc="48264442">
      <w:start w:val="60"/>
      <w:numFmt w:val="decimal"/>
      <w:lvlText w:val="%1."/>
      <w:lvlJc w:val="left"/>
    </w:lvl>
    <w:lvl w:ilvl="1" w:tplc="1D8ABE38">
      <w:numFmt w:val="decimal"/>
      <w:lvlText w:val=""/>
      <w:lvlJc w:val="left"/>
    </w:lvl>
    <w:lvl w:ilvl="2" w:tplc="E8C2EC24">
      <w:numFmt w:val="decimal"/>
      <w:lvlText w:val=""/>
      <w:lvlJc w:val="left"/>
    </w:lvl>
    <w:lvl w:ilvl="3" w:tplc="DCB0FA78">
      <w:numFmt w:val="decimal"/>
      <w:lvlText w:val=""/>
      <w:lvlJc w:val="left"/>
    </w:lvl>
    <w:lvl w:ilvl="4" w:tplc="9326A886">
      <w:numFmt w:val="decimal"/>
      <w:lvlText w:val=""/>
      <w:lvlJc w:val="left"/>
    </w:lvl>
    <w:lvl w:ilvl="5" w:tplc="BBF66A60">
      <w:numFmt w:val="decimal"/>
      <w:lvlText w:val=""/>
      <w:lvlJc w:val="left"/>
    </w:lvl>
    <w:lvl w:ilvl="6" w:tplc="5A4CA7D2">
      <w:numFmt w:val="decimal"/>
      <w:lvlText w:val=""/>
      <w:lvlJc w:val="left"/>
    </w:lvl>
    <w:lvl w:ilvl="7" w:tplc="90E8B42E">
      <w:numFmt w:val="decimal"/>
      <w:lvlText w:val=""/>
      <w:lvlJc w:val="left"/>
    </w:lvl>
    <w:lvl w:ilvl="8" w:tplc="ECE8FFD8">
      <w:numFmt w:val="decimal"/>
      <w:lvlText w:val=""/>
      <w:lvlJc w:val="left"/>
    </w:lvl>
  </w:abstractNum>
  <w:abstractNum w:abstractNumId="23">
    <w:nsid w:val="38437FDB"/>
    <w:multiLevelType w:val="hybridMultilevel"/>
    <w:tmpl w:val="BF280FF6"/>
    <w:lvl w:ilvl="0" w:tplc="A6883ACA">
      <w:start w:val="35"/>
      <w:numFmt w:val="decimal"/>
      <w:lvlText w:val="%1."/>
      <w:lvlJc w:val="left"/>
    </w:lvl>
    <w:lvl w:ilvl="1" w:tplc="CD8273CC">
      <w:numFmt w:val="decimal"/>
      <w:lvlText w:val=""/>
      <w:lvlJc w:val="left"/>
    </w:lvl>
    <w:lvl w:ilvl="2" w:tplc="CCD82110">
      <w:numFmt w:val="decimal"/>
      <w:lvlText w:val=""/>
      <w:lvlJc w:val="left"/>
    </w:lvl>
    <w:lvl w:ilvl="3" w:tplc="D898013A">
      <w:numFmt w:val="decimal"/>
      <w:lvlText w:val=""/>
      <w:lvlJc w:val="left"/>
    </w:lvl>
    <w:lvl w:ilvl="4" w:tplc="7DEA0B68">
      <w:numFmt w:val="decimal"/>
      <w:lvlText w:val=""/>
      <w:lvlJc w:val="left"/>
    </w:lvl>
    <w:lvl w:ilvl="5" w:tplc="DC58BE1E">
      <w:numFmt w:val="decimal"/>
      <w:lvlText w:val=""/>
      <w:lvlJc w:val="left"/>
    </w:lvl>
    <w:lvl w:ilvl="6" w:tplc="3E022794">
      <w:numFmt w:val="decimal"/>
      <w:lvlText w:val=""/>
      <w:lvlJc w:val="left"/>
    </w:lvl>
    <w:lvl w:ilvl="7" w:tplc="B1D02FDC">
      <w:numFmt w:val="decimal"/>
      <w:lvlText w:val=""/>
      <w:lvlJc w:val="left"/>
    </w:lvl>
    <w:lvl w:ilvl="8" w:tplc="80A80B2A">
      <w:numFmt w:val="decimal"/>
      <w:lvlText w:val=""/>
      <w:lvlJc w:val="left"/>
    </w:lvl>
  </w:abstractNum>
  <w:abstractNum w:abstractNumId="24">
    <w:nsid w:val="3855585C"/>
    <w:multiLevelType w:val="hybridMultilevel"/>
    <w:tmpl w:val="FCF88496"/>
    <w:lvl w:ilvl="0" w:tplc="D0282D9E">
      <w:start w:val="45"/>
      <w:numFmt w:val="decimal"/>
      <w:lvlText w:val="%1"/>
      <w:lvlJc w:val="left"/>
    </w:lvl>
    <w:lvl w:ilvl="1" w:tplc="6AA0EDB0">
      <w:numFmt w:val="decimal"/>
      <w:lvlText w:val=""/>
      <w:lvlJc w:val="left"/>
    </w:lvl>
    <w:lvl w:ilvl="2" w:tplc="0ED8E694">
      <w:numFmt w:val="decimal"/>
      <w:lvlText w:val=""/>
      <w:lvlJc w:val="left"/>
    </w:lvl>
    <w:lvl w:ilvl="3" w:tplc="5BEE57A6">
      <w:numFmt w:val="decimal"/>
      <w:lvlText w:val=""/>
      <w:lvlJc w:val="left"/>
    </w:lvl>
    <w:lvl w:ilvl="4" w:tplc="13F2AAB2">
      <w:numFmt w:val="decimal"/>
      <w:lvlText w:val=""/>
      <w:lvlJc w:val="left"/>
    </w:lvl>
    <w:lvl w:ilvl="5" w:tplc="1F9E5F12">
      <w:numFmt w:val="decimal"/>
      <w:lvlText w:val=""/>
      <w:lvlJc w:val="left"/>
    </w:lvl>
    <w:lvl w:ilvl="6" w:tplc="8D4E8CA2">
      <w:numFmt w:val="decimal"/>
      <w:lvlText w:val=""/>
      <w:lvlJc w:val="left"/>
    </w:lvl>
    <w:lvl w:ilvl="7" w:tplc="A32E9B30">
      <w:numFmt w:val="decimal"/>
      <w:lvlText w:val=""/>
      <w:lvlJc w:val="left"/>
    </w:lvl>
    <w:lvl w:ilvl="8" w:tplc="0F347962">
      <w:numFmt w:val="decimal"/>
      <w:lvlText w:val=""/>
      <w:lvlJc w:val="left"/>
    </w:lvl>
  </w:abstractNum>
  <w:abstractNum w:abstractNumId="25">
    <w:nsid w:val="39386575"/>
    <w:multiLevelType w:val="hybridMultilevel"/>
    <w:tmpl w:val="67522FB4"/>
    <w:lvl w:ilvl="0" w:tplc="74B24380">
      <w:start w:val="40"/>
      <w:numFmt w:val="decimal"/>
      <w:lvlText w:val="%1"/>
      <w:lvlJc w:val="left"/>
    </w:lvl>
    <w:lvl w:ilvl="1" w:tplc="085E6412">
      <w:numFmt w:val="decimal"/>
      <w:lvlText w:val=""/>
      <w:lvlJc w:val="left"/>
    </w:lvl>
    <w:lvl w:ilvl="2" w:tplc="6F0CA4FA">
      <w:numFmt w:val="decimal"/>
      <w:lvlText w:val=""/>
      <w:lvlJc w:val="left"/>
    </w:lvl>
    <w:lvl w:ilvl="3" w:tplc="9D2662A8">
      <w:numFmt w:val="decimal"/>
      <w:lvlText w:val=""/>
      <w:lvlJc w:val="left"/>
    </w:lvl>
    <w:lvl w:ilvl="4" w:tplc="446C3770">
      <w:numFmt w:val="decimal"/>
      <w:lvlText w:val=""/>
      <w:lvlJc w:val="left"/>
    </w:lvl>
    <w:lvl w:ilvl="5" w:tplc="0B505EF0">
      <w:numFmt w:val="decimal"/>
      <w:lvlText w:val=""/>
      <w:lvlJc w:val="left"/>
    </w:lvl>
    <w:lvl w:ilvl="6" w:tplc="9C06FBDC">
      <w:numFmt w:val="decimal"/>
      <w:lvlText w:val=""/>
      <w:lvlJc w:val="left"/>
    </w:lvl>
    <w:lvl w:ilvl="7" w:tplc="F18C277E">
      <w:numFmt w:val="decimal"/>
      <w:lvlText w:val=""/>
      <w:lvlJc w:val="left"/>
    </w:lvl>
    <w:lvl w:ilvl="8" w:tplc="704EC430">
      <w:numFmt w:val="decimal"/>
      <w:lvlText w:val=""/>
      <w:lvlJc w:val="left"/>
    </w:lvl>
  </w:abstractNum>
  <w:abstractNum w:abstractNumId="26">
    <w:nsid w:val="3DC240FB"/>
    <w:multiLevelType w:val="hybridMultilevel"/>
    <w:tmpl w:val="31EEF7EE"/>
    <w:lvl w:ilvl="0" w:tplc="167C0A38">
      <w:start w:val="56"/>
      <w:numFmt w:val="decimal"/>
      <w:lvlText w:val="%1."/>
      <w:lvlJc w:val="left"/>
    </w:lvl>
    <w:lvl w:ilvl="1" w:tplc="7332CD0E">
      <w:numFmt w:val="decimal"/>
      <w:lvlText w:val=""/>
      <w:lvlJc w:val="left"/>
    </w:lvl>
    <w:lvl w:ilvl="2" w:tplc="1E528ABC">
      <w:numFmt w:val="decimal"/>
      <w:lvlText w:val=""/>
      <w:lvlJc w:val="left"/>
    </w:lvl>
    <w:lvl w:ilvl="3" w:tplc="AF68A032">
      <w:numFmt w:val="decimal"/>
      <w:lvlText w:val=""/>
      <w:lvlJc w:val="left"/>
    </w:lvl>
    <w:lvl w:ilvl="4" w:tplc="2D9658D0">
      <w:numFmt w:val="decimal"/>
      <w:lvlText w:val=""/>
      <w:lvlJc w:val="left"/>
    </w:lvl>
    <w:lvl w:ilvl="5" w:tplc="9ECEC4F6">
      <w:numFmt w:val="decimal"/>
      <w:lvlText w:val=""/>
      <w:lvlJc w:val="left"/>
    </w:lvl>
    <w:lvl w:ilvl="6" w:tplc="95429F5C">
      <w:numFmt w:val="decimal"/>
      <w:lvlText w:val=""/>
      <w:lvlJc w:val="left"/>
    </w:lvl>
    <w:lvl w:ilvl="7" w:tplc="3554662C">
      <w:numFmt w:val="decimal"/>
      <w:lvlText w:val=""/>
      <w:lvlJc w:val="left"/>
    </w:lvl>
    <w:lvl w:ilvl="8" w:tplc="1534E8A4">
      <w:numFmt w:val="decimal"/>
      <w:lvlText w:val=""/>
      <w:lvlJc w:val="left"/>
    </w:lvl>
  </w:abstractNum>
  <w:abstractNum w:abstractNumId="27">
    <w:nsid w:val="3F6AB60F"/>
    <w:multiLevelType w:val="hybridMultilevel"/>
    <w:tmpl w:val="080AAAD8"/>
    <w:lvl w:ilvl="0" w:tplc="B082F734">
      <w:start w:val="1"/>
      <w:numFmt w:val="decimal"/>
      <w:lvlText w:val="%1."/>
      <w:lvlJc w:val="left"/>
    </w:lvl>
    <w:lvl w:ilvl="1" w:tplc="273C89D8">
      <w:start w:val="1"/>
      <w:numFmt w:val="upperLetter"/>
      <w:lvlText w:val="%2"/>
      <w:lvlJc w:val="left"/>
    </w:lvl>
    <w:lvl w:ilvl="2" w:tplc="A8F08464">
      <w:numFmt w:val="decimal"/>
      <w:lvlText w:val=""/>
      <w:lvlJc w:val="left"/>
    </w:lvl>
    <w:lvl w:ilvl="3" w:tplc="78AA8606">
      <w:numFmt w:val="decimal"/>
      <w:lvlText w:val=""/>
      <w:lvlJc w:val="left"/>
    </w:lvl>
    <w:lvl w:ilvl="4" w:tplc="04CC402E">
      <w:numFmt w:val="decimal"/>
      <w:lvlText w:val=""/>
      <w:lvlJc w:val="left"/>
    </w:lvl>
    <w:lvl w:ilvl="5" w:tplc="A33258E2">
      <w:numFmt w:val="decimal"/>
      <w:lvlText w:val=""/>
      <w:lvlJc w:val="left"/>
    </w:lvl>
    <w:lvl w:ilvl="6" w:tplc="46E88CF8">
      <w:numFmt w:val="decimal"/>
      <w:lvlText w:val=""/>
      <w:lvlJc w:val="left"/>
    </w:lvl>
    <w:lvl w:ilvl="7" w:tplc="A8703DC6">
      <w:numFmt w:val="decimal"/>
      <w:lvlText w:val=""/>
      <w:lvlJc w:val="left"/>
    </w:lvl>
    <w:lvl w:ilvl="8" w:tplc="67EA05FC">
      <w:numFmt w:val="decimal"/>
      <w:lvlText w:val=""/>
      <w:lvlJc w:val="left"/>
    </w:lvl>
  </w:abstractNum>
  <w:abstractNum w:abstractNumId="28">
    <w:nsid w:val="419AC241"/>
    <w:multiLevelType w:val="hybridMultilevel"/>
    <w:tmpl w:val="11066D1E"/>
    <w:lvl w:ilvl="0" w:tplc="8C38B58E">
      <w:start w:val="38"/>
      <w:numFmt w:val="decimal"/>
      <w:lvlText w:val="%1."/>
      <w:lvlJc w:val="left"/>
    </w:lvl>
    <w:lvl w:ilvl="1" w:tplc="779064C8">
      <w:numFmt w:val="decimal"/>
      <w:lvlText w:val=""/>
      <w:lvlJc w:val="left"/>
    </w:lvl>
    <w:lvl w:ilvl="2" w:tplc="EA0EB602">
      <w:numFmt w:val="decimal"/>
      <w:lvlText w:val=""/>
      <w:lvlJc w:val="left"/>
    </w:lvl>
    <w:lvl w:ilvl="3" w:tplc="F5F44C5A">
      <w:numFmt w:val="decimal"/>
      <w:lvlText w:val=""/>
      <w:lvlJc w:val="left"/>
    </w:lvl>
    <w:lvl w:ilvl="4" w:tplc="83528AE8">
      <w:numFmt w:val="decimal"/>
      <w:lvlText w:val=""/>
      <w:lvlJc w:val="left"/>
    </w:lvl>
    <w:lvl w:ilvl="5" w:tplc="7390F102">
      <w:numFmt w:val="decimal"/>
      <w:lvlText w:val=""/>
      <w:lvlJc w:val="left"/>
    </w:lvl>
    <w:lvl w:ilvl="6" w:tplc="9C423CFE">
      <w:numFmt w:val="decimal"/>
      <w:lvlText w:val=""/>
      <w:lvlJc w:val="left"/>
    </w:lvl>
    <w:lvl w:ilvl="7" w:tplc="45F2DDB6">
      <w:numFmt w:val="decimal"/>
      <w:lvlText w:val=""/>
      <w:lvlJc w:val="left"/>
    </w:lvl>
    <w:lvl w:ilvl="8" w:tplc="18421216">
      <w:numFmt w:val="decimal"/>
      <w:lvlText w:val=""/>
      <w:lvlJc w:val="left"/>
    </w:lvl>
  </w:abstractNum>
  <w:abstractNum w:abstractNumId="29">
    <w:nsid w:val="440BADFC"/>
    <w:multiLevelType w:val="hybridMultilevel"/>
    <w:tmpl w:val="D5D4B252"/>
    <w:lvl w:ilvl="0" w:tplc="91C80D24">
      <w:start w:val="49"/>
      <w:numFmt w:val="decimal"/>
      <w:lvlText w:val="%1."/>
      <w:lvlJc w:val="left"/>
    </w:lvl>
    <w:lvl w:ilvl="1" w:tplc="8B1EA5F6">
      <w:numFmt w:val="decimal"/>
      <w:lvlText w:val=""/>
      <w:lvlJc w:val="left"/>
    </w:lvl>
    <w:lvl w:ilvl="2" w:tplc="58DE98C4">
      <w:numFmt w:val="decimal"/>
      <w:lvlText w:val=""/>
      <w:lvlJc w:val="left"/>
    </w:lvl>
    <w:lvl w:ilvl="3" w:tplc="0D00F7AC">
      <w:numFmt w:val="decimal"/>
      <w:lvlText w:val=""/>
      <w:lvlJc w:val="left"/>
    </w:lvl>
    <w:lvl w:ilvl="4" w:tplc="0E4A9296">
      <w:numFmt w:val="decimal"/>
      <w:lvlText w:val=""/>
      <w:lvlJc w:val="left"/>
    </w:lvl>
    <w:lvl w:ilvl="5" w:tplc="0330A426">
      <w:numFmt w:val="decimal"/>
      <w:lvlText w:val=""/>
      <w:lvlJc w:val="left"/>
    </w:lvl>
    <w:lvl w:ilvl="6" w:tplc="EAA079A0">
      <w:numFmt w:val="decimal"/>
      <w:lvlText w:val=""/>
      <w:lvlJc w:val="left"/>
    </w:lvl>
    <w:lvl w:ilvl="7" w:tplc="54DAB57A">
      <w:numFmt w:val="decimal"/>
      <w:lvlText w:val=""/>
      <w:lvlJc w:val="left"/>
    </w:lvl>
    <w:lvl w:ilvl="8" w:tplc="BD5CF660">
      <w:numFmt w:val="decimal"/>
      <w:lvlText w:val=""/>
      <w:lvlJc w:val="left"/>
    </w:lvl>
  </w:abstractNum>
  <w:abstractNum w:abstractNumId="30">
    <w:nsid w:val="4516DDE9"/>
    <w:multiLevelType w:val="hybridMultilevel"/>
    <w:tmpl w:val="06BA4A90"/>
    <w:lvl w:ilvl="0" w:tplc="F628F29A">
      <w:start w:val="19"/>
      <w:numFmt w:val="decimal"/>
      <w:lvlText w:val="%1."/>
      <w:lvlJc w:val="left"/>
    </w:lvl>
    <w:lvl w:ilvl="1" w:tplc="A9BC2486">
      <w:numFmt w:val="decimal"/>
      <w:lvlText w:val=""/>
      <w:lvlJc w:val="left"/>
    </w:lvl>
    <w:lvl w:ilvl="2" w:tplc="8EB645A6">
      <w:numFmt w:val="decimal"/>
      <w:lvlText w:val=""/>
      <w:lvlJc w:val="left"/>
    </w:lvl>
    <w:lvl w:ilvl="3" w:tplc="7BC2568E">
      <w:numFmt w:val="decimal"/>
      <w:lvlText w:val=""/>
      <w:lvlJc w:val="left"/>
    </w:lvl>
    <w:lvl w:ilvl="4" w:tplc="1DDE4EDE">
      <w:numFmt w:val="decimal"/>
      <w:lvlText w:val=""/>
      <w:lvlJc w:val="left"/>
    </w:lvl>
    <w:lvl w:ilvl="5" w:tplc="F468EBD4">
      <w:numFmt w:val="decimal"/>
      <w:lvlText w:val=""/>
      <w:lvlJc w:val="left"/>
    </w:lvl>
    <w:lvl w:ilvl="6" w:tplc="BA8AEB7A">
      <w:numFmt w:val="decimal"/>
      <w:lvlText w:val=""/>
      <w:lvlJc w:val="left"/>
    </w:lvl>
    <w:lvl w:ilvl="7" w:tplc="3CAA9F0A">
      <w:numFmt w:val="decimal"/>
      <w:lvlText w:val=""/>
      <w:lvlJc w:val="left"/>
    </w:lvl>
    <w:lvl w:ilvl="8" w:tplc="B906C518">
      <w:numFmt w:val="decimal"/>
      <w:lvlText w:val=""/>
      <w:lvlJc w:val="left"/>
    </w:lvl>
  </w:abstractNum>
  <w:abstractNum w:abstractNumId="31">
    <w:nsid w:val="47398C89"/>
    <w:multiLevelType w:val="hybridMultilevel"/>
    <w:tmpl w:val="818EA542"/>
    <w:lvl w:ilvl="0" w:tplc="67385536">
      <w:start w:val="30"/>
      <w:numFmt w:val="decimal"/>
      <w:lvlText w:val="%1"/>
      <w:lvlJc w:val="left"/>
    </w:lvl>
    <w:lvl w:ilvl="1" w:tplc="62DC0D46">
      <w:start w:val="87"/>
      <w:numFmt w:val="decimal"/>
      <w:lvlText w:val="%2."/>
      <w:lvlJc w:val="left"/>
    </w:lvl>
    <w:lvl w:ilvl="2" w:tplc="A7026384">
      <w:numFmt w:val="decimal"/>
      <w:lvlText w:val=""/>
      <w:lvlJc w:val="left"/>
    </w:lvl>
    <w:lvl w:ilvl="3" w:tplc="47EA6544">
      <w:numFmt w:val="decimal"/>
      <w:lvlText w:val=""/>
      <w:lvlJc w:val="left"/>
    </w:lvl>
    <w:lvl w:ilvl="4" w:tplc="7E480E40">
      <w:numFmt w:val="decimal"/>
      <w:lvlText w:val=""/>
      <w:lvlJc w:val="left"/>
    </w:lvl>
    <w:lvl w:ilvl="5" w:tplc="FF2CFC54">
      <w:numFmt w:val="decimal"/>
      <w:lvlText w:val=""/>
      <w:lvlJc w:val="left"/>
    </w:lvl>
    <w:lvl w:ilvl="6" w:tplc="B58890CC">
      <w:numFmt w:val="decimal"/>
      <w:lvlText w:val=""/>
      <w:lvlJc w:val="left"/>
    </w:lvl>
    <w:lvl w:ilvl="7" w:tplc="450E9E28">
      <w:numFmt w:val="decimal"/>
      <w:lvlText w:val=""/>
      <w:lvlJc w:val="left"/>
    </w:lvl>
    <w:lvl w:ilvl="8" w:tplc="CB02C2AE">
      <w:numFmt w:val="decimal"/>
      <w:lvlText w:val=""/>
      <w:lvlJc w:val="left"/>
    </w:lvl>
  </w:abstractNum>
  <w:abstractNum w:abstractNumId="32">
    <w:nsid w:val="4B588F54"/>
    <w:multiLevelType w:val="hybridMultilevel"/>
    <w:tmpl w:val="6E588FC4"/>
    <w:lvl w:ilvl="0" w:tplc="DCCE5B26">
      <w:start w:val="25"/>
      <w:numFmt w:val="decimal"/>
      <w:lvlText w:val="%1"/>
      <w:lvlJc w:val="left"/>
    </w:lvl>
    <w:lvl w:ilvl="1" w:tplc="2E000D2E">
      <w:numFmt w:val="decimal"/>
      <w:lvlText w:val=""/>
      <w:lvlJc w:val="left"/>
    </w:lvl>
    <w:lvl w:ilvl="2" w:tplc="DF4CF244">
      <w:numFmt w:val="decimal"/>
      <w:lvlText w:val=""/>
      <w:lvlJc w:val="left"/>
    </w:lvl>
    <w:lvl w:ilvl="3" w:tplc="AEC8D7C0">
      <w:numFmt w:val="decimal"/>
      <w:lvlText w:val=""/>
      <w:lvlJc w:val="left"/>
    </w:lvl>
    <w:lvl w:ilvl="4" w:tplc="8C1EE188">
      <w:numFmt w:val="decimal"/>
      <w:lvlText w:val=""/>
      <w:lvlJc w:val="left"/>
    </w:lvl>
    <w:lvl w:ilvl="5" w:tplc="B3683FB0">
      <w:numFmt w:val="decimal"/>
      <w:lvlText w:val=""/>
      <w:lvlJc w:val="left"/>
    </w:lvl>
    <w:lvl w:ilvl="6" w:tplc="A908487A">
      <w:numFmt w:val="decimal"/>
      <w:lvlText w:val=""/>
      <w:lvlJc w:val="left"/>
    </w:lvl>
    <w:lvl w:ilvl="7" w:tplc="DBA02F7E">
      <w:numFmt w:val="decimal"/>
      <w:lvlText w:val=""/>
      <w:lvlJc w:val="left"/>
    </w:lvl>
    <w:lvl w:ilvl="8" w:tplc="4C3041C2">
      <w:numFmt w:val="decimal"/>
      <w:lvlText w:val=""/>
      <w:lvlJc w:val="left"/>
    </w:lvl>
  </w:abstractNum>
  <w:abstractNum w:abstractNumId="33">
    <w:nsid w:val="4F4EF005"/>
    <w:multiLevelType w:val="hybridMultilevel"/>
    <w:tmpl w:val="9AC88268"/>
    <w:lvl w:ilvl="0" w:tplc="6D60972E">
      <w:start w:val="10"/>
      <w:numFmt w:val="decimal"/>
      <w:lvlText w:val="%1"/>
      <w:lvlJc w:val="left"/>
    </w:lvl>
    <w:lvl w:ilvl="1" w:tplc="3ECA224E">
      <w:numFmt w:val="decimal"/>
      <w:lvlText w:val=""/>
      <w:lvlJc w:val="left"/>
    </w:lvl>
    <w:lvl w:ilvl="2" w:tplc="8B6885F4">
      <w:numFmt w:val="decimal"/>
      <w:lvlText w:val=""/>
      <w:lvlJc w:val="left"/>
    </w:lvl>
    <w:lvl w:ilvl="3" w:tplc="6510A30C">
      <w:numFmt w:val="decimal"/>
      <w:lvlText w:val=""/>
      <w:lvlJc w:val="left"/>
    </w:lvl>
    <w:lvl w:ilvl="4" w:tplc="B616E9CE">
      <w:numFmt w:val="decimal"/>
      <w:lvlText w:val=""/>
      <w:lvlJc w:val="left"/>
    </w:lvl>
    <w:lvl w:ilvl="5" w:tplc="405ECB60">
      <w:numFmt w:val="decimal"/>
      <w:lvlText w:val=""/>
      <w:lvlJc w:val="left"/>
    </w:lvl>
    <w:lvl w:ilvl="6" w:tplc="D40435C6">
      <w:numFmt w:val="decimal"/>
      <w:lvlText w:val=""/>
      <w:lvlJc w:val="left"/>
    </w:lvl>
    <w:lvl w:ilvl="7" w:tplc="68201DC2">
      <w:numFmt w:val="decimal"/>
      <w:lvlText w:val=""/>
      <w:lvlJc w:val="left"/>
    </w:lvl>
    <w:lvl w:ilvl="8" w:tplc="163C460E">
      <w:numFmt w:val="decimal"/>
      <w:lvlText w:val=""/>
      <w:lvlJc w:val="left"/>
    </w:lvl>
  </w:abstractNum>
  <w:abstractNum w:abstractNumId="34">
    <w:nsid w:val="51EAD36B"/>
    <w:multiLevelType w:val="hybridMultilevel"/>
    <w:tmpl w:val="6ED8EA58"/>
    <w:lvl w:ilvl="0" w:tplc="B700F320">
      <w:start w:val="96"/>
      <w:numFmt w:val="decimal"/>
      <w:lvlText w:val="%1."/>
      <w:lvlJc w:val="left"/>
    </w:lvl>
    <w:lvl w:ilvl="1" w:tplc="972AA626">
      <w:numFmt w:val="decimal"/>
      <w:lvlText w:val=""/>
      <w:lvlJc w:val="left"/>
    </w:lvl>
    <w:lvl w:ilvl="2" w:tplc="892E1692">
      <w:numFmt w:val="decimal"/>
      <w:lvlText w:val=""/>
      <w:lvlJc w:val="left"/>
    </w:lvl>
    <w:lvl w:ilvl="3" w:tplc="44DAD1C6">
      <w:numFmt w:val="decimal"/>
      <w:lvlText w:val=""/>
      <w:lvlJc w:val="left"/>
    </w:lvl>
    <w:lvl w:ilvl="4" w:tplc="19C03762">
      <w:numFmt w:val="decimal"/>
      <w:lvlText w:val=""/>
      <w:lvlJc w:val="left"/>
    </w:lvl>
    <w:lvl w:ilvl="5" w:tplc="035E879E">
      <w:numFmt w:val="decimal"/>
      <w:lvlText w:val=""/>
      <w:lvlJc w:val="left"/>
    </w:lvl>
    <w:lvl w:ilvl="6" w:tplc="5C161F26">
      <w:numFmt w:val="decimal"/>
      <w:lvlText w:val=""/>
      <w:lvlJc w:val="left"/>
    </w:lvl>
    <w:lvl w:ilvl="7" w:tplc="5FACE17C">
      <w:numFmt w:val="decimal"/>
      <w:lvlText w:val=""/>
      <w:lvlJc w:val="left"/>
    </w:lvl>
    <w:lvl w:ilvl="8" w:tplc="FE245EB2">
      <w:numFmt w:val="decimal"/>
      <w:lvlText w:val=""/>
      <w:lvlJc w:val="left"/>
    </w:lvl>
  </w:abstractNum>
  <w:abstractNum w:abstractNumId="35">
    <w:nsid w:val="520EEDD1"/>
    <w:multiLevelType w:val="hybridMultilevel"/>
    <w:tmpl w:val="F2AC4EA2"/>
    <w:lvl w:ilvl="0" w:tplc="06BEF1AA">
      <w:start w:val="50"/>
      <w:numFmt w:val="decimal"/>
      <w:lvlText w:val="%1"/>
      <w:lvlJc w:val="left"/>
    </w:lvl>
    <w:lvl w:ilvl="1" w:tplc="8BB413F2">
      <w:numFmt w:val="decimal"/>
      <w:lvlText w:val=""/>
      <w:lvlJc w:val="left"/>
    </w:lvl>
    <w:lvl w:ilvl="2" w:tplc="A1280974">
      <w:numFmt w:val="decimal"/>
      <w:lvlText w:val=""/>
      <w:lvlJc w:val="left"/>
    </w:lvl>
    <w:lvl w:ilvl="3" w:tplc="0A907A38">
      <w:numFmt w:val="decimal"/>
      <w:lvlText w:val=""/>
      <w:lvlJc w:val="left"/>
    </w:lvl>
    <w:lvl w:ilvl="4" w:tplc="33ACA454">
      <w:numFmt w:val="decimal"/>
      <w:lvlText w:val=""/>
      <w:lvlJc w:val="left"/>
    </w:lvl>
    <w:lvl w:ilvl="5" w:tplc="A1F84FFC">
      <w:numFmt w:val="decimal"/>
      <w:lvlText w:val=""/>
      <w:lvlJc w:val="left"/>
    </w:lvl>
    <w:lvl w:ilvl="6" w:tplc="E2B6EA68">
      <w:numFmt w:val="decimal"/>
      <w:lvlText w:val=""/>
      <w:lvlJc w:val="left"/>
    </w:lvl>
    <w:lvl w:ilvl="7" w:tplc="2A6E2A34">
      <w:numFmt w:val="decimal"/>
      <w:lvlText w:val=""/>
      <w:lvlJc w:val="left"/>
    </w:lvl>
    <w:lvl w:ilvl="8" w:tplc="5688FDD6">
      <w:numFmt w:val="decimal"/>
      <w:lvlText w:val=""/>
      <w:lvlJc w:val="left"/>
    </w:lvl>
  </w:abstractNum>
  <w:abstractNum w:abstractNumId="36">
    <w:nsid w:val="542289EC"/>
    <w:multiLevelType w:val="hybridMultilevel"/>
    <w:tmpl w:val="113ECE86"/>
    <w:lvl w:ilvl="0" w:tplc="702CCD86">
      <w:start w:val="40"/>
      <w:numFmt w:val="decimal"/>
      <w:lvlText w:val="%1"/>
      <w:lvlJc w:val="left"/>
    </w:lvl>
    <w:lvl w:ilvl="1" w:tplc="4AE8180C">
      <w:numFmt w:val="decimal"/>
      <w:lvlText w:val=""/>
      <w:lvlJc w:val="left"/>
    </w:lvl>
    <w:lvl w:ilvl="2" w:tplc="F0966E0E">
      <w:numFmt w:val="decimal"/>
      <w:lvlText w:val=""/>
      <w:lvlJc w:val="left"/>
    </w:lvl>
    <w:lvl w:ilvl="3" w:tplc="7D92E974">
      <w:numFmt w:val="decimal"/>
      <w:lvlText w:val=""/>
      <w:lvlJc w:val="left"/>
    </w:lvl>
    <w:lvl w:ilvl="4" w:tplc="9C06237A">
      <w:numFmt w:val="decimal"/>
      <w:lvlText w:val=""/>
      <w:lvlJc w:val="left"/>
    </w:lvl>
    <w:lvl w:ilvl="5" w:tplc="84EE23A6">
      <w:numFmt w:val="decimal"/>
      <w:lvlText w:val=""/>
      <w:lvlJc w:val="left"/>
    </w:lvl>
    <w:lvl w:ilvl="6" w:tplc="0748B63C">
      <w:numFmt w:val="decimal"/>
      <w:lvlText w:val=""/>
      <w:lvlJc w:val="left"/>
    </w:lvl>
    <w:lvl w:ilvl="7" w:tplc="CC766CCA">
      <w:numFmt w:val="decimal"/>
      <w:lvlText w:val=""/>
      <w:lvlJc w:val="left"/>
    </w:lvl>
    <w:lvl w:ilvl="8" w:tplc="E92E0F1A">
      <w:numFmt w:val="decimal"/>
      <w:lvlText w:val=""/>
      <w:lvlJc w:val="left"/>
    </w:lvl>
  </w:abstractNum>
  <w:abstractNum w:abstractNumId="37">
    <w:nsid w:val="5577F8E1"/>
    <w:multiLevelType w:val="hybridMultilevel"/>
    <w:tmpl w:val="547EBAE8"/>
    <w:lvl w:ilvl="0" w:tplc="EB98AE38">
      <w:start w:val="39"/>
      <w:numFmt w:val="decimal"/>
      <w:lvlText w:val="%1."/>
      <w:lvlJc w:val="left"/>
    </w:lvl>
    <w:lvl w:ilvl="1" w:tplc="189A1F48">
      <w:numFmt w:val="decimal"/>
      <w:lvlText w:val=""/>
      <w:lvlJc w:val="left"/>
    </w:lvl>
    <w:lvl w:ilvl="2" w:tplc="4FB8B802">
      <w:numFmt w:val="decimal"/>
      <w:lvlText w:val=""/>
      <w:lvlJc w:val="left"/>
    </w:lvl>
    <w:lvl w:ilvl="3" w:tplc="D1AA0564">
      <w:numFmt w:val="decimal"/>
      <w:lvlText w:val=""/>
      <w:lvlJc w:val="left"/>
    </w:lvl>
    <w:lvl w:ilvl="4" w:tplc="0EAE6C28">
      <w:numFmt w:val="decimal"/>
      <w:lvlText w:val=""/>
      <w:lvlJc w:val="left"/>
    </w:lvl>
    <w:lvl w:ilvl="5" w:tplc="A1C6CD2E">
      <w:numFmt w:val="decimal"/>
      <w:lvlText w:val=""/>
      <w:lvlJc w:val="left"/>
    </w:lvl>
    <w:lvl w:ilvl="6" w:tplc="FE709D7C">
      <w:numFmt w:val="decimal"/>
      <w:lvlText w:val=""/>
      <w:lvlJc w:val="left"/>
    </w:lvl>
    <w:lvl w:ilvl="7" w:tplc="4F8AEC94">
      <w:numFmt w:val="decimal"/>
      <w:lvlText w:val=""/>
      <w:lvlJc w:val="left"/>
    </w:lvl>
    <w:lvl w:ilvl="8" w:tplc="855A5E7A">
      <w:numFmt w:val="decimal"/>
      <w:lvlText w:val=""/>
      <w:lvlJc w:val="left"/>
    </w:lvl>
  </w:abstractNum>
  <w:abstractNum w:abstractNumId="38">
    <w:nsid w:val="579478FE"/>
    <w:multiLevelType w:val="hybridMultilevel"/>
    <w:tmpl w:val="CDA0ECE4"/>
    <w:lvl w:ilvl="0" w:tplc="7048117C">
      <w:start w:val="49"/>
      <w:numFmt w:val="decimal"/>
      <w:lvlText w:val="%1."/>
      <w:lvlJc w:val="left"/>
    </w:lvl>
    <w:lvl w:ilvl="1" w:tplc="0DC8F088">
      <w:numFmt w:val="decimal"/>
      <w:lvlText w:val=""/>
      <w:lvlJc w:val="left"/>
    </w:lvl>
    <w:lvl w:ilvl="2" w:tplc="4E7A23BC">
      <w:numFmt w:val="decimal"/>
      <w:lvlText w:val=""/>
      <w:lvlJc w:val="left"/>
    </w:lvl>
    <w:lvl w:ilvl="3" w:tplc="5F18B0FC">
      <w:numFmt w:val="decimal"/>
      <w:lvlText w:val=""/>
      <w:lvlJc w:val="left"/>
    </w:lvl>
    <w:lvl w:ilvl="4" w:tplc="35D0E012">
      <w:numFmt w:val="decimal"/>
      <w:lvlText w:val=""/>
      <w:lvlJc w:val="left"/>
    </w:lvl>
    <w:lvl w:ilvl="5" w:tplc="B25CEF70">
      <w:numFmt w:val="decimal"/>
      <w:lvlText w:val=""/>
      <w:lvlJc w:val="left"/>
    </w:lvl>
    <w:lvl w:ilvl="6" w:tplc="44A25EC6">
      <w:numFmt w:val="decimal"/>
      <w:lvlText w:val=""/>
      <w:lvlJc w:val="left"/>
    </w:lvl>
    <w:lvl w:ilvl="7" w:tplc="3442305C">
      <w:numFmt w:val="decimal"/>
      <w:lvlText w:val=""/>
      <w:lvlJc w:val="left"/>
    </w:lvl>
    <w:lvl w:ilvl="8" w:tplc="827C72E2">
      <w:numFmt w:val="decimal"/>
      <w:lvlText w:val=""/>
      <w:lvlJc w:val="left"/>
    </w:lvl>
  </w:abstractNum>
  <w:abstractNum w:abstractNumId="39">
    <w:nsid w:val="57E4CCAF"/>
    <w:multiLevelType w:val="hybridMultilevel"/>
    <w:tmpl w:val="7FC29D00"/>
    <w:lvl w:ilvl="0" w:tplc="A7D404E8">
      <w:start w:val="28"/>
      <w:numFmt w:val="decimal"/>
      <w:lvlText w:val="%1."/>
      <w:lvlJc w:val="left"/>
    </w:lvl>
    <w:lvl w:ilvl="1" w:tplc="8294ED0E">
      <w:numFmt w:val="decimal"/>
      <w:lvlText w:val=""/>
      <w:lvlJc w:val="left"/>
    </w:lvl>
    <w:lvl w:ilvl="2" w:tplc="E580FAE0">
      <w:numFmt w:val="decimal"/>
      <w:lvlText w:val=""/>
      <w:lvlJc w:val="left"/>
    </w:lvl>
    <w:lvl w:ilvl="3" w:tplc="F8F695F0">
      <w:numFmt w:val="decimal"/>
      <w:lvlText w:val=""/>
      <w:lvlJc w:val="left"/>
    </w:lvl>
    <w:lvl w:ilvl="4" w:tplc="7C925970">
      <w:numFmt w:val="decimal"/>
      <w:lvlText w:val=""/>
      <w:lvlJc w:val="left"/>
    </w:lvl>
    <w:lvl w:ilvl="5" w:tplc="A7CCCDC6">
      <w:numFmt w:val="decimal"/>
      <w:lvlText w:val=""/>
      <w:lvlJc w:val="left"/>
    </w:lvl>
    <w:lvl w:ilvl="6" w:tplc="B6EC32F2">
      <w:numFmt w:val="decimal"/>
      <w:lvlText w:val=""/>
      <w:lvlJc w:val="left"/>
    </w:lvl>
    <w:lvl w:ilvl="7" w:tplc="CE52C800">
      <w:numFmt w:val="decimal"/>
      <w:lvlText w:val=""/>
      <w:lvlJc w:val="left"/>
    </w:lvl>
    <w:lvl w:ilvl="8" w:tplc="53926140">
      <w:numFmt w:val="decimal"/>
      <w:lvlText w:val=""/>
      <w:lvlJc w:val="left"/>
    </w:lvl>
  </w:abstractNum>
  <w:abstractNum w:abstractNumId="40">
    <w:nsid w:val="580BD78F"/>
    <w:multiLevelType w:val="hybridMultilevel"/>
    <w:tmpl w:val="35845E86"/>
    <w:lvl w:ilvl="0" w:tplc="C874A662">
      <w:start w:val="10"/>
      <w:numFmt w:val="decimal"/>
      <w:lvlText w:val="%1"/>
      <w:lvlJc w:val="left"/>
    </w:lvl>
    <w:lvl w:ilvl="1" w:tplc="72A82FA0">
      <w:numFmt w:val="decimal"/>
      <w:lvlText w:val=""/>
      <w:lvlJc w:val="left"/>
    </w:lvl>
    <w:lvl w:ilvl="2" w:tplc="79123FBA">
      <w:numFmt w:val="decimal"/>
      <w:lvlText w:val=""/>
      <w:lvlJc w:val="left"/>
    </w:lvl>
    <w:lvl w:ilvl="3" w:tplc="4336BCDE">
      <w:numFmt w:val="decimal"/>
      <w:lvlText w:val=""/>
      <w:lvlJc w:val="left"/>
    </w:lvl>
    <w:lvl w:ilvl="4" w:tplc="249833DC">
      <w:numFmt w:val="decimal"/>
      <w:lvlText w:val=""/>
      <w:lvlJc w:val="left"/>
    </w:lvl>
    <w:lvl w:ilvl="5" w:tplc="F2C88030">
      <w:numFmt w:val="decimal"/>
      <w:lvlText w:val=""/>
      <w:lvlJc w:val="left"/>
    </w:lvl>
    <w:lvl w:ilvl="6" w:tplc="1ACC6130">
      <w:numFmt w:val="decimal"/>
      <w:lvlText w:val=""/>
      <w:lvlJc w:val="left"/>
    </w:lvl>
    <w:lvl w:ilvl="7" w:tplc="C96A8A5C">
      <w:numFmt w:val="decimal"/>
      <w:lvlText w:val=""/>
      <w:lvlJc w:val="left"/>
    </w:lvl>
    <w:lvl w:ilvl="8" w:tplc="7F00A822">
      <w:numFmt w:val="decimal"/>
      <w:lvlText w:val=""/>
      <w:lvlJc w:val="left"/>
    </w:lvl>
  </w:abstractNum>
  <w:abstractNum w:abstractNumId="41">
    <w:nsid w:val="5C482A97"/>
    <w:multiLevelType w:val="hybridMultilevel"/>
    <w:tmpl w:val="2638AF18"/>
    <w:lvl w:ilvl="0" w:tplc="B9128EC0">
      <w:start w:val="86"/>
      <w:numFmt w:val="decimal"/>
      <w:lvlText w:val="%1."/>
      <w:lvlJc w:val="left"/>
    </w:lvl>
    <w:lvl w:ilvl="1" w:tplc="CD827BB0">
      <w:numFmt w:val="decimal"/>
      <w:lvlText w:val=""/>
      <w:lvlJc w:val="left"/>
    </w:lvl>
    <w:lvl w:ilvl="2" w:tplc="B4D6FEE4">
      <w:numFmt w:val="decimal"/>
      <w:lvlText w:val=""/>
      <w:lvlJc w:val="left"/>
    </w:lvl>
    <w:lvl w:ilvl="3" w:tplc="36E66234">
      <w:numFmt w:val="decimal"/>
      <w:lvlText w:val=""/>
      <w:lvlJc w:val="left"/>
    </w:lvl>
    <w:lvl w:ilvl="4" w:tplc="01B6DF52">
      <w:numFmt w:val="decimal"/>
      <w:lvlText w:val=""/>
      <w:lvlJc w:val="left"/>
    </w:lvl>
    <w:lvl w:ilvl="5" w:tplc="06647F4A">
      <w:numFmt w:val="decimal"/>
      <w:lvlText w:val=""/>
      <w:lvlJc w:val="left"/>
    </w:lvl>
    <w:lvl w:ilvl="6" w:tplc="DA442228">
      <w:numFmt w:val="decimal"/>
      <w:lvlText w:val=""/>
      <w:lvlJc w:val="left"/>
    </w:lvl>
    <w:lvl w:ilvl="7" w:tplc="DEFE6F54">
      <w:numFmt w:val="decimal"/>
      <w:lvlText w:val=""/>
      <w:lvlJc w:val="left"/>
    </w:lvl>
    <w:lvl w:ilvl="8" w:tplc="4C0CCCE8">
      <w:numFmt w:val="decimal"/>
      <w:lvlText w:val=""/>
      <w:lvlJc w:val="left"/>
    </w:lvl>
  </w:abstractNum>
  <w:abstractNum w:abstractNumId="42">
    <w:nsid w:val="5E884ADC"/>
    <w:multiLevelType w:val="hybridMultilevel"/>
    <w:tmpl w:val="F2B259AE"/>
    <w:lvl w:ilvl="0" w:tplc="000C2026">
      <w:start w:val="89"/>
      <w:numFmt w:val="decimal"/>
      <w:lvlText w:val="%1."/>
      <w:lvlJc w:val="left"/>
    </w:lvl>
    <w:lvl w:ilvl="1" w:tplc="D42051C0">
      <w:numFmt w:val="decimal"/>
      <w:lvlText w:val=""/>
      <w:lvlJc w:val="left"/>
    </w:lvl>
    <w:lvl w:ilvl="2" w:tplc="C0BC9AC4">
      <w:numFmt w:val="decimal"/>
      <w:lvlText w:val=""/>
      <w:lvlJc w:val="left"/>
    </w:lvl>
    <w:lvl w:ilvl="3" w:tplc="EBB4EA1E">
      <w:numFmt w:val="decimal"/>
      <w:lvlText w:val=""/>
      <w:lvlJc w:val="left"/>
    </w:lvl>
    <w:lvl w:ilvl="4" w:tplc="366ACB9C">
      <w:numFmt w:val="decimal"/>
      <w:lvlText w:val=""/>
      <w:lvlJc w:val="left"/>
    </w:lvl>
    <w:lvl w:ilvl="5" w:tplc="BFE0640E">
      <w:numFmt w:val="decimal"/>
      <w:lvlText w:val=""/>
      <w:lvlJc w:val="left"/>
    </w:lvl>
    <w:lvl w:ilvl="6" w:tplc="FF40F33E">
      <w:numFmt w:val="decimal"/>
      <w:lvlText w:val=""/>
      <w:lvlJc w:val="left"/>
    </w:lvl>
    <w:lvl w:ilvl="7" w:tplc="5A803BB2">
      <w:numFmt w:val="decimal"/>
      <w:lvlText w:val=""/>
      <w:lvlJc w:val="left"/>
    </w:lvl>
    <w:lvl w:ilvl="8" w:tplc="A39893EC">
      <w:numFmt w:val="decimal"/>
      <w:lvlText w:val=""/>
      <w:lvlJc w:val="left"/>
    </w:lvl>
  </w:abstractNum>
  <w:abstractNum w:abstractNumId="43">
    <w:nsid w:val="614FD4A1"/>
    <w:multiLevelType w:val="hybridMultilevel"/>
    <w:tmpl w:val="0FEC3E88"/>
    <w:lvl w:ilvl="0" w:tplc="3844F982">
      <w:start w:val="31"/>
      <w:numFmt w:val="decimal"/>
      <w:lvlText w:val="%1."/>
      <w:lvlJc w:val="left"/>
    </w:lvl>
    <w:lvl w:ilvl="1" w:tplc="86DAFD94">
      <w:numFmt w:val="decimal"/>
      <w:lvlText w:val=""/>
      <w:lvlJc w:val="left"/>
    </w:lvl>
    <w:lvl w:ilvl="2" w:tplc="D00E3FFC">
      <w:numFmt w:val="decimal"/>
      <w:lvlText w:val=""/>
      <w:lvlJc w:val="left"/>
    </w:lvl>
    <w:lvl w:ilvl="3" w:tplc="21760704">
      <w:numFmt w:val="decimal"/>
      <w:lvlText w:val=""/>
      <w:lvlJc w:val="left"/>
    </w:lvl>
    <w:lvl w:ilvl="4" w:tplc="747637C8">
      <w:numFmt w:val="decimal"/>
      <w:lvlText w:val=""/>
      <w:lvlJc w:val="left"/>
    </w:lvl>
    <w:lvl w:ilvl="5" w:tplc="791A437C">
      <w:numFmt w:val="decimal"/>
      <w:lvlText w:val=""/>
      <w:lvlJc w:val="left"/>
    </w:lvl>
    <w:lvl w:ilvl="6" w:tplc="65ECAC4C">
      <w:numFmt w:val="decimal"/>
      <w:lvlText w:val=""/>
      <w:lvlJc w:val="left"/>
    </w:lvl>
    <w:lvl w:ilvl="7" w:tplc="945E55E0">
      <w:numFmt w:val="decimal"/>
      <w:lvlText w:val=""/>
      <w:lvlJc w:val="left"/>
    </w:lvl>
    <w:lvl w:ilvl="8" w:tplc="0EEE1BFC">
      <w:numFmt w:val="decimal"/>
      <w:lvlText w:val=""/>
      <w:lvlJc w:val="left"/>
    </w:lvl>
  </w:abstractNum>
  <w:abstractNum w:abstractNumId="44">
    <w:nsid w:val="61574095"/>
    <w:multiLevelType w:val="hybridMultilevel"/>
    <w:tmpl w:val="FA08922A"/>
    <w:lvl w:ilvl="0" w:tplc="FDB48F8C">
      <w:start w:val="5"/>
      <w:numFmt w:val="decimal"/>
      <w:lvlText w:val="%1."/>
      <w:lvlJc w:val="left"/>
    </w:lvl>
    <w:lvl w:ilvl="1" w:tplc="98580B8C">
      <w:numFmt w:val="decimal"/>
      <w:lvlText w:val=""/>
      <w:lvlJc w:val="left"/>
    </w:lvl>
    <w:lvl w:ilvl="2" w:tplc="7C82150E">
      <w:numFmt w:val="decimal"/>
      <w:lvlText w:val=""/>
      <w:lvlJc w:val="left"/>
    </w:lvl>
    <w:lvl w:ilvl="3" w:tplc="F6E0A2FA">
      <w:numFmt w:val="decimal"/>
      <w:lvlText w:val=""/>
      <w:lvlJc w:val="left"/>
    </w:lvl>
    <w:lvl w:ilvl="4" w:tplc="C72EAB2C">
      <w:numFmt w:val="decimal"/>
      <w:lvlText w:val=""/>
      <w:lvlJc w:val="left"/>
    </w:lvl>
    <w:lvl w:ilvl="5" w:tplc="25F0CA34">
      <w:numFmt w:val="decimal"/>
      <w:lvlText w:val=""/>
      <w:lvlJc w:val="left"/>
    </w:lvl>
    <w:lvl w:ilvl="6" w:tplc="C742AB16">
      <w:numFmt w:val="decimal"/>
      <w:lvlText w:val=""/>
      <w:lvlJc w:val="left"/>
    </w:lvl>
    <w:lvl w:ilvl="7" w:tplc="F68E358A">
      <w:numFmt w:val="decimal"/>
      <w:lvlText w:val=""/>
      <w:lvlJc w:val="left"/>
    </w:lvl>
    <w:lvl w:ilvl="8" w:tplc="7FAA0ECE">
      <w:numFmt w:val="decimal"/>
      <w:lvlText w:val=""/>
      <w:lvlJc w:val="left"/>
    </w:lvl>
  </w:abstractNum>
  <w:abstractNum w:abstractNumId="45">
    <w:nsid w:val="649BB77C"/>
    <w:multiLevelType w:val="hybridMultilevel"/>
    <w:tmpl w:val="453A348E"/>
    <w:lvl w:ilvl="0" w:tplc="905C905A">
      <w:start w:val="30"/>
      <w:numFmt w:val="decimal"/>
      <w:lvlText w:val="%1"/>
      <w:lvlJc w:val="left"/>
    </w:lvl>
    <w:lvl w:ilvl="1" w:tplc="5D96A0D2">
      <w:start w:val="72"/>
      <w:numFmt w:val="decimal"/>
      <w:lvlText w:val="%2."/>
      <w:lvlJc w:val="left"/>
    </w:lvl>
    <w:lvl w:ilvl="2" w:tplc="0CD25606">
      <w:numFmt w:val="decimal"/>
      <w:lvlText w:val=""/>
      <w:lvlJc w:val="left"/>
    </w:lvl>
    <w:lvl w:ilvl="3" w:tplc="AF444D74">
      <w:numFmt w:val="decimal"/>
      <w:lvlText w:val=""/>
      <w:lvlJc w:val="left"/>
    </w:lvl>
    <w:lvl w:ilvl="4" w:tplc="C92A02DE">
      <w:numFmt w:val="decimal"/>
      <w:lvlText w:val=""/>
      <w:lvlJc w:val="left"/>
    </w:lvl>
    <w:lvl w:ilvl="5" w:tplc="48E299FC">
      <w:numFmt w:val="decimal"/>
      <w:lvlText w:val=""/>
      <w:lvlJc w:val="left"/>
    </w:lvl>
    <w:lvl w:ilvl="6" w:tplc="00D2C0EC">
      <w:numFmt w:val="decimal"/>
      <w:lvlText w:val=""/>
      <w:lvlJc w:val="left"/>
    </w:lvl>
    <w:lvl w:ilvl="7" w:tplc="C220EAA4">
      <w:numFmt w:val="decimal"/>
      <w:lvlText w:val=""/>
      <w:lvlJc w:val="left"/>
    </w:lvl>
    <w:lvl w:ilvl="8" w:tplc="559EF89C">
      <w:numFmt w:val="decimal"/>
      <w:lvlText w:val=""/>
      <w:lvlJc w:val="left"/>
    </w:lvl>
  </w:abstractNum>
  <w:abstractNum w:abstractNumId="46">
    <w:nsid w:val="684A481A"/>
    <w:multiLevelType w:val="hybridMultilevel"/>
    <w:tmpl w:val="D5804C78"/>
    <w:lvl w:ilvl="0" w:tplc="0312170A">
      <w:start w:val="40"/>
      <w:numFmt w:val="decimal"/>
      <w:lvlText w:val="%1"/>
      <w:lvlJc w:val="left"/>
    </w:lvl>
    <w:lvl w:ilvl="1" w:tplc="34227C24">
      <w:start w:val="1"/>
      <w:numFmt w:val="decimal"/>
      <w:lvlText w:val="%2"/>
      <w:lvlJc w:val="left"/>
    </w:lvl>
    <w:lvl w:ilvl="2" w:tplc="D84C8372">
      <w:start w:val="1"/>
      <w:numFmt w:val="decimal"/>
      <w:lvlText w:val="%3"/>
      <w:lvlJc w:val="left"/>
    </w:lvl>
    <w:lvl w:ilvl="3" w:tplc="1514148C">
      <w:numFmt w:val="decimal"/>
      <w:lvlText w:val=""/>
      <w:lvlJc w:val="left"/>
    </w:lvl>
    <w:lvl w:ilvl="4" w:tplc="C7386724">
      <w:numFmt w:val="decimal"/>
      <w:lvlText w:val=""/>
      <w:lvlJc w:val="left"/>
    </w:lvl>
    <w:lvl w:ilvl="5" w:tplc="4E569EA0">
      <w:numFmt w:val="decimal"/>
      <w:lvlText w:val=""/>
      <w:lvlJc w:val="left"/>
    </w:lvl>
    <w:lvl w:ilvl="6" w:tplc="F69C5C08">
      <w:numFmt w:val="decimal"/>
      <w:lvlText w:val=""/>
      <w:lvlJc w:val="left"/>
    </w:lvl>
    <w:lvl w:ilvl="7" w:tplc="F66E96C2">
      <w:numFmt w:val="decimal"/>
      <w:lvlText w:val=""/>
      <w:lvlJc w:val="left"/>
    </w:lvl>
    <w:lvl w:ilvl="8" w:tplc="28605316">
      <w:numFmt w:val="decimal"/>
      <w:lvlText w:val=""/>
      <w:lvlJc w:val="left"/>
    </w:lvl>
  </w:abstractNum>
  <w:abstractNum w:abstractNumId="47">
    <w:nsid w:val="6A2342EC"/>
    <w:multiLevelType w:val="hybridMultilevel"/>
    <w:tmpl w:val="339C3770"/>
    <w:lvl w:ilvl="0" w:tplc="3566DD18">
      <w:start w:val="15"/>
      <w:numFmt w:val="decimal"/>
      <w:lvlText w:val="%1"/>
      <w:lvlJc w:val="left"/>
    </w:lvl>
    <w:lvl w:ilvl="1" w:tplc="77242D02">
      <w:numFmt w:val="decimal"/>
      <w:lvlText w:val=""/>
      <w:lvlJc w:val="left"/>
    </w:lvl>
    <w:lvl w:ilvl="2" w:tplc="354278EE">
      <w:numFmt w:val="decimal"/>
      <w:lvlText w:val=""/>
      <w:lvlJc w:val="left"/>
    </w:lvl>
    <w:lvl w:ilvl="3" w:tplc="A66E3DA8">
      <w:numFmt w:val="decimal"/>
      <w:lvlText w:val=""/>
      <w:lvlJc w:val="left"/>
    </w:lvl>
    <w:lvl w:ilvl="4" w:tplc="C840E972">
      <w:numFmt w:val="decimal"/>
      <w:lvlText w:val=""/>
      <w:lvlJc w:val="left"/>
    </w:lvl>
    <w:lvl w:ilvl="5" w:tplc="444EF588">
      <w:numFmt w:val="decimal"/>
      <w:lvlText w:val=""/>
      <w:lvlJc w:val="left"/>
    </w:lvl>
    <w:lvl w:ilvl="6" w:tplc="163C3FA4">
      <w:numFmt w:val="decimal"/>
      <w:lvlText w:val=""/>
      <w:lvlJc w:val="left"/>
    </w:lvl>
    <w:lvl w:ilvl="7" w:tplc="F85CA818">
      <w:numFmt w:val="decimal"/>
      <w:lvlText w:val=""/>
      <w:lvlJc w:val="left"/>
    </w:lvl>
    <w:lvl w:ilvl="8" w:tplc="382C5666">
      <w:numFmt w:val="decimal"/>
      <w:lvlText w:val=""/>
      <w:lvlJc w:val="left"/>
    </w:lvl>
  </w:abstractNum>
  <w:abstractNum w:abstractNumId="48">
    <w:nsid w:val="6CEAF087"/>
    <w:multiLevelType w:val="hybridMultilevel"/>
    <w:tmpl w:val="4D36A8E4"/>
    <w:lvl w:ilvl="0" w:tplc="AB4056E4">
      <w:start w:val="3"/>
      <w:numFmt w:val="decimal"/>
      <w:lvlText w:val="%1."/>
      <w:lvlJc w:val="left"/>
    </w:lvl>
    <w:lvl w:ilvl="1" w:tplc="C4AA430C">
      <w:numFmt w:val="decimal"/>
      <w:lvlText w:val=""/>
      <w:lvlJc w:val="left"/>
    </w:lvl>
    <w:lvl w:ilvl="2" w:tplc="9F96CA8A">
      <w:numFmt w:val="decimal"/>
      <w:lvlText w:val=""/>
      <w:lvlJc w:val="left"/>
    </w:lvl>
    <w:lvl w:ilvl="3" w:tplc="89340976">
      <w:numFmt w:val="decimal"/>
      <w:lvlText w:val=""/>
      <w:lvlJc w:val="left"/>
    </w:lvl>
    <w:lvl w:ilvl="4" w:tplc="45D678B6">
      <w:numFmt w:val="decimal"/>
      <w:lvlText w:val=""/>
      <w:lvlJc w:val="left"/>
    </w:lvl>
    <w:lvl w:ilvl="5" w:tplc="3C2A60DE">
      <w:numFmt w:val="decimal"/>
      <w:lvlText w:val=""/>
      <w:lvlJc w:val="left"/>
    </w:lvl>
    <w:lvl w:ilvl="6" w:tplc="B3BA8A10">
      <w:numFmt w:val="decimal"/>
      <w:lvlText w:val=""/>
      <w:lvlJc w:val="left"/>
    </w:lvl>
    <w:lvl w:ilvl="7" w:tplc="E77069B2">
      <w:numFmt w:val="decimal"/>
      <w:lvlText w:val=""/>
      <w:lvlJc w:val="left"/>
    </w:lvl>
    <w:lvl w:ilvl="8" w:tplc="33860BFC">
      <w:numFmt w:val="decimal"/>
      <w:lvlText w:val=""/>
      <w:lvlJc w:val="left"/>
    </w:lvl>
  </w:abstractNum>
  <w:abstractNum w:abstractNumId="49">
    <w:nsid w:val="6DE91B18"/>
    <w:multiLevelType w:val="hybridMultilevel"/>
    <w:tmpl w:val="AD12388C"/>
    <w:lvl w:ilvl="0" w:tplc="C08437FC">
      <w:start w:val="45"/>
      <w:numFmt w:val="decimal"/>
      <w:lvlText w:val="%1"/>
      <w:lvlJc w:val="left"/>
    </w:lvl>
    <w:lvl w:ilvl="1" w:tplc="0CFEA89C">
      <w:numFmt w:val="decimal"/>
      <w:lvlText w:val=""/>
      <w:lvlJc w:val="left"/>
    </w:lvl>
    <w:lvl w:ilvl="2" w:tplc="ED1AC4E2">
      <w:numFmt w:val="decimal"/>
      <w:lvlText w:val=""/>
      <w:lvlJc w:val="left"/>
    </w:lvl>
    <w:lvl w:ilvl="3" w:tplc="97BEE514">
      <w:numFmt w:val="decimal"/>
      <w:lvlText w:val=""/>
      <w:lvlJc w:val="left"/>
    </w:lvl>
    <w:lvl w:ilvl="4" w:tplc="C312152C">
      <w:numFmt w:val="decimal"/>
      <w:lvlText w:val=""/>
      <w:lvlJc w:val="left"/>
    </w:lvl>
    <w:lvl w:ilvl="5" w:tplc="AAD0891E">
      <w:numFmt w:val="decimal"/>
      <w:lvlText w:val=""/>
      <w:lvlJc w:val="left"/>
    </w:lvl>
    <w:lvl w:ilvl="6" w:tplc="C4848B26">
      <w:numFmt w:val="decimal"/>
      <w:lvlText w:val=""/>
      <w:lvlJc w:val="left"/>
    </w:lvl>
    <w:lvl w:ilvl="7" w:tplc="9BDCC3AC">
      <w:numFmt w:val="decimal"/>
      <w:lvlText w:val=""/>
      <w:lvlJc w:val="left"/>
    </w:lvl>
    <w:lvl w:ilvl="8" w:tplc="4E801486">
      <w:numFmt w:val="decimal"/>
      <w:lvlText w:val=""/>
      <w:lvlJc w:val="left"/>
    </w:lvl>
  </w:abstractNum>
  <w:abstractNum w:abstractNumId="50">
    <w:nsid w:val="70A64E2A"/>
    <w:multiLevelType w:val="hybridMultilevel"/>
    <w:tmpl w:val="17BE5AE6"/>
    <w:lvl w:ilvl="0" w:tplc="AA04FAFE">
      <w:start w:val="5"/>
      <w:numFmt w:val="decimal"/>
      <w:lvlText w:val="%1"/>
      <w:lvlJc w:val="left"/>
    </w:lvl>
    <w:lvl w:ilvl="1" w:tplc="7F5E969E">
      <w:start w:val="5"/>
      <w:numFmt w:val="decimal"/>
      <w:lvlText w:val="%2."/>
      <w:lvlJc w:val="left"/>
    </w:lvl>
    <w:lvl w:ilvl="2" w:tplc="9F54D714">
      <w:numFmt w:val="decimal"/>
      <w:lvlText w:val=""/>
      <w:lvlJc w:val="left"/>
    </w:lvl>
    <w:lvl w:ilvl="3" w:tplc="A502AFA2">
      <w:numFmt w:val="decimal"/>
      <w:lvlText w:val=""/>
      <w:lvlJc w:val="left"/>
    </w:lvl>
    <w:lvl w:ilvl="4" w:tplc="6CB82DC0">
      <w:numFmt w:val="decimal"/>
      <w:lvlText w:val=""/>
      <w:lvlJc w:val="left"/>
    </w:lvl>
    <w:lvl w:ilvl="5" w:tplc="6FD01EBE">
      <w:numFmt w:val="decimal"/>
      <w:lvlText w:val=""/>
      <w:lvlJc w:val="left"/>
    </w:lvl>
    <w:lvl w:ilvl="6" w:tplc="CA300B1C">
      <w:numFmt w:val="decimal"/>
      <w:lvlText w:val=""/>
      <w:lvlJc w:val="left"/>
    </w:lvl>
    <w:lvl w:ilvl="7" w:tplc="A4D85E32">
      <w:numFmt w:val="decimal"/>
      <w:lvlText w:val=""/>
      <w:lvlJc w:val="left"/>
    </w:lvl>
    <w:lvl w:ilvl="8" w:tplc="3746EB08">
      <w:numFmt w:val="decimal"/>
      <w:lvlText w:val=""/>
      <w:lvlJc w:val="left"/>
    </w:lvl>
  </w:abstractNum>
  <w:abstractNum w:abstractNumId="51">
    <w:nsid w:val="70C6A529"/>
    <w:multiLevelType w:val="hybridMultilevel"/>
    <w:tmpl w:val="08727334"/>
    <w:lvl w:ilvl="0" w:tplc="FBC2EB60">
      <w:start w:val="45"/>
      <w:numFmt w:val="decimal"/>
      <w:lvlText w:val="%1"/>
      <w:lvlJc w:val="left"/>
    </w:lvl>
    <w:lvl w:ilvl="1" w:tplc="4984DF3A">
      <w:numFmt w:val="decimal"/>
      <w:lvlText w:val=""/>
      <w:lvlJc w:val="left"/>
    </w:lvl>
    <w:lvl w:ilvl="2" w:tplc="4FF00902">
      <w:numFmt w:val="decimal"/>
      <w:lvlText w:val=""/>
      <w:lvlJc w:val="left"/>
    </w:lvl>
    <w:lvl w:ilvl="3" w:tplc="151C54F8">
      <w:numFmt w:val="decimal"/>
      <w:lvlText w:val=""/>
      <w:lvlJc w:val="left"/>
    </w:lvl>
    <w:lvl w:ilvl="4" w:tplc="3018642A">
      <w:numFmt w:val="decimal"/>
      <w:lvlText w:val=""/>
      <w:lvlJc w:val="left"/>
    </w:lvl>
    <w:lvl w:ilvl="5" w:tplc="29FE745A">
      <w:numFmt w:val="decimal"/>
      <w:lvlText w:val=""/>
      <w:lvlJc w:val="left"/>
    </w:lvl>
    <w:lvl w:ilvl="6" w:tplc="41584B78">
      <w:numFmt w:val="decimal"/>
      <w:lvlText w:val=""/>
      <w:lvlJc w:val="left"/>
    </w:lvl>
    <w:lvl w:ilvl="7" w:tplc="A91410F4">
      <w:numFmt w:val="decimal"/>
      <w:lvlText w:val=""/>
      <w:lvlJc w:val="left"/>
    </w:lvl>
    <w:lvl w:ilvl="8" w:tplc="E834C75E">
      <w:numFmt w:val="decimal"/>
      <w:lvlText w:val=""/>
      <w:lvlJc w:val="left"/>
    </w:lvl>
  </w:abstractNum>
  <w:abstractNum w:abstractNumId="52">
    <w:nsid w:val="725A06FB"/>
    <w:multiLevelType w:val="hybridMultilevel"/>
    <w:tmpl w:val="AB32343E"/>
    <w:lvl w:ilvl="0" w:tplc="B12A106C">
      <w:start w:val="35"/>
      <w:numFmt w:val="decimal"/>
      <w:lvlText w:val="%1"/>
      <w:lvlJc w:val="left"/>
    </w:lvl>
    <w:lvl w:ilvl="1" w:tplc="7C58985A">
      <w:numFmt w:val="decimal"/>
      <w:lvlText w:val=""/>
      <w:lvlJc w:val="left"/>
    </w:lvl>
    <w:lvl w:ilvl="2" w:tplc="4EEC4874">
      <w:numFmt w:val="decimal"/>
      <w:lvlText w:val=""/>
      <w:lvlJc w:val="left"/>
    </w:lvl>
    <w:lvl w:ilvl="3" w:tplc="0D386E70">
      <w:numFmt w:val="decimal"/>
      <w:lvlText w:val=""/>
      <w:lvlJc w:val="left"/>
    </w:lvl>
    <w:lvl w:ilvl="4" w:tplc="6018DF8A">
      <w:numFmt w:val="decimal"/>
      <w:lvlText w:val=""/>
      <w:lvlJc w:val="left"/>
    </w:lvl>
    <w:lvl w:ilvl="5" w:tplc="4E822C5E">
      <w:numFmt w:val="decimal"/>
      <w:lvlText w:val=""/>
      <w:lvlJc w:val="left"/>
    </w:lvl>
    <w:lvl w:ilvl="6" w:tplc="92E60396">
      <w:numFmt w:val="decimal"/>
      <w:lvlText w:val=""/>
      <w:lvlJc w:val="left"/>
    </w:lvl>
    <w:lvl w:ilvl="7" w:tplc="F90841E8">
      <w:numFmt w:val="decimal"/>
      <w:lvlText w:val=""/>
      <w:lvlJc w:val="left"/>
    </w:lvl>
    <w:lvl w:ilvl="8" w:tplc="C8A6FB2E">
      <w:numFmt w:val="decimal"/>
      <w:lvlText w:val=""/>
      <w:lvlJc w:val="left"/>
    </w:lvl>
  </w:abstractNum>
  <w:abstractNum w:abstractNumId="53">
    <w:nsid w:val="737B8DDC"/>
    <w:multiLevelType w:val="hybridMultilevel"/>
    <w:tmpl w:val="8EBE8A70"/>
    <w:lvl w:ilvl="0" w:tplc="69987DF6">
      <w:start w:val="1"/>
      <w:numFmt w:val="decimal"/>
      <w:lvlText w:val="%1."/>
      <w:lvlJc w:val="left"/>
    </w:lvl>
    <w:lvl w:ilvl="1" w:tplc="BFAA6D16">
      <w:numFmt w:val="decimal"/>
      <w:lvlText w:val=""/>
      <w:lvlJc w:val="left"/>
    </w:lvl>
    <w:lvl w:ilvl="2" w:tplc="61DA7E46">
      <w:numFmt w:val="decimal"/>
      <w:lvlText w:val=""/>
      <w:lvlJc w:val="left"/>
    </w:lvl>
    <w:lvl w:ilvl="3" w:tplc="EBC475FE">
      <w:numFmt w:val="decimal"/>
      <w:lvlText w:val=""/>
      <w:lvlJc w:val="left"/>
    </w:lvl>
    <w:lvl w:ilvl="4" w:tplc="2C66CD1A">
      <w:numFmt w:val="decimal"/>
      <w:lvlText w:val=""/>
      <w:lvlJc w:val="left"/>
    </w:lvl>
    <w:lvl w:ilvl="5" w:tplc="14F8AE7A">
      <w:numFmt w:val="decimal"/>
      <w:lvlText w:val=""/>
      <w:lvlJc w:val="left"/>
    </w:lvl>
    <w:lvl w:ilvl="6" w:tplc="FEDE3F94">
      <w:numFmt w:val="decimal"/>
      <w:lvlText w:val=""/>
      <w:lvlJc w:val="left"/>
    </w:lvl>
    <w:lvl w:ilvl="7" w:tplc="939C46EC">
      <w:numFmt w:val="decimal"/>
      <w:lvlText w:val=""/>
      <w:lvlJc w:val="left"/>
    </w:lvl>
    <w:lvl w:ilvl="8" w:tplc="295E72CA">
      <w:numFmt w:val="decimal"/>
      <w:lvlText w:val=""/>
      <w:lvlJc w:val="left"/>
    </w:lvl>
  </w:abstractNum>
  <w:abstractNum w:abstractNumId="54">
    <w:nsid w:val="741226BB"/>
    <w:multiLevelType w:val="hybridMultilevel"/>
    <w:tmpl w:val="BBCAC906"/>
    <w:lvl w:ilvl="0" w:tplc="96281962">
      <w:start w:val="20"/>
      <w:numFmt w:val="decimal"/>
      <w:lvlText w:val="%1"/>
      <w:lvlJc w:val="left"/>
    </w:lvl>
    <w:lvl w:ilvl="1" w:tplc="071879F0">
      <w:numFmt w:val="decimal"/>
      <w:lvlText w:val=""/>
      <w:lvlJc w:val="left"/>
    </w:lvl>
    <w:lvl w:ilvl="2" w:tplc="6C124BDE">
      <w:numFmt w:val="decimal"/>
      <w:lvlText w:val=""/>
      <w:lvlJc w:val="left"/>
    </w:lvl>
    <w:lvl w:ilvl="3" w:tplc="EDF68026">
      <w:numFmt w:val="decimal"/>
      <w:lvlText w:val=""/>
      <w:lvlJc w:val="left"/>
    </w:lvl>
    <w:lvl w:ilvl="4" w:tplc="AD3A368E">
      <w:numFmt w:val="decimal"/>
      <w:lvlText w:val=""/>
      <w:lvlJc w:val="left"/>
    </w:lvl>
    <w:lvl w:ilvl="5" w:tplc="50E00078">
      <w:numFmt w:val="decimal"/>
      <w:lvlText w:val=""/>
      <w:lvlJc w:val="left"/>
    </w:lvl>
    <w:lvl w:ilvl="6" w:tplc="4DAAD3E8">
      <w:numFmt w:val="decimal"/>
      <w:lvlText w:val=""/>
      <w:lvlJc w:val="left"/>
    </w:lvl>
    <w:lvl w:ilvl="7" w:tplc="1AB02170">
      <w:numFmt w:val="decimal"/>
      <w:lvlText w:val=""/>
      <w:lvlJc w:val="left"/>
    </w:lvl>
    <w:lvl w:ilvl="8" w:tplc="0FE88646">
      <w:numFmt w:val="decimal"/>
      <w:lvlText w:val=""/>
      <w:lvlJc w:val="left"/>
    </w:lvl>
  </w:abstractNum>
  <w:abstractNum w:abstractNumId="55">
    <w:nsid w:val="749ABB43"/>
    <w:multiLevelType w:val="hybridMultilevel"/>
    <w:tmpl w:val="A6C2D956"/>
    <w:lvl w:ilvl="0" w:tplc="68A85010">
      <w:start w:val="5"/>
      <w:numFmt w:val="decimal"/>
      <w:lvlText w:val="%1"/>
      <w:lvlJc w:val="left"/>
    </w:lvl>
    <w:lvl w:ilvl="1" w:tplc="D04EC440">
      <w:numFmt w:val="decimal"/>
      <w:lvlText w:val=""/>
      <w:lvlJc w:val="left"/>
    </w:lvl>
    <w:lvl w:ilvl="2" w:tplc="3ED03982">
      <w:numFmt w:val="decimal"/>
      <w:lvlText w:val=""/>
      <w:lvlJc w:val="left"/>
    </w:lvl>
    <w:lvl w:ilvl="3" w:tplc="9F3674EE">
      <w:numFmt w:val="decimal"/>
      <w:lvlText w:val=""/>
      <w:lvlJc w:val="left"/>
    </w:lvl>
    <w:lvl w:ilvl="4" w:tplc="2BD0319A">
      <w:numFmt w:val="decimal"/>
      <w:lvlText w:val=""/>
      <w:lvlJc w:val="left"/>
    </w:lvl>
    <w:lvl w:ilvl="5" w:tplc="62B8C4D2">
      <w:numFmt w:val="decimal"/>
      <w:lvlText w:val=""/>
      <w:lvlJc w:val="left"/>
    </w:lvl>
    <w:lvl w:ilvl="6" w:tplc="32983D84">
      <w:numFmt w:val="decimal"/>
      <w:lvlText w:val=""/>
      <w:lvlJc w:val="left"/>
    </w:lvl>
    <w:lvl w:ilvl="7" w:tplc="47528AE4">
      <w:numFmt w:val="decimal"/>
      <w:lvlText w:val=""/>
      <w:lvlJc w:val="left"/>
    </w:lvl>
    <w:lvl w:ilvl="8" w:tplc="CAD83AF4">
      <w:numFmt w:val="decimal"/>
      <w:lvlText w:val=""/>
      <w:lvlJc w:val="left"/>
    </w:lvl>
  </w:abstractNum>
  <w:abstractNum w:abstractNumId="56">
    <w:nsid w:val="75C6C33A"/>
    <w:multiLevelType w:val="hybridMultilevel"/>
    <w:tmpl w:val="FB360940"/>
    <w:lvl w:ilvl="0" w:tplc="3468D79E">
      <w:start w:val="10"/>
      <w:numFmt w:val="decimal"/>
      <w:lvlText w:val="%1"/>
      <w:lvlJc w:val="left"/>
    </w:lvl>
    <w:lvl w:ilvl="1" w:tplc="534C0724">
      <w:numFmt w:val="decimal"/>
      <w:lvlText w:val=""/>
      <w:lvlJc w:val="left"/>
    </w:lvl>
    <w:lvl w:ilvl="2" w:tplc="6584DC54">
      <w:numFmt w:val="decimal"/>
      <w:lvlText w:val=""/>
      <w:lvlJc w:val="left"/>
    </w:lvl>
    <w:lvl w:ilvl="3" w:tplc="44A6E2F2">
      <w:numFmt w:val="decimal"/>
      <w:lvlText w:val=""/>
      <w:lvlJc w:val="left"/>
    </w:lvl>
    <w:lvl w:ilvl="4" w:tplc="DC9CD956">
      <w:numFmt w:val="decimal"/>
      <w:lvlText w:val=""/>
      <w:lvlJc w:val="left"/>
    </w:lvl>
    <w:lvl w:ilvl="5" w:tplc="7BB2FD90">
      <w:numFmt w:val="decimal"/>
      <w:lvlText w:val=""/>
      <w:lvlJc w:val="left"/>
    </w:lvl>
    <w:lvl w:ilvl="6" w:tplc="13B08998">
      <w:numFmt w:val="decimal"/>
      <w:lvlText w:val=""/>
      <w:lvlJc w:val="left"/>
    </w:lvl>
    <w:lvl w:ilvl="7" w:tplc="3698DA6E">
      <w:numFmt w:val="decimal"/>
      <w:lvlText w:val=""/>
      <w:lvlJc w:val="left"/>
    </w:lvl>
    <w:lvl w:ilvl="8" w:tplc="4A146260">
      <w:numFmt w:val="decimal"/>
      <w:lvlText w:val=""/>
      <w:lvlJc w:val="left"/>
    </w:lvl>
  </w:abstractNum>
  <w:abstractNum w:abstractNumId="57">
    <w:nsid w:val="7644A45C"/>
    <w:multiLevelType w:val="hybridMultilevel"/>
    <w:tmpl w:val="B8646896"/>
    <w:lvl w:ilvl="0" w:tplc="AAF05B70">
      <w:start w:val="20"/>
      <w:numFmt w:val="decimal"/>
      <w:lvlText w:val="%1"/>
      <w:lvlJc w:val="left"/>
    </w:lvl>
    <w:lvl w:ilvl="1" w:tplc="3D0EC2B4">
      <w:numFmt w:val="decimal"/>
      <w:lvlText w:val=""/>
      <w:lvlJc w:val="left"/>
    </w:lvl>
    <w:lvl w:ilvl="2" w:tplc="02DCF624">
      <w:numFmt w:val="decimal"/>
      <w:lvlText w:val=""/>
      <w:lvlJc w:val="left"/>
    </w:lvl>
    <w:lvl w:ilvl="3" w:tplc="89C4C2C4">
      <w:numFmt w:val="decimal"/>
      <w:lvlText w:val=""/>
      <w:lvlJc w:val="left"/>
    </w:lvl>
    <w:lvl w:ilvl="4" w:tplc="7406A510">
      <w:numFmt w:val="decimal"/>
      <w:lvlText w:val=""/>
      <w:lvlJc w:val="left"/>
    </w:lvl>
    <w:lvl w:ilvl="5" w:tplc="C1C65232">
      <w:numFmt w:val="decimal"/>
      <w:lvlText w:val=""/>
      <w:lvlJc w:val="left"/>
    </w:lvl>
    <w:lvl w:ilvl="6" w:tplc="E0AA5724">
      <w:numFmt w:val="decimal"/>
      <w:lvlText w:val=""/>
      <w:lvlJc w:val="left"/>
    </w:lvl>
    <w:lvl w:ilvl="7" w:tplc="5A7CE208">
      <w:numFmt w:val="decimal"/>
      <w:lvlText w:val=""/>
      <w:lvlJc w:val="left"/>
    </w:lvl>
    <w:lvl w:ilvl="8" w:tplc="011028D6">
      <w:numFmt w:val="decimal"/>
      <w:lvlText w:val=""/>
      <w:lvlJc w:val="left"/>
    </w:lvl>
  </w:abstractNum>
  <w:abstractNum w:abstractNumId="58">
    <w:nsid w:val="7724C67E"/>
    <w:multiLevelType w:val="hybridMultilevel"/>
    <w:tmpl w:val="EF926EAC"/>
    <w:lvl w:ilvl="0" w:tplc="5F9EA014">
      <w:start w:val="84"/>
      <w:numFmt w:val="decimal"/>
      <w:lvlText w:val="%1."/>
      <w:lvlJc w:val="left"/>
    </w:lvl>
    <w:lvl w:ilvl="1" w:tplc="94CE1094">
      <w:numFmt w:val="decimal"/>
      <w:lvlText w:val=""/>
      <w:lvlJc w:val="left"/>
    </w:lvl>
    <w:lvl w:ilvl="2" w:tplc="5C76A070">
      <w:numFmt w:val="decimal"/>
      <w:lvlText w:val=""/>
      <w:lvlJc w:val="left"/>
    </w:lvl>
    <w:lvl w:ilvl="3" w:tplc="95F66CAC">
      <w:numFmt w:val="decimal"/>
      <w:lvlText w:val=""/>
      <w:lvlJc w:val="left"/>
    </w:lvl>
    <w:lvl w:ilvl="4" w:tplc="73586EB6">
      <w:numFmt w:val="decimal"/>
      <w:lvlText w:val=""/>
      <w:lvlJc w:val="left"/>
    </w:lvl>
    <w:lvl w:ilvl="5" w:tplc="DF903DD6">
      <w:numFmt w:val="decimal"/>
      <w:lvlText w:val=""/>
      <w:lvlJc w:val="left"/>
    </w:lvl>
    <w:lvl w:ilvl="6" w:tplc="881E6166">
      <w:numFmt w:val="decimal"/>
      <w:lvlText w:val=""/>
      <w:lvlJc w:val="left"/>
    </w:lvl>
    <w:lvl w:ilvl="7" w:tplc="2280FF8A">
      <w:numFmt w:val="decimal"/>
      <w:lvlText w:val=""/>
      <w:lvlJc w:val="left"/>
    </w:lvl>
    <w:lvl w:ilvl="8" w:tplc="EFD2DA88">
      <w:numFmt w:val="decimal"/>
      <w:lvlText w:val=""/>
      <w:lvlJc w:val="left"/>
    </w:lvl>
  </w:abstractNum>
  <w:abstractNum w:abstractNumId="59">
    <w:nsid w:val="77465F01"/>
    <w:multiLevelType w:val="hybridMultilevel"/>
    <w:tmpl w:val="8CAAE538"/>
    <w:lvl w:ilvl="0" w:tplc="43440936">
      <w:start w:val="74"/>
      <w:numFmt w:val="decimal"/>
      <w:lvlText w:val="%1."/>
      <w:lvlJc w:val="left"/>
    </w:lvl>
    <w:lvl w:ilvl="1" w:tplc="DBBE975E">
      <w:numFmt w:val="decimal"/>
      <w:lvlText w:val=""/>
      <w:lvlJc w:val="left"/>
    </w:lvl>
    <w:lvl w:ilvl="2" w:tplc="689CC634">
      <w:numFmt w:val="decimal"/>
      <w:lvlText w:val=""/>
      <w:lvlJc w:val="left"/>
    </w:lvl>
    <w:lvl w:ilvl="3" w:tplc="57445D1A">
      <w:numFmt w:val="decimal"/>
      <w:lvlText w:val=""/>
      <w:lvlJc w:val="left"/>
    </w:lvl>
    <w:lvl w:ilvl="4" w:tplc="40928BCC">
      <w:numFmt w:val="decimal"/>
      <w:lvlText w:val=""/>
      <w:lvlJc w:val="left"/>
    </w:lvl>
    <w:lvl w:ilvl="5" w:tplc="A1B0727A">
      <w:numFmt w:val="decimal"/>
      <w:lvlText w:val=""/>
      <w:lvlJc w:val="left"/>
    </w:lvl>
    <w:lvl w:ilvl="6" w:tplc="1F36A3A0">
      <w:numFmt w:val="decimal"/>
      <w:lvlText w:val=""/>
      <w:lvlJc w:val="left"/>
    </w:lvl>
    <w:lvl w:ilvl="7" w:tplc="DCC63C1C">
      <w:numFmt w:val="decimal"/>
      <w:lvlText w:val=""/>
      <w:lvlJc w:val="left"/>
    </w:lvl>
    <w:lvl w:ilvl="8" w:tplc="4C22319E">
      <w:numFmt w:val="decimal"/>
      <w:lvlText w:val=""/>
      <w:lvlJc w:val="left"/>
    </w:lvl>
  </w:abstractNum>
  <w:abstractNum w:abstractNumId="60">
    <w:nsid w:val="79A1DEAA"/>
    <w:multiLevelType w:val="hybridMultilevel"/>
    <w:tmpl w:val="E73CAAAE"/>
    <w:lvl w:ilvl="0" w:tplc="6F6C1684">
      <w:start w:val="5"/>
      <w:numFmt w:val="decimal"/>
      <w:lvlText w:val="%1"/>
      <w:lvlJc w:val="left"/>
    </w:lvl>
    <w:lvl w:ilvl="1" w:tplc="02FA9D46">
      <w:start w:val="64"/>
      <w:numFmt w:val="decimal"/>
      <w:lvlText w:val="%2."/>
      <w:lvlJc w:val="left"/>
    </w:lvl>
    <w:lvl w:ilvl="2" w:tplc="2892B6C4">
      <w:numFmt w:val="decimal"/>
      <w:lvlText w:val=""/>
      <w:lvlJc w:val="left"/>
    </w:lvl>
    <w:lvl w:ilvl="3" w:tplc="19DEAE1C">
      <w:numFmt w:val="decimal"/>
      <w:lvlText w:val=""/>
      <w:lvlJc w:val="left"/>
    </w:lvl>
    <w:lvl w:ilvl="4" w:tplc="F96EA160">
      <w:numFmt w:val="decimal"/>
      <w:lvlText w:val=""/>
      <w:lvlJc w:val="left"/>
    </w:lvl>
    <w:lvl w:ilvl="5" w:tplc="551C96C6">
      <w:numFmt w:val="decimal"/>
      <w:lvlText w:val=""/>
      <w:lvlJc w:val="left"/>
    </w:lvl>
    <w:lvl w:ilvl="6" w:tplc="8E280A0E">
      <w:numFmt w:val="decimal"/>
      <w:lvlText w:val=""/>
      <w:lvlJc w:val="left"/>
    </w:lvl>
    <w:lvl w:ilvl="7" w:tplc="FD70612C">
      <w:numFmt w:val="decimal"/>
      <w:lvlText w:val=""/>
      <w:lvlJc w:val="left"/>
    </w:lvl>
    <w:lvl w:ilvl="8" w:tplc="331ACCA8">
      <w:numFmt w:val="decimal"/>
      <w:lvlText w:val=""/>
      <w:lvlJc w:val="left"/>
    </w:lvl>
  </w:abstractNum>
  <w:abstractNum w:abstractNumId="61">
    <w:nsid w:val="7A6D8D3C"/>
    <w:multiLevelType w:val="hybridMultilevel"/>
    <w:tmpl w:val="6AD02C28"/>
    <w:lvl w:ilvl="0" w:tplc="4CDCE448">
      <w:start w:val="5"/>
      <w:numFmt w:val="decimal"/>
      <w:lvlText w:val="%1"/>
      <w:lvlJc w:val="left"/>
    </w:lvl>
    <w:lvl w:ilvl="1" w:tplc="210E6DF0">
      <w:numFmt w:val="decimal"/>
      <w:lvlText w:val=""/>
      <w:lvlJc w:val="left"/>
    </w:lvl>
    <w:lvl w:ilvl="2" w:tplc="185E3B3A">
      <w:numFmt w:val="decimal"/>
      <w:lvlText w:val=""/>
      <w:lvlJc w:val="left"/>
    </w:lvl>
    <w:lvl w:ilvl="3" w:tplc="9E9C5552">
      <w:numFmt w:val="decimal"/>
      <w:lvlText w:val=""/>
      <w:lvlJc w:val="left"/>
    </w:lvl>
    <w:lvl w:ilvl="4" w:tplc="9F96E850">
      <w:numFmt w:val="decimal"/>
      <w:lvlText w:val=""/>
      <w:lvlJc w:val="left"/>
    </w:lvl>
    <w:lvl w:ilvl="5" w:tplc="DB0871B0">
      <w:numFmt w:val="decimal"/>
      <w:lvlText w:val=""/>
      <w:lvlJc w:val="left"/>
    </w:lvl>
    <w:lvl w:ilvl="6" w:tplc="07BC37E0">
      <w:numFmt w:val="decimal"/>
      <w:lvlText w:val=""/>
      <w:lvlJc w:val="left"/>
    </w:lvl>
    <w:lvl w:ilvl="7" w:tplc="159ECDB2">
      <w:numFmt w:val="decimal"/>
      <w:lvlText w:val=""/>
      <w:lvlJc w:val="left"/>
    </w:lvl>
    <w:lvl w:ilvl="8" w:tplc="B5D437C2">
      <w:numFmt w:val="decimal"/>
      <w:lvlText w:val=""/>
      <w:lvlJc w:val="left"/>
    </w:lvl>
  </w:abstractNum>
  <w:num w:numId="1">
    <w:abstractNumId w:val="53"/>
  </w:num>
  <w:num w:numId="2">
    <w:abstractNumId w:val="48"/>
  </w:num>
  <w:num w:numId="3">
    <w:abstractNumId w:val="10"/>
  </w:num>
  <w:num w:numId="4">
    <w:abstractNumId w:val="30"/>
  </w:num>
  <w:num w:numId="5">
    <w:abstractNumId w:val="18"/>
  </w:num>
  <w:num w:numId="6">
    <w:abstractNumId w:val="43"/>
  </w:num>
  <w:num w:numId="7">
    <w:abstractNumId w:val="28"/>
  </w:num>
  <w:num w:numId="8">
    <w:abstractNumId w:val="37"/>
  </w:num>
  <w:num w:numId="9">
    <w:abstractNumId w:val="29"/>
  </w:num>
  <w:num w:numId="10">
    <w:abstractNumId w:val="0"/>
  </w:num>
  <w:num w:numId="11">
    <w:abstractNumId w:val="22"/>
  </w:num>
  <w:num w:numId="12">
    <w:abstractNumId w:val="59"/>
  </w:num>
  <w:num w:numId="13">
    <w:abstractNumId w:val="58"/>
  </w:num>
  <w:num w:numId="14">
    <w:abstractNumId w:val="41"/>
  </w:num>
  <w:num w:numId="15">
    <w:abstractNumId w:val="13"/>
  </w:num>
  <w:num w:numId="16">
    <w:abstractNumId w:val="42"/>
  </w:num>
  <w:num w:numId="17">
    <w:abstractNumId w:val="34"/>
  </w:num>
  <w:num w:numId="18">
    <w:abstractNumId w:val="17"/>
  </w:num>
  <w:num w:numId="19">
    <w:abstractNumId w:val="40"/>
  </w:num>
  <w:num w:numId="20">
    <w:abstractNumId w:val="4"/>
  </w:num>
  <w:num w:numId="21">
    <w:abstractNumId w:val="24"/>
  </w:num>
  <w:num w:numId="22">
    <w:abstractNumId w:val="50"/>
  </w:num>
  <w:num w:numId="23">
    <w:abstractNumId w:val="47"/>
  </w:num>
  <w:num w:numId="24">
    <w:abstractNumId w:val="15"/>
  </w:num>
  <w:num w:numId="25">
    <w:abstractNumId w:val="9"/>
  </w:num>
  <w:num w:numId="26">
    <w:abstractNumId w:val="52"/>
  </w:num>
  <w:num w:numId="27">
    <w:abstractNumId w:val="16"/>
  </w:num>
  <w:num w:numId="28">
    <w:abstractNumId w:val="39"/>
  </w:num>
  <w:num w:numId="29">
    <w:abstractNumId w:val="61"/>
  </w:num>
  <w:num w:numId="30">
    <w:abstractNumId w:val="32"/>
  </w:num>
  <w:num w:numId="31">
    <w:abstractNumId w:val="36"/>
  </w:num>
  <w:num w:numId="32">
    <w:abstractNumId w:val="49"/>
  </w:num>
  <w:num w:numId="33">
    <w:abstractNumId w:val="23"/>
  </w:num>
  <w:num w:numId="34">
    <w:abstractNumId w:val="57"/>
  </w:num>
  <w:num w:numId="35">
    <w:abstractNumId w:val="19"/>
  </w:num>
  <w:num w:numId="36">
    <w:abstractNumId w:val="46"/>
  </w:num>
  <w:num w:numId="37">
    <w:abstractNumId w:val="38"/>
  </w:num>
  <w:num w:numId="38">
    <w:abstractNumId w:val="55"/>
  </w:num>
  <w:num w:numId="39">
    <w:abstractNumId w:val="26"/>
  </w:num>
  <w:num w:numId="40">
    <w:abstractNumId w:val="7"/>
  </w:num>
  <w:num w:numId="41">
    <w:abstractNumId w:val="60"/>
  </w:num>
  <w:num w:numId="42">
    <w:abstractNumId w:val="56"/>
  </w:num>
  <w:num w:numId="43">
    <w:abstractNumId w:val="3"/>
  </w:num>
  <w:num w:numId="44">
    <w:abstractNumId w:val="51"/>
  </w:num>
  <w:num w:numId="45">
    <w:abstractNumId w:val="35"/>
  </w:num>
  <w:num w:numId="46">
    <w:abstractNumId w:val="21"/>
  </w:num>
  <w:num w:numId="47">
    <w:abstractNumId w:val="33"/>
  </w:num>
  <w:num w:numId="48">
    <w:abstractNumId w:val="12"/>
  </w:num>
  <w:num w:numId="49">
    <w:abstractNumId w:val="45"/>
  </w:num>
  <w:num w:numId="50">
    <w:abstractNumId w:val="14"/>
  </w:num>
  <w:num w:numId="51">
    <w:abstractNumId w:val="25"/>
  </w:num>
  <w:num w:numId="52">
    <w:abstractNumId w:val="8"/>
  </w:num>
  <w:num w:numId="53">
    <w:abstractNumId w:val="6"/>
  </w:num>
  <w:num w:numId="54">
    <w:abstractNumId w:val="11"/>
  </w:num>
  <w:num w:numId="55">
    <w:abstractNumId w:val="31"/>
  </w:num>
  <w:num w:numId="56">
    <w:abstractNumId w:val="20"/>
  </w:num>
  <w:num w:numId="57">
    <w:abstractNumId w:val="5"/>
  </w:num>
  <w:num w:numId="58">
    <w:abstractNumId w:val="54"/>
  </w:num>
  <w:num w:numId="59">
    <w:abstractNumId w:val="1"/>
  </w:num>
  <w:num w:numId="60">
    <w:abstractNumId w:val="2"/>
  </w:num>
  <w:num w:numId="61">
    <w:abstractNumId w:val="27"/>
  </w:num>
  <w:num w:numId="62">
    <w:abstractNumId w:val="44"/>
  </w:num>
  <w:numIdMacAtCleanup w:val="6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C85EDA"/>
    <w:rsid w:val="004723CA"/>
    <w:rsid w:val="00C85ED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5ED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40</Pages>
  <Words>17915</Words>
  <Characters>102117</Characters>
  <Application>Microsoft Office Word</Application>
  <DocSecurity>0</DocSecurity>
  <Lines>850</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Subhash Home</cp:lastModifiedBy>
  <cp:revision>2</cp:revision>
  <dcterms:created xsi:type="dcterms:W3CDTF">2016-12-17T12:51:00Z</dcterms:created>
  <dcterms:modified xsi:type="dcterms:W3CDTF">2016-12-17T13:49:00Z</dcterms:modified>
</cp:coreProperties>
</file>