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1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if(a &gt; b)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 = a + 1;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b = b - 1;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= a + b *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Three address code: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t1 = a &gt; b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if t1 goto L1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goto L2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L1 : </w:t>
        <w:tab/>
        <w:t xml:space="preserve">t2 = a + 1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 = t2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t3 = b - 1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b = t3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L2 :</w:t>
        <w:tab/>
        <w:t xml:space="preserve"> t4 = b * a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t5 = a + t4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 = t5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Output 1 : </w:t>
      </w:r>
      <w:r w:rsidDel="00000000" w:rsidR="00000000" w:rsidRPr="00000000">
        <w:rPr>
          <w:rtl w:val="0"/>
        </w:rPr>
      </w:r>
    </w:p>
    <w:tbl>
      <w:tblPr>
        <w:tblStyle w:val="Table1"/>
        <w:tblW w:w="979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8"/>
        <w:gridCol w:w="2448"/>
        <w:gridCol w:w="2448"/>
        <w:gridCol w:w="2448"/>
        <w:tblGridChange w:id="0">
          <w:tblGrid>
            <w:gridCol w:w="2448"/>
            <w:gridCol w:w="2448"/>
            <w:gridCol w:w="2448"/>
            <w:gridCol w:w="24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2 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if(a &gt; b)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a = a + 1;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b = b - 1;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a = a - 1;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b = b -1;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Three address code: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t1 = a &gt; b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if t1 goto L1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goto L2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L1 : </w:t>
        <w:tab/>
        <w:t xml:space="preserve">t2 = a + 1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a = t2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t3 = b - 1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b = t3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L2 :</w:t>
        <w:tab/>
        <w:t xml:space="preserve"> t4 =  a - 1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a = t4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t5 = b - 1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b = t5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Output 2: </w:t>
      </w:r>
      <w:r w:rsidDel="00000000" w:rsidR="00000000" w:rsidRPr="00000000">
        <w:rPr>
          <w:rtl w:val="0"/>
        </w:rPr>
      </w:r>
    </w:p>
    <w:tbl>
      <w:tblPr>
        <w:tblStyle w:val="Table2"/>
        <w:tblW w:w="979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8"/>
        <w:gridCol w:w="2448"/>
        <w:gridCol w:w="2448"/>
        <w:gridCol w:w="2448"/>
        <w:tblGridChange w:id="0">
          <w:tblGrid>
            <w:gridCol w:w="2448"/>
            <w:gridCol w:w="2448"/>
            <w:gridCol w:w="2448"/>
            <w:gridCol w:w="24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20" w:left="144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