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045"/>
      </w:tblGrid>
      <w:tr>
        <w:trPr>
          <w:trHeight w:val="578" w:hRule="atLeast"/>
        </w:trPr>
        <w:tc>
          <w:tcPr>
            <w:tcW w:w="1204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45"/>
            </w:tblGrid>
            <w:tr>
              <w:trPr>
                <w:trHeight w:val="500" w:hRule="atLeast"/>
              </w:trPr>
              <w:tc>
                <w:tcPr>
                  <w:tcW w:w="1204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Micro Nutrient Status -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Delhi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314" w:hRule="atLeast"/>
        </w:trPr>
        <w:tc>
          <w:tcPr>
            <w:tcW w:w="120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04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5"/>
              <w:gridCol w:w="1514"/>
              <w:gridCol w:w="810"/>
              <w:gridCol w:w="855"/>
              <w:gridCol w:w="765"/>
              <w:gridCol w:w="884"/>
              <w:gridCol w:w="885"/>
              <w:gridCol w:w="765"/>
              <w:gridCol w:w="839"/>
              <w:gridCol w:w="825"/>
              <w:gridCol w:w="765"/>
              <w:gridCol w:w="780"/>
              <w:gridCol w:w="795"/>
              <w:gridCol w:w="735"/>
            </w:tblGrid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Soil Sufficiency &amp; Deficiency in terms of Nutrients in 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Zn %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Fe %</w:t>
                  </w: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Cu %</w:t>
                  </w: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Mn %</w:t>
                  </w: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B %</w:t>
                  </w: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%</w:t>
                  </w: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8" w:hRule="atLeast"/>
              </w:trPr>
              <w:tc>
                <w:tcPr>
                  <w:tcW w:w="8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Sl. No.</w:t>
                  </w:r>
                </w:p>
              </w:tc>
              <w:tc>
                <w:tcPr>
                  <w:tcW w:w="1514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District 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"http://10.248.218.50/ReportServer?%2FSoilHealthManagement%2FSubDistrictMicroNS&amp;State_Code=7&amp;District_Code=-1&amp;cycleid=3&amp;rs%3AParameterLanguage="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North West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925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DistrictMicroNS</dc:title>
</cp:coreProperties>
</file>