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3201" w14:textId="22124F40" w:rsidR="00845B38" w:rsidRPr="00736275" w:rsidRDefault="3378EA2B" w:rsidP="3378EA2B">
      <w:pPr>
        <w:jc w:val="center"/>
        <w:rPr>
          <w:rFonts w:eastAsia="Arial" w:cs="Arial"/>
          <w:b/>
          <w:bCs/>
          <w:sz w:val="32"/>
          <w:szCs w:val="32"/>
        </w:rPr>
      </w:pPr>
      <w:r w:rsidRPr="00736275">
        <w:rPr>
          <w:rFonts w:eastAsia="Arial" w:cs="Arial"/>
          <w:b/>
          <w:bCs/>
          <w:sz w:val="32"/>
          <w:szCs w:val="32"/>
        </w:rPr>
        <w:t xml:space="preserve">Exploratory Data Analysis (EDA) Summary </w:t>
      </w:r>
      <w:r w:rsidR="00000000" w:rsidRPr="00736275">
        <w:br/>
      </w:r>
      <w:r w:rsidRPr="00736275">
        <w:rPr>
          <w:rFonts w:eastAsia="Arial" w:cs="Arial"/>
          <w:b/>
          <w:bCs/>
          <w:sz w:val="32"/>
          <w:szCs w:val="32"/>
        </w:rPr>
        <w:t>Report Template</w:t>
      </w:r>
    </w:p>
    <w:p w14:paraId="672A6659" w14:textId="77777777" w:rsidR="00845B38" w:rsidRPr="00736275" w:rsidRDefault="00000000" w:rsidP="3378EA2B">
      <w:pPr>
        <w:rPr>
          <w:rFonts w:eastAsia="Arial" w:cs="Arial"/>
        </w:rPr>
      </w:pPr>
      <w:r w:rsidRPr="00736275">
        <w:br/>
      </w:r>
    </w:p>
    <w:p w14:paraId="32A36C38" w14:textId="77777777" w:rsidR="00845B38" w:rsidRPr="00736275" w:rsidRDefault="3378EA2B" w:rsidP="3378EA2B">
      <w:pPr>
        <w:pStyle w:val="Heading1"/>
        <w:rPr>
          <w:rFonts w:asciiTheme="minorHAnsi" w:eastAsia="Arial" w:hAnsiTheme="minorHAnsi" w:cs="Arial"/>
          <w:color w:val="auto"/>
        </w:rPr>
      </w:pPr>
      <w:r w:rsidRPr="00736275">
        <w:rPr>
          <w:rFonts w:asciiTheme="minorHAnsi" w:eastAsia="Arial" w:hAnsiTheme="minorHAnsi" w:cs="Arial"/>
          <w:color w:val="auto"/>
        </w:rPr>
        <w:t>1. Introduction</w:t>
      </w:r>
    </w:p>
    <w:p w14:paraId="2BC25A27" w14:textId="77777777" w:rsidR="000D1310" w:rsidRPr="00736275" w:rsidRDefault="000D1310" w:rsidP="3378EA2B">
      <w:pPr>
        <w:pStyle w:val="Heading1"/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</w:pPr>
      <w:r w:rsidRPr="00736275"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  <w:t xml:space="preserve">This report details an Exploratory Data Analysis (EDA) of </w:t>
      </w:r>
      <w:proofErr w:type="spellStart"/>
      <w:r w:rsidRPr="00736275"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  <w:t>Geldium's</w:t>
      </w:r>
      <w:proofErr w:type="spellEnd"/>
      <w:r w:rsidRPr="00736275"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  <w:t xml:space="preserve"> customer dataset. The primary purpose is to assess data quality, identify key patterns, and uncover potential risk indicators for delinquency. The findings will be used to inform and improve </w:t>
      </w:r>
      <w:proofErr w:type="spellStart"/>
      <w:r w:rsidRPr="00736275"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  <w:t>Geldium's</w:t>
      </w:r>
      <w:proofErr w:type="spellEnd"/>
      <w:r w:rsidRPr="00736275"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  <w:t xml:space="preserve"> predictive modeling and intervention strategies.</w:t>
      </w:r>
    </w:p>
    <w:p w14:paraId="5F1C37D1" w14:textId="3CBCA2E7" w:rsidR="00845B38" w:rsidRPr="00736275" w:rsidRDefault="3378EA2B" w:rsidP="3378EA2B">
      <w:pPr>
        <w:pStyle w:val="Heading1"/>
        <w:rPr>
          <w:rFonts w:asciiTheme="minorHAnsi" w:eastAsia="Arial" w:hAnsiTheme="minorHAnsi" w:cs="Arial"/>
          <w:color w:val="auto"/>
        </w:rPr>
      </w:pPr>
      <w:r w:rsidRPr="00736275">
        <w:rPr>
          <w:rFonts w:asciiTheme="minorHAnsi" w:eastAsia="Arial" w:hAnsiTheme="minorHAnsi" w:cs="Arial"/>
          <w:color w:val="auto"/>
        </w:rPr>
        <w:t>2. Dataset Overview</w:t>
      </w:r>
    </w:p>
    <w:p w14:paraId="4F7A0663" w14:textId="77777777" w:rsidR="000D1310" w:rsidRPr="000D1310" w:rsidRDefault="000D1310" w:rsidP="000D1310">
      <w:pPr>
        <w:rPr>
          <w:lang w:val="en-IN"/>
        </w:rPr>
      </w:pPr>
      <w:r w:rsidRPr="000D1310">
        <w:t>This</w:t>
      </w:r>
      <w:r w:rsidRPr="000D1310">
        <w:rPr>
          <w:lang w:val="en-IN"/>
        </w:rPr>
        <w:t xml:space="preserve"> </w:t>
      </w:r>
      <w:r w:rsidRPr="000D1310">
        <w:t>dataset</w:t>
      </w:r>
      <w:r w:rsidRPr="000D1310">
        <w:rPr>
          <w:lang w:val="en-IN"/>
        </w:rPr>
        <w:t xml:space="preserve"> contains customer information related to loan and credit card </w:t>
      </w:r>
      <w:r w:rsidRPr="000D1310">
        <w:t>accounts</w:t>
      </w:r>
      <w:r w:rsidRPr="000D1310">
        <w:rPr>
          <w:lang w:val="en-IN"/>
        </w:rPr>
        <w:t xml:space="preserve">. An initial review revealed several key attributes and some data quality issues that need to be addressed before any predictive </w:t>
      </w:r>
      <w:proofErr w:type="spellStart"/>
      <w:r w:rsidRPr="000D1310">
        <w:rPr>
          <w:lang w:val="en-IN"/>
        </w:rPr>
        <w:t>modeling</w:t>
      </w:r>
      <w:proofErr w:type="spellEnd"/>
      <w:r w:rsidRPr="000D1310">
        <w:rPr>
          <w:lang w:val="en-IN"/>
        </w:rPr>
        <w:t xml:space="preserve"> can begin.</w:t>
      </w:r>
    </w:p>
    <w:p w14:paraId="1753D8C9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>Key dataset attributes:</w:t>
      </w:r>
    </w:p>
    <w:p w14:paraId="06B0622D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>Number of records: 500</w:t>
      </w:r>
    </w:p>
    <w:p w14:paraId="37B312F1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 xml:space="preserve">Key variables: </w:t>
      </w:r>
      <w:proofErr w:type="spellStart"/>
      <w:r w:rsidRPr="000D1310">
        <w:rPr>
          <w:lang w:val="en-IN"/>
        </w:rPr>
        <w:t>Customer_ID</w:t>
      </w:r>
      <w:proofErr w:type="spellEnd"/>
      <w:r w:rsidRPr="000D1310">
        <w:rPr>
          <w:lang w:val="en-IN"/>
        </w:rPr>
        <w:t xml:space="preserve">, Age, Income, </w:t>
      </w:r>
      <w:proofErr w:type="spellStart"/>
      <w:r w:rsidRPr="000D1310">
        <w:rPr>
          <w:lang w:val="en-IN"/>
        </w:rPr>
        <w:t>Credit_Score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Credit_Utilization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Missed_Payments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Delinquent_Account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Loan_Balance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Debt_to_Income_Ratio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Employment_Status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Account_Tenure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Credit_Card_Type</w:t>
      </w:r>
      <w:proofErr w:type="spellEnd"/>
      <w:r w:rsidRPr="000D1310">
        <w:rPr>
          <w:lang w:val="en-IN"/>
        </w:rPr>
        <w:t>, Location, and Month_1 to Month_6 payment history.</w:t>
      </w:r>
    </w:p>
    <w:p w14:paraId="6BEA8309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 xml:space="preserve">Data types: The dataset includes numerical, categorical, and text-based data. For example, Age, Income, and </w:t>
      </w:r>
      <w:proofErr w:type="spellStart"/>
      <w:r w:rsidRPr="000D1310">
        <w:rPr>
          <w:lang w:val="en-IN"/>
        </w:rPr>
        <w:t>Credit_Score</w:t>
      </w:r>
      <w:proofErr w:type="spellEnd"/>
      <w:r w:rsidRPr="000D1310">
        <w:rPr>
          <w:lang w:val="en-IN"/>
        </w:rPr>
        <w:t xml:space="preserve"> are numerical, while </w:t>
      </w:r>
      <w:proofErr w:type="spellStart"/>
      <w:r w:rsidRPr="000D1310">
        <w:rPr>
          <w:lang w:val="en-IN"/>
        </w:rPr>
        <w:t>Employment_Status</w:t>
      </w:r>
      <w:proofErr w:type="spellEnd"/>
      <w:r w:rsidRPr="000D1310">
        <w:rPr>
          <w:lang w:val="en-IN"/>
        </w:rPr>
        <w:t xml:space="preserve"> and </w:t>
      </w:r>
      <w:proofErr w:type="spellStart"/>
      <w:r w:rsidRPr="000D1310">
        <w:rPr>
          <w:lang w:val="en-IN"/>
        </w:rPr>
        <w:t>Credit_Card_Type</w:t>
      </w:r>
      <w:proofErr w:type="spellEnd"/>
      <w:r w:rsidRPr="000D1310">
        <w:rPr>
          <w:lang w:val="en-IN"/>
        </w:rPr>
        <w:t xml:space="preserve"> are categorical. The monthly payment history is also categorical (Late, Missed, On-time).</w:t>
      </w:r>
    </w:p>
    <w:p w14:paraId="1EB1E828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>Initial Observations:</w:t>
      </w:r>
    </w:p>
    <w:p w14:paraId="2A2411FC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 xml:space="preserve">Missing or Inconsistent Data: Several key columns, including Income, </w:t>
      </w:r>
      <w:proofErr w:type="spellStart"/>
      <w:r w:rsidRPr="000D1310">
        <w:rPr>
          <w:lang w:val="en-IN"/>
        </w:rPr>
        <w:t>Credit_Score</w:t>
      </w:r>
      <w:proofErr w:type="spellEnd"/>
      <w:r w:rsidRPr="000D1310">
        <w:rPr>
          <w:lang w:val="en-IN"/>
        </w:rPr>
        <w:t xml:space="preserve">, </w:t>
      </w:r>
      <w:proofErr w:type="spellStart"/>
      <w:r w:rsidRPr="000D1310">
        <w:rPr>
          <w:lang w:val="en-IN"/>
        </w:rPr>
        <w:t>Loan_Balance</w:t>
      </w:r>
      <w:proofErr w:type="spellEnd"/>
      <w:r w:rsidRPr="000D1310">
        <w:rPr>
          <w:lang w:val="en-IN"/>
        </w:rPr>
        <w:t xml:space="preserve">, and </w:t>
      </w:r>
      <w:proofErr w:type="spellStart"/>
      <w:r w:rsidRPr="000D1310">
        <w:rPr>
          <w:lang w:val="en-IN"/>
        </w:rPr>
        <w:t>Debt_to</w:t>
      </w:r>
      <w:proofErr w:type="spellEnd"/>
      <w:r w:rsidRPr="000D1310">
        <w:rPr>
          <w:lang w:val="en-IN"/>
        </w:rPr>
        <w:t>_</w:t>
      </w:r>
      <w:r w:rsidRPr="000D1310">
        <w:t>Income</w:t>
      </w:r>
      <w:r w:rsidRPr="000D1310">
        <w:rPr>
          <w:lang w:val="en-IN"/>
        </w:rPr>
        <w:t xml:space="preserve">_Ratio, have missing values. Additionally, there are inconsistencies in the </w:t>
      </w:r>
      <w:proofErr w:type="spellStart"/>
      <w:r w:rsidRPr="000D1310">
        <w:rPr>
          <w:lang w:val="en-IN"/>
        </w:rPr>
        <w:t>Employment_Status</w:t>
      </w:r>
      <w:proofErr w:type="spellEnd"/>
      <w:r w:rsidRPr="000D1310">
        <w:rPr>
          <w:lang w:val="en-IN"/>
        </w:rPr>
        <w:t xml:space="preserve"> column (e.g., both "employed" and "Employed" are used).</w:t>
      </w:r>
    </w:p>
    <w:p w14:paraId="44D2C704" w14:textId="77777777" w:rsidR="000D1310" w:rsidRPr="000D1310" w:rsidRDefault="000D1310" w:rsidP="000D1310">
      <w:pPr>
        <w:rPr>
          <w:lang w:val="en-IN"/>
        </w:rPr>
      </w:pPr>
      <w:r w:rsidRPr="000D1310">
        <w:rPr>
          <w:lang w:val="en-IN"/>
        </w:rPr>
        <w:t xml:space="preserve">Anomalies: Some </w:t>
      </w:r>
      <w:proofErr w:type="spellStart"/>
      <w:r w:rsidRPr="000D1310">
        <w:rPr>
          <w:lang w:val="en-IN"/>
        </w:rPr>
        <w:t>Credit_Utilization</w:t>
      </w:r>
      <w:proofErr w:type="spellEnd"/>
      <w:r w:rsidRPr="000D1310">
        <w:rPr>
          <w:lang w:val="en-IN"/>
        </w:rPr>
        <w:t xml:space="preserve"> values are unusually low (e.g., 0.05) or even above 1.0, which may indicate data entry errors or require specific handling. There are also instances of 0-month </w:t>
      </w:r>
      <w:proofErr w:type="spellStart"/>
      <w:r w:rsidRPr="000D1310">
        <w:rPr>
          <w:lang w:val="en-IN"/>
        </w:rPr>
        <w:t>Account_Tenure</w:t>
      </w:r>
      <w:proofErr w:type="spellEnd"/>
      <w:r w:rsidRPr="000D1310">
        <w:rPr>
          <w:lang w:val="en-IN"/>
        </w:rPr>
        <w:t>, which may warrant further investigation.</w:t>
      </w:r>
    </w:p>
    <w:p w14:paraId="49D5E34B" w14:textId="77777777" w:rsidR="000D1310" w:rsidRPr="00736275" w:rsidRDefault="3378EA2B" w:rsidP="000D1310">
      <w:pPr>
        <w:pStyle w:val="Heading1"/>
        <w:rPr>
          <w:rFonts w:asciiTheme="minorHAnsi" w:eastAsia="Arial" w:hAnsiTheme="minorHAnsi" w:cs="Arial"/>
          <w:color w:val="auto"/>
        </w:rPr>
      </w:pPr>
      <w:r w:rsidRPr="00736275">
        <w:rPr>
          <w:rFonts w:asciiTheme="minorHAnsi" w:eastAsia="Arial" w:hAnsiTheme="minorHAnsi" w:cs="Arial"/>
          <w:color w:val="auto"/>
        </w:rPr>
        <w:lastRenderedPageBreak/>
        <w:t>3. Missing Data Analysis</w:t>
      </w:r>
    </w:p>
    <w:p w14:paraId="15E2AD7F" w14:textId="03360120" w:rsidR="000D1310" w:rsidRPr="000D1310" w:rsidRDefault="000D1310" w:rsidP="000D1310">
      <w:r w:rsidRPr="000D1310">
        <w:rPr>
          <w:lang w:val="en-IN"/>
        </w:rPr>
        <w:t>To ensure the integrity of any future predictive model, it is crucial to handle missing data appropriately. The following table outlines the missing data issues and the chosen methods for treatment.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692"/>
        <w:gridCol w:w="5186"/>
      </w:tblGrid>
      <w:tr w:rsidR="000D1310" w:rsidRPr="000D1310" w14:paraId="05A584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6AFD0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Variable with Missing Values</w:t>
            </w:r>
          </w:p>
        </w:tc>
        <w:tc>
          <w:tcPr>
            <w:tcW w:w="0" w:type="auto"/>
            <w:vAlign w:val="center"/>
            <w:hideMark/>
          </w:tcPr>
          <w:p w14:paraId="4B338DC3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Chosen Handling Method</w:t>
            </w:r>
          </w:p>
        </w:tc>
        <w:tc>
          <w:tcPr>
            <w:tcW w:w="0" w:type="auto"/>
            <w:vAlign w:val="center"/>
            <w:hideMark/>
          </w:tcPr>
          <w:p w14:paraId="13D24B75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Justification</w:t>
            </w:r>
          </w:p>
        </w:tc>
      </w:tr>
      <w:tr w:rsidR="000D1310" w:rsidRPr="000D1310" w14:paraId="6BB10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30D2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02EDB565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Imputation using the median</w:t>
            </w:r>
          </w:p>
        </w:tc>
        <w:tc>
          <w:tcPr>
            <w:tcW w:w="0" w:type="auto"/>
            <w:vAlign w:val="center"/>
            <w:hideMark/>
          </w:tcPr>
          <w:p w14:paraId="745493A5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The median is a robust measure that is less sensitive to outliers, providing a more reliable estimate for filling in missing income values.</w:t>
            </w:r>
          </w:p>
        </w:tc>
      </w:tr>
      <w:tr w:rsidR="000D1310" w:rsidRPr="000D1310" w14:paraId="70EDD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A2C8" w14:textId="77777777" w:rsidR="000D1310" w:rsidRPr="000D1310" w:rsidRDefault="000D1310" w:rsidP="000D1310">
            <w:pPr>
              <w:rPr>
                <w:lang w:val="en-IN"/>
              </w:rPr>
            </w:pPr>
            <w:proofErr w:type="spellStart"/>
            <w:r w:rsidRPr="000D1310">
              <w:rPr>
                <w:lang w:val="en-IN"/>
              </w:rPr>
              <w:t>Loan_Balance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E8648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Imputation using the mean</w:t>
            </w:r>
          </w:p>
        </w:tc>
        <w:tc>
          <w:tcPr>
            <w:tcW w:w="0" w:type="auto"/>
            <w:vAlign w:val="center"/>
            <w:hideMark/>
          </w:tcPr>
          <w:p w14:paraId="2C0257C4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The mean is a suitable method for filling in missing numerical data when the distribution is not heavily skewed.</w:t>
            </w:r>
          </w:p>
        </w:tc>
      </w:tr>
      <w:tr w:rsidR="000D1310" w:rsidRPr="000D1310" w14:paraId="75374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D6E1" w14:textId="77777777" w:rsidR="000D1310" w:rsidRPr="000D1310" w:rsidRDefault="000D1310" w:rsidP="000D1310">
            <w:pPr>
              <w:rPr>
                <w:lang w:val="en-IN"/>
              </w:rPr>
            </w:pPr>
            <w:proofErr w:type="spellStart"/>
            <w:r w:rsidRPr="000D1310">
              <w:rPr>
                <w:lang w:val="en-IN"/>
              </w:rPr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E768A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Imputation using the median</w:t>
            </w:r>
          </w:p>
        </w:tc>
        <w:tc>
          <w:tcPr>
            <w:tcW w:w="0" w:type="auto"/>
            <w:vAlign w:val="center"/>
            <w:hideMark/>
          </w:tcPr>
          <w:p w14:paraId="1B966F44" w14:textId="77777777" w:rsidR="000D1310" w:rsidRPr="000D1310" w:rsidRDefault="000D1310" w:rsidP="000D1310">
            <w:pPr>
              <w:rPr>
                <w:lang w:val="en-IN"/>
              </w:rPr>
            </w:pPr>
            <w:r w:rsidRPr="000D1310">
              <w:rPr>
                <w:lang w:val="en-IN"/>
              </w:rPr>
              <w:t>Like income, the median is preferred to mitigate the impact of any extreme outliers that may exist in the credit score data.</w:t>
            </w:r>
          </w:p>
        </w:tc>
      </w:tr>
    </w:tbl>
    <w:p w14:paraId="42D602DA" w14:textId="77777777" w:rsidR="00845B38" w:rsidRPr="00736275" w:rsidRDefault="3378EA2B" w:rsidP="3378EA2B">
      <w:pPr>
        <w:pStyle w:val="Heading1"/>
        <w:rPr>
          <w:rFonts w:asciiTheme="minorHAnsi" w:eastAsia="Arial" w:hAnsiTheme="minorHAnsi" w:cs="Arial"/>
          <w:color w:val="auto"/>
        </w:rPr>
      </w:pPr>
      <w:r w:rsidRPr="00736275">
        <w:rPr>
          <w:rFonts w:asciiTheme="minorHAnsi" w:eastAsia="Arial" w:hAnsiTheme="minorHAnsi" w:cs="Arial"/>
          <w:color w:val="auto"/>
        </w:rPr>
        <w:t>4. Key Findings and Risk Indicators</w:t>
      </w:r>
    </w:p>
    <w:p w14:paraId="3B6C3824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>My analysis revealed several strong correlations and risk indicators for delinquency:</w:t>
      </w:r>
    </w:p>
    <w:p w14:paraId="41B2A18F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>Key findings:</w:t>
      </w:r>
    </w:p>
    <w:p w14:paraId="7CECB4AD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 xml:space="preserve">Missed Payments and Delinquency: A very strong positive correlation exists between the number of </w:t>
      </w:r>
      <w:proofErr w:type="spellStart"/>
      <w:r w:rsidRPr="00736275">
        <w:rPr>
          <w:lang w:val="en-IN"/>
        </w:rPr>
        <w:t>Missed_Payments</w:t>
      </w:r>
      <w:proofErr w:type="spellEnd"/>
      <w:r w:rsidRPr="00736275">
        <w:rPr>
          <w:lang w:val="en-IN"/>
        </w:rPr>
        <w:t xml:space="preserve"> and a </w:t>
      </w:r>
      <w:proofErr w:type="spellStart"/>
      <w:r w:rsidRPr="00736275">
        <w:rPr>
          <w:lang w:val="en-IN"/>
        </w:rPr>
        <w:t>Delinquent_Account</w:t>
      </w:r>
      <w:proofErr w:type="spellEnd"/>
      <w:r w:rsidRPr="00736275">
        <w:rPr>
          <w:lang w:val="en-IN"/>
        </w:rPr>
        <w:t xml:space="preserve"> status. Customers with 4 or more missed payments are significantly more likely to have a delinquent account.</w:t>
      </w:r>
    </w:p>
    <w:p w14:paraId="1FDC46DD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 xml:space="preserve">Credit Utilization and Delinquency: High </w:t>
      </w:r>
      <w:proofErr w:type="spellStart"/>
      <w:r w:rsidRPr="00736275">
        <w:rPr>
          <w:lang w:val="en-IN"/>
        </w:rPr>
        <w:t>Credit_Utilization</w:t>
      </w:r>
      <w:proofErr w:type="spellEnd"/>
      <w:r w:rsidRPr="00736275">
        <w:rPr>
          <w:lang w:val="en-IN"/>
        </w:rPr>
        <w:t xml:space="preserve"> rates are a clear indicator of financial stress and are strongly associated with delinquency. Customers with a credit utilization rate above 0.7 are at a higher risk.</w:t>
      </w:r>
    </w:p>
    <w:p w14:paraId="6097430E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 xml:space="preserve">Credit Score and Delinquency: A low </w:t>
      </w:r>
      <w:proofErr w:type="spellStart"/>
      <w:r w:rsidRPr="00736275">
        <w:rPr>
          <w:lang w:val="en-IN"/>
        </w:rPr>
        <w:t>Credit_Score</w:t>
      </w:r>
      <w:proofErr w:type="spellEnd"/>
      <w:r w:rsidRPr="00736275">
        <w:rPr>
          <w:lang w:val="en-IN"/>
        </w:rPr>
        <w:t xml:space="preserve"> is a significant risk factor. Customers with scores below 500 show a much higher propensity for delinquency.</w:t>
      </w:r>
    </w:p>
    <w:p w14:paraId="25F467D3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 xml:space="preserve">Unexpected anomalies: The existence of </w:t>
      </w:r>
      <w:proofErr w:type="spellStart"/>
      <w:r w:rsidRPr="00736275">
        <w:rPr>
          <w:lang w:val="en-IN"/>
        </w:rPr>
        <w:t>Credit_Utilization</w:t>
      </w:r>
      <w:proofErr w:type="spellEnd"/>
      <w:r w:rsidRPr="00736275">
        <w:rPr>
          <w:lang w:val="en-IN"/>
        </w:rPr>
        <w:t xml:space="preserve"> values greater than 1.0. This suggests potential data entry errors and would need to be addressed with the data collection team. A value above 1.0 indicates a customer has spent more than their credit limit, which may be a legitimate indicator of high risk but should be verified.</w:t>
      </w:r>
    </w:p>
    <w:p w14:paraId="2C3FC72C" w14:textId="77777777" w:rsidR="00736275" w:rsidRPr="00736275" w:rsidRDefault="00736275" w:rsidP="00736275">
      <w:pPr>
        <w:rPr>
          <w:lang w:val="en-IN"/>
        </w:rPr>
      </w:pPr>
      <w:proofErr w:type="spellStart"/>
      <w:r w:rsidRPr="00736275">
        <w:rPr>
          <w:lang w:val="en-IN"/>
        </w:rPr>
        <w:t>Employment_Status</w:t>
      </w:r>
      <w:proofErr w:type="spellEnd"/>
      <w:r w:rsidRPr="00736275">
        <w:rPr>
          <w:lang w:val="en-IN"/>
        </w:rPr>
        <w:t xml:space="preserve"> Inconsistencies: The </w:t>
      </w:r>
      <w:proofErr w:type="spellStart"/>
      <w:r w:rsidRPr="00736275">
        <w:rPr>
          <w:lang w:val="en-IN"/>
        </w:rPr>
        <w:t>Employment_Status</w:t>
      </w:r>
      <w:proofErr w:type="spellEnd"/>
      <w:r w:rsidRPr="00736275">
        <w:rPr>
          <w:lang w:val="en-IN"/>
        </w:rPr>
        <w:t xml:space="preserve"> column contains multiple labels for the same status (e.g., "Employed" and "employed," "EMP" and "emp"). These would need to be cleaned and standardized for accurate </w:t>
      </w:r>
      <w:proofErr w:type="spellStart"/>
      <w:r w:rsidRPr="00736275">
        <w:rPr>
          <w:lang w:val="en-IN"/>
        </w:rPr>
        <w:t>modeling</w:t>
      </w:r>
      <w:proofErr w:type="spellEnd"/>
      <w:r w:rsidRPr="00736275">
        <w:rPr>
          <w:lang w:val="en-IN"/>
        </w:rPr>
        <w:t>.</w:t>
      </w:r>
    </w:p>
    <w:p w14:paraId="723692B8" w14:textId="77777777" w:rsidR="00845B38" w:rsidRPr="00736275" w:rsidRDefault="3378EA2B" w:rsidP="3378EA2B">
      <w:pPr>
        <w:pStyle w:val="Heading1"/>
        <w:rPr>
          <w:rFonts w:asciiTheme="minorHAnsi" w:eastAsia="Arial" w:hAnsiTheme="minorHAnsi" w:cs="Arial"/>
          <w:color w:val="auto"/>
        </w:rPr>
      </w:pPr>
      <w:r w:rsidRPr="00736275">
        <w:rPr>
          <w:rFonts w:asciiTheme="minorHAnsi" w:eastAsia="Arial" w:hAnsiTheme="minorHAnsi" w:cs="Arial"/>
          <w:color w:val="auto"/>
        </w:rPr>
        <w:lastRenderedPageBreak/>
        <w:t>5. AI &amp; GenAI Usage</w:t>
      </w:r>
    </w:p>
    <w:p w14:paraId="104A7042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>Generative AI tools were invaluable in streamlining this EDA process. They were used to summarize initial findings, suggest imputation strategies, and identify key patterns.</w:t>
      </w:r>
    </w:p>
    <w:p w14:paraId="12C13E3D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>Example AI prompts used:</w:t>
      </w:r>
    </w:p>
    <w:p w14:paraId="1A7D6EB9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 xml:space="preserve">'Summarize key patterns, outliers, and missing values in this dataset. Highlight any fields that might present problems for </w:t>
      </w:r>
      <w:proofErr w:type="spellStart"/>
      <w:r w:rsidRPr="00736275">
        <w:rPr>
          <w:lang w:val="en-IN"/>
        </w:rPr>
        <w:t>modeling</w:t>
      </w:r>
      <w:proofErr w:type="spellEnd"/>
      <w:r w:rsidRPr="00736275">
        <w:rPr>
          <w:lang w:val="en-IN"/>
        </w:rPr>
        <w:t xml:space="preserve"> delinquency.'</w:t>
      </w:r>
    </w:p>
    <w:p w14:paraId="590D6A66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>'Suggest an imputation strategy for missing values in this dataset based on industry best practices.</w:t>
      </w:r>
    </w:p>
    <w:p w14:paraId="72B7B7EC" w14:textId="77777777" w:rsidR="00736275" w:rsidRPr="00736275" w:rsidRDefault="00736275" w:rsidP="00736275">
      <w:pPr>
        <w:rPr>
          <w:lang w:val="en-IN"/>
        </w:rPr>
      </w:pPr>
      <w:r w:rsidRPr="00736275">
        <w:rPr>
          <w:lang w:val="en-IN"/>
        </w:rPr>
        <w:t xml:space="preserve">'Propose best-practice methods to handle missing credit utilization data for predictive </w:t>
      </w:r>
      <w:proofErr w:type="spellStart"/>
      <w:r w:rsidRPr="00736275">
        <w:rPr>
          <w:lang w:val="en-IN"/>
        </w:rPr>
        <w:t>modeling</w:t>
      </w:r>
      <w:proofErr w:type="spellEnd"/>
      <w:r w:rsidRPr="00736275">
        <w:rPr>
          <w:lang w:val="en-IN"/>
        </w:rPr>
        <w:t>.'</w:t>
      </w:r>
    </w:p>
    <w:p w14:paraId="1065B625" w14:textId="77777777" w:rsidR="00845B38" w:rsidRPr="00736275" w:rsidRDefault="3378EA2B" w:rsidP="3378EA2B">
      <w:pPr>
        <w:pStyle w:val="Heading1"/>
        <w:rPr>
          <w:rFonts w:asciiTheme="minorHAnsi" w:eastAsia="Arial" w:hAnsiTheme="minorHAnsi" w:cs="Arial"/>
          <w:color w:val="auto"/>
        </w:rPr>
      </w:pPr>
      <w:r w:rsidRPr="00736275">
        <w:rPr>
          <w:rFonts w:asciiTheme="minorHAnsi" w:eastAsia="Arial" w:hAnsiTheme="minorHAnsi" w:cs="Arial"/>
          <w:color w:val="auto"/>
        </w:rPr>
        <w:t>6. Conclusion &amp; Next Steps</w:t>
      </w:r>
    </w:p>
    <w:p w14:paraId="523AC93E" w14:textId="77777777" w:rsidR="00736275" w:rsidRPr="00736275" w:rsidRDefault="00736275" w:rsidP="00736275">
      <w:pPr>
        <w:rPr>
          <w:rFonts w:eastAsia="Arial" w:cs="Arial"/>
          <w:lang w:val="en-IN"/>
        </w:rPr>
      </w:pPr>
      <w:r w:rsidRPr="00736275">
        <w:rPr>
          <w:rFonts w:eastAsia="Arial" w:cs="Arial"/>
          <w:lang w:val="en-IN"/>
        </w:rPr>
        <w:t xml:space="preserve">This EDA has successfully identified key data quality issues and several strong risk indicators. The data is largely complete, but critical variables like Income, </w:t>
      </w:r>
      <w:proofErr w:type="spellStart"/>
      <w:r w:rsidRPr="00736275">
        <w:rPr>
          <w:rFonts w:eastAsia="Arial" w:cs="Arial"/>
          <w:lang w:val="en-IN"/>
        </w:rPr>
        <w:t>Loan_Balance</w:t>
      </w:r>
      <w:proofErr w:type="spellEnd"/>
      <w:r w:rsidRPr="00736275">
        <w:rPr>
          <w:rFonts w:eastAsia="Arial" w:cs="Arial"/>
          <w:lang w:val="en-IN"/>
        </w:rPr>
        <w:t xml:space="preserve">, and </w:t>
      </w:r>
      <w:proofErr w:type="spellStart"/>
      <w:r w:rsidRPr="00736275">
        <w:rPr>
          <w:rFonts w:eastAsia="Arial" w:cs="Arial"/>
          <w:lang w:val="en-IN"/>
        </w:rPr>
        <w:t>Credit_Score</w:t>
      </w:r>
      <w:proofErr w:type="spellEnd"/>
      <w:r w:rsidRPr="00736275">
        <w:rPr>
          <w:rFonts w:eastAsia="Arial" w:cs="Arial"/>
          <w:lang w:val="en-IN"/>
        </w:rPr>
        <w:t xml:space="preserve"> require imputation to maximize model accuracy.</w:t>
      </w:r>
    </w:p>
    <w:p w14:paraId="34473786" w14:textId="77777777" w:rsidR="00736275" w:rsidRPr="00736275" w:rsidRDefault="00736275" w:rsidP="00736275">
      <w:pPr>
        <w:rPr>
          <w:rFonts w:eastAsia="Arial" w:cs="Arial"/>
          <w:lang w:val="en-IN"/>
        </w:rPr>
      </w:pPr>
      <w:r w:rsidRPr="00736275">
        <w:rPr>
          <w:rFonts w:eastAsia="Arial" w:cs="Arial"/>
          <w:b/>
          <w:bCs/>
          <w:lang w:val="en-IN"/>
        </w:rPr>
        <w:t>Recommended next steps:</w:t>
      </w:r>
    </w:p>
    <w:p w14:paraId="2B29EE04" w14:textId="77777777" w:rsidR="00736275" w:rsidRPr="00736275" w:rsidRDefault="00736275" w:rsidP="00736275">
      <w:pPr>
        <w:numPr>
          <w:ilvl w:val="0"/>
          <w:numId w:val="16"/>
        </w:numPr>
        <w:rPr>
          <w:rFonts w:eastAsia="Arial" w:cs="Arial"/>
          <w:lang w:val="en-IN"/>
        </w:rPr>
      </w:pPr>
      <w:r w:rsidRPr="00736275">
        <w:rPr>
          <w:rFonts w:eastAsia="Arial" w:cs="Arial"/>
          <w:b/>
          <w:bCs/>
          <w:lang w:val="en-IN"/>
        </w:rPr>
        <w:t>Data Cleaning:</w:t>
      </w:r>
      <w:r w:rsidRPr="00736275">
        <w:rPr>
          <w:rFonts w:eastAsia="Arial" w:cs="Arial"/>
          <w:lang w:val="en-IN"/>
        </w:rPr>
        <w:t xml:space="preserve"> Clean the </w:t>
      </w:r>
      <w:proofErr w:type="spellStart"/>
      <w:r w:rsidRPr="00736275">
        <w:rPr>
          <w:rFonts w:eastAsia="Arial" w:cs="Arial"/>
          <w:lang w:val="en-IN"/>
        </w:rPr>
        <w:t>Employment_Status</w:t>
      </w:r>
      <w:proofErr w:type="spellEnd"/>
      <w:r w:rsidRPr="00736275">
        <w:rPr>
          <w:rFonts w:eastAsia="Arial" w:cs="Arial"/>
          <w:lang w:val="en-IN"/>
        </w:rPr>
        <w:t xml:space="preserve"> column to standardize all entries.</w:t>
      </w:r>
    </w:p>
    <w:p w14:paraId="029CDD3C" w14:textId="77777777" w:rsidR="00736275" w:rsidRPr="00736275" w:rsidRDefault="00736275" w:rsidP="00736275">
      <w:pPr>
        <w:numPr>
          <w:ilvl w:val="0"/>
          <w:numId w:val="16"/>
        </w:numPr>
        <w:rPr>
          <w:rFonts w:eastAsia="Arial" w:cs="Arial"/>
          <w:lang w:val="en-IN"/>
        </w:rPr>
      </w:pPr>
      <w:r w:rsidRPr="00736275">
        <w:rPr>
          <w:rFonts w:eastAsia="Arial" w:cs="Arial"/>
          <w:b/>
          <w:bCs/>
          <w:lang w:val="en-IN"/>
        </w:rPr>
        <w:t>Imputation:</w:t>
      </w:r>
      <w:r w:rsidRPr="00736275">
        <w:rPr>
          <w:rFonts w:eastAsia="Arial" w:cs="Arial"/>
          <w:lang w:val="en-IN"/>
        </w:rPr>
        <w:t xml:space="preserve"> Implement the proposed imputation strategy for missing values in Income, </w:t>
      </w:r>
      <w:proofErr w:type="spellStart"/>
      <w:r w:rsidRPr="00736275">
        <w:rPr>
          <w:rFonts w:eastAsia="Arial" w:cs="Arial"/>
          <w:lang w:val="en-IN"/>
        </w:rPr>
        <w:t>Loan_Balance</w:t>
      </w:r>
      <w:proofErr w:type="spellEnd"/>
      <w:r w:rsidRPr="00736275">
        <w:rPr>
          <w:rFonts w:eastAsia="Arial" w:cs="Arial"/>
          <w:lang w:val="en-IN"/>
        </w:rPr>
        <w:t xml:space="preserve">, and </w:t>
      </w:r>
      <w:proofErr w:type="spellStart"/>
      <w:r w:rsidRPr="00736275">
        <w:rPr>
          <w:rFonts w:eastAsia="Arial" w:cs="Arial"/>
          <w:lang w:val="en-IN"/>
        </w:rPr>
        <w:t>Credit_Score</w:t>
      </w:r>
      <w:proofErr w:type="spellEnd"/>
      <w:r w:rsidRPr="00736275">
        <w:rPr>
          <w:rFonts w:eastAsia="Arial" w:cs="Arial"/>
          <w:lang w:val="en-IN"/>
        </w:rPr>
        <w:t>.</w:t>
      </w:r>
    </w:p>
    <w:p w14:paraId="56DFE8BD" w14:textId="77777777" w:rsidR="00736275" w:rsidRPr="00736275" w:rsidRDefault="00736275" w:rsidP="00736275">
      <w:pPr>
        <w:numPr>
          <w:ilvl w:val="0"/>
          <w:numId w:val="16"/>
        </w:numPr>
        <w:rPr>
          <w:rFonts w:eastAsia="Arial" w:cs="Arial"/>
          <w:lang w:val="en-IN"/>
        </w:rPr>
      </w:pPr>
      <w:r w:rsidRPr="00736275">
        <w:rPr>
          <w:rFonts w:eastAsia="Arial" w:cs="Arial"/>
          <w:b/>
          <w:bCs/>
          <w:lang w:val="en-IN"/>
        </w:rPr>
        <w:t>Feature Engineering:</w:t>
      </w:r>
      <w:r w:rsidRPr="00736275">
        <w:rPr>
          <w:rFonts w:eastAsia="Arial" w:cs="Arial"/>
          <w:lang w:val="en-IN"/>
        </w:rPr>
        <w:t xml:space="preserve"> Consider creating new features from the existing data, such as a </w:t>
      </w:r>
      <w:proofErr w:type="spellStart"/>
      <w:r w:rsidRPr="00736275">
        <w:rPr>
          <w:rFonts w:eastAsia="Arial" w:cs="Arial"/>
          <w:lang w:val="en-IN"/>
        </w:rPr>
        <w:t>Payment_Consistency_Score</w:t>
      </w:r>
      <w:proofErr w:type="spellEnd"/>
      <w:r w:rsidRPr="00736275">
        <w:rPr>
          <w:rFonts w:eastAsia="Arial" w:cs="Arial"/>
          <w:lang w:val="en-IN"/>
        </w:rPr>
        <w:t xml:space="preserve"> based on the monthly payment history.</w:t>
      </w:r>
    </w:p>
    <w:p w14:paraId="66F07F5D" w14:textId="77777777" w:rsidR="00736275" w:rsidRPr="00736275" w:rsidRDefault="00736275" w:rsidP="00736275">
      <w:pPr>
        <w:numPr>
          <w:ilvl w:val="0"/>
          <w:numId w:val="16"/>
        </w:numPr>
        <w:rPr>
          <w:rFonts w:eastAsia="Arial" w:cs="Arial"/>
          <w:lang w:val="en-IN"/>
        </w:rPr>
      </w:pPr>
      <w:proofErr w:type="spellStart"/>
      <w:r w:rsidRPr="00736275">
        <w:rPr>
          <w:rFonts w:eastAsia="Arial" w:cs="Arial"/>
          <w:b/>
          <w:bCs/>
          <w:lang w:val="en-IN"/>
        </w:rPr>
        <w:t>Modeling</w:t>
      </w:r>
      <w:proofErr w:type="spellEnd"/>
      <w:r w:rsidRPr="00736275">
        <w:rPr>
          <w:rFonts w:eastAsia="Arial" w:cs="Arial"/>
          <w:b/>
          <w:bCs/>
          <w:lang w:val="en-IN"/>
        </w:rPr>
        <w:t>:</w:t>
      </w:r>
      <w:r w:rsidRPr="00736275">
        <w:rPr>
          <w:rFonts w:eastAsia="Arial" w:cs="Arial"/>
          <w:lang w:val="en-IN"/>
        </w:rPr>
        <w:t xml:space="preserve"> With the cleaned and prepared data, proceed with building and training a predictive delinquency model.</w:t>
      </w:r>
    </w:p>
    <w:p w14:paraId="3353086C" w14:textId="77777777" w:rsidR="00736275" w:rsidRPr="00736275" w:rsidRDefault="00736275" w:rsidP="00736275">
      <w:pPr>
        <w:numPr>
          <w:ilvl w:val="0"/>
          <w:numId w:val="16"/>
        </w:numPr>
        <w:rPr>
          <w:rFonts w:eastAsia="Arial" w:cs="Arial"/>
          <w:lang w:val="en-IN"/>
        </w:rPr>
      </w:pPr>
      <w:r w:rsidRPr="00736275">
        <w:rPr>
          <w:rFonts w:eastAsia="Arial" w:cs="Arial"/>
          <w:b/>
          <w:bCs/>
          <w:lang w:val="en-IN"/>
        </w:rPr>
        <w:t>Data Verification:</w:t>
      </w:r>
      <w:r w:rsidRPr="00736275">
        <w:rPr>
          <w:rFonts w:eastAsia="Arial" w:cs="Arial"/>
          <w:lang w:val="en-IN"/>
        </w:rPr>
        <w:t xml:space="preserve"> Engage with the data collection team to investigate the anomalies, such as </w:t>
      </w:r>
      <w:proofErr w:type="spellStart"/>
      <w:r w:rsidRPr="00736275">
        <w:rPr>
          <w:rFonts w:eastAsia="Arial" w:cs="Arial"/>
          <w:lang w:val="en-IN"/>
        </w:rPr>
        <w:t>Credit_Utilization</w:t>
      </w:r>
      <w:proofErr w:type="spellEnd"/>
      <w:r w:rsidRPr="00736275">
        <w:rPr>
          <w:rFonts w:eastAsia="Arial" w:cs="Arial"/>
          <w:lang w:val="en-IN"/>
        </w:rPr>
        <w:t xml:space="preserve"> values &gt; 1.0, to understand if they are genuine risk signals or data errors.</w:t>
      </w:r>
    </w:p>
    <w:p w14:paraId="4D5E0059" w14:textId="0C7C660A" w:rsidR="3378EA2B" w:rsidRDefault="3378EA2B" w:rsidP="3378EA2B">
      <w:pPr>
        <w:rPr>
          <w:rFonts w:ascii="Arial" w:eastAsia="Arial" w:hAnsi="Arial" w:cs="Arial"/>
        </w:rPr>
      </w:pPr>
    </w:p>
    <w:p w14:paraId="473B3221" w14:textId="2B43D768" w:rsidR="3378EA2B" w:rsidRDefault="3378EA2B" w:rsidP="3378EA2B">
      <w:pPr>
        <w:rPr>
          <w:rFonts w:ascii="Arial" w:eastAsia="Arial" w:hAnsi="Arial" w:cs="Arial"/>
        </w:rPr>
      </w:pPr>
    </w:p>
    <w:sectPr w:rsidR="3378E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0C7391"/>
    <w:multiLevelType w:val="multilevel"/>
    <w:tmpl w:val="979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B4255"/>
    <w:multiLevelType w:val="multilevel"/>
    <w:tmpl w:val="D92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94E02"/>
    <w:multiLevelType w:val="multilevel"/>
    <w:tmpl w:val="CD5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F614C"/>
    <w:multiLevelType w:val="multilevel"/>
    <w:tmpl w:val="B6D2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D233A"/>
    <w:multiLevelType w:val="multilevel"/>
    <w:tmpl w:val="62D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A6A60"/>
    <w:multiLevelType w:val="multilevel"/>
    <w:tmpl w:val="88B6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070D4"/>
    <w:multiLevelType w:val="multilevel"/>
    <w:tmpl w:val="9DF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20596">
    <w:abstractNumId w:val="8"/>
  </w:num>
  <w:num w:numId="2" w16cid:durableId="164367554">
    <w:abstractNumId w:val="6"/>
  </w:num>
  <w:num w:numId="3" w16cid:durableId="1087313646">
    <w:abstractNumId w:val="5"/>
  </w:num>
  <w:num w:numId="4" w16cid:durableId="354384546">
    <w:abstractNumId w:val="4"/>
  </w:num>
  <w:num w:numId="5" w16cid:durableId="1030030694">
    <w:abstractNumId w:val="7"/>
  </w:num>
  <w:num w:numId="6" w16cid:durableId="519245609">
    <w:abstractNumId w:val="3"/>
  </w:num>
  <w:num w:numId="7" w16cid:durableId="268318354">
    <w:abstractNumId w:val="2"/>
  </w:num>
  <w:num w:numId="8" w16cid:durableId="1090277886">
    <w:abstractNumId w:val="1"/>
  </w:num>
  <w:num w:numId="9" w16cid:durableId="1974631857">
    <w:abstractNumId w:val="0"/>
  </w:num>
  <w:num w:numId="10" w16cid:durableId="2008165573">
    <w:abstractNumId w:val="14"/>
  </w:num>
  <w:num w:numId="11" w16cid:durableId="1798832752">
    <w:abstractNumId w:val="10"/>
  </w:num>
  <w:num w:numId="12" w16cid:durableId="1487013558">
    <w:abstractNumId w:val="11"/>
  </w:num>
  <w:num w:numId="13" w16cid:durableId="625232929">
    <w:abstractNumId w:val="9"/>
  </w:num>
  <w:num w:numId="14" w16cid:durableId="434903357">
    <w:abstractNumId w:val="13"/>
  </w:num>
  <w:num w:numId="15" w16cid:durableId="631904117">
    <w:abstractNumId w:val="15"/>
  </w:num>
  <w:num w:numId="16" w16cid:durableId="12382021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310"/>
    <w:rsid w:val="0015074B"/>
    <w:rsid w:val="0029639D"/>
    <w:rsid w:val="00326F90"/>
    <w:rsid w:val="00736275"/>
    <w:rsid w:val="00845B38"/>
    <w:rsid w:val="009D09FE"/>
    <w:rsid w:val="00A36DD6"/>
    <w:rsid w:val="00AA1D8D"/>
    <w:rsid w:val="00B47730"/>
    <w:rsid w:val="00B77FE4"/>
    <w:rsid w:val="00CB0664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Yashika Bhambhani</cp:lastModifiedBy>
  <cp:revision>2</cp:revision>
  <dcterms:created xsi:type="dcterms:W3CDTF">2025-08-23T18:29:00Z</dcterms:created>
  <dcterms:modified xsi:type="dcterms:W3CDTF">2025-08-23T18:29:00Z</dcterms:modified>
  <cp:category/>
</cp:coreProperties>
</file>