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8F54" w14:textId="07551966" w:rsidR="00D7522C" w:rsidRPr="009C259A" w:rsidRDefault="00606BCC" w:rsidP="00EB5191">
      <w:pPr>
        <w:pStyle w:val="papertitle"/>
        <w:spacing w:before="100" w:beforeAutospacing="1" w:after="100"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r w:rsidRPr="00606BCC">
        <w:rPr>
          <w:kern w:val="48"/>
        </w:rPr>
        <w:t>Deep Learning-Based Beamforming Optimization for 5G: Enhancing Signal Directivity and Network Efficiency</w:t>
      </w:r>
    </w:p>
    <w:p w14:paraId="1978C819" w14:textId="63D9CF60" w:rsidR="00AE28E1" w:rsidRPr="00176F6A" w:rsidRDefault="00AE28E1" w:rsidP="00AE28E1">
      <w:pPr>
        <w:pStyle w:val="Author"/>
        <w:rPr>
          <w:sz w:val="18"/>
          <w:szCs w:val="18"/>
          <w:lang w:val="en-IN"/>
        </w:rPr>
      </w:pPr>
      <w:r w:rsidRPr="00176F6A">
        <w:rPr>
          <w:sz w:val="18"/>
          <w:szCs w:val="18"/>
          <w:lang w:val="en-IN"/>
        </w:rPr>
        <w:t xml:space="preserve">Yash </w:t>
      </w:r>
      <w:r>
        <w:rPr>
          <w:sz w:val="18"/>
          <w:szCs w:val="18"/>
          <w:lang w:val="en-IN"/>
        </w:rPr>
        <w:t>Joshi</w:t>
      </w:r>
      <w:r w:rsidRPr="00176F6A">
        <w:rPr>
          <w:sz w:val="18"/>
          <w:szCs w:val="18"/>
          <w:lang w:val="en-IN"/>
        </w:rPr>
        <w:br/>
      </w:r>
      <w:r>
        <w:rPr>
          <w:sz w:val="18"/>
          <w:szCs w:val="18"/>
          <w:lang w:val="en-IN"/>
        </w:rPr>
        <w:t>Btech EXTC</w:t>
      </w:r>
      <w:r w:rsidRPr="00176F6A">
        <w:rPr>
          <w:sz w:val="18"/>
          <w:szCs w:val="18"/>
          <w:lang w:val="en-IN"/>
        </w:rPr>
        <w:t xml:space="preserve">, </w:t>
      </w:r>
      <w:r>
        <w:rPr>
          <w:sz w:val="18"/>
          <w:szCs w:val="18"/>
          <w:lang w:val="en-IN"/>
        </w:rPr>
        <w:t xml:space="preserve">Mukesh Patel School of Engineering, Mumbai, India </w:t>
      </w:r>
      <w:r w:rsidRPr="00176F6A">
        <w:rPr>
          <w:sz w:val="18"/>
          <w:szCs w:val="18"/>
          <w:lang w:val="en-IN"/>
        </w:rPr>
        <w:br/>
      </w:r>
      <w:r>
        <w:rPr>
          <w:sz w:val="18"/>
          <w:szCs w:val="18"/>
          <w:lang w:val="en-IN"/>
        </w:rPr>
        <w:t>Tirth Dhandhukia</w:t>
      </w:r>
      <w:r w:rsidRPr="00176F6A">
        <w:rPr>
          <w:sz w:val="18"/>
          <w:szCs w:val="18"/>
          <w:lang w:val="en-IN"/>
        </w:rPr>
        <w:br/>
      </w:r>
      <w:r>
        <w:rPr>
          <w:sz w:val="18"/>
          <w:szCs w:val="18"/>
          <w:lang w:val="en-IN"/>
        </w:rPr>
        <w:t>Btech EXTC</w:t>
      </w:r>
      <w:r w:rsidRPr="00176F6A">
        <w:rPr>
          <w:sz w:val="18"/>
          <w:szCs w:val="18"/>
          <w:lang w:val="en-IN"/>
        </w:rPr>
        <w:t xml:space="preserve">, </w:t>
      </w:r>
      <w:r>
        <w:rPr>
          <w:sz w:val="18"/>
          <w:szCs w:val="18"/>
          <w:lang w:val="en-IN"/>
        </w:rPr>
        <w:t>Mukesh Patel School of Engineering</w:t>
      </w:r>
      <w:r w:rsidRPr="00176F6A">
        <w:rPr>
          <w:sz w:val="18"/>
          <w:szCs w:val="18"/>
          <w:lang w:val="en-IN"/>
        </w:rPr>
        <w:br/>
      </w:r>
    </w:p>
    <w:p w14:paraId="2BD4E56C" w14:textId="77777777" w:rsidR="00AE28E1" w:rsidRPr="00AE28E1" w:rsidRDefault="00AE28E1" w:rsidP="00AE28E1">
      <w:pPr>
        <w:pStyle w:val="Author"/>
        <w:jc w:val="both"/>
        <w:rPr>
          <w:sz w:val="18"/>
          <w:szCs w:val="18"/>
          <w:lang w:val="en-IN"/>
        </w:rPr>
      </w:pPr>
    </w:p>
    <w:p w14:paraId="52DEE00A" w14:textId="1CD30118" w:rsidR="009F1D79" w:rsidRPr="009C259A" w:rsidRDefault="009F1D79"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26673B38" w14:textId="47A24C0A" w:rsidR="00606BCC" w:rsidRDefault="009303D9" w:rsidP="00AE28E1">
      <w:pPr>
        <w:pStyle w:val="Abstract"/>
        <w:ind w:firstLine="0"/>
      </w:pPr>
      <w:r w:rsidRPr="009C259A">
        <w:rPr>
          <w:i/>
          <w:iCs/>
        </w:rPr>
        <w:t>Abstract</w:t>
      </w:r>
      <w:r w:rsidRPr="009C259A">
        <w:t>—</w:t>
      </w:r>
      <w:r w:rsidR="00606BCC" w:rsidRPr="00606BCC">
        <w:t xml:space="preserve"> </w:t>
      </w:r>
      <w:r w:rsidR="00606BCC">
        <w:t>This paper presents a deep learning-driven approach to optimizing beamforming in 5G networks, aiming to enhance signal directivity and overall network efficiency. The advent of massive MIMO and millimeter-wave (mmWave) communication has introduced significant challenges in dynamic beam selection and hybrid beamforming optimization. Traditional techniques rely on exhaustive search algorithms and iterative optimization methods, which are computationally expensive and unsuitable for real-time applications. To address these challenges, we propose a feedforward neural network (FFNN) model that leverages simulated channel state information (CSI) to predict optimal beam-user mappings.</w:t>
      </w:r>
    </w:p>
    <w:p w14:paraId="18D7A6CF" w14:textId="4A9CF4C4" w:rsidR="00606BCC" w:rsidRDefault="00606BCC" w:rsidP="00C37C75">
      <w:pPr>
        <w:pStyle w:val="Abstract"/>
      </w:pPr>
      <w:r>
        <w:t>The proposed model consists of multiple hidden layers trained on a dataset of CSI samples generated using MATLAB's 5G Toolbox. The FFNN is designed to learn complex spatial correlations and beam selection patterns, outperforming conventional beamforming strategies in terms of spectral efficiency, signal-to-noise ratio (SNR), and energy efficiency. By reducing beam misclassification rates and computational overhead, the deep learning-based approach enables real-time, intelligent beamforming decisions. Experimental results demonstrate a 25% improvement in spectral efficiency, a 2.3 dB average SNR gain per user, and a beam misclassification rate of only 7.1% on test data.</w:t>
      </w:r>
      <w:r w:rsidR="00C37C75">
        <w:t xml:space="preserve"> </w:t>
      </w:r>
      <w:r>
        <w:t>These findings highlight the strong potential of deep learning in advancing 5G beamforming and adaptive wireless communication. Future research will explore reinforcement learning-based strategies and the integration of reconfigurable intelligent surfaces (RIS) to further enhance beamforming adaptability and efficiency.</w:t>
      </w:r>
    </w:p>
    <w:p w14:paraId="3331DA43" w14:textId="2F5F2075" w:rsidR="009303D9" w:rsidRPr="009C259A" w:rsidRDefault="004D72B5" w:rsidP="00606BCC">
      <w:pPr>
        <w:pStyle w:val="Abstract"/>
      </w:pPr>
      <w:r w:rsidRPr="009C259A">
        <w:t>Keywords—</w:t>
      </w:r>
      <w:r w:rsidR="00606BCC" w:rsidRPr="00606BCC">
        <w:t>5G, Massive MIMO, Deep Learning, Beamforming, Neural Networks, Millimeter Wave</w:t>
      </w:r>
    </w:p>
    <w:p w14:paraId="1A8F0EC3" w14:textId="629D2DF4" w:rsidR="009303D9" w:rsidRPr="002959F5" w:rsidRDefault="00606BCC" w:rsidP="006B6B66">
      <w:pPr>
        <w:pStyle w:val="Heading1"/>
        <w:rPr>
          <w:b/>
          <w:bCs/>
        </w:rPr>
      </w:pPr>
      <w:r w:rsidRPr="002959F5">
        <w:rPr>
          <w:b/>
          <w:bCs/>
        </w:rPr>
        <w:t>Introduction</w:t>
      </w:r>
    </w:p>
    <w:p w14:paraId="2B6CCE54" w14:textId="77777777" w:rsidR="00606BCC" w:rsidRPr="00606BCC" w:rsidRDefault="00606BCC" w:rsidP="00606BCC">
      <w:pPr>
        <w:pStyle w:val="BodyText"/>
        <w:rPr>
          <w:lang w:val="en-US"/>
        </w:rPr>
      </w:pPr>
      <w:r w:rsidRPr="00606BCC">
        <w:rPr>
          <w:lang w:val="en-US"/>
        </w:rPr>
        <w:t>The fifth generation (5G) of wireless communication systems is set to revolutionize mobile and broadband connectivity by offering ultra-reliable low-latency communication (URLLC), enhanced mobile broadband (</w:t>
      </w:r>
      <w:proofErr w:type="spellStart"/>
      <w:r w:rsidRPr="00606BCC">
        <w:rPr>
          <w:lang w:val="en-US"/>
        </w:rPr>
        <w:t>eMBB</w:t>
      </w:r>
      <w:proofErr w:type="spellEnd"/>
      <w:r w:rsidRPr="00606BCC">
        <w:rPr>
          <w:lang w:val="en-US"/>
        </w:rPr>
        <w:t>), and massive machine-type communication (</w:t>
      </w:r>
      <w:proofErr w:type="spellStart"/>
      <w:r w:rsidRPr="00606BCC">
        <w:rPr>
          <w:lang w:val="en-US"/>
        </w:rPr>
        <w:t>mMTC</w:t>
      </w:r>
      <w:proofErr w:type="spellEnd"/>
      <w:r w:rsidRPr="00606BCC">
        <w:rPr>
          <w:lang w:val="en-US"/>
        </w:rPr>
        <w:t>) [1]. These advancements aim to provide higher data rates, increased network capacity, and seamless connectivity for billions of devices. Among the key technologies enabling these improvements are massive multiple-input multiple-output (MIMO) [2], millimeter-wave (mmWave) frequencies [3], and intelligent beamforming techniques [4].</w:t>
      </w:r>
    </w:p>
    <w:p w14:paraId="0834301B" w14:textId="77777777" w:rsidR="00606BCC" w:rsidRPr="00606BCC" w:rsidRDefault="00606BCC" w:rsidP="00606BCC">
      <w:pPr>
        <w:pStyle w:val="BodyText"/>
        <w:rPr>
          <w:lang w:val="en-US"/>
        </w:rPr>
      </w:pPr>
      <w:r w:rsidRPr="00606BCC">
        <w:rPr>
          <w:lang w:val="en-US"/>
        </w:rPr>
        <w:t xml:space="preserve">Beamforming is a critical technology in 5G networks that enhances signal strength, reduces interference, and improves spectral efficiency by focusing radio frequency (RF) energy in the direction of intended users [5]. Unlike traditional omnidirectional transmission, beamforming enables directional transmission, allowing multiple users to be served simultaneously with improved signal quality. However, the </w:t>
      </w:r>
      <w:r w:rsidRPr="00606BCC">
        <w:rPr>
          <w:lang w:val="en-US"/>
        </w:rPr>
        <w:t>implementation of beamforming, particularly in massive MIMO and mmWave environments, presents several challenges. These include the need for accurate and real-time channel state information (CSI), high computational complexity in beam selection, and dynamic adaptation to varying network conditions [6].</w:t>
      </w:r>
    </w:p>
    <w:p w14:paraId="55262924" w14:textId="77777777" w:rsidR="00606BCC" w:rsidRPr="00606BCC" w:rsidRDefault="00606BCC" w:rsidP="00606BCC">
      <w:pPr>
        <w:pStyle w:val="BodyText"/>
        <w:rPr>
          <w:lang w:val="en-US"/>
        </w:rPr>
      </w:pPr>
      <w:r w:rsidRPr="00606BCC">
        <w:rPr>
          <w:lang w:val="en-US"/>
        </w:rPr>
        <w:t>Conventional beamforming techniques rely on mathematical models and iterative optimization algorithms, such as zero-forcing (ZF) [7] and minimum mean square error (MMSE) beamforming [8], which require extensive computation and CSI feedback. Hybrid beamforming, which combines analog and digital beamforming [9], has been introduced to reduce hardware complexity, but it still faces optimization challenges in selecting appropriate beams and phase shifts.</w:t>
      </w:r>
    </w:p>
    <w:p w14:paraId="34051FCC" w14:textId="77777777" w:rsidR="00606BCC" w:rsidRPr="00606BCC" w:rsidRDefault="00606BCC" w:rsidP="00606BCC">
      <w:pPr>
        <w:pStyle w:val="BodyText"/>
        <w:rPr>
          <w:lang w:val="en-US"/>
        </w:rPr>
      </w:pPr>
      <w:r w:rsidRPr="00606BCC">
        <w:rPr>
          <w:lang w:val="en-US"/>
        </w:rPr>
        <w:t>With the rapid advancements in artificial intelligence (AI), particularly deep learning (DL), there is a growing interest in leveraging AI-driven methods for optimizing beamforming decisions [10]. Deep learning models have demonstrated remarkable success in pattern recognition, signal processing, and complex decision-making tasks. By training neural networks on large datasets of CSI and user mobility patterns [11], deep learning can predict optimal beam configurations, reduce computation overhead, and improve real-time adaptability.</w:t>
      </w:r>
    </w:p>
    <w:p w14:paraId="43A1A728" w14:textId="77777777" w:rsidR="00606BCC" w:rsidRPr="00606BCC" w:rsidRDefault="00606BCC" w:rsidP="00606BCC">
      <w:pPr>
        <w:pStyle w:val="BodyText"/>
        <w:rPr>
          <w:lang w:val="en-US"/>
        </w:rPr>
      </w:pPr>
      <w:r w:rsidRPr="00606BCC">
        <w:rPr>
          <w:lang w:val="en-US"/>
        </w:rPr>
        <w:t>This paper aims to explore the potential of deep learning-based beamforming optimization in 5G networks. We propose a feedforward neural network (FFNN) that learns from simulated CSI data to predict the most efficient beam-user assignments. By integrating AI-driven decision-making into beamforming, our approach seeks to enhance spectral efficiency, minimize interference, and reduce latency in dynamic network environments.</w:t>
      </w:r>
    </w:p>
    <w:p w14:paraId="7D36212F" w14:textId="384BE942" w:rsidR="009303D9" w:rsidRPr="009C259A" w:rsidRDefault="00606BCC" w:rsidP="00606BCC">
      <w:pPr>
        <w:pStyle w:val="BodyText"/>
        <w:rPr>
          <w:lang w:val="en-US"/>
        </w:rPr>
      </w:pPr>
      <w:r w:rsidRPr="00606BCC">
        <w:rPr>
          <w:lang w:val="en-US"/>
        </w:rPr>
        <w:t>The structure of this paper is as follows: Section II reviews related work in the field of beamforming and machine learning applications in 5G. Section III presents the system model, including the wireless channel and problem formulation. Section IV describes the deep learning-based beamforming architecture, detailing the network design and training methodology. Section V discusses the experimental setup, simulation results, and performance evaluation. Finally, Section VI provides conclusions and future research directions in AI-driven beamforming for next-generation wireless networks.</w:t>
      </w:r>
    </w:p>
    <w:p w14:paraId="6F836A69" w14:textId="7C8A8BF7" w:rsidR="007C6F08" w:rsidRPr="002959F5" w:rsidRDefault="00606BCC" w:rsidP="00892D48">
      <w:pPr>
        <w:pStyle w:val="Heading1"/>
        <w:rPr>
          <w:b/>
          <w:bCs/>
        </w:rPr>
      </w:pPr>
      <w:r w:rsidRPr="002959F5">
        <w:rPr>
          <w:b/>
          <w:bCs/>
        </w:rPr>
        <w:t xml:space="preserve">Literature Review </w:t>
      </w:r>
    </w:p>
    <w:p w14:paraId="04C9C459" w14:textId="77777777" w:rsidR="00606BCC" w:rsidRPr="00606BCC" w:rsidRDefault="00606BCC" w:rsidP="00606BCC">
      <w:pPr>
        <w:pStyle w:val="BodyText"/>
        <w:rPr>
          <w:lang w:val="en-US"/>
        </w:rPr>
      </w:pPr>
      <w:r w:rsidRPr="00606BCC">
        <w:rPr>
          <w:lang w:val="en-US"/>
        </w:rPr>
        <w:t xml:space="preserve">The optimization of beamforming in 5G networks has been an area of extensive research, with various techniques explored to improve spectral efficiency, reduce interference, </w:t>
      </w:r>
      <w:r w:rsidRPr="00606BCC">
        <w:rPr>
          <w:lang w:val="en-US"/>
        </w:rPr>
        <w:lastRenderedPageBreak/>
        <w:t>and minimize computational complexity. Traditional beamforming strategies, including zero-forcing (ZF) [7] and minimum mean square error (MMSE) [8], have been widely adopted, but their effectiveness is limited by high computational overhead and dependency on accurate channel state information (CSI).</w:t>
      </w:r>
    </w:p>
    <w:p w14:paraId="4B7E46A6" w14:textId="77777777" w:rsidR="00606BCC" w:rsidRPr="00606BCC" w:rsidRDefault="00606BCC" w:rsidP="00606BCC">
      <w:pPr>
        <w:pStyle w:val="BodyText"/>
        <w:rPr>
          <w:lang w:val="en-US"/>
        </w:rPr>
      </w:pPr>
      <w:r w:rsidRPr="00606BCC">
        <w:rPr>
          <w:lang w:val="en-US"/>
        </w:rPr>
        <w:t>Recent studies have introduced hybrid beamforming techniques that integrate analog and digital beamforming to optimize power consumption and processing complexity. Yu et al. [12] proposed a low-complexity hybrid precoding scheme that dynamically adjusts phase shifters based on real-time CSI. Their results demonstrated improvements in energy efficiency but suffered from increased latency due to iterative computation processes.</w:t>
      </w:r>
    </w:p>
    <w:p w14:paraId="4669309C" w14:textId="77777777" w:rsidR="00606BCC" w:rsidRPr="00606BCC" w:rsidRDefault="00606BCC" w:rsidP="00606BCC">
      <w:pPr>
        <w:pStyle w:val="BodyText"/>
        <w:rPr>
          <w:lang w:val="en-US"/>
        </w:rPr>
      </w:pPr>
      <w:r w:rsidRPr="00606BCC">
        <w:rPr>
          <w:lang w:val="en-US"/>
        </w:rPr>
        <w:t>Machine learning (ML)-based approaches have gained traction as an alternative solution to beamforming optimization. Ahmed et al. [13] explored reinforcement learning (RL) techniques for beam selection, demonstrating that RL-based methods outperform conventional schemes in dynamic network environments. Similarly, Zhang et al. [14] proposed a deep neural network (DNN) model for predicting optimal beam configurations, showing a 20% improvement in spectral efficiency compared to traditional algorithms.</w:t>
      </w:r>
    </w:p>
    <w:p w14:paraId="4C7AB680" w14:textId="77777777" w:rsidR="00606BCC" w:rsidRPr="00606BCC" w:rsidRDefault="00606BCC" w:rsidP="00606BCC">
      <w:pPr>
        <w:pStyle w:val="BodyText"/>
        <w:rPr>
          <w:lang w:val="en-US"/>
        </w:rPr>
      </w:pPr>
      <w:r w:rsidRPr="00606BCC">
        <w:rPr>
          <w:lang w:val="en-US"/>
        </w:rPr>
        <w:t>Another line of research focuses on convolutional neural networks (CNNs) and deep reinforcement learning (DRL) for adaptive beamforming. Huang et al. [15] implemented a CNN-based approach to classify beam patterns from CSI images, significantly reducing the beam misclassification rate. However, the complexity of CNN models remains a challenge in real-time applications. DRL-based methods, such as those proposed by Li et al. [16], have shown promising results in optimizing hybrid beamforming by learning from historical beam selection data.</w:t>
      </w:r>
    </w:p>
    <w:p w14:paraId="1AB82092" w14:textId="77777777" w:rsidR="00606BCC" w:rsidRPr="00606BCC" w:rsidRDefault="00606BCC" w:rsidP="00606BCC">
      <w:pPr>
        <w:pStyle w:val="BodyText"/>
        <w:rPr>
          <w:lang w:val="en-US"/>
        </w:rPr>
      </w:pPr>
      <w:r w:rsidRPr="00606BCC">
        <w:rPr>
          <w:lang w:val="en-US"/>
        </w:rPr>
        <w:t>Furthermore, the integration of reconfigurable intelligent surfaces (RIS) has been explored as a complementary technology for beamforming optimization. Wu and Zhang [17] demonstrated that AI-driven RIS-assisted beamforming could enhance coverage and improve signal strength by dynamically adjusting reflective elements.</w:t>
      </w:r>
    </w:p>
    <w:p w14:paraId="6AE94433" w14:textId="77777777" w:rsidR="00606BCC" w:rsidRDefault="00606BCC" w:rsidP="00606BCC">
      <w:pPr>
        <w:pStyle w:val="BodyText"/>
        <w:rPr>
          <w:lang w:val="en-US"/>
        </w:rPr>
      </w:pPr>
      <w:r w:rsidRPr="00606BCC">
        <w:rPr>
          <w:lang w:val="en-US"/>
        </w:rPr>
        <w:t>While deep learning-based beamforming optimization has shown significant improvements in efficiency and accuracy, challenges remain in terms of real-time implementation, dataset generation, and generalization to different network environments. Future research should focus on developing lightweight neural network architectures that balance performance and computational feasibility.</w:t>
      </w:r>
    </w:p>
    <w:p w14:paraId="0361AEB4" w14:textId="6E6C5DC7" w:rsidR="00606BCC" w:rsidRPr="002959F5" w:rsidRDefault="00DE7FEE" w:rsidP="00606BCC">
      <w:pPr>
        <w:pStyle w:val="Heading1"/>
        <w:rPr>
          <w:b/>
          <w:bCs/>
        </w:rPr>
      </w:pPr>
      <w:r w:rsidRPr="002959F5">
        <w:rPr>
          <w:b/>
          <w:bCs/>
        </w:rPr>
        <w:t xml:space="preserve">System  model and </w:t>
      </w:r>
      <w:r w:rsidR="002959F5">
        <w:rPr>
          <w:b/>
          <w:bCs/>
        </w:rPr>
        <w:t>methodology</w:t>
      </w:r>
    </w:p>
    <w:p w14:paraId="219F552A" w14:textId="77777777" w:rsidR="00DE7FEE" w:rsidRPr="00DE7FEE" w:rsidRDefault="00DE7FEE" w:rsidP="00DE7FEE">
      <w:pPr>
        <w:pStyle w:val="BodyText"/>
        <w:rPr>
          <w:lang w:val="en-US"/>
        </w:rPr>
      </w:pPr>
      <w:r w:rsidRPr="00DE7FEE">
        <w:rPr>
          <w:lang w:val="en-US"/>
        </w:rPr>
        <w:t>In this work, we consider a downlink massive MIMO system operating at mmWave frequencies. A base station (BS) equipped with antennas serves single-antenna user terminals. Due to the sparse scattering nature of mmWave channels, the Saleh-Valenzuela model [18] is adopted to simulate the propagation environment.</w:t>
      </w:r>
    </w:p>
    <w:p w14:paraId="7892F4C9" w14:textId="77777777" w:rsidR="00DE7FEE" w:rsidRPr="00DE7FEE" w:rsidRDefault="00DE7FEE" w:rsidP="00DE7FEE">
      <w:pPr>
        <w:pStyle w:val="BodyText"/>
        <w:rPr>
          <w:lang w:val="en-US"/>
        </w:rPr>
      </w:pPr>
      <w:r w:rsidRPr="00DE7FEE">
        <w:rPr>
          <w:lang w:val="en-US"/>
        </w:rPr>
        <w:t>The BS employs a hybrid beamforming structure consisting of analog beamformers (implemented via phase shifters) and a digital baseband precoder. The goal is to select the most efficient beam for each user based on CSI, which is predicted using a trained FFNN.</w:t>
      </w:r>
    </w:p>
    <w:p w14:paraId="25E1093F" w14:textId="77777777" w:rsidR="007240CE" w:rsidRDefault="007240CE" w:rsidP="00DE7FEE">
      <w:pPr>
        <w:pStyle w:val="BodyText"/>
        <w:rPr>
          <w:lang w:val="en-US"/>
        </w:rPr>
      </w:pPr>
    </w:p>
    <w:p w14:paraId="38C5BCA1" w14:textId="076E19D1" w:rsidR="00DE7FEE" w:rsidRPr="002959F5" w:rsidRDefault="00DE7FEE" w:rsidP="00DE7FEE">
      <w:pPr>
        <w:pStyle w:val="BodyText"/>
        <w:rPr>
          <w:b/>
          <w:bCs/>
          <w:lang w:val="en-US"/>
        </w:rPr>
      </w:pPr>
      <w:r w:rsidRPr="007240CE">
        <w:rPr>
          <w:b/>
          <w:bCs/>
          <w:lang w:val="en-US"/>
        </w:rPr>
        <w:t>A.</w:t>
      </w:r>
      <w:r w:rsidRPr="00DE7FEE">
        <w:rPr>
          <w:lang w:val="en-US"/>
        </w:rPr>
        <w:t xml:space="preserve"> </w:t>
      </w:r>
      <w:r w:rsidRPr="002959F5">
        <w:rPr>
          <w:b/>
          <w:bCs/>
          <w:lang w:val="en-US"/>
        </w:rPr>
        <w:t>MATLAB for Dataset Generation</w:t>
      </w:r>
    </w:p>
    <w:p w14:paraId="14E23ED6" w14:textId="77777777" w:rsidR="00DE7FEE" w:rsidRPr="00DE7FEE" w:rsidRDefault="00DE7FEE" w:rsidP="00DE7FEE">
      <w:pPr>
        <w:pStyle w:val="BodyText"/>
        <w:rPr>
          <w:lang w:val="en-US"/>
        </w:rPr>
      </w:pPr>
      <w:r w:rsidRPr="00DE7FEE">
        <w:rPr>
          <w:lang w:val="en-US"/>
        </w:rPr>
        <w:t>To train and evaluate the deep learning model, we use MATLAB's 5G Toolbox, which provides simulation capabilities for massive MIMO beamforming and channel modeling. The toolbox is used to:</w:t>
      </w:r>
    </w:p>
    <w:p w14:paraId="4691631F" w14:textId="77777777" w:rsidR="00DE7FEE" w:rsidRPr="00DE7FEE" w:rsidRDefault="00DE7FEE" w:rsidP="00DE7FEE">
      <w:pPr>
        <w:pStyle w:val="BodyText"/>
        <w:rPr>
          <w:lang w:val="en-US"/>
        </w:rPr>
      </w:pPr>
      <w:r w:rsidRPr="00DE7FEE">
        <w:rPr>
          <w:lang w:val="en-US"/>
        </w:rPr>
        <w:t>•</w:t>
      </w:r>
      <w:r w:rsidRPr="00DE7FEE">
        <w:rPr>
          <w:lang w:val="en-US"/>
        </w:rPr>
        <w:tab/>
        <w:t>Generate synthetic CSI datasets for various user mobility scenarios.</w:t>
      </w:r>
    </w:p>
    <w:p w14:paraId="52946BC3" w14:textId="77777777" w:rsidR="00DE7FEE" w:rsidRPr="00DE7FEE" w:rsidRDefault="00DE7FEE" w:rsidP="00DE7FEE">
      <w:pPr>
        <w:pStyle w:val="BodyText"/>
        <w:rPr>
          <w:lang w:val="en-US"/>
        </w:rPr>
      </w:pPr>
      <w:r w:rsidRPr="00DE7FEE">
        <w:rPr>
          <w:lang w:val="en-US"/>
        </w:rPr>
        <w:t>•</w:t>
      </w:r>
      <w:r w:rsidRPr="00DE7FEE">
        <w:rPr>
          <w:lang w:val="en-US"/>
        </w:rPr>
        <w:tab/>
        <w:t>Simulate hybrid beamforming configurations and extract optimal beam indices.</w:t>
      </w:r>
    </w:p>
    <w:p w14:paraId="22F6E6F7" w14:textId="77777777" w:rsidR="00DE7FEE" w:rsidRPr="00DE7FEE" w:rsidRDefault="00DE7FEE" w:rsidP="00DE7FEE">
      <w:pPr>
        <w:pStyle w:val="BodyText"/>
        <w:rPr>
          <w:lang w:val="en-US"/>
        </w:rPr>
      </w:pPr>
      <w:r w:rsidRPr="00DE7FEE">
        <w:rPr>
          <w:lang w:val="en-US"/>
        </w:rPr>
        <w:t>•</w:t>
      </w:r>
      <w:r w:rsidRPr="00DE7FEE">
        <w:rPr>
          <w:lang w:val="en-US"/>
        </w:rPr>
        <w:tab/>
        <w:t>Validate deep learning predictions against traditional beamforming techniques.</w:t>
      </w:r>
    </w:p>
    <w:p w14:paraId="5DCE67B9" w14:textId="7A3C0C70" w:rsidR="00606BCC" w:rsidRPr="00606BCC" w:rsidRDefault="00DE7FEE" w:rsidP="00B943C8">
      <w:pPr>
        <w:pStyle w:val="BodyText"/>
        <w:rPr>
          <w:lang w:val="en-US"/>
        </w:rPr>
      </w:pPr>
      <w:r w:rsidRPr="00DE7FEE">
        <w:rPr>
          <w:lang w:val="en-US"/>
        </w:rPr>
        <w:t>The generated dataset contains multiple samples of CSI matrices and corresponding optimal beam indices, which serve as input-output pairs for training the neural network.</w:t>
      </w:r>
    </w:p>
    <w:p w14:paraId="27ADC22D" w14:textId="4F7E9A67" w:rsidR="00606BCC" w:rsidRPr="002959F5" w:rsidRDefault="00DE7FEE" w:rsidP="00606BCC">
      <w:pPr>
        <w:pStyle w:val="Heading1"/>
        <w:rPr>
          <w:b/>
          <w:bCs/>
        </w:rPr>
      </w:pPr>
      <w:r w:rsidRPr="002959F5">
        <w:rPr>
          <w:b/>
          <w:bCs/>
        </w:rPr>
        <w:t>Deep Learning Model: FFNN-Based Beamforming Prediction</w:t>
      </w:r>
    </w:p>
    <w:p w14:paraId="36CAAA87" w14:textId="77777777" w:rsidR="00DE7FEE" w:rsidRPr="00DE7FEE" w:rsidRDefault="00DE7FEE" w:rsidP="00DE7FEE">
      <w:pPr>
        <w:pStyle w:val="BodyText"/>
        <w:rPr>
          <w:lang w:val="en-US"/>
        </w:rPr>
      </w:pPr>
      <w:r w:rsidRPr="00DE7FEE">
        <w:rPr>
          <w:lang w:val="en-US"/>
        </w:rPr>
        <w:t>We employ a feedforward neural network (FFNN) to predict the best beam index for each user based on the CSI input. The architecture consists of:</w:t>
      </w:r>
    </w:p>
    <w:p w14:paraId="17FCC5A7" w14:textId="77777777" w:rsidR="00DE7FEE" w:rsidRPr="00DE7FEE" w:rsidRDefault="00DE7FEE" w:rsidP="00DE7FEE">
      <w:pPr>
        <w:pStyle w:val="BodyText"/>
        <w:rPr>
          <w:lang w:val="en-US"/>
        </w:rPr>
      </w:pPr>
      <w:r w:rsidRPr="00DE7FEE">
        <w:rPr>
          <w:lang w:val="en-US"/>
        </w:rPr>
        <w:t>•</w:t>
      </w:r>
      <w:r w:rsidRPr="00DE7FEE">
        <w:rPr>
          <w:lang w:val="en-US"/>
        </w:rPr>
        <w:tab/>
        <w:t>Input Layer: Takes CSI features as input.</w:t>
      </w:r>
    </w:p>
    <w:p w14:paraId="57374B84" w14:textId="77777777" w:rsidR="00DE7FEE" w:rsidRPr="00DE7FEE" w:rsidRDefault="00DE7FEE" w:rsidP="00DE7FEE">
      <w:pPr>
        <w:pStyle w:val="BodyText"/>
        <w:rPr>
          <w:lang w:val="en-US"/>
        </w:rPr>
      </w:pPr>
      <w:r w:rsidRPr="00DE7FEE">
        <w:rPr>
          <w:lang w:val="en-US"/>
        </w:rPr>
        <w:t>•</w:t>
      </w:r>
      <w:r w:rsidRPr="00DE7FEE">
        <w:rPr>
          <w:lang w:val="en-US"/>
        </w:rPr>
        <w:tab/>
        <w:t>Hidden Layers: Multiple fully connected layers with ReLU activation functions to learn complex spatial correlations.</w:t>
      </w:r>
    </w:p>
    <w:p w14:paraId="7F58FB77" w14:textId="77777777" w:rsidR="00DE7FEE" w:rsidRPr="00DE7FEE" w:rsidRDefault="00DE7FEE" w:rsidP="00DE7FEE">
      <w:pPr>
        <w:pStyle w:val="BodyText"/>
        <w:rPr>
          <w:lang w:val="en-US"/>
        </w:rPr>
      </w:pPr>
      <w:r w:rsidRPr="00DE7FEE">
        <w:rPr>
          <w:lang w:val="en-US"/>
        </w:rPr>
        <w:t>•</w:t>
      </w:r>
      <w:r w:rsidRPr="00DE7FEE">
        <w:rPr>
          <w:lang w:val="en-US"/>
        </w:rPr>
        <w:tab/>
        <w:t>Output Layer: Classifies the best beam index for each user.</w:t>
      </w:r>
    </w:p>
    <w:p w14:paraId="13B3EF62" w14:textId="77777777" w:rsidR="00DE7FEE" w:rsidRPr="00DE7FEE" w:rsidRDefault="00DE7FEE" w:rsidP="00DE7FEE">
      <w:pPr>
        <w:pStyle w:val="BodyText"/>
        <w:rPr>
          <w:lang w:val="en-US"/>
        </w:rPr>
      </w:pPr>
      <w:r w:rsidRPr="00DE7FEE">
        <w:rPr>
          <w:lang w:val="en-US"/>
        </w:rPr>
        <w:t>The model is trained using supervised learning with the cross-entropy loss function and optimized using the Adam optimizer. The training process involves:</w:t>
      </w:r>
    </w:p>
    <w:p w14:paraId="78F32C7C" w14:textId="77777777" w:rsidR="00DE7FEE" w:rsidRPr="00DE7FEE" w:rsidRDefault="00DE7FEE" w:rsidP="00DE7FEE">
      <w:pPr>
        <w:pStyle w:val="BodyText"/>
        <w:rPr>
          <w:lang w:val="en-US"/>
        </w:rPr>
      </w:pPr>
      <w:r w:rsidRPr="00DE7FEE">
        <w:rPr>
          <w:lang w:val="en-US"/>
        </w:rPr>
        <w:t>•</w:t>
      </w:r>
      <w:r w:rsidRPr="00DE7FEE">
        <w:rPr>
          <w:lang w:val="en-US"/>
        </w:rPr>
        <w:tab/>
        <w:t>Data Preprocessing: Normalization and feature extraction from CSI matrices.</w:t>
      </w:r>
    </w:p>
    <w:p w14:paraId="23FE7F7E" w14:textId="77777777" w:rsidR="00DE7FEE" w:rsidRPr="00DE7FEE" w:rsidRDefault="00DE7FEE" w:rsidP="00DE7FEE">
      <w:pPr>
        <w:pStyle w:val="BodyText"/>
        <w:rPr>
          <w:lang w:val="en-US"/>
        </w:rPr>
      </w:pPr>
      <w:r w:rsidRPr="00DE7FEE">
        <w:rPr>
          <w:lang w:val="en-US"/>
        </w:rPr>
        <w:t>•</w:t>
      </w:r>
      <w:r w:rsidRPr="00DE7FEE">
        <w:rPr>
          <w:lang w:val="en-US"/>
        </w:rPr>
        <w:tab/>
        <w:t>Model Training: Using labeled data from MATLAB simulations.</w:t>
      </w:r>
    </w:p>
    <w:p w14:paraId="756DD4B8" w14:textId="77777777" w:rsidR="00DE7FEE" w:rsidRPr="00DE7FEE" w:rsidRDefault="00DE7FEE" w:rsidP="00DE7FEE">
      <w:pPr>
        <w:pStyle w:val="BodyText"/>
        <w:rPr>
          <w:lang w:val="en-US"/>
        </w:rPr>
      </w:pPr>
      <w:r w:rsidRPr="00DE7FEE">
        <w:rPr>
          <w:lang w:val="en-US"/>
        </w:rPr>
        <w:t>•</w:t>
      </w:r>
      <w:r w:rsidRPr="00DE7FEE">
        <w:rPr>
          <w:lang w:val="en-US"/>
        </w:rPr>
        <w:tab/>
        <w:t>Validation &amp; Testing: Performance evaluation on unseen data.</w:t>
      </w:r>
    </w:p>
    <w:p w14:paraId="11868FC8" w14:textId="77777777" w:rsidR="00DE7FEE" w:rsidRPr="002959F5" w:rsidRDefault="00DE7FEE" w:rsidP="00DE7FEE">
      <w:pPr>
        <w:pStyle w:val="BodyText"/>
        <w:rPr>
          <w:b/>
          <w:bCs/>
          <w:lang w:val="en-US"/>
        </w:rPr>
      </w:pPr>
      <w:r w:rsidRPr="002959F5">
        <w:rPr>
          <w:b/>
          <w:bCs/>
          <w:lang w:val="en-US"/>
        </w:rPr>
        <w:t>A. Implementation and Training Process</w:t>
      </w:r>
    </w:p>
    <w:p w14:paraId="7246A5B9" w14:textId="77777777" w:rsidR="00DE7FEE" w:rsidRPr="00DE7FEE" w:rsidRDefault="00DE7FEE" w:rsidP="00DE7FEE">
      <w:pPr>
        <w:pStyle w:val="BodyText"/>
        <w:rPr>
          <w:lang w:val="en-US"/>
        </w:rPr>
      </w:pPr>
      <w:r w:rsidRPr="00DE7FEE">
        <w:rPr>
          <w:lang w:val="en-US"/>
        </w:rPr>
        <w:t xml:space="preserve">The deep learning model is implemented using TensorFlow and </w:t>
      </w:r>
      <w:proofErr w:type="spellStart"/>
      <w:r w:rsidRPr="00DE7FEE">
        <w:rPr>
          <w:lang w:val="en-US"/>
        </w:rPr>
        <w:t>Keras</w:t>
      </w:r>
      <w:proofErr w:type="spellEnd"/>
      <w:r w:rsidRPr="00DE7FEE">
        <w:rPr>
          <w:lang w:val="en-US"/>
        </w:rPr>
        <w:t xml:space="preserve"> frameworks. Training is conducted on a high-performance GPU to accelerate convergence. The dataset is split into training (70%), validation (15%), and test (15%) sets to ensure robust model generalization.</w:t>
      </w:r>
    </w:p>
    <w:p w14:paraId="1B50A1A5" w14:textId="77777777" w:rsidR="00DE7FEE" w:rsidRPr="002959F5" w:rsidRDefault="00DE7FEE" w:rsidP="00DE7FEE">
      <w:pPr>
        <w:pStyle w:val="BodyText"/>
        <w:rPr>
          <w:b/>
          <w:bCs/>
          <w:lang w:val="en-US"/>
        </w:rPr>
      </w:pPr>
      <w:r w:rsidRPr="002959F5">
        <w:rPr>
          <w:b/>
          <w:bCs/>
          <w:lang w:val="en-US"/>
        </w:rPr>
        <w:t>B. Performance Metrics</w:t>
      </w:r>
    </w:p>
    <w:p w14:paraId="7F55FF18" w14:textId="77777777" w:rsidR="00DE7FEE" w:rsidRPr="00DE7FEE" w:rsidRDefault="00DE7FEE" w:rsidP="00DE7FEE">
      <w:pPr>
        <w:pStyle w:val="BodyText"/>
        <w:rPr>
          <w:lang w:val="en-US"/>
        </w:rPr>
      </w:pPr>
      <w:r w:rsidRPr="00DE7FEE">
        <w:rPr>
          <w:lang w:val="en-US"/>
        </w:rPr>
        <w:t>The proposed FFNN model is evaluated based on:</w:t>
      </w:r>
    </w:p>
    <w:p w14:paraId="212838DA" w14:textId="77777777" w:rsidR="00DE7FEE" w:rsidRPr="00DE7FEE" w:rsidRDefault="00DE7FEE" w:rsidP="00DE7FEE">
      <w:pPr>
        <w:pStyle w:val="BodyText"/>
        <w:rPr>
          <w:lang w:val="en-US"/>
        </w:rPr>
      </w:pPr>
      <w:r w:rsidRPr="00DE7FEE">
        <w:rPr>
          <w:lang w:val="en-US"/>
        </w:rPr>
        <w:t>•</w:t>
      </w:r>
      <w:r w:rsidRPr="00DE7FEE">
        <w:rPr>
          <w:lang w:val="en-US"/>
        </w:rPr>
        <w:tab/>
        <w:t>Spectral Efficiency Improvement: Measured in bits/s/Hz.</w:t>
      </w:r>
    </w:p>
    <w:p w14:paraId="1F19C3DC" w14:textId="77777777" w:rsidR="00DE7FEE" w:rsidRPr="00DE7FEE" w:rsidRDefault="00DE7FEE" w:rsidP="00DE7FEE">
      <w:pPr>
        <w:pStyle w:val="BodyText"/>
        <w:rPr>
          <w:lang w:val="en-US"/>
        </w:rPr>
      </w:pPr>
      <w:r w:rsidRPr="00DE7FEE">
        <w:rPr>
          <w:lang w:val="en-US"/>
        </w:rPr>
        <w:t>•</w:t>
      </w:r>
      <w:r w:rsidRPr="00DE7FEE">
        <w:rPr>
          <w:lang w:val="en-US"/>
        </w:rPr>
        <w:tab/>
        <w:t>SNR Gain: Evaluating signal strength improvements.</w:t>
      </w:r>
    </w:p>
    <w:p w14:paraId="3A7B9F65" w14:textId="77777777" w:rsidR="00DE7FEE" w:rsidRPr="00DE7FEE" w:rsidRDefault="00DE7FEE" w:rsidP="00DE7FEE">
      <w:pPr>
        <w:pStyle w:val="BodyText"/>
        <w:rPr>
          <w:lang w:val="en-US"/>
        </w:rPr>
      </w:pPr>
      <w:r w:rsidRPr="00DE7FEE">
        <w:rPr>
          <w:lang w:val="en-US"/>
        </w:rPr>
        <w:t>•</w:t>
      </w:r>
      <w:r w:rsidRPr="00DE7FEE">
        <w:rPr>
          <w:lang w:val="en-US"/>
        </w:rPr>
        <w:tab/>
        <w:t>Beam Misclassification Rate: Assessing prediction accuracy.</w:t>
      </w:r>
    </w:p>
    <w:p w14:paraId="212BF24C" w14:textId="2F649A19" w:rsidR="00606BCC" w:rsidRDefault="00DE7FEE" w:rsidP="00DE7FEE">
      <w:pPr>
        <w:pStyle w:val="BodyText"/>
        <w:rPr>
          <w:lang w:val="en-US"/>
        </w:rPr>
      </w:pPr>
      <w:r w:rsidRPr="00DE7FEE">
        <w:rPr>
          <w:lang w:val="en-US"/>
        </w:rPr>
        <w:t>Simulation results demonstrate that the deep learning approach significantly outperforms traditional beamforming techniques, making it a promising solution for real-time 5G network optimization.</w:t>
      </w:r>
    </w:p>
    <w:p w14:paraId="3BE3CB8C" w14:textId="5EFC42A4" w:rsidR="00606BCC" w:rsidRPr="002959F5" w:rsidRDefault="00DE7FEE" w:rsidP="00606BCC">
      <w:pPr>
        <w:pStyle w:val="Heading1"/>
        <w:rPr>
          <w:b/>
          <w:bCs/>
        </w:rPr>
      </w:pPr>
      <w:r w:rsidRPr="002959F5">
        <w:rPr>
          <w:b/>
          <w:bCs/>
        </w:rPr>
        <w:lastRenderedPageBreak/>
        <w:t>Results and Discussion</w:t>
      </w:r>
      <w:r w:rsidR="00606BCC" w:rsidRPr="002959F5">
        <w:rPr>
          <w:b/>
          <w:bCs/>
        </w:rPr>
        <w:t xml:space="preserve"> </w:t>
      </w:r>
    </w:p>
    <w:p w14:paraId="48C836D8" w14:textId="77777777" w:rsidR="00DE7FEE" w:rsidRPr="00DE7FEE" w:rsidRDefault="00DE7FEE" w:rsidP="00DE7FEE">
      <w:pPr>
        <w:pStyle w:val="BodyText"/>
        <w:rPr>
          <w:lang w:val="en-US"/>
        </w:rPr>
      </w:pPr>
      <w:r w:rsidRPr="00DE7FEE">
        <w:rPr>
          <w:lang w:val="en-US"/>
        </w:rPr>
        <w:t>The experimental results validate the effectiveness of our deep learning-based beamforming approach. Fig. 1 shows the comparison between actual and predicted phase shifts for a single user, demonstrating the model's ability to accurately capture complex beamforming patterns.</w:t>
      </w:r>
    </w:p>
    <w:p w14:paraId="43ECE332" w14:textId="77777777" w:rsidR="00DE7FEE" w:rsidRPr="00DE7FEE" w:rsidRDefault="00DE7FEE" w:rsidP="00DE7FEE">
      <w:pPr>
        <w:pStyle w:val="BodyText"/>
        <w:rPr>
          <w:lang w:val="en-US"/>
        </w:rPr>
      </w:pPr>
      <w:r w:rsidRPr="00DE7FEE">
        <w:rPr>
          <w:lang w:val="en-US"/>
        </w:rPr>
        <w:t>Fig. 2 presents the training and validation curves over 50 epochs, showing consistent reduction in both loss and mean absolute error (MAE). The model achieves convergence around the 30th epoch, indicating efficient learning of the underlying CSI-to-beam mapping.</w:t>
      </w:r>
    </w:p>
    <w:p w14:paraId="71D4D020" w14:textId="77777777" w:rsidR="00DE7FEE" w:rsidRPr="00DE7FEE" w:rsidRDefault="00DE7FEE" w:rsidP="00DE7FEE">
      <w:pPr>
        <w:pStyle w:val="BodyText"/>
        <w:rPr>
          <w:lang w:val="en-US"/>
        </w:rPr>
      </w:pPr>
      <w:r w:rsidRPr="00DE7FEE">
        <w:rPr>
          <w:lang w:val="en-US"/>
        </w:rPr>
        <w:t>The key performance metrics comparing our deep learning approach against traditional beamforming techniques are summarized in Table I. The proposed FFNN model achieves a 25% improvement in spectral efficiency and a 2.3 dB increase in average SNR per user. Furthermore, the beam misclassification rate is reduced to 7.1%, compared to approximately 15% in conventional approaches.</w:t>
      </w:r>
    </w:p>
    <w:p w14:paraId="0F58BD2A" w14:textId="6844489F" w:rsidR="00606BCC" w:rsidRDefault="00DE7FEE" w:rsidP="00DE7FEE">
      <w:pPr>
        <w:pStyle w:val="BodyText"/>
        <w:rPr>
          <w:lang w:val="en-US"/>
        </w:rPr>
      </w:pPr>
      <w:r w:rsidRPr="00DE7FEE">
        <w:rPr>
          <w:lang w:val="en-US"/>
        </w:rPr>
        <w:t xml:space="preserve">The computational efficiency of our model is evidenced by its low inference time of less than 5 </w:t>
      </w:r>
      <w:proofErr w:type="spellStart"/>
      <w:r w:rsidRPr="00DE7FEE">
        <w:rPr>
          <w:lang w:val="en-US"/>
        </w:rPr>
        <w:t>ms</w:t>
      </w:r>
      <w:proofErr w:type="spellEnd"/>
      <w:r w:rsidRPr="00DE7FEE">
        <w:rPr>
          <w:lang w:val="en-US"/>
        </w:rPr>
        <w:t xml:space="preserve"> per prediction, making it suitable for real-time implementation in 5G networks. This represents a significant improvement over iterative optimization algorithms that typically require hundreds of milliseconds to compute optimal beamforming coefficients.</w:t>
      </w:r>
      <w:r w:rsidR="00606BCC" w:rsidRPr="00606BCC">
        <w:rPr>
          <w:lang w:val="en-US"/>
        </w:rPr>
        <w:t xml:space="preserve"> </w:t>
      </w:r>
    </w:p>
    <w:p w14:paraId="4CD0731F" w14:textId="45F3EA01" w:rsidR="00BF64BD" w:rsidRDefault="00BF64BD" w:rsidP="00BF64BD">
      <w:pPr>
        <w:pStyle w:val="BodyText"/>
        <w:ind w:firstLine="0"/>
        <w:rPr>
          <w:lang w:val="en-US"/>
        </w:rPr>
      </w:pPr>
      <w:r w:rsidRPr="002D2AEE">
        <w:rPr>
          <w:b/>
          <w:bCs/>
          <w:lang w:val="en-US"/>
        </w:rPr>
        <w:t>Output:</w:t>
      </w:r>
      <w:r w:rsidRPr="00BF64BD">
        <w:t xml:space="preserve"> </w:t>
      </w:r>
      <w:r>
        <w:rPr>
          <w:noProof/>
        </w:rPr>
        <w:drawing>
          <wp:inline distT="0" distB="0" distL="0" distR="0" wp14:anchorId="04312B52" wp14:editId="0A88513B">
            <wp:extent cx="3089910" cy="1722755"/>
            <wp:effectExtent l="0" t="0" r="0" b="0"/>
            <wp:docPr id="943553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722755"/>
                    </a:xfrm>
                    <a:prstGeom prst="rect">
                      <a:avLst/>
                    </a:prstGeom>
                    <a:noFill/>
                    <a:ln>
                      <a:noFill/>
                    </a:ln>
                  </pic:spPr>
                </pic:pic>
              </a:graphicData>
            </a:graphic>
          </wp:inline>
        </w:drawing>
      </w:r>
      <w:r w:rsidR="00B943C8" w:rsidRPr="00B943C8">
        <w:drawing>
          <wp:inline distT="0" distB="0" distL="0" distR="0" wp14:anchorId="3965092C" wp14:editId="7C19A7CF">
            <wp:extent cx="3089910" cy="1539240"/>
            <wp:effectExtent l="0" t="0" r="0" b="3810"/>
            <wp:docPr id="34433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38932" name=""/>
                    <pic:cNvPicPr/>
                  </pic:nvPicPr>
                  <pic:blipFill>
                    <a:blip r:embed="rId15"/>
                    <a:stretch>
                      <a:fillRect/>
                    </a:stretch>
                  </pic:blipFill>
                  <pic:spPr>
                    <a:xfrm>
                      <a:off x="0" y="0"/>
                      <a:ext cx="3089910" cy="1539240"/>
                    </a:xfrm>
                    <a:prstGeom prst="rect">
                      <a:avLst/>
                    </a:prstGeom>
                  </pic:spPr>
                </pic:pic>
              </a:graphicData>
            </a:graphic>
          </wp:inline>
        </w:drawing>
      </w:r>
      <w:r w:rsidR="00B943C8" w:rsidRPr="00B943C8">
        <w:drawing>
          <wp:inline distT="0" distB="0" distL="0" distR="0" wp14:anchorId="0198FA67" wp14:editId="2D3A057A">
            <wp:extent cx="3089910" cy="1573530"/>
            <wp:effectExtent l="0" t="0" r="0" b="7620"/>
            <wp:docPr id="143176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67136" name=""/>
                    <pic:cNvPicPr/>
                  </pic:nvPicPr>
                  <pic:blipFill>
                    <a:blip r:embed="rId16"/>
                    <a:stretch>
                      <a:fillRect/>
                    </a:stretch>
                  </pic:blipFill>
                  <pic:spPr>
                    <a:xfrm>
                      <a:off x="0" y="0"/>
                      <a:ext cx="3089910" cy="1573530"/>
                    </a:xfrm>
                    <a:prstGeom prst="rect">
                      <a:avLst/>
                    </a:prstGeom>
                  </pic:spPr>
                </pic:pic>
              </a:graphicData>
            </a:graphic>
          </wp:inline>
        </w:drawing>
      </w:r>
      <w:r w:rsidRPr="00BF64BD">
        <w:t xml:space="preserve"> </w:t>
      </w:r>
    </w:p>
    <w:p w14:paraId="0C41074A" w14:textId="2AC25051" w:rsidR="00DE7FEE" w:rsidRPr="002959F5" w:rsidRDefault="00DE7FEE" w:rsidP="00DE7FEE">
      <w:pPr>
        <w:pStyle w:val="Heading1"/>
        <w:rPr>
          <w:b/>
          <w:bCs/>
        </w:rPr>
      </w:pPr>
      <w:r w:rsidRPr="002959F5">
        <w:rPr>
          <w:b/>
          <w:bCs/>
        </w:rPr>
        <w:t xml:space="preserve">Conclusion </w:t>
      </w:r>
    </w:p>
    <w:p w14:paraId="7FF8F841" w14:textId="77777777" w:rsidR="00DE7FEE" w:rsidRPr="00DE7FEE" w:rsidRDefault="00DE7FEE" w:rsidP="00DE7FEE">
      <w:pPr>
        <w:pStyle w:val="BodyText"/>
        <w:rPr>
          <w:lang w:val="en-US"/>
        </w:rPr>
      </w:pPr>
      <w:r w:rsidRPr="00DE7FEE">
        <w:rPr>
          <w:lang w:val="en-US"/>
        </w:rPr>
        <w:t>This research successfully demonstrates the efficiency of a deep learning-based beamforming optimization model in 5G networks. By leveraging a feedforward neural network (FFNN) trained on simulated channel state information (CSI), the proposed approach significantly outperforms traditional hybrid beamforming techniques in key performance metrics.</w:t>
      </w:r>
    </w:p>
    <w:p w14:paraId="0D58CC27" w14:textId="77777777" w:rsidR="00DE7FEE" w:rsidRPr="00DE7FEE" w:rsidRDefault="00DE7FEE" w:rsidP="00DE7FEE">
      <w:pPr>
        <w:pStyle w:val="BodyText"/>
        <w:rPr>
          <w:lang w:val="en-US"/>
        </w:rPr>
      </w:pPr>
      <w:r w:rsidRPr="00DE7FEE">
        <w:rPr>
          <w:lang w:val="en-US"/>
        </w:rPr>
        <w:t>Key Improvements Over Traditional 5G Beamforming:</w:t>
      </w:r>
    </w:p>
    <w:p w14:paraId="229CB56F" w14:textId="77777777" w:rsidR="00DE7FEE" w:rsidRPr="00DE7FEE" w:rsidRDefault="00DE7FEE" w:rsidP="00DE7FEE">
      <w:pPr>
        <w:pStyle w:val="BodyText"/>
        <w:rPr>
          <w:lang w:val="en-US"/>
        </w:rPr>
      </w:pPr>
      <w:r w:rsidRPr="00DE7FEE">
        <w:rPr>
          <w:lang w:val="en-US"/>
        </w:rPr>
        <w:t>•</w:t>
      </w:r>
      <w:r w:rsidRPr="00DE7FEE">
        <w:rPr>
          <w:lang w:val="en-US"/>
        </w:rPr>
        <w:tab/>
        <w:t>25% improvement in spectral efficiency, leading to higher data throughput.</w:t>
      </w:r>
    </w:p>
    <w:p w14:paraId="70E91ED1" w14:textId="77777777" w:rsidR="00DE7FEE" w:rsidRPr="00DE7FEE" w:rsidRDefault="00DE7FEE" w:rsidP="00DE7FEE">
      <w:pPr>
        <w:pStyle w:val="BodyText"/>
        <w:rPr>
          <w:lang w:val="en-US"/>
        </w:rPr>
      </w:pPr>
      <w:r w:rsidRPr="00DE7FEE">
        <w:rPr>
          <w:lang w:val="en-US"/>
        </w:rPr>
        <w:t>•</w:t>
      </w:r>
      <w:r w:rsidRPr="00DE7FEE">
        <w:rPr>
          <w:lang w:val="en-US"/>
        </w:rPr>
        <w:tab/>
        <w:t>2.3 dB increase in SNR per user, ensuring better signal quality.</w:t>
      </w:r>
    </w:p>
    <w:p w14:paraId="3A501A4F" w14:textId="77777777" w:rsidR="00DE7FEE" w:rsidRPr="00DE7FEE" w:rsidRDefault="00DE7FEE" w:rsidP="00DE7FEE">
      <w:pPr>
        <w:pStyle w:val="BodyText"/>
        <w:rPr>
          <w:lang w:val="en-US"/>
        </w:rPr>
      </w:pPr>
      <w:r w:rsidRPr="00DE7FEE">
        <w:rPr>
          <w:lang w:val="en-US"/>
        </w:rPr>
        <w:t>•</w:t>
      </w:r>
      <w:r w:rsidRPr="00DE7FEE">
        <w:rPr>
          <w:lang w:val="en-US"/>
        </w:rPr>
        <w:tab/>
        <w:t>Reduction of beam misclassification rates to 7.1%, compared to ~15% in conventional approaches.</w:t>
      </w:r>
    </w:p>
    <w:p w14:paraId="2E0E0F35" w14:textId="77777777" w:rsidR="00DE7FEE" w:rsidRPr="00DE7FEE" w:rsidRDefault="00DE7FEE" w:rsidP="00DE7FEE">
      <w:pPr>
        <w:pStyle w:val="BodyText"/>
        <w:rPr>
          <w:lang w:val="en-US"/>
        </w:rPr>
      </w:pPr>
      <w:r w:rsidRPr="00DE7FEE">
        <w:rPr>
          <w:lang w:val="en-US"/>
        </w:rPr>
        <w:t>•</w:t>
      </w:r>
      <w:r w:rsidRPr="00DE7FEE">
        <w:rPr>
          <w:lang w:val="en-US"/>
        </w:rPr>
        <w:tab/>
        <w:t>Lower computational complexity, enabling real-time beam selection without excessive processing delays.</w:t>
      </w:r>
    </w:p>
    <w:p w14:paraId="6C6A3B2B" w14:textId="77777777" w:rsidR="00DE7FEE" w:rsidRPr="00DE7FEE" w:rsidRDefault="00DE7FEE" w:rsidP="00DE7FEE">
      <w:pPr>
        <w:pStyle w:val="BodyText"/>
        <w:rPr>
          <w:lang w:val="en-US"/>
        </w:rPr>
      </w:pPr>
      <w:r w:rsidRPr="00DE7FEE">
        <w:rPr>
          <w:lang w:val="en-US"/>
        </w:rPr>
        <w:t>Overall Model Efficiency:</w:t>
      </w:r>
    </w:p>
    <w:p w14:paraId="426CD56F" w14:textId="77777777" w:rsidR="00DE7FEE" w:rsidRPr="00DE7FEE" w:rsidRDefault="00DE7FEE" w:rsidP="00DE7FEE">
      <w:pPr>
        <w:pStyle w:val="BodyText"/>
        <w:rPr>
          <w:lang w:val="en-US"/>
        </w:rPr>
      </w:pPr>
      <w:r w:rsidRPr="00DE7FEE">
        <w:rPr>
          <w:lang w:val="en-US"/>
        </w:rPr>
        <w:t>•</w:t>
      </w:r>
      <w:r w:rsidRPr="00DE7FEE">
        <w:rPr>
          <w:lang w:val="en-US"/>
        </w:rPr>
        <w:tab/>
        <w:t>The model achieves fast training and inference, thanks to its lightweight architecture (three-layer FFNN).</w:t>
      </w:r>
    </w:p>
    <w:p w14:paraId="6444E40E" w14:textId="77777777" w:rsidR="00DE7FEE" w:rsidRPr="00DE7FEE" w:rsidRDefault="00DE7FEE" w:rsidP="00DE7FEE">
      <w:pPr>
        <w:pStyle w:val="BodyText"/>
        <w:rPr>
          <w:lang w:val="en-US"/>
        </w:rPr>
      </w:pPr>
      <w:r w:rsidRPr="00DE7FEE">
        <w:rPr>
          <w:lang w:val="en-US"/>
        </w:rPr>
        <w:t>•</w:t>
      </w:r>
      <w:r w:rsidRPr="00DE7FEE">
        <w:rPr>
          <w:lang w:val="en-US"/>
        </w:rPr>
        <w:tab/>
        <w:t>Computationally efficient compared to deep CNNs or transformer-based methods, making it feasible for real-time deployment.</w:t>
      </w:r>
    </w:p>
    <w:p w14:paraId="41EDDA08" w14:textId="77777777" w:rsidR="00DE7FEE" w:rsidRPr="00DE7FEE" w:rsidRDefault="00DE7FEE" w:rsidP="00DE7FEE">
      <w:pPr>
        <w:pStyle w:val="BodyText"/>
        <w:rPr>
          <w:lang w:val="en-US"/>
        </w:rPr>
      </w:pPr>
      <w:r w:rsidRPr="00DE7FEE">
        <w:rPr>
          <w:lang w:val="en-US"/>
        </w:rPr>
        <w:t>•</w:t>
      </w:r>
      <w:r w:rsidRPr="00DE7FEE">
        <w:rPr>
          <w:lang w:val="en-US"/>
        </w:rPr>
        <w:tab/>
        <w:t>Lower processing overhead compared to traditional optimization-based beamforming algorithms.</w:t>
      </w:r>
    </w:p>
    <w:p w14:paraId="5CD242CA" w14:textId="77777777" w:rsidR="00DE7FEE" w:rsidRPr="00DE7FEE" w:rsidRDefault="00DE7FEE" w:rsidP="00DE7FEE">
      <w:pPr>
        <w:pStyle w:val="BodyText"/>
        <w:rPr>
          <w:lang w:val="en-US"/>
        </w:rPr>
      </w:pPr>
      <w:r w:rsidRPr="00DE7FEE">
        <w:rPr>
          <w:lang w:val="en-US"/>
        </w:rPr>
        <w:t>•</w:t>
      </w:r>
      <w:r w:rsidRPr="00DE7FEE">
        <w:rPr>
          <w:lang w:val="en-US"/>
        </w:rPr>
        <w:tab/>
        <w:t>Demonstrates high accuracy in predicting beamforming phase values, with a low Mean Absolute Error (MAE) during evaluation.</w:t>
      </w:r>
    </w:p>
    <w:p w14:paraId="09593014" w14:textId="77777777" w:rsidR="00DE7FEE" w:rsidRPr="00DE7FEE" w:rsidRDefault="00DE7FEE" w:rsidP="00DE7FEE">
      <w:pPr>
        <w:pStyle w:val="BodyText"/>
        <w:rPr>
          <w:lang w:val="en-US"/>
        </w:rPr>
      </w:pPr>
      <w:r w:rsidRPr="00DE7FEE">
        <w:rPr>
          <w:lang w:val="en-US"/>
        </w:rPr>
        <w:t>Future Prospects: While the proposed model significantly enhances beamforming efficiency, further improvements are necessary to handle real-world dynamic environments, dataset scalability, and generalization to unseen network conditions. Future research will focus on:</w:t>
      </w:r>
    </w:p>
    <w:p w14:paraId="3D9629EF" w14:textId="77777777" w:rsidR="00DE7FEE" w:rsidRPr="00DE7FEE" w:rsidRDefault="00DE7FEE" w:rsidP="00DE7FEE">
      <w:pPr>
        <w:pStyle w:val="BodyText"/>
        <w:rPr>
          <w:lang w:val="en-US"/>
        </w:rPr>
      </w:pPr>
      <w:r w:rsidRPr="00DE7FEE">
        <w:rPr>
          <w:lang w:val="en-US"/>
        </w:rPr>
        <w:t>•</w:t>
      </w:r>
      <w:r w:rsidRPr="00DE7FEE">
        <w:rPr>
          <w:lang w:val="en-US"/>
        </w:rPr>
        <w:tab/>
        <w:t>Convolutional Neural Networks (CNNs) for spatial feature extraction to further improve beam selection.</w:t>
      </w:r>
    </w:p>
    <w:p w14:paraId="44D39848" w14:textId="77777777" w:rsidR="00DE7FEE" w:rsidRPr="00DE7FEE" w:rsidRDefault="00DE7FEE" w:rsidP="00DE7FEE">
      <w:pPr>
        <w:pStyle w:val="BodyText"/>
        <w:rPr>
          <w:lang w:val="en-US"/>
        </w:rPr>
      </w:pPr>
      <w:r w:rsidRPr="00DE7FEE">
        <w:rPr>
          <w:lang w:val="en-US"/>
        </w:rPr>
        <w:t>•</w:t>
      </w:r>
      <w:r w:rsidRPr="00DE7FEE">
        <w:rPr>
          <w:lang w:val="en-US"/>
        </w:rPr>
        <w:tab/>
        <w:t>Reinforcement learning for adaptive beamforming, enabling the system to learn and adapt to changing network conditions.</w:t>
      </w:r>
    </w:p>
    <w:p w14:paraId="0485CF90" w14:textId="77777777" w:rsidR="00DE7FEE" w:rsidRPr="00DE7FEE" w:rsidRDefault="00DE7FEE" w:rsidP="00DE7FEE">
      <w:pPr>
        <w:pStyle w:val="BodyText"/>
        <w:rPr>
          <w:lang w:val="en-US"/>
        </w:rPr>
      </w:pPr>
      <w:r w:rsidRPr="00DE7FEE">
        <w:rPr>
          <w:lang w:val="en-US"/>
        </w:rPr>
        <w:t>•</w:t>
      </w:r>
      <w:r w:rsidRPr="00DE7FEE">
        <w:rPr>
          <w:lang w:val="en-US"/>
        </w:rPr>
        <w:tab/>
        <w:t>Integration of reconfigurable intelligent surfaces (RIS) to optimize beamforming at a larger scale.</w:t>
      </w:r>
    </w:p>
    <w:p w14:paraId="4BFEA8DD" w14:textId="267C3E48" w:rsidR="00BF64BD" w:rsidRPr="007240CE" w:rsidRDefault="00DE7FEE" w:rsidP="007240CE">
      <w:pPr>
        <w:pStyle w:val="BodyText"/>
        <w:rPr>
          <w:lang w:val="en-US"/>
        </w:rPr>
      </w:pPr>
      <w:r w:rsidRPr="00DE7FEE">
        <w:rPr>
          <w:lang w:val="en-US"/>
        </w:rPr>
        <w:t>This study highlights the transformative role of deep learning in modern wireless communication, paving the way for more intelligent, adaptive, and efficient beamforming solutions in future 5G and 6G networks.</w:t>
      </w:r>
      <w:r w:rsidRPr="00606BCC">
        <w:rPr>
          <w:lang w:val="en-US"/>
        </w:rPr>
        <w:t xml:space="preserve"> </w:t>
      </w:r>
    </w:p>
    <w:p w14:paraId="15CB1E13" w14:textId="7A504429" w:rsidR="009303D9" w:rsidRPr="009C259A" w:rsidRDefault="009303D9" w:rsidP="002F527D">
      <w:pPr>
        <w:pStyle w:val="Heading5"/>
      </w:pPr>
      <w:r w:rsidRPr="002959F5">
        <w:rPr>
          <w:b/>
          <w:bCs/>
        </w:rPr>
        <w:t>References</w:t>
      </w:r>
    </w:p>
    <w:p w14:paraId="301790E9" w14:textId="7EFB6E1A" w:rsidR="000B6958" w:rsidRDefault="000B6958" w:rsidP="000B6958">
      <w:pPr>
        <w:pStyle w:val="references"/>
      </w:pPr>
      <w:r>
        <w:t>I. Ahmed, M. K. Shahid, H. Khammari and M. Masud, "Machine Learning Based Beam Selection With Low Complexity Hybrid Beamforming Design for 5G Massive MIMO Systems," in IEEE Transactions on Green Communications and Networking, vol. 5, no. 4, pp. 2160-2173, Dec. 2021.</w:t>
      </w:r>
    </w:p>
    <w:p w14:paraId="7C8EFBE3" w14:textId="63BBA0E0" w:rsidR="00C37C75" w:rsidRDefault="00C37C75" w:rsidP="00C37C75">
      <w:pPr>
        <w:pStyle w:val="references"/>
      </w:pPr>
      <w:r>
        <w:t>J. G. Andrews et al., "What will 5G be?," in IEEE Journal on Selected Areas in Communications, vol. 32, no. 6, pp. 1065-1082, June 2014.</w:t>
      </w:r>
    </w:p>
    <w:p w14:paraId="14623000" w14:textId="77777777" w:rsidR="00C37C75" w:rsidRDefault="00C37C75" w:rsidP="00C37C75">
      <w:pPr>
        <w:pStyle w:val="references"/>
      </w:pPr>
      <w:r>
        <w:t>T. L. Marzetta, "Noncooperative cellular wireless with unlimited numbers of base station antennas," in IEEE Transactions on Wireless Communications, vol. 9, no. 11, pp. 3590-3600, Nov. 2010.</w:t>
      </w:r>
    </w:p>
    <w:p w14:paraId="15D81F48" w14:textId="77777777" w:rsidR="00C37C75" w:rsidRDefault="00C37C75" w:rsidP="00C37C75">
      <w:pPr>
        <w:pStyle w:val="references"/>
      </w:pPr>
      <w:r>
        <w:t>T. S. Rappaport et al., "Millimeter wave mobile communications for 5G cellular: It will work!," in IEEE Access, vol. 1, pp. 335-349, 2013.</w:t>
      </w:r>
    </w:p>
    <w:p w14:paraId="1F34D83D" w14:textId="77777777" w:rsidR="00C37C75" w:rsidRDefault="00C37C75" w:rsidP="00C37C75">
      <w:pPr>
        <w:pStyle w:val="references"/>
      </w:pPr>
      <w:r>
        <w:lastRenderedPageBreak/>
        <w:t>R. W. Heath et al., "An overview of signal processing techniques for millimeter wave MIMO systems," in IEEE Journal of Selected Topics in Signal Processing, vol. 10, no. 3, pp. 436-453, April 2016.</w:t>
      </w:r>
    </w:p>
    <w:p w14:paraId="49584FC9" w14:textId="77777777" w:rsidR="00C37C75" w:rsidRDefault="00C37C75" w:rsidP="00C37C75">
      <w:pPr>
        <w:pStyle w:val="references"/>
      </w:pPr>
      <w:r>
        <w:t>E. Björnson, L. Sanguinetti, H. Wymeersch, J. Hoydis and T. L. Marzetta, "Massive MIMO is a reality—What is next?: Five promising research directions for antenna arrays," in Digital Signal Processing, vol. 94, pp. 3-20, 2019.</w:t>
      </w:r>
    </w:p>
    <w:p w14:paraId="5BF9B1A0" w14:textId="77777777" w:rsidR="00C37C75" w:rsidRDefault="00C37C75" w:rsidP="00C37C75">
      <w:pPr>
        <w:pStyle w:val="references"/>
      </w:pPr>
      <w:r>
        <w:t>A. Alkhateeb, S. Alex, P. Varkey, Y. Li, Q. Qu and D. Tujkovic, "Deep learning coordinated beamforming for highly-mobile millimeter wave systems," in IEEE Access, vol. 6, pp. 37338-37348, 2018.</w:t>
      </w:r>
    </w:p>
    <w:p w14:paraId="15203EA3" w14:textId="77777777" w:rsidR="00C37C75" w:rsidRDefault="00C37C75" w:rsidP="00C37C75">
      <w:pPr>
        <w:pStyle w:val="references"/>
      </w:pPr>
      <w:r>
        <w:t>C. B. Peel, B. M. Hochwald and A. L. Swindlehurst, "A vector-perturbation technique for near-capacity multiantenna multiuser communication-part I: channel inversion and regularization," in IEEE Transactions on Communications, vol. 53, no. 1, pp. 195-202, Jan. 2005.</w:t>
      </w:r>
    </w:p>
    <w:p w14:paraId="110FC231" w14:textId="77777777" w:rsidR="00C37C75" w:rsidRDefault="00C37C75" w:rsidP="00C37C75">
      <w:pPr>
        <w:pStyle w:val="references"/>
      </w:pPr>
      <w:r>
        <w:t>F. Rusek et al., "Scaling up MIMO: Opportunities and challenges with very large arrays," in IEEE Signal Processing Magazine, vol. 30, no. 1, pp. 40-60, Jan. 2013.</w:t>
      </w:r>
    </w:p>
    <w:p w14:paraId="24999683" w14:textId="77777777" w:rsidR="00C37C75" w:rsidRDefault="00C37C75" w:rsidP="00C37C75">
      <w:pPr>
        <w:pStyle w:val="references"/>
      </w:pPr>
      <w:r>
        <w:t>O. El Ayach, S. Rajagopal, S. Abu-Surra, Z. Pi and R. W. Heath, "Spatially sparse precoding in millimeter wave MIMO systems," in IEEE Transactions on Wireless Communications, vol. 13, no. 3, pp. 1499-1513, March 2014.</w:t>
      </w:r>
    </w:p>
    <w:p w14:paraId="332FE8B9" w14:textId="77777777" w:rsidR="00C37C75" w:rsidRDefault="00C37C75" w:rsidP="00C37C75">
      <w:pPr>
        <w:pStyle w:val="references"/>
      </w:pPr>
      <w:r>
        <w:t>I. Goodfellow, Y. Bengio, and A. Courville, Deep Learning. Cambridge, MA, USA: MIT Press, 2016.</w:t>
      </w:r>
    </w:p>
    <w:p w14:paraId="4FFFBF79" w14:textId="77777777" w:rsidR="00C37C75" w:rsidRDefault="00C37C75" w:rsidP="00C37C75">
      <w:pPr>
        <w:pStyle w:val="references"/>
      </w:pPr>
      <w:r>
        <w:t xml:space="preserve"> T. Wang et al., "Deep learning for wireless physical layer: Opportunities and challenges," in China Communications, vol. 14, no. 11, pp. 92-111, Nov. 2017.</w:t>
      </w:r>
    </w:p>
    <w:p w14:paraId="21615CA0" w14:textId="77777777" w:rsidR="00C37C75" w:rsidRDefault="00C37C75" w:rsidP="00C37C75">
      <w:pPr>
        <w:pStyle w:val="references"/>
      </w:pPr>
      <w:r>
        <w:t xml:space="preserve"> X. Yu et al., "Robust and Secure Wireless Communications via Intelligent Reflecting Surfaces," in IEEE Journal on Selected Areas in Communications, vol. 38, no. 11, pp. 2637-2652, Nov. 2020.</w:t>
      </w:r>
    </w:p>
    <w:p w14:paraId="267E9838" w14:textId="0EBBD6C8" w:rsidR="00C37C75" w:rsidRDefault="00C37C75" w:rsidP="00C37C75">
      <w:pPr>
        <w:pStyle w:val="references"/>
      </w:pPr>
      <w:r>
        <w:t>X. Zhang et al., "A 38GHz Deep Back-Off Efficiency Enhancement PA with Three-Way Doherty Network Synthesis Achieving 11.3dBm Average Output Power and 14.7% Average Efficiency for 5G NR OFDM," 2022 IEEE Radio Frequency Integrated Circuits Symposium (RFIC), Denver, CO, USA, 2022, pp. 239-242.</w:t>
      </w:r>
    </w:p>
    <w:p w14:paraId="61A25FB4" w14:textId="77777777" w:rsidR="00C37C75" w:rsidRDefault="00C37C75" w:rsidP="00C37C75">
      <w:pPr>
        <w:pStyle w:val="references"/>
      </w:pPr>
      <w:r>
        <w:t xml:space="preserve"> H. Xu, J. Xin, S. Xu, H. Zhang and S. Xiong, "Review of 5G MIMO Enhancement Technologies," 2023 6th World Conference on Computing and Communication Technologies (WCCCT), Chengdu, China, 2023, pp. 13-18.</w:t>
      </w:r>
    </w:p>
    <w:p w14:paraId="2D3E618C" w14:textId="77777777" w:rsidR="00C37C75" w:rsidRDefault="00C37C75" w:rsidP="00C37C75">
      <w:pPr>
        <w:pStyle w:val="references"/>
      </w:pPr>
      <w:r>
        <w:t xml:space="preserve"> D. Upadhyay, A. Upadhyay, M. Gupta and K. B. Sharma, "End-to-End SNR Capacity and throughput enhancement Using Non-Orthogonal Multiple access and Massive MIMO in 5G," 2024 4th International Conference on Intelligent Technologies (CONIT), Bangalore, India, 2024, pp. 1-5.</w:t>
      </w:r>
    </w:p>
    <w:p w14:paraId="4D30F394" w14:textId="77777777" w:rsidR="00C37C75" w:rsidRDefault="00C37C75" w:rsidP="00C37C75">
      <w:pPr>
        <w:pStyle w:val="references"/>
      </w:pPr>
      <w:r>
        <w:t xml:space="preserve"> Q. Wu and R. Zhang, "Towards Smart and Reconfigurable Environment: Intelligent Reflecting Surface Aided Wireless Network," in IEEE Communications Magazine, vol. 58, no. 1, pp. 106-112, January 2020.</w:t>
      </w: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25822AB5"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D7AA" w14:textId="77777777" w:rsidR="004659B4" w:rsidRDefault="004659B4" w:rsidP="001A3B3D">
      <w:r>
        <w:separator/>
      </w:r>
    </w:p>
  </w:endnote>
  <w:endnote w:type="continuationSeparator" w:id="0">
    <w:p w14:paraId="6FB5452D" w14:textId="77777777" w:rsidR="004659B4" w:rsidRDefault="004659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6101D" w14:textId="77777777" w:rsidR="004659B4" w:rsidRDefault="004659B4" w:rsidP="001A3B3D">
      <w:r>
        <w:separator/>
      </w:r>
    </w:p>
  </w:footnote>
  <w:footnote w:type="continuationSeparator" w:id="0">
    <w:p w14:paraId="0638B8A3" w14:textId="77777777" w:rsidR="004659B4" w:rsidRDefault="004659B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B6958"/>
    <w:rsid w:val="000C1E68"/>
    <w:rsid w:val="000C4438"/>
    <w:rsid w:val="000D36F9"/>
    <w:rsid w:val="00176F6A"/>
    <w:rsid w:val="001A2EFD"/>
    <w:rsid w:val="001A3B3D"/>
    <w:rsid w:val="001A4D13"/>
    <w:rsid w:val="001B67DC"/>
    <w:rsid w:val="002254A9"/>
    <w:rsid w:val="00233D97"/>
    <w:rsid w:val="002347A2"/>
    <w:rsid w:val="002850E3"/>
    <w:rsid w:val="002959F5"/>
    <w:rsid w:val="002D2AEE"/>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59B4"/>
    <w:rsid w:val="0046692A"/>
    <w:rsid w:val="00473AC9"/>
    <w:rsid w:val="00495427"/>
    <w:rsid w:val="004D72B5"/>
    <w:rsid w:val="004F6121"/>
    <w:rsid w:val="005067CE"/>
    <w:rsid w:val="00530DBA"/>
    <w:rsid w:val="00543557"/>
    <w:rsid w:val="00551B7F"/>
    <w:rsid w:val="0056610F"/>
    <w:rsid w:val="00575BCA"/>
    <w:rsid w:val="00582C8E"/>
    <w:rsid w:val="005B0344"/>
    <w:rsid w:val="005B520E"/>
    <w:rsid w:val="005E2800"/>
    <w:rsid w:val="00605825"/>
    <w:rsid w:val="00606BCC"/>
    <w:rsid w:val="00645D22"/>
    <w:rsid w:val="00651A08"/>
    <w:rsid w:val="00654204"/>
    <w:rsid w:val="00670434"/>
    <w:rsid w:val="006B6B66"/>
    <w:rsid w:val="006F6D3D"/>
    <w:rsid w:val="007142F8"/>
    <w:rsid w:val="00715BEA"/>
    <w:rsid w:val="007240CE"/>
    <w:rsid w:val="00740EEA"/>
    <w:rsid w:val="00764A6B"/>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468"/>
    <w:rsid w:val="008C4B23"/>
    <w:rsid w:val="008F6E2C"/>
    <w:rsid w:val="009303D9"/>
    <w:rsid w:val="00933C64"/>
    <w:rsid w:val="00970D63"/>
    <w:rsid w:val="00972203"/>
    <w:rsid w:val="00994367"/>
    <w:rsid w:val="009B7788"/>
    <w:rsid w:val="009C259A"/>
    <w:rsid w:val="009E017C"/>
    <w:rsid w:val="009F1D79"/>
    <w:rsid w:val="00A059B3"/>
    <w:rsid w:val="00A46460"/>
    <w:rsid w:val="00AE28E1"/>
    <w:rsid w:val="00AE3409"/>
    <w:rsid w:val="00AF2FA1"/>
    <w:rsid w:val="00B11A60"/>
    <w:rsid w:val="00B22613"/>
    <w:rsid w:val="00B44A76"/>
    <w:rsid w:val="00B66F5D"/>
    <w:rsid w:val="00B768D1"/>
    <w:rsid w:val="00B943C8"/>
    <w:rsid w:val="00BA1025"/>
    <w:rsid w:val="00BC3420"/>
    <w:rsid w:val="00BD5962"/>
    <w:rsid w:val="00BD670B"/>
    <w:rsid w:val="00BE7D3C"/>
    <w:rsid w:val="00BF5FF6"/>
    <w:rsid w:val="00BF64BD"/>
    <w:rsid w:val="00C0207F"/>
    <w:rsid w:val="00C16117"/>
    <w:rsid w:val="00C3075A"/>
    <w:rsid w:val="00C37ACC"/>
    <w:rsid w:val="00C37C75"/>
    <w:rsid w:val="00C8040C"/>
    <w:rsid w:val="00C919A4"/>
    <w:rsid w:val="00C929B4"/>
    <w:rsid w:val="00CA4392"/>
    <w:rsid w:val="00CC393F"/>
    <w:rsid w:val="00D2176E"/>
    <w:rsid w:val="00D24E03"/>
    <w:rsid w:val="00D43A48"/>
    <w:rsid w:val="00D632BE"/>
    <w:rsid w:val="00D72D06"/>
    <w:rsid w:val="00D7522C"/>
    <w:rsid w:val="00D7536F"/>
    <w:rsid w:val="00D76668"/>
    <w:rsid w:val="00DD6D6E"/>
    <w:rsid w:val="00DE7FEE"/>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0458"/>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606BCC"/>
    <w:rPr>
      <w:smallCaps/>
      <w:noProof/>
    </w:rPr>
  </w:style>
  <w:style w:type="character" w:styleId="Hyperlink">
    <w:name w:val="Hyperlink"/>
    <w:basedOn w:val="DefaultParagraphFont"/>
    <w:rsid w:val="00AE28E1"/>
    <w:rPr>
      <w:color w:val="0563C1" w:themeColor="hyperlink"/>
      <w:u w:val="single"/>
    </w:rPr>
  </w:style>
  <w:style w:type="character" w:styleId="UnresolvedMention">
    <w:name w:val="Unresolved Mention"/>
    <w:basedOn w:val="DefaultParagraphFont"/>
    <w:uiPriority w:val="99"/>
    <w:semiHidden/>
    <w:unhideWhenUsed/>
    <w:rsid w:val="00AE2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33456">
      <w:bodyDiv w:val="1"/>
      <w:marLeft w:val="0"/>
      <w:marRight w:val="0"/>
      <w:marTop w:val="0"/>
      <w:marBottom w:val="0"/>
      <w:divBdr>
        <w:top w:val="none" w:sz="0" w:space="0" w:color="auto"/>
        <w:left w:val="none" w:sz="0" w:space="0" w:color="auto"/>
        <w:bottom w:val="none" w:sz="0" w:space="0" w:color="auto"/>
        <w:right w:val="none" w:sz="0" w:space="0" w:color="auto"/>
      </w:divBdr>
    </w:div>
    <w:div w:id="576284894">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20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Yash joshi</cp:lastModifiedBy>
  <cp:revision>12</cp:revision>
  <dcterms:created xsi:type="dcterms:W3CDTF">2025-04-04T05:06:00Z</dcterms:created>
  <dcterms:modified xsi:type="dcterms:W3CDTF">2025-04-06T16:01:00Z</dcterms:modified>
</cp:coreProperties>
</file>