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45FC0" w:rsidRDefault="00000000">
      <w:pPr>
        <w:jc w:val="center"/>
      </w:pPr>
      <w:r>
        <w:rPr>
          <w:b/>
          <w:bCs/>
          <w:sz w:val="28"/>
          <w:szCs w:val="28"/>
        </w:rPr>
        <w:t>TITLE (Times New Roman font size 14)</w:t>
      </w:r>
    </w:p>
    <w:p w14:paraId="00000002" w14:textId="77777777" w:rsidR="00545FC0" w:rsidRDefault="00000000">
      <w:pPr>
        <w:jc w:val="center"/>
      </w:pPr>
      <w:r w:rsidRPr="00E8093E">
        <w:rPr>
          <w:color w:val="808080" w:themeColor="background1" w:themeShade="80"/>
          <w:sz w:val="24"/>
          <w:szCs w:val="24"/>
        </w:rPr>
        <w:t>First Author</w:t>
      </w:r>
      <w:r w:rsidRPr="00E8093E">
        <w:rPr>
          <w:color w:val="808080" w:themeColor="background1" w:themeShade="80"/>
          <w:sz w:val="24"/>
          <w:szCs w:val="24"/>
          <w:vertAlign w:val="superscript"/>
        </w:rPr>
        <w:t>1</w:t>
      </w:r>
      <w:r>
        <w:rPr>
          <w:sz w:val="24"/>
          <w:szCs w:val="24"/>
        </w:rPr>
        <w:t xml:space="preserve">*, </w:t>
      </w:r>
      <w:r w:rsidRPr="00E8093E">
        <w:rPr>
          <w:color w:val="808080" w:themeColor="background1" w:themeShade="80"/>
          <w:sz w:val="24"/>
          <w:szCs w:val="24"/>
        </w:rPr>
        <w:t xml:space="preserve">Second Author </w:t>
      </w:r>
      <w:r w:rsidRPr="00E8093E">
        <w:rPr>
          <w:color w:val="808080" w:themeColor="background1" w:themeShade="80"/>
          <w:sz w:val="24"/>
          <w:szCs w:val="24"/>
          <w:vertAlign w:val="superscript"/>
        </w:rPr>
        <w:t>2</w:t>
      </w:r>
      <w:r>
        <w:rPr>
          <w:sz w:val="24"/>
          <w:szCs w:val="24"/>
        </w:rPr>
        <w:t xml:space="preserve"> (Times New Roman font size 12)</w:t>
      </w:r>
    </w:p>
    <w:p w14:paraId="00000003" w14:textId="77777777" w:rsidR="00545FC0" w:rsidRDefault="00000000">
      <w:pPr>
        <w:jc w:val="center"/>
      </w:pPr>
      <w:r w:rsidRPr="00E8093E">
        <w:rPr>
          <w:i/>
          <w:iCs/>
          <w:color w:val="808080" w:themeColor="background1" w:themeShade="80"/>
          <w:sz w:val="20"/>
          <w:szCs w:val="20"/>
        </w:rPr>
        <w:t>1Department, Institute/University, City, Country</w:t>
      </w:r>
      <w:r>
        <w:rPr>
          <w:i/>
          <w:iCs/>
          <w:sz w:val="20"/>
          <w:szCs w:val="20"/>
        </w:rPr>
        <w:t xml:space="preserve"> (Times New Roman font size10)</w:t>
      </w:r>
      <w:r>
        <w:rPr>
          <w:i/>
          <w:iCs/>
          <w:sz w:val="20"/>
          <w:szCs w:val="20"/>
        </w:rPr>
        <w:br/>
      </w:r>
      <w:r w:rsidRPr="00E8093E">
        <w:rPr>
          <w:i/>
          <w:iCs/>
          <w:color w:val="808080" w:themeColor="background1" w:themeShade="80"/>
          <w:sz w:val="20"/>
          <w:szCs w:val="20"/>
        </w:rPr>
        <w:t>2 Department, Institute/University, City, Country</w:t>
      </w:r>
    </w:p>
    <w:p w14:paraId="00000004" w14:textId="77777777" w:rsidR="00545FC0" w:rsidRDefault="00000000">
      <w:pPr>
        <w:jc w:val="center"/>
      </w:pPr>
      <w:r>
        <w:rPr>
          <w:sz w:val="20"/>
          <w:szCs w:val="20"/>
        </w:rPr>
        <w:t xml:space="preserve">*Presenting author email: </w:t>
      </w:r>
      <w:r w:rsidRPr="00E8093E">
        <w:rPr>
          <w:color w:val="808080" w:themeColor="background1" w:themeShade="80"/>
          <w:sz w:val="20"/>
          <w:szCs w:val="20"/>
        </w:rPr>
        <w:t>author@institute.edu</w:t>
      </w:r>
    </w:p>
    <w:p w14:paraId="00000005" w14:textId="77777777" w:rsidR="00545FC0" w:rsidRDefault="00545FC0"/>
    <w:p w14:paraId="00000006" w14:textId="77777777" w:rsidR="00545FC0" w:rsidRDefault="00000000">
      <w:pPr>
        <w:jc w:val="both"/>
      </w:pPr>
      <w:r>
        <w:rPr>
          <w:b/>
          <w:bCs/>
          <w:sz w:val="24"/>
          <w:szCs w:val="24"/>
        </w:rPr>
        <w:t>Abstract (Times New Roman 12)</w:t>
      </w:r>
    </w:p>
    <w:p w14:paraId="00000007" w14:textId="11BD164A" w:rsidR="00545FC0" w:rsidRDefault="00000000">
      <w:pPr>
        <w:jc w:val="both"/>
        <w:rPr>
          <w:b/>
          <w:bCs/>
          <w:color w:val="808080" w:themeColor="background1" w:themeShade="80"/>
        </w:rPr>
      </w:pPr>
      <w:r w:rsidRPr="00E8093E">
        <w:rPr>
          <w:color w:val="808080" w:themeColor="background1" w:themeShade="80"/>
        </w:rPr>
        <w:t xml:space="preserve">This document provides a sample one-page abstract template suitable for </w:t>
      </w:r>
      <w:r w:rsidR="00E8093E" w:rsidRPr="00E8093E">
        <w:rPr>
          <w:color w:val="808080" w:themeColor="background1" w:themeShade="80"/>
        </w:rPr>
        <w:t>submissions to the SDCEE 2027 conference</w:t>
      </w:r>
      <w:r w:rsidRPr="00E8093E">
        <w:rPr>
          <w:color w:val="808080" w:themeColor="background1" w:themeShade="80"/>
        </w:rPr>
        <w:t xml:space="preserve">. Replace this text with your own abstract content. The abstract should briefly describe the problem statement, methodology, numerical or experimental setup, key findings, and major conclusions. Figures and references may be included within the one-page limit if space permits.  </w:t>
      </w:r>
      <w:r w:rsidRPr="00E8093E">
        <w:rPr>
          <w:color w:val="808080" w:themeColor="background1" w:themeShade="80"/>
        </w:rPr>
        <w:br/>
      </w:r>
      <w:r w:rsidRPr="00E8093E">
        <w:rPr>
          <w:color w:val="808080" w:themeColor="background1" w:themeShade="80"/>
        </w:rPr>
        <w:br/>
        <w:t>You may include equations, tables, references</w:t>
      </w:r>
      <w:r w:rsidRPr="00E8093E">
        <w:rPr>
          <w:color w:val="808080" w:themeColor="background1" w:themeShade="80"/>
          <w:vertAlign w:val="superscript"/>
        </w:rPr>
        <w:t>1,2</w:t>
      </w:r>
      <w:r w:rsidRPr="00E8093E">
        <w:rPr>
          <w:color w:val="808080" w:themeColor="background1" w:themeShade="80"/>
        </w:rPr>
        <w:t xml:space="preserve"> and figures in this template. Ensure that the content remains within a single page. </w:t>
      </w:r>
      <w:r w:rsidRPr="00E8093E">
        <w:rPr>
          <w:b/>
          <w:bCs/>
          <w:color w:val="808080" w:themeColor="background1" w:themeShade="80"/>
        </w:rPr>
        <w:t>Use Times New Roman font (font size 11) with single spacing for the main body text.</w:t>
      </w:r>
    </w:p>
    <w:p w14:paraId="6AEEF26C" w14:textId="64A4B5C6" w:rsidR="00E8093E" w:rsidRPr="00E8093E" w:rsidRDefault="00E8093E">
      <w:pPr>
        <w:jc w:val="both"/>
        <w:rPr>
          <w:color w:val="808080" w:themeColor="background1" w:themeShade="80"/>
        </w:rPr>
      </w:pPr>
      <w:r>
        <w:rPr>
          <w:b/>
          <w:bCs/>
          <w:color w:val="808080" w:themeColor="background1" w:themeShade="80"/>
        </w:rPr>
        <w:t xml:space="preserve">*** Grey </w:t>
      </w:r>
      <w:proofErr w:type="spellStart"/>
      <w:r>
        <w:rPr>
          <w:b/>
          <w:bCs/>
          <w:color w:val="808080" w:themeColor="background1" w:themeShade="80"/>
        </w:rPr>
        <w:t>colour</w:t>
      </w:r>
      <w:proofErr w:type="spellEnd"/>
      <w:r>
        <w:rPr>
          <w:b/>
          <w:bCs/>
          <w:color w:val="808080" w:themeColor="background1" w:themeShade="80"/>
        </w:rPr>
        <w:t xml:space="preserve"> text is sample text</w:t>
      </w:r>
    </w:p>
    <w:p w14:paraId="00000008" w14:textId="77777777" w:rsidR="00545FC0" w:rsidRDefault="00545FC0"/>
    <w:p w14:paraId="00000009" w14:textId="57705AD1" w:rsidR="00545FC0" w:rsidRPr="00E8093E" w:rsidRDefault="00000000">
      <w:pPr>
        <w:jc w:val="both"/>
        <w:rPr>
          <w:color w:val="808080" w:themeColor="background1" w:themeShade="80"/>
        </w:rPr>
      </w:pPr>
      <w:r>
        <w:rPr>
          <w:b/>
          <w:bCs/>
        </w:rPr>
        <w:t>Keywords:</w:t>
      </w:r>
      <w:r w:rsidR="00E8093E">
        <w:rPr>
          <w:b/>
          <w:bCs/>
        </w:rPr>
        <w:t xml:space="preserve"> </w:t>
      </w:r>
      <w:r w:rsidR="00E8093E" w:rsidRPr="00E8093E">
        <w:rPr>
          <w:color w:val="808080" w:themeColor="background1" w:themeShade="80"/>
        </w:rPr>
        <w:t>Colloids,</w:t>
      </w:r>
      <w:r w:rsidRPr="00E8093E">
        <w:rPr>
          <w:b/>
          <w:bCs/>
          <w:color w:val="808080" w:themeColor="background1" w:themeShade="80"/>
        </w:rPr>
        <w:t xml:space="preserve"> </w:t>
      </w:r>
      <w:r w:rsidRPr="00E8093E">
        <w:rPr>
          <w:color w:val="808080" w:themeColor="background1" w:themeShade="80"/>
        </w:rPr>
        <w:t xml:space="preserve">Computational Fluid Dynamics, </w:t>
      </w:r>
      <w:r w:rsidR="00E8093E" w:rsidRPr="00E8093E">
        <w:rPr>
          <w:color w:val="808080" w:themeColor="background1" w:themeShade="80"/>
        </w:rPr>
        <w:t>Energy</w:t>
      </w:r>
      <w:r w:rsidRPr="00E8093E">
        <w:rPr>
          <w:color w:val="808080" w:themeColor="background1" w:themeShade="80"/>
        </w:rPr>
        <w:t xml:space="preserve">, </w:t>
      </w:r>
      <w:r w:rsidR="00E8093E" w:rsidRPr="00E8093E">
        <w:rPr>
          <w:color w:val="808080" w:themeColor="background1" w:themeShade="80"/>
        </w:rPr>
        <w:t>Environment (max 5)</w:t>
      </w:r>
    </w:p>
    <w:p w14:paraId="0000000A" w14:textId="22E4F527" w:rsidR="00545FC0" w:rsidRDefault="00000000">
      <w:pPr>
        <w:jc w:val="both"/>
      </w:pPr>
      <w:r>
        <w:rPr>
          <w:b/>
          <w:bCs/>
          <w:sz w:val="24"/>
          <w:szCs w:val="24"/>
        </w:rPr>
        <w:t>References</w:t>
      </w:r>
      <w:r w:rsidR="00E8093E">
        <w:rPr>
          <w:b/>
          <w:bCs/>
          <w:sz w:val="24"/>
          <w:szCs w:val="24"/>
        </w:rPr>
        <w:t xml:space="preserve"> (APA style)</w:t>
      </w:r>
    </w:p>
    <w:p w14:paraId="24EE3BE2" w14:textId="77777777" w:rsidR="00E8093E" w:rsidRDefault="00000000">
      <w:pPr>
        <w:jc w:val="both"/>
      </w:pPr>
      <w:r>
        <w:t xml:space="preserve">[1] </w:t>
      </w:r>
      <w:r w:rsidR="00E8093E" w:rsidRPr="00E8093E">
        <w:rPr>
          <w:color w:val="808080" w:themeColor="background1" w:themeShade="80"/>
        </w:rPr>
        <w:t>Batchelor, G. K. (1970). The stress system in a suspension of force-free particles. Journal of Fluid Mechanics, 41(3), 545–570.</w:t>
      </w:r>
      <w:r w:rsidR="00E8093E" w:rsidRPr="00E8093E">
        <w:rPr>
          <w:color w:val="808080" w:themeColor="background1" w:themeShade="80"/>
        </w:rPr>
        <w:t xml:space="preserve"> </w:t>
      </w:r>
    </w:p>
    <w:p w14:paraId="0000000D" w14:textId="25498D43" w:rsidR="00545FC0" w:rsidRPr="00E8093E" w:rsidRDefault="00000000" w:rsidP="00E8093E">
      <w:pPr>
        <w:jc w:val="both"/>
        <w:rPr>
          <w:color w:val="808080" w:themeColor="background1" w:themeShade="80"/>
        </w:rPr>
      </w:pPr>
      <w:r>
        <w:t>[2]</w:t>
      </w:r>
      <w:r w:rsidR="00E8093E" w:rsidRPr="00E8093E">
        <w:t xml:space="preserve"> </w:t>
      </w:r>
      <w:r w:rsidR="00E8093E" w:rsidRPr="00E8093E">
        <w:rPr>
          <w:color w:val="808080" w:themeColor="background1" w:themeShade="80"/>
        </w:rPr>
        <w:t>Davidson, P. (2015). Turbulence: An introduction for scientists and engineers. Oxford University Press.</w:t>
      </w:r>
    </w:p>
    <w:p w14:paraId="0000000E" w14:textId="77777777" w:rsidR="00545FC0" w:rsidRDefault="00545FC0"/>
    <w:sectPr w:rsidR="00545FC0">
      <w:pgSz w:w="12240" w:h="15840"/>
      <w:pgMar w:top="1080" w:right="1152" w:bottom="1080"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56DB9EA-0199-41C4-9471-7E1F2B0242F9}"/>
    <w:embedBold r:id="rId2" w:fontKey="{124B218D-2914-4DCA-8B1A-109E48108646}"/>
    <w:embedItalic r:id="rId3" w:fontKey="{5B10AD16-8A7F-4157-81B1-D9580486C157}"/>
    <w:embedBoldItalic r:id="rId4" w:fontKey="{65C63412-8A5E-4EBD-BD96-12E8B5DEF2E1}"/>
  </w:font>
  <w:font w:name="Cambria">
    <w:panose1 w:val="02040503050406030204"/>
    <w:charset w:val="00"/>
    <w:family w:val="roman"/>
    <w:pitch w:val="variable"/>
    <w:sig w:usb0="E00006FF" w:usb1="420024FF" w:usb2="02000000" w:usb3="00000000" w:csb0="0000019F" w:csb1="00000000"/>
    <w:embedRegular r:id="rId5" w:fontKey="{D96C632E-24DB-4128-8B2B-AF7747BE2BF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FC0"/>
    <w:rsid w:val="004316D5"/>
    <w:rsid w:val="0048060F"/>
    <w:rsid w:val="00545FC0"/>
    <w:rsid w:val="00E80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1534"/>
  <w15:docId w15:val="{6F0AFB28-524F-4500-B756-53E91E7DE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4On+KGXbT0yw+3mjybLNGuDhoQ==">CgMxLjA4AHIhMUNRLTVsUGFsdzdXSi1RVE9saFBZdElYRTNKX0JmOEE4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193</Words>
  <Characters>1104</Characters>
  <Application>Microsoft Office Word</Application>
  <DocSecurity>0</DocSecurity>
  <Lines>9</Lines>
  <Paragraphs>2</Paragraphs>
  <ScaleCrop>false</ScaleCrop>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C. Shekhar</dc:creator>
  <cp:lastModifiedBy>chander shekhar</cp:lastModifiedBy>
  <cp:revision>2</cp:revision>
  <dcterms:created xsi:type="dcterms:W3CDTF">2026-08-14T11:19:00Z</dcterms:created>
  <dcterms:modified xsi:type="dcterms:W3CDTF">2026-08-14T11:19:00Z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247b651b-ddd4-4615-a8db-09f54db0af8b</vt:lpwstr>
  </property>
</Properties>
</file>