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1816" w14:textId="322CC08D" w:rsidR="002850D2" w:rsidRPr="002850D2" w:rsidRDefault="002850D2">
      <w:pPr>
        <w:rPr>
          <w:rFonts w:ascii="Times New Roman" w:hAnsi="Times New Roman" w:cs="Times New Roman"/>
          <w:sz w:val="28"/>
          <w:szCs w:val="28"/>
          <w:lang w:val="uz-Latn-UZ"/>
        </w:rPr>
      </w:pPr>
      <w:r w:rsidRPr="002850D2">
        <w:rPr>
          <w:rFonts w:ascii="Times New Roman" w:hAnsi="Times New Roman" w:cs="Times New Roman"/>
          <w:sz w:val="28"/>
          <w:szCs w:val="28"/>
          <w:lang w:val="uz-Latn-UZ"/>
        </w:rPr>
        <w:t>Reja:</w:t>
      </w:r>
    </w:p>
    <w:p w14:paraId="203CBA6A" w14:textId="77777777" w:rsidR="002850D2" w:rsidRPr="002850D2" w:rsidRDefault="002850D2">
      <w:pPr>
        <w:rPr>
          <w:rFonts w:ascii="Times New Roman" w:hAnsi="Times New Roman" w:cs="Times New Roman"/>
          <w:sz w:val="28"/>
          <w:szCs w:val="28"/>
          <w:lang w:val="uz-Latn-UZ"/>
        </w:rPr>
      </w:pPr>
    </w:p>
    <w:p w14:paraId="7FBD121C" w14:textId="44C6E426" w:rsidR="00AF3776" w:rsidRPr="002850D2" w:rsidRDefault="002850D2" w:rsidP="002850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2850D2">
        <w:rPr>
          <w:rFonts w:ascii="Times New Roman" w:hAnsi="Times New Roman" w:cs="Times New Roman"/>
          <w:sz w:val="28"/>
          <w:szCs w:val="28"/>
          <w:lang w:val="uz-Latn-UZ"/>
        </w:rPr>
        <w:t>Yoshlarni innovatsion tadbirkorlik faoliyatiga jalb etish hamda ularning startap loyihalarini rivojlantirish uchun inkubatsiya va akseleratsiya dasturlarini yo'lga qo'yish.</w:t>
      </w:r>
    </w:p>
    <w:p w14:paraId="3097A5F8" w14:textId="609DDEC3" w:rsidR="002850D2" w:rsidRDefault="002850D2" w:rsidP="002850D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2850D2">
        <w:rPr>
          <w:rFonts w:ascii="Times New Roman" w:hAnsi="Times New Roman" w:cs="Times New Roman"/>
          <w:sz w:val="28"/>
          <w:szCs w:val="28"/>
          <w:lang w:val="uz-Latn-UZ"/>
        </w:rPr>
        <w:t>Talabalarning amaliy ko'nikmalarini oshirish maqsadida texnopark rezidentlari bazasida amaliyot o'tash imkoniyatlarini kengaytirish.</w:t>
      </w:r>
    </w:p>
    <w:p w14:paraId="2377BD1A" w14:textId="3BA04C5D" w:rsidR="002850D2" w:rsidRDefault="004F5DA0" w:rsidP="00285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z-Latn-UZ"/>
        </w:rPr>
      </w:pPr>
      <w:r w:rsidRPr="004F5DA0">
        <w:rPr>
          <w:rFonts w:ascii="Times New Roman" w:hAnsi="Times New Roman" w:cs="Times New Roman"/>
          <w:sz w:val="28"/>
          <w:szCs w:val="28"/>
          <w:lang w:val="uz-Latn-UZ"/>
        </w:rPr>
        <w:t>Texnopark rezidentlari sonini oshirish va yuqori texnologiyali loyihalarni jalb etish.</w:t>
      </w:r>
    </w:p>
    <w:p w14:paraId="0F9E57C4" w14:textId="50BF5012" w:rsidR="004F5DA0" w:rsidRDefault="000B1375" w:rsidP="00285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z-Latn-UZ"/>
        </w:rPr>
      </w:pPr>
      <w:r w:rsidRPr="000B1375">
        <w:rPr>
          <w:rFonts w:ascii="Times New Roman" w:hAnsi="Times New Roman" w:cs="Times New Roman"/>
          <w:sz w:val="28"/>
          <w:szCs w:val="28"/>
          <w:lang w:val="uz-Latn-UZ"/>
        </w:rPr>
        <w:t>Texnopark rezidentlarining mahsulotlarini mahalliylashtirish va import o'rnini bosuvchi loyihalarni qo'llab-quvvatlash.</w:t>
      </w:r>
    </w:p>
    <w:p w14:paraId="566F95B5" w14:textId="0925F982" w:rsidR="000B1375" w:rsidRDefault="000B1375" w:rsidP="00285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Rezidentlar</w:t>
      </w:r>
      <w:r w:rsidRPr="000B1375">
        <w:rPr>
          <w:rFonts w:ascii="Times New Roman" w:hAnsi="Times New Roman" w:cs="Times New Roman"/>
          <w:sz w:val="28"/>
          <w:szCs w:val="28"/>
          <w:lang w:val="uz-Latn-UZ"/>
        </w:rPr>
        <w:t xml:space="preserve"> mahsulotlar</w:t>
      </w:r>
      <w:r>
        <w:rPr>
          <w:rFonts w:ascii="Times New Roman" w:hAnsi="Times New Roman" w:cs="Times New Roman"/>
          <w:sz w:val="28"/>
          <w:szCs w:val="28"/>
          <w:lang w:val="uz-Latn-UZ"/>
        </w:rPr>
        <w:t>i</w:t>
      </w:r>
      <w:r w:rsidRPr="000B1375">
        <w:rPr>
          <w:rFonts w:ascii="Times New Roman" w:hAnsi="Times New Roman" w:cs="Times New Roman"/>
          <w:sz w:val="28"/>
          <w:szCs w:val="28"/>
          <w:lang w:val="uz-Latn-UZ"/>
        </w:rPr>
        <w:t xml:space="preserve"> katalogini yaratish va raqamli platforma orqali targ'ib qilish.</w:t>
      </w:r>
    </w:p>
    <w:p w14:paraId="10E1B47D" w14:textId="04849D07" w:rsidR="000B1375" w:rsidRDefault="000B1375" w:rsidP="00285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z-Latn-UZ"/>
        </w:rPr>
      </w:pPr>
      <w:r w:rsidRPr="000B1375">
        <w:rPr>
          <w:rFonts w:ascii="Times New Roman" w:hAnsi="Times New Roman" w:cs="Times New Roman"/>
          <w:sz w:val="28"/>
          <w:szCs w:val="28"/>
          <w:lang w:val="uz-Latn-UZ"/>
        </w:rPr>
        <w:t>Texnopark rezidentlarining mahsulotlarini elektron savdo platformalariga chiqarishga ko'maklashish.</w:t>
      </w:r>
    </w:p>
    <w:p w14:paraId="6E88C917" w14:textId="018247EA" w:rsidR="000B1375" w:rsidRPr="002850D2" w:rsidRDefault="000B1375" w:rsidP="00285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z-Latn-UZ"/>
        </w:rPr>
      </w:pPr>
      <w:r w:rsidRPr="000B1375">
        <w:rPr>
          <w:rFonts w:ascii="Times New Roman" w:hAnsi="Times New Roman" w:cs="Times New Roman"/>
          <w:sz w:val="28"/>
          <w:szCs w:val="28"/>
          <w:lang w:val="uz-Latn-UZ"/>
        </w:rPr>
        <w:t>Texnopark huzurida loyiha ekspertizasi va texnologik audit tizimini joriy etish.</w:t>
      </w:r>
    </w:p>
    <w:sectPr w:rsidR="000B1375" w:rsidRPr="00285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B2493"/>
    <w:multiLevelType w:val="hybridMultilevel"/>
    <w:tmpl w:val="EAC41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D2"/>
    <w:rsid w:val="000B1375"/>
    <w:rsid w:val="002850D2"/>
    <w:rsid w:val="004D5849"/>
    <w:rsid w:val="004F5DA0"/>
    <w:rsid w:val="009638AC"/>
    <w:rsid w:val="00D2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BAE42"/>
  <w15:chartTrackingRefBased/>
  <w15:docId w15:val="{FFDE3B87-371A-45F9-B8DE-398CEC3A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2026-07-31T10:21:00Z</dcterms:created>
  <dcterms:modified xsi:type="dcterms:W3CDTF">2026-07-31T11:13:00Z</dcterms:modified>
</cp:coreProperties>
</file>