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4FF4" w14:textId="2851E586" w:rsidR="005B67A1" w:rsidRDefault="005B67A1" w:rsidP="005B67A1">
      <w:pPr>
        <w:jc w:val="center"/>
        <w:rPr>
          <w:rFonts w:ascii="ADLaM Display" w:hAnsi="ADLaM Display" w:cs="ADLaM Display"/>
          <w:sz w:val="40"/>
          <w:szCs w:val="40"/>
          <w:lang w:val="en-US"/>
        </w:rPr>
      </w:pPr>
      <w:r>
        <w:rPr>
          <w:rFonts w:ascii="ADLaM Display" w:hAnsi="ADLaM Display" w:cs="ADLaM Display"/>
          <w:sz w:val="40"/>
          <w:szCs w:val="40"/>
          <w:lang w:val="en-US"/>
        </w:rPr>
        <w:t>Classification</w:t>
      </w:r>
    </w:p>
    <w:p w14:paraId="4F7EC8E1" w14:textId="77777777" w:rsidR="005B67A1" w:rsidRDefault="005B67A1" w:rsidP="005B67A1">
      <w:pPr>
        <w:jc w:val="center"/>
        <w:rPr>
          <w:rFonts w:ascii="ADLaM Display" w:hAnsi="ADLaM Display" w:cs="ADLaM Display"/>
          <w:sz w:val="40"/>
          <w:szCs w:val="40"/>
          <w:lang w:val="en-US"/>
        </w:rPr>
      </w:pPr>
    </w:p>
    <w:p w14:paraId="236FF5CA" w14:textId="36F34E7B" w:rsidR="005B67A1" w:rsidRDefault="00874D9E" w:rsidP="00874D9E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 xml:space="preserve">Load the MNIST dataset from the </w:t>
      </w:r>
      <w:proofErr w:type="spellStart"/>
      <w:proofErr w:type="gramStart"/>
      <w:r>
        <w:rPr>
          <w:rFonts w:cs="ADLaM Display"/>
          <w:lang w:val="en-US"/>
        </w:rPr>
        <w:t>sklearn.datasets</w:t>
      </w:r>
      <w:proofErr w:type="spellEnd"/>
      <w:proofErr w:type="gramEnd"/>
      <w:r>
        <w:rPr>
          <w:rFonts w:cs="ADLaM Display"/>
          <w:lang w:val="en-US"/>
        </w:rPr>
        <w:t>. It provides various libraries to work with.</w:t>
      </w:r>
    </w:p>
    <w:p w14:paraId="2873A16E" w14:textId="59A71BD6" w:rsidR="00874D9E" w:rsidRDefault="00874D9E" w:rsidP="00874D9E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 xml:space="preserve">Load the dataset (MNIST), which contains handwritten numbers which </w:t>
      </w:r>
      <w:proofErr w:type="gramStart"/>
      <w:r>
        <w:rPr>
          <w:rFonts w:cs="ADLaM Display"/>
          <w:lang w:val="en-US"/>
        </w:rPr>
        <w:t>is</w:t>
      </w:r>
      <w:proofErr w:type="gramEnd"/>
      <w:r>
        <w:rPr>
          <w:rFonts w:cs="ADLaM Display"/>
          <w:lang w:val="en-US"/>
        </w:rPr>
        <w:t xml:space="preserve"> labelled!</w:t>
      </w:r>
    </w:p>
    <w:p w14:paraId="10AA1313" w14:textId="2FED4AB3" w:rsidR="00874D9E" w:rsidRDefault="00874D9E" w:rsidP="00874D9E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 xml:space="preserve">Split the dataset into test and training </w:t>
      </w:r>
      <w:proofErr w:type="gramStart"/>
      <w:r>
        <w:rPr>
          <w:rFonts w:cs="ADLaM Display"/>
          <w:lang w:val="en-US"/>
        </w:rPr>
        <w:t>data.(</w:t>
      </w:r>
      <w:proofErr w:type="gramEnd"/>
      <w:r>
        <w:rPr>
          <w:rFonts w:cs="ADLaM Display"/>
          <w:lang w:val="en-US"/>
        </w:rPr>
        <w:t>10000, 60000)</w:t>
      </w:r>
    </w:p>
    <w:p w14:paraId="0EE60134" w14:textId="77777777" w:rsidR="00874D9E" w:rsidRPr="00874D9E" w:rsidRDefault="00874D9E" w:rsidP="00874D9E">
      <w:pPr>
        <w:ind w:left="360"/>
        <w:rPr>
          <w:rFonts w:cs="ADLaM Display"/>
          <w:u w:val="single"/>
          <w:lang w:val="en-US"/>
        </w:rPr>
      </w:pPr>
    </w:p>
    <w:p w14:paraId="16FB1B4D" w14:textId="78F1BBF6" w:rsidR="00874D9E" w:rsidRPr="00E5184C" w:rsidRDefault="00874D9E" w:rsidP="00874D9E">
      <w:pPr>
        <w:ind w:left="360"/>
        <w:rPr>
          <w:rFonts w:cs="ADLaM Display"/>
          <w:lang w:val="en-US"/>
        </w:rPr>
      </w:pPr>
      <w:r w:rsidRPr="00874D9E">
        <w:rPr>
          <w:rFonts w:cs="ADLaM Display"/>
          <w:u w:val="single"/>
          <w:lang w:val="en-US"/>
        </w:rPr>
        <w:t>Training a Binary Classifier</w:t>
      </w:r>
    </w:p>
    <w:p w14:paraId="57FD1B20" w14:textId="632C6C47" w:rsidR="00E5184C" w:rsidRDefault="00E5184C" w:rsidP="00E5184C">
      <w:pPr>
        <w:ind w:left="360"/>
        <w:rPr>
          <w:rFonts w:cs="ADLaM Display"/>
        </w:rPr>
      </w:pPr>
      <w:r w:rsidRPr="00E5184C">
        <w:rPr>
          <w:rFonts w:cs="ADLaM Display"/>
        </w:rPr>
        <w:t xml:space="preserve">The </w:t>
      </w:r>
      <w:r w:rsidRPr="00E5184C">
        <w:rPr>
          <w:rFonts w:cs="ADLaM Display"/>
          <w:b/>
          <w:bCs/>
        </w:rPr>
        <w:t>Stochastic Gradient Descent (SGD) Classifier</w:t>
      </w:r>
      <w:r w:rsidRPr="00E5184C">
        <w:rPr>
          <w:rFonts w:cs="ADLaM Display"/>
        </w:rPr>
        <w:t xml:space="preserve"> is a linear model for classification that uses </w:t>
      </w:r>
      <w:r w:rsidRPr="00E5184C">
        <w:rPr>
          <w:rFonts w:cs="ADLaM Display"/>
          <w:b/>
          <w:bCs/>
        </w:rPr>
        <w:t>SGD optimization</w:t>
      </w:r>
      <w:r w:rsidRPr="00E5184C">
        <w:rPr>
          <w:rFonts w:cs="ADLaM Display"/>
        </w:rPr>
        <w:t xml:space="preserve"> to find the best parameters for a decision boundary. It is particularly useful when dealing with </w:t>
      </w:r>
      <w:r w:rsidRPr="00E5184C">
        <w:rPr>
          <w:rFonts w:cs="ADLaM Display"/>
          <w:b/>
          <w:bCs/>
        </w:rPr>
        <w:t>large datasets</w:t>
      </w:r>
      <w:r w:rsidRPr="00E5184C">
        <w:rPr>
          <w:rFonts w:cs="ADLaM Display"/>
        </w:rPr>
        <w:t xml:space="preserve"> because it updates parameters incrementally, making it </w:t>
      </w:r>
      <w:r w:rsidRPr="00E5184C">
        <w:rPr>
          <w:rFonts w:cs="ADLaM Display"/>
          <w:b/>
          <w:bCs/>
        </w:rPr>
        <w:t>faster and more memory-efficient</w:t>
      </w:r>
      <w:r w:rsidRPr="00E5184C">
        <w:rPr>
          <w:rFonts w:cs="ADLaM Display"/>
        </w:rPr>
        <w:t xml:space="preserve"> than batch gradient descent.</w:t>
      </w:r>
    </w:p>
    <w:p w14:paraId="2A6EDFB6" w14:textId="5F0BE7E9" w:rsidR="00E5184C" w:rsidRDefault="00E5184C" w:rsidP="00874D9E">
      <w:pPr>
        <w:ind w:left="360"/>
        <w:rPr>
          <w:rFonts w:cs="ADLaM Display"/>
        </w:rPr>
      </w:pPr>
      <w:r w:rsidRPr="00E5184C">
        <w:rPr>
          <w:rFonts w:cs="ADLaM Display"/>
        </w:rPr>
        <w:drawing>
          <wp:inline distT="0" distB="0" distL="0" distR="0" wp14:anchorId="66CCBF84" wp14:editId="217D68DB">
            <wp:extent cx="5731510" cy="2609850"/>
            <wp:effectExtent l="0" t="0" r="2540" b="0"/>
            <wp:docPr id="17209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A59" w14:textId="77777777" w:rsidR="00E5184C" w:rsidRDefault="00E5184C" w:rsidP="00874D9E">
      <w:pPr>
        <w:ind w:left="360"/>
        <w:rPr>
          <w:rFonts w:cs="ADLaM Display"/>
        </w:rPr>
      </w:pPr>
    </w:p>
    <w:p w14:paraId="6447B446" w14:textId="77777777" w:rsidR="00E5184C" w:rsidRPr="00E5184C" w:rsidRDefault="00E5184C" w:rsidP="00E5184C">
      <w:pPr>
        <w:ind w:left="360"/>
        <w:rPr>
          <w:rFonts w:cs="ADLaM Display"/>
          <w:b/>
          <w:bCs/>
        </w:rPr>
      </w:pPr>
      <w:r w:rsidRPr="00E5184C">
        <w:rPr>
          <w:rFonts w:cs="ADLaM Display"/>
          <w:b/>
          <w:bCs/>
        </w:rPr>
        <w:t>How Does SGD Work?</w:t>
      </w:r>
    </w:p>
    <w:p w14:paraId="2DDBBB6C" w14:textId="77777777" w:rsidR="00E5184C" w:rsidRPr="00E5184C" w:rsidRDefault="00E5184C" w:rsidP="00E5184C">
      <w:pPr>
        <w:numPr>
          <w:ilvl w:val="0"/>
          <w:numId w:val="2"/>
        </w:numPr>
        <w:rPr>
          <w:rFonts w:cs="ADLaM Display"/>
        </w:rPr>
      </w:pPr>
      <w:r w:rsidRPr="00E5184C">
        <w:rPr>
          <w:rFonts w:cs="ADLaM Display"/>
          <w:b/>
          <w:bCs/>
        </w:rPr>
        <w:t>Initialize Model Parameters</w:t>
      </w:r>
      <w:r w:rsidRPr="00E5184C">
        <w:rPr>
          <w:rFonts w:cs="ADLaM Display"/>
        </w:rPr>
        <w:t>: The algorithm starts with random weights and bias.</w:t>
      </w:r>
    </w:p>
    <w:p w14:paraId="61B1D77A" w14:textId="77777777" w:rsidR="00E5184C" w:rsidRPr="00E5184C" w:rsidRDefault="00E5184C" w:rsidP="00E5184C">
      <w:pPr>
        <w:numPr>
          <w:ilvl w:val="0"/>
          <w:numId w:val="2"/>
        </w:numPr>
        <w:rPr>
          <w:rFonts w:cs="ADLaM Display"/>
        </w:rPr>
      </w:pPr>
      <w:r w:rsidRPr="00E5184C">
        <w:rPr>
          <w:rFonts w:cs="ADLaM Display"/>
          <w:b/>
          <w:bCs/>
        </w:rPr>
        <w:t>Pick a Random Training Sample</w:t>
      </w:r>
      <w:r w:rsidRPr="00E5184C">
        <w:rPr>
          <w:rFonts w:cs="ADLaM Display"/>
        </w:rPr>
        <w:t xml:space="preserve">: Instead of computing the gradient using the entire dataset (as in batch gradient descent), SGD picks </w:t>
      </w:r>
      <w:r w:rsidRPr="00E5184C">
        <w:rPr>
          <w:rFonts w:cs="ADLaM Display"/>
          <w:b/>
          <w:bCs/>
        </w:rPr>
        <w:t>one</w:t>
      </w:r>
      <w:r w:rsidRPr="00E5184C">
        <w:rPr>
          <w:rFonts w:cs="ADLaM Display"/>
        </w:rPr>
        <w:t xml:space="preserve"> random training example per iteration.</w:t>
      </w:r>
    </w:p>
    <w:p w14:paraId="7EA45AD4" w14:textId="77777777" w:rsidR="00E5184C" w:rsidRPr="00E5184C" w:rsidRDefault="00E5184C" w:rsidP="00E5184C">
      <w:pPr>
        <w:numPr>
          <w:ilvl w:val="0"/>
          <w:numId w:val="2"/>
        </w:numPr>
        <w:rPr>
          <w:rFonts w:cs="ADLaM Display"/>
        </w:rPr>
      </w:pPr>
      <w:r w:rsidRPr="00E5184C">
        <w:rPr>
          <w:rFonts w:cs="ADLaM Display"/>
          <w:b/>
          <w:bCs/>
        </w:rPr>
        <w:lastRenderedPageBreak/>
        <w:t>Compute the Gradient</w:t>
      </w:r>
      <w:r w:rsidRPr="00E5184C">
        <w:rPr>
          <w:rFonts w:cs="ADLaM Display"/>
        </w:rPr>
        <w:t>: It calculates the gradient (derivative) of the loss function with respect to the parameters.</w:t>
      </w:r>
    </w:p>
    <w:p w14:paraId="6F0F644B" w14:textId="77777777" w:rsidR="004B0E97" w:rsidRPr="004B0E97" w:rsidRDefault="004B0E97" w:rsidP="004B0E97">
      <w:pPr>
        <w:ind w:left="720"/>
        <w:rPr>
          <w:rFonts w:cs="ADLaM Display"/>
        </w:rPr>
      </w:pPr>
      <w:r w:rsidRPr="004B0E97">
        <w:rPr>
          <w:rFonts w:cs="ADLaM Display"/>
          <w:b/>
          <w:bCs/>
        </w:rPr>
        <w:drawing>
          <wp:inline distT="0" distB="0" distL="0" distR="0" wp14:anchorId="7483E290" wp14:editId="0297B23A">
            <wp:extent cx="4420217" cy="2295845"/>
            <wp:effectExtent l="0" t="0" r="0" b="9525"/>
            <wp:docPr id="9223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5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EBA4" w14:textId="193F9C0A" w:rsidR="00E5184C" w:rsidRDefault="00E5184C" w:rsidP="004B0E97">
      <w:pPr>
        <w:pStyle w:val="ListParagraph"/>
        <w:numPr>
          <w:ilvl w:val="0"/>
          <w:numId w:val="3"/>
        </w:numPr>
        <w:rPr>
          <w:rFonts w:cs="ADLaM Display"/>
        </w:rPr>
      </w:pPr>
      <w:r w:rsidRPr="004B0E97">
        <w:rPr>
          <w:rFonts w:cs="ADLaM Display"/>
          <w:b/>
          <w:bCs/>
        </w:rPr>
        <w:t>Repeat Until Convergence</w:t>
      </w:r>
      <w:r w:rsidRPr="004B0E97">
        <w:rPr>
          <w:rFonts w:cs="ADLaM Display"/>
        </w:rPr>
        <w:t>: It repeats the process for multiple epochs until the loss function stops improving.</w:t>
      </w:r>
    </w:p>
    <w:p w14:paraId="6482DEDC" w14:textId="77777777" w:rsidR="004B0E97" w:rsidRDefault="004B0E97" w:rsidP="004B0E97">
      <w:pPr>
        <w:rPr>
          <w:rFonts w:cs="ADLaM Display"/>
        </w:rPr>
      </w:pPr>
    </w:p>
    <w:p w14:paraId="7EAF99B4" w14:textId="3364CA8C" w:rsidR="004B0E97" w:rsidRPr="004B0E97" w:rsidRDefault="004B0E97" w:rsidP="004B0E97">
      <w:pPr>
        <w:rPr>
          <w:rFonts w:cs="ADLaM Display"/>
        </w:rPr>
      </w:pPr>
      <w:r w:rsidRPr="004B0E97">
        <w:rPr>
          <w:rFonts w:cs="ADLaM Display"/>
        </w:rPr>
        <w:drawing>
          <wp:inline distT="0" distB="0" distL="0" distR="0" wp14:anchorId="3CBB1CEC" wp14:editId="71516F2F">
            <wp:extent cx="5325218" cy="4734586"/>
            <wp:effectExtent l="0" t="0" r="8890" b="8890"/>
            <wp:docPr id="20979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45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A461" w14:textId="166AFD2E" w:rsidR="004500A1" w:rsidRDefault="004500A1" w:rsidP="004500A1">
      <w:pPr>
        <w:pStyle w:val="NoSpacing"/>
        <w:rPr>
          <w:u w:val="single"/>
        </w:rPr>
      </w:pPr>
      <w:r w:rsidRPr="004500A1">
        <w:rPr>
          <w:u w:val="single"/>
        </w:rPr>
        <w:lastRenderedPageBreak/>
        <w:t>Confusion Matrix</w:t>
      </w:r>
    </w:p>
    <w:p w14:paraId="339FFF35" w14:textId="77777777" w:rsidR="004500A1" w:rsidRPr="004500A1" w:rsidRDefault="004500A1" w:rsidP="004500A1">
      <w:pPr>
        <w:pStyle w:val="NoSpacing"/>
        <w:rPr>
          <w:u w:val="single"/>
        </w:rPr>
      </w:pPr>
    </w:p>
    <w:p w14:paraId="205D8F50" w14:textId="1FFE22ED" w:rsidR="004500A1" w:rsidRPr="004500A1" w:rsidRDefault="004500A1" w:rsidP="004500A1">
      <w:pPr>
        <w:pStyle w:val="NoSpacing"/>
      </w:pPr>
      <w:r w:rsidRPr="004500A1">
        <w:t xml:space="preserve">A much better way to evaluate the performance of a classifier is to look at the </w:t>
      </w:r>
      <w:proofErr w:type="spellStart"/>
      <w:r w:rsidRPr="004500A1">
        <w:t>confu</w:t>
      </w:r>
      <w:proofErr w:type="spellEnd"/>
      <w:r w:rsidRPr="004500A1">
        <w:rPr>
          <w:rFonts w:ascii="Cambria Math" w:hAnsi="Cambria Math" w:cs="Cambria Math"/>
        </w:rPr>
        <w:t>‐</w:t>
      </w:r>
    </w:p>
    <w:p w14:paraId="404FAF3A" w14:textId="77777777" w:rsidR="004500A1" w:rsidRPr="004500A1" w:rsidRDefault="004500A1" w:rsidP="004500A1">
      <w:pPr>
        <w:pStyle w:val="NoSpacing"/>
      </w:pPr>
      <w:proofErr w:type="spellStart"/>
      <w:r w:rsidRPr="004500A1">
        <w:t>sion</w:t>
      </w:r>
      <w:proofErr w:type="spellEnd"/>
      <w:r w:rsidRPr="004500A1">
        <w:t xml:space="preserve"> matrix. The general idea is to count the number of times instances of class A are</w:t>
      </w:r>
    </w:p>
    <w:p w14:paraId="4C0222A1" w14:textId="77777777" w:rsidR="004500A1" w:rsidRPr="004500A1" w:rsidRDefault="004500A1" w:rsidP="004500A1">
      <w:pPr>
        <w:pStyle w:val="NoSpacing"/>
      </w:pPr>
      <w:r w:rsidRPr="004500A1">
        <w:t>classified as class B. For example, to know the number of times the classifier confused</w:t>
      </w:r>
    </w:p>
    <w:p w14:paraId="08F75D2C" w14:textId="77777777" w:rsidR="004500A1" w:rsidRPr="004500A1" w:rsidRDefault="004500A1" w:rsidP="004500A1">
      <w:pPr>
        <w:pStyle w:val="NoSpacing"/>
      </w:pPr>
      <w:r w:rsidRPr="004500A1">
        <w:t xml:space="preserve">images of 5s with 3s, you would look in the fifth row and third column of the </w:t>
      </w:r>
      <w:proofErr w:type="spellStart"/>
      <w:r w:rsidRPr="004500A1">
        <w:t>confu</w:t>
      </w:r>
      <w:proofErr w:type="spellEnd"/>
      <w:r w:rsidRPr="004500A1">
        <w:rPr>
          <w:rFonts w:ascii="Cambria Math" w:hAnsi="Cambria Math" w:cs="Cambria Math"/>
        </w:rPr>
        <w:t>‐</w:t>
      </w:r>
    </w:p>
    <w:p w14:paraId="3E2A9D77" w14:textId="77777777" w:rsidR="004500A1" w:rsidRDefault="004500A1" w:rsidP="004500A1">
      <w:pPr>
        <w:pStyle w:val="NoSpacing"/>
      </w:pPr>
      <w:proofErr w:type="spellStart"/>
      <w:r w:rsidRPr="004500A1">
        <w:t>sion</w:t>
      </w:r>
      <w:proofErr w:type="spellEnd"/>
      <w:r w:rsidRPr="004500A1">
        <w:t xml:space="preserve"> matrix.</w:t>
      </w:r>
    </w:p>
    <w:p w14:paraId="68939E7B" w14:textId="782F81C2" w:rsidR="004500A1" w:rsidRDefault="004500A1" w:rsidP="004500A1">
      <w:pPr>
        <w:pStyle w:val="NoSpacing"/>
      </w:pPr>
      <w:r w:rsidRPr="004500A1">
        <w:drawing>
          <wp:inline distT="0" distB="0" distL="0" distR="0" wp14:anchorId="5191F9DE" wp14:editId="682BA65E">
            <wp:extent cx="1314633" cy="447737"/>
            <wp:effectExtent l="0" t="0" r="0" b="9525"/>
            <wp:docPr id="361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72F4" w14:textId="2F6E8680" w:rsidR="004500A1" w:rsidRDefault="004500A1" w:rsidP="004500A1">
      <w:pPr>
        <w:pStyle w:val="NoSpacing"/>
      </w:pPr>
      <w:r w:rsidRPr="004500A1">
        <w:drawing>
          <wp:inline distT="0" distB="0" distL="0" distR="0" wp14:anchorId="4D1492D4" wp14:editId="2951ADE0">
            <wp:extent cx="1476581" cy="390580"/>
            <wp:effectExtent l="0" t="0" r="0" b="9525"/>
            <wp:docPr id="15035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35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B171" w14:textId="5F4F93E1" w:rsidR="00523833" w:rsidRDefault="00523833" w:rsidP="004500A1">
      <w:pPr>
        <w:pStyle w:val="NoSpacing"/>
      </w:pPr>
      <w:r w:rsidRPr="00523833">
        <w:drawing>
          <wp:inline distT="0" distB="0" distL="0" distR="0" wp14:anchorId="0AE8FBE1" wp14:editId="271391C0">
            <wp:extent cx="3953427" cy="571580"/>
            <wp:effectExtent l="0" t="0" r="0" b="0"/>
            <wp:docPr id="12069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0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DF77" w14:textId="48EE5AFB" w:rsidR="004500A1" w:rsidRDefault="004500A1" w:rsidP="004500A1">
      <w:pPr>
        <w:pStyle w:val="NoSpacing"/>
      </w:pPr>
      <w:r w:rsidRPr="004500A1">
        <w:drawing>
          <wp:inline distT="0" distB="0" distL="0" distR="0" wp14:anchorId="7B253BE7" wp14:editId="5E77FC43">
            <wp:extent cx="5344271" cy="2553056"/>
            <wp:effectExtent l="0" t="0" r="8890" b="0"/>
            <wp:docPr id="146053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4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7F69" w14:textId="77777777" w:rsidR="00523833" w:rsidRDefault="00523833" w:rsidP="004500A1">
      <w:pPr>
        <w:pStyle w:val="NoSpacing"/>
      </w:pPr>
    </w:p>
    <w:p w14:paraId="07C245FB" w14:textId="51936D3A" w:rsidR="00523833" w:rsidRDefault="00523833" w:rsidP="004500A1">
      <w:pPr>
        <w:pStyle w:val="NoSpacing"/>
      </w:pPr>
      <w:r>
        <w:t>Precision:</w:t>
      </w:r>
    </w:p>
    <w:p w14:paraId="5E3F3637" w14:textId="5BFDEC69" w:rsidR="00523833" w:rsidRDefault="00523833" w:rsidP="004500A1">
      <w:pPr>
        <w:pStyle w:val="NoSpacing"/>
      </w:pPr>
      <w:r w:rsidRPr="00523833">
        <w:drawing>
          <wp:inline distT="0" distB="0" distL="0" distR="0" wp14:anchorId="37636AC9" wp14:editId="086866D0">
            <wp:extent cx="4933950" cy="3119636"/>
            <wp:effectExtent l="0" t="0" r="0" b="5080"/>
            <wp:docPr id="164488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80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130" cy="312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E7B8" w14:textId="2A183BAC" w:rsidR="00523833" w:rsidRDefault="00523833" w:rsidP="004500A1">
      <w:pPr>
        <w:pStyle w:val="NoSpacing"/>
      </w:pPr>
      <w:r>
        <w:lastRenderedPageBreak/>
        <w:t>Recall:</w:t>
      </w:r>
    </w:p>
    <w:p w14:paraId="2696D5EF" w14:textId="14D0771C" w:rsidR="00523833" w:rsidRDefault="00523833" w:rsidP="004500A1">
      <w:pPr>
        <w:pStyle w:val="NoSpacing"/>
      </w:pPr>
      <w:r w:rsidRPr="00523833">
        <w:drawing>
          <wp:inline distT="0" distB="0" distL="0" distR="0" wp14:anchorId="1C762273" wp14:editId="227D5CE5">
            <wp:extent cx="5413418" cy="3026980"/>
            <wp:effectExtent l="0" t="0" r="0" b="2540"/>
            <wp:docPr id="5749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9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1156" cy="303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6B7A" w14:textId="77777777" w:rsidR="00523833" w:rsidRDefault="00523833" w:rsidP="004500A1">
      <w:pPr>
        <w:pStyle w:val="NoSpacing"/>
      </w:pPr>
    </w:p>
    <w:p w14:paraId="4EF5B541" w14:textId="32C7AFE5" w:rsidR="00523833" w:rsidRDefault="00523833" w:rsidP="00523833">
      <w:pPr>
        <w:pStyle w:val="NoSpacing"/>
        <w:rPr>
          <w:u w:val="single"/>
        </w:rPr>
      </w:pPr>
      <w:r w:rsidRPr="00523833">
        <w:rPr>
          <w:u w:val="single"/>
        </w:rPr>
        <w:t>Balancing Precision and Recall</w:t>
      </w:r>
      <w:r>
        <w:rPr>
          <w:u w:val="single"/>
        </w:rPr>
        <w:t xml:space="preserve"> (Trade-off)</w:t>
      </w:r>
    </w:p>
    <w:p w14:paraId="60ABCCF2" w14:textId="77777777" w:rsidR="00523833" w:rsidRPr="00523833" w:rsidRDefault="00523833" w:rsidP="00523833">
      <w:pPr>
        <w:pStyle w:val="NoSpacing"/>
        <w:rPr>
          <w:u w:val="single"/>
        </w:rPr>
      </w:pPr>
    </w:p>
    <w:p w14:paraId="43375F32" w14:textId="77777777" w:rsidR="00523833" w:rsidRDefault="00523833" w:rsidP="00523833">
      <w:pPr>
        <w:pStyle w:val="NoSpacing"/>
      </w:pPr>
      <w:r>
        <w:t>If you focus only on Precision:</w:t>
      </w:r>
    </w:p>
    <w:p w14:paraId="3E4BE02C" w14:textId="77777777" w:rsidR="00523833" w:rsidRDefault="00523833" w:rsidP="00523833">
      <w:pPr>
        <w:pStyle w:val="NoSpacing"/>
        <w:numPr>
          <w:ilvl w:val="0"/>
          <w:numId w:val="4"/>
        </w:numPr>
      </w:pPr>
      <w:r>
        <w:t>You arrest only when you are very sure someone is a shoplifter.</w:t>
      </w:r>
    </w:p>
    <w:p w14:paraId="7FE3DE1C" w14:textId="77777777" w:rsidR="00523833" w:rsidRDefault="00523833" w:rsidP="00523833">
      <w:pPr>
        <w:pStyle w:val="NoSpacing"/>
        <w:numPr>
          <w:ilvl w:val="0"/>
          <w:numId w:val="4"/>
        </w:numPr>
      </w:pPr>
      <w:r>
        <w:t>Fewer false arrests, but you might miss a lot of real shoplifters.</w:t>
      </w:r>
    </w:p>
    <w:p w14:paraId="63CCC81D" w14:textId="77777777" w:rsidR="00523833" w:rsidRDefault="00523833" w:rsidP="00523833">
      <w:pPr>
        <w:pStyle w:val="NoSpacing"/>
      </w:pPr>
      <w:r>
        <w:t>If you focus only on Recall:</w:t>
      </w:r>
    </w:p>
    <w:p w14:paraId="4225E8C3" w14:textId="77777777" w:rsidR="00523833" w:rsidRDefault="00523833" w:rsidP="00523833">
      <w:pPr>
        <w:pStyle w:val="NoSpacing"/>
        <w:numPr>
          <w:ilvl w:val="0"/>
          <w:numId w:val="5"/>
        </w:numPr>
      </w:pPr>
      <w:r>
        <w:t>You arrest everyone who looks even slightly suspicious.</w:t>
      </w:r>
    </w:p>
    <w:p w14:paraId="783E9C19" w14:textId="0AC31217" w:rsidR="00523833" w:rsidRDefault="00523833" w:rsidP="00523833">
      <w:pPr>
        <w:pStyle w:val="NoSpacing"/>
        <w:numPr>
          <w:ilvl w:val="0"/>
          <w:numId w:val="5"/>
        </w:numPr>
      </w:pPr>
      <w:r>
        <w:t xml:space="preserve">You catch most </w:t>
      </w:r>
      <w:r>
        <w:t>shoplifters but</w:t>
      </w:r>
      <w:r>
        <w:t xml:space="preserve"> also arrest a lot of innocent people.</w:t>
      </w:r>
    </w:p>
    <w:p w14:paraId="7902EA82" w14:textId="77777777" w:rsidR="004500A1" w:rsidRDefault="004500A1" w:rsidP="004500A1">
      <w:pPr>
        <w:pStyle w:val="NoSpacing"/>
      </w:pPr>
    </w:p>
    <w:p w14:paraId="0471E22A" w14:textId="7E7CF11A" w:rsidR="004500A1" w:rsidRDefault="0097165E" w:rsidP="004500A1">
      <w:pPr>
        <w:pStyle w:val="NoSpacing"/>
      </w:pPr>
      <w:r w:rsidRPr="0097165E">
        <w:drawing>
          <wp:inline distT="0" distB="0" distL="0" distR="0" wp14:anchorId="1A3A7114" wp14:editId="4F10BED7">
            <wp:extent cx="5401429" cy="1524213"/>
            <wp:effectExtent l="0" t="0" r="0" b="0"/>
            <wp:docPr id="19658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1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85D" w14:textId="77777777" w:rsidR="0097165E" w:rsidRDefault="0097165E" w:rsidP="004500A1">
      <w:pPr>
        <w:pStyle w:val="NoSpacing"/>
      </w:pPr>
    </w:p>
    <w:p w14:paraId="415C3263" w14:textId="1DF64A21" w:rsidR="0097165E" w:rsidRDefault="00BC0DD7" w:rsidP="004500A1">
      <w:pPr>
        <w:pStyle w:val="NoSpacing"/>
      </w:pPr>
      <w:r w:rsidRPr="00BC0DD7">
        <w:drawing>
          <wp:inline distT="0" distB="0" distL="0" distR="0" wp14:anchorId="0C86A6CA" wp14:editId="74CAB0A4">
            <wp:extent cx="3737257" cy="2017986"/>
            <wp:effectExtent l="0" t="0" r="0" b="1905"/>
            <wp:docPr id="199174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4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821" cy="202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A698" w14:textId="77777777" w:rsidR="00BC0DD7" w:rsidRDefault="00BC0DD7" w:rsidP="00BC0DD7">
      <w:pPr>
        <w:pStyle w:val="NoSpacing"/>
      </w:pPr>
      <w:r>
        <w:lastRenderedPageBreak/>
        <w:t>You can see that precision really starts to fall sharply around 80% recall. You will</w:t>
      </w:r>
    </w:p>
    <w:p w14:paraId="5E73F281" w14:textId="77777777" w:rsidR="00BC0DD7" w:rsidRDefault="00BC0DD7" w:rsidP="00BC0DD7">
      <w:pPr>
        <w:pStyle w:val="NoSpacing"/>
      </w:pPr>
      <w:r>
        <w:t>probably want to select a precision/recall trade-off just before that drop—for exam</w:t>
      </w:r>
      <w:r>
        <w:rPr>
          <w:rFonts w:ascii="Cambria Math" w:hAnsi="Cambria Math" w:cs="Cambria Math"/>
        </w:rPr>
        <w:t>‐</w:t>
      </w:r>
    </w:p>
    <w:p w14:paraId="327DE3FE" w14:textId="212B1E2D" w:rsidR="00BC0DD7" w:rsidRDefault="00BC0DD7" w:rsidP="00BC0DD7">
      <w:pPr>
        <w:pStyle w:val="NoSpacing"/>
      </w:pPr>
      <w:proofErr w:type="spellStart"/>
      <w:r>
        <w:t>ple</w:t>
      </w:r>
      <w:proofErr w:type="spellEnd"/>
      <w:r>
        <w:t>, at around 60% recall. But of course, the choice depends on your project.</w:t>
      </w:r>
    </w:p>
    <w:p w14:paraId="16480839" w14:textId="77777777" w:rsidR="00BC0DD7" w:rsidRDefault="00BC0DD7" w:rsidP="00BC0DD7">
      <w:pPr>
        <w:pStyle w:val="NoSpacing"/>
      </w:pPr>
    </w:p>
    <w:p w14:paraId="68C96619" w14:textId="77777777" w:rsidR="00BC0DD7" w:rsidRDefault="00BC0DD7" w:rsidP="00BC0DD7">
      <w:pPr>
        <w:pStyle w:val="NoSpacing"/>
      </w:pPr>
      <w:r>
        <w:t>You can always put a threshold for the same i.e., how much minimum precision you want</w:t>
      </w:r>
    </w:p>
    <w:p w14:paraId="799AC1DB" w14:textId="77777777" w:rsidR="00BC0DD7" w:rsidRPr="00BC0DD7" w:rsidRDefault="00BC0DD7" w:rsidP="00BC0DD7">
      <w:pPr>
        <w:pStyle w:val="NoSpacing"/>
        <w:rPr>
          <w:u w:val="single"/>
        </w:rPr>
      </w:pPr>
    </w:p>
    <w:p w14:paraId="187EE78F" w14:textId="77777777" w:rsidR="00BC0DD7" w:rsidRDefault="00BC0DD7" w:rsidP="00BC0DD7">
      <w:pPr>
        <w:pStyle w:val="NoSpacing"/>
        <w:rPr>
          <w:u w:val="single"/>
        </w:rPr>
      </w:pPr>
      <w:r w:rsidRPr="00BC0DD7">
        <w:rPr>
          <w:u w:val="single"/>
        </w:rPr>
        <w:t>The ROC Curve</w:t>
      </w:r>
    </w:p>
    <w:p w14:paraId="5068D74C" w14:textId="77777777" w:rsidR="00BC0DD7" w:rsidRDefault="00BC0DD7" w:rsidP="00BC0DD7">
      <w:pPr>
        <w:pStyle w:val="NoSpacing"/>
        <w:rPr>
          <w:u w:val="single"/>
        </w:rPr>
      </w:pPr>
    </w:p>
    <w:p w14:paraId="652CE2A9" w14:textId="77777777" w:rsidR="00BC0DD7" w:rsidRPr="00BC0DD7" w:rsidRDefault="00BC0DD7" w:rsidP="00BC0DD7">
      <w:pPr>
        <w:pStyle w:val="NoSpacing"/>
      </w:pPr>
      <w:r w:rsidRPr="00BC0DD7">
        <w:t>The receiver operating characteristic (ROC) curve is another common tool used with</w:t>
      </w:r>
    </w:p>
    <w:p w14:paraId="0600521A" w14:textId="77777777" w:rsidR="00BC0DD7" w:rsidRPr="00BC0DD7" w:rsidRDefault="00BC0DD7" w:rsidP="00BC0DD7">
      <w:pPr>
        <w:pStyle w:val="NoSpacing"/>
      </w:pPr>
      <w:r w:rsidRPr="00BC0DD7">
        <w:t>binary classifiers. It is very similar to the precision/recall curve, but instead of plot</w:t>
      </w:r>
      <w:r w:rsidRPr="00BC0DD7">
        <w:rPr>
          <w:rFonts w:ascii="Cambria Math" w:hAnsi="Cambria Math" w:cs="Cambria Math"/>
        </w:rPr>
        <w:t>‐</w:t>
      </w:r>
    </w:p>
    <w:p w14:paraId="555A67B7" w14:textId="77777777" w:rsidR="00BC0DD7" w:rsidRPr="00BC0DD7" w:rsidRDefault="00BC0DD7" w:rsidP="00BC0DD7">
      <w:pPr>
        <w:pStyle w:val="NoSpacing"/>
      </w:pPr>
      <w:r w:rsidRPr="00BC0DD7">
        <w:t>ting precision versus recall, the ROC curve plots the true positive rate (another name</w:t>
      </w:r>
    </w:p>
    <w:p w14:paraId="0849C122" w14:textId="77777777" w:rsidR="00BC0DD7" w:rsidRPr="00BC0DD7" w:rsidRDefault="00BC0DD7" w:rsidP="00BC0DD7">
      <w:pPr>
        <w:pStyle w:val="NoSpacing"/>
      </w:pPr>
      <w:r w:rsidRPr="00BC0DD7">
        <w:t xml:space="preserve">for recall) against the false positive rate (FPR). The FPR is the ratio of negative </w:t>
      </w:r>
      <w:proofErr w:type="spellStart"/>
      <w:r w:rsidRPr="00BC0DD7">
        <w:t>instan</w:t>
      </w:r>
      <w:proofErr w:type="spellEnd"/>
      <w:r w:rsidRPr="00BC0DD7">
        <w:rPr>
          <w:rFonts w:ascii="Cambria Math" w:hAnsi="Cambria Math" w:cs="Cambria Math"/>
        </w:rPr>
        <w:t>‐</w:t>
      </w:r>
    </w:p>
    <w:p w14:paraId="1082ED2D" w14:textId="77777777" w:rsidR="00BC0DD7" w:rsidRPr="00BC0DD7" w:rsidRDefault="00BC0DD7" w:rsidP="00BC0DD7">
      <w:pPr>
        <w:pStyle w:val="NoSpacing"/>
      </w:pPr>
      <w:proofErr w:type="spellStart"/>
      <w:r w:rsidRPr="00BC0DD7">
        <w:t>ces</w:t>
      </w:r>
      <w:proofErr w:type="spellEnd"/>
      <w:r w:rsidRPr="00BC0DD7">
        <w:t xml:space="preserve"> that are incorrectly classified as positive. It is equal to 1 – the true negative rate</w:t>
      </w:r>
    </w:p>
    <w:p w14:paraId="09D19731" w14:textId="77777777" w:rsidR="00BC0DD7" w:rsidRPr="00BC0DD7" w:rsidRDefault="00BC0DD7" w:rsidP="00BC0DD7">
      <w:pPr>
        <w:pStyle w:val="NoSpacing"/>
      </w:pPr>
      <w:r w:rsidRPr="00BC0DD7">
        <w:t>(TNR), which is the ratio of negative instances that are correctly classified as negative.</w:t>
      </w:r>
    </w:p>
    <w:p w14:paraId="48A1DCFC" w14:textId="77777777" w:rsidR="00BC0DD7" w:rsidRPr="00BC0DD7" w:rsidRDefault="00BC0DD7" w:rsidP="00BC0DD7">
      <w:pPr>
        <w:pStyle w:val="NoSpacing"/>
      </w:pPr>
      <w:r w:rsidRPr="00BC0DD7">
        <w:t xml:space="preserve">The TNR is also called specificity. Hence, the ROC curve plots sensitivity (recall) </w:t>
      </w:r>
      <w:proofErr w:type="spellStart"/>
      <w:r w:rsidRPr="00BC0DD7">
        <w:t>ver</w:t>
      </w:r>
      <w:proofErr w:type="spellEnd"/>
      <w:r w:rsidRPr="00BC0DD7">
        <w:rPr>
          <w:rFonts w:ascii="Cambria Math" w:hAnsi="Cambria Math" w:cs="Cambria Math"/>
        </w:rPr>
        <w:t>‐</w:t>
      </w:r>
    </w:p>
    <w:p w14:paraId="3FD14F97" w14:textId="04A79381" w:rsidR="00BC0DD7" w:rsidRPr="00BC0DD7" w:rsidRDefault="00BC0DD7" w:rsidP="00BC0DD7">
      <w:pPr>
        <w:pStyle w:val="NoSpacing"/>
      </w:pPr>
      <w:r w:rsidRPr="00BC0DD7">
        <w:t>sus 1 – specificity.</w:t>
      </w:r>
      <w:r w:rsidRPr="00BC0DD7">
        <w:t xml:space="preserve"> </w:t>
      </w:r>
    </w:p>
    <w:p w14:paraId="4C52CDAE" w14:textId="77777777" w:rsidR="00BC0DD7" w:rsidRDefault="00BC0DD7" w:rsidP="004500A1">
      <w:pPr>
        <w:pStyle w:val="NoSpacing"/>
      </w:pPr>
    </w:p>
    <w:p w14:paraId="47AD5D57" w14:textId="77777777" w:rsidR="002F5D12" w:rsidRPr="002F5D12" w:rsidRDefault="002F5D12" w:rsidP="004500A1">
      <w:pPr>
        <w:pStyle w:val="NoSpacing"/>
        <w:rPr>
          <w:b/>
          <w:bCs/>
        </w:rPr>
      </w:pPr>
    </w:p>
    <w:p w14:paraId="576A17F7" w14:textId="77777777" w:rsidR="002F5D12" w:rsidRPr="002F5D12" w:rsidRDefault="002F5D12" w:rsidP="002F5D12">
      <w:pPr>
        <w:pStyle w:val="NoSpacing"/>
        <w:rPr>
          <w:b/>
          <w:bCs/>
        </w:rPr>
      </w:pPr>
      <w:r w:rsidRPr="002F5D12">
        <w:rPr>
          <w:b/>
          <w:bCs/>
        </w:rPr>
        <w:t xml:space="preserve">Let’s now train a </w:t>
      </w:r>
      <w:proofErr w:type="spellStart"/>
      <w:r w:rsidRPr="002F5D12">
        <w:rPr>
          <w:b/>
          <w:bCs/>
        </w:rPr>
        <w:t>RandomForestClassifier</w:t>
      </w:r>
      <w:proofErr w:type="spellEnd"/>
      <w:r w:rsidRPr="002F5D12">
        <w:rPr>
          <w:b/>
          <w:bCs/>
        </w:rPr>
        <w:t xml:space="preserve"> and compare its ROC curve and ROC</w:t>
      </w:r>
    </w:p>
    <w:p w14:paraId="1C263C65" w14:textId="77777777" w:rsidR="002F5D12" w:rsidRPr="002F5D12" w:rsidRDefault="002F5D12" w:rsidP="002F5D12">
      <w:pPr>
        <w:pStyle w:val="NoSpacing"/>
        <w:rPr>
          <w:b/>
          <w:bCs/>
        </w:rPr>
      </w:pPr>
      <w:r w:rsidRPr="002F5D12">
        <w:rPr>
          <w:b/>
          <w:bCs/>
        </w:rPr>
        <w:t xml:space="preserve">AUC score to those of the </w:t>
      </w:r>
      <w:proofErr w:type="spellStart"/>
      <w:r w:rsidRPr="002F5D12">
        <w:rPr>
          <w:b/>
          <w:bCs/>
        </w:rPr>
        <w:t>SGDClassifier</w:t>
      </w:r>
      <w:proofErr w:type="spellEnd"/>
      <w:r w:rsidRPr="002F5D12">
        <w:rPr>
          <w:b/>
          <w:bCs/>
        </w:rPr>
        <w:t>. First, you need to get scores for each</w:t>
      </w:r>
    </w:p>
    <w:p w14:paraId="71B991B2" w14:textId="01E7A41F" w:rsidR="002F5D12" w:rsidRDefault="002F5D12" w:rsidP="002F5D12">
      <w:pPr>
        <w:pStyle w:val="NoSpacing"/>
        <w:rPr>
          <w:b/>
          <w:bCs/>
        </w:rPr>
      </w:pPr>
      <w:r w:rsidRPr="002F5D12">
        <w:rPr>
          <w:b/>
          <w:bCs/>
        </w:rPr>
        <w:t>instance in the training set.</w:t>
      </w:r>
    </w:p>
    <w:p w14:paraId="5FA860CB" w14:textId="77777777" w:rsidR="002F5D12" w:rsidRPr="003041B8" w:rsidRDefault="002F5D12" w:rsidP="002F5D12">
      <w:pPr>
        <w:pStyle w:val="NoSpacing"/>
        <w:rPr>
          <w:b/>
          <w:bCs/>
          <w:u w:val="single"/>
        </w:rPr>
      </w:pPr>
    </w:p>
    <w:p w14:paraId="735758B1" w14:textId="366C4F39" w:rsidR="002F5D12" w:rsidRDefault="003041B8" w:rsidP="002F5D12">
      <w:pPr>
        <w:pStyle w:val="NoSpacing"/>
        <w:rPr>
          <w:u w:val="single"/>
        </w:rPr>
      </w:pPr>
      <w:r w:rsidRPr="003041B8">
        <w:rPr>
          <w:u w:val="single"/>
        </w:rPr>
        <w:t>Multiclass Classifier</w:t>
      </w:r>
    </w:p>
    <w:p w14:paraId="3D0016DD" w14:textId="77777777" w:rsidR="003041B8" w:rsidRPr="003041B8" w:rsidRDefault="003041B8" w:rsidP="002F5D12">
      <w:pPr>
        <w:pStyle w:val="NoSpacing"/>
      </w:pPr>
    </w:p>
    <w:p w14:paraId="22151609" w14:textId="77777777" w:rsidR="003041B8" w:rsidRPr="003041B8" w:rsidRDefault="003041B8" w:rsidP="003041B8">
      <w:pPr>
        <w:pStyle w:val="NoSpacing"/>
      </w:pPr>
      <w:r w:rsidRPr="003041B8">
        <w:t>Whereas binary classifiers distinguish between two classes, multiclass classifiers (also</w:t>
      </w:r>
    </w:p>
    <w:p w14:paraId="2EA46720" w14:textId="1DFB299E" w:rsidR="003041B8" w:rsidRDefault="003041B8" w:rsidP="003041B8">
      <w:pPr>
        <w:pStyle w:val="NoSpacing"/>
      </w:pPr>
      <w:r w:rsidRPr="003041B8">
        <w:t>called multinomial classifiers) can distinguish between more than two classes.</w:t>
      </w:r>
    </w:p>
    <w:p w14:paraId="0B934C65" w14:textId="77777777" w:rsidR="003041B8" w:rsidRDefault="003041B8" w:rsidP="003041B8">
      <w:pPr>
        <w:pStyle w:val="NoSpacing"/>
      </w:pPr>
      <w:r>
        <w:t>Scikit-Learn detects when you try to use a binary classification algorithm for a multi</w:t>
      </w:r>
      <w:r>
        <w:rPr>
          <w:rFonts w:ascii="Cambria Math" w:hAnsi="Cambria Math" w:cs="Cambria Math"/>
        </w:rPr>
        <w:t>‐</w:t>
      </w:r>
    </w:p>
    <w:p w14:paraId="2CE68341" w14:textId="77777777" w:rsidR="003041B8" w:rsidRDefault="003041B8" w:rsidP="003041B8">
      <w:pPr>
        <w:pStyle w:val="NoSpacing"/>
      </w:pPr>
      <w:r>
        <w:t xml:space="preserve">class classification task, and it automatically runs </w:t>
      </w:r>
      <w:proofErr w:type="spellStart"/>
      <w:r>
        <w:t>OvR</w:t>
      </w:r>
      <w:proofErr w:type="spellEnd"/>
      <w:r>
        <w:t xml:space="preserve"> or </w:t>
      </w:r>
      <w:proofErr w:type="spellStart"/>
      <w:r>
        <w:t>OvO</w:t>
      </w:r>
      <w:proofErr w:type="spellEnd"/>
      <w:r>
        <w:t>, depending on the</w:t>
      </w:r>
    </w:p>
    <w:p w14:paraId="6FB26ACA" w14:textId="22460FCF" w:rsidR="003041B8" w:rsidRDefault="003041B8" w:rsidP="003041B8">
      <w:pPr>
        <w:pStyle w:val="NoSpacing"/>
      </w:pPr>
      <w:r>
        <w:t>algorithm.</w:t>
      </w:r>
    </w:p>
    <w:p w14:paraId="4D477CAC" w14:textId="77777777" w:rsidR="003041B8" w:rsidRPr="00E55876" w:rsidRDefault="003041B8" w:rsidP="003041B8">
      <w:pPr>
        <w:pStyle w:val="NoSpacing"/>
        <w:rPr>
          <w:u w:val="single"/>
        </w:rPr>
      </w:pPr>
    </w:p>
    <w:p w14:paraId="29D8D17C" w14:textId="1FBF4666" w:rsidR="003041B8" w:rsidRDefault="00E55876" w:rsidP="003041B8">
      <w:pPr>
        <w:pStyle w:val="NoSpacing"/>
        <w:rPr>
          <w:u w:val="single"/>
        </w:rPr>
      </w:pPr>
      <w:proofErr w:type="spellStart"/>
      <w:r w:rsidRPr="00E55876">
        <w:rPr>
          <w:u w:val="single"/>
        </w:rPr>
        <w:t>MultiOutput</w:t>
      </w:r>
      <w:proofErr w:type="spellEnd"/>
      <w:r w:rsidRPr="00E55876">
        <w:rPr>
          <w:u w:val="single"/>
        </w:rPr>
        <w:t xml:space="preserve"> Classification</w:t>
      </w:r>
    </w:p>
    <w:p w14:paraId="7C24D754" w14:textId="77777777" w:rsidR="00E55876" w:rsidRPr="00E55876" w:rsidRDefault="00E55876" w:rsidP="003041B8">
      <w:pPr>
        <w:pStyle w:val="NoSpacing"/>
        <w:rPr>
          <w:i/>
          <w:iCs/>
        </w:rPr>
      </w:pPr>
    </w:p>
    <w:p w14:paraId="3E6D5789" w14:textId="63300F8C" w:rsidR="00E55876" w:rsidRDefault="00E55876" w:rsidP="00E55876">
      <w:pPr>
        <w:pStyle w:val="NoSpacing"/>
      </w:pPr>
      <w:r w:rsidRPr="00E55876">
        <w:t>It is simply a generalization of multilabel classification where each label can be multiclass</w:t>
      </w:r>
      <w:r>
        <w:t>. L</w:t>
      </w:r>
      <w:r>
        <w:t>et’s build a system that removes noise from images. It will take as</w:t>
      </w:r>
    </w:p>
    <w:p w14:paraId="55FD9EF7" w14:textId="4B1CFA35" w:rsidR="00E55876" w:rsidRDefault="00E55876" w:rsidP="00E55876">
      <w:pPr>
        <w:pStyle w:val="NoSpacing"/>
      </w:pPr>
      <w:r>
        <w:t>input a noisy digit image, and it will (hopefully) output a clean digit image, represented as an array of pixel intensities, just like the MNIST images.</w:t>
      </w:r>
    </w:p>
    <w:p w14:paraId="6CC4AB5F" w14:textId="77777777" w:rsidR="00E55876" w:rsidRPr="00E55876" w:rsidRDefault="00E55876" w:rsidP="00E55876">
      <w:pPr>
        <w:pStyle w:val="NoSpacing"/>
      </w:pPr>
    </w:p>
    <w:sectPr w:rsidR="00E55876" w:rsidRPr="00E55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828"/>
    <w:multiLevelType w:val="hybridMultilevel"/>
    <w:tmpl w:val="2F1CB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14F22"/>
    <w:multiLevelType w:val="hybridMultilevel"/>
    <w:tmpl w:val="98846812"/>
    <w:lvl w:ilvl="0" w:tplc="07AA546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C6E8D"/>
    <w:multiLevelType w:val="hybridMultilevel"/>
    <w:tmpl w:val="ED160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A453A"/>
    <w:multiLevelType w:val="hybridMultilevel"/>
    <w:tmpl w:val="81B808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A281A"/>
    <w:multiLevelType w:val="multilevel"/>
    <w:tmpl w:val="2BCE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617292">
    <w:abstractNumId w:val="3"/>
  </w:num>
  <w:num w:numId="2" w16cid:durableId="1499034213">
    <w:abstractNumId w:val="4"/>
  </w:num>
  <w:num w:numId="3" w16cid:durableId="1498033485">
    <w:abstractNumId w:val="1"/>
  </w:num>
  <w:num w:numId="4" w16cid:durableId="882791810">
    <w:abstractNumId w:val="2"/>
  </w:num>
  <w:num w:numId="5" w16cid:durableId="15198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A1"/>
    <w:rsid w:val="002F5D12"/>
    <w:rsid w:val="003041B8"/>
    <w:rsid w:val="004500A1"/>
    <w:rsid w:val="004B0E97"/>
    <w:rsid w:val="00515E7E"/>
    <w:rsid w:val="00523833"/>
    <w:rsid w:val="005B67A1"/>
    <w:rsid w:val="00874D9E"/>
    <w:rsid w:val="0097165E"/>
    <w:rsid w:val="00A262EF"/>
    <w:rsid w:val="00BC0DD7"/>
    <w:rsid w:val="00E5184C"/>
    <w:rsid w:val="00E5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8D61"/>
  <w15:chartTrackingRefBased/>
  <w15:docId w15:val="{EA5BA3BD-AF55-4723-960D-B5E1792E1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00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</dc:creator>
  <cp:keywords/>
  <dc:description/>
  <cp:lastModifiedBy>Intern</cp:lastModifiedBy>
  <cp:revision>1</cp:revision>
  <dcterms:created xsi:type="dcterms:W3CDTF">2025-02-27T05:50:00Z</dcterms:created>
  <dcterms:modified xsi:type="dcterms:W3CDTF">2025-02-27T09:12:00Z</dcterms:modified>
</cp:coreProperties>
</file>