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Simple Structure – MS 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Simple-structure operating systems have no well-defined architecture and are small, simple and limited in functionality. Their interfaces and functional levels are not clearly separated, which makes them less reliable. Because of this lack of separation, a failure in any user program can cause the entire system to crash.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well-defined structure; small and limited.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Interfaces and functionality levels are not separated.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MS-DOS is an example of this structure.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Applications can directly access basic I/O routines.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user program failure can crash the entire system.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 Application could pass the resident system, Device drivers, more dangerously could pass all the layers. Can also issue a direct INT13h call to ROM/BIOS.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direct access may have allowed a virus or bug program to corrupt the disk.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Cases: When any Apps needs directly access to Hardware/BIOs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Performance: Critical Operations (Games and Damascene)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Accessing unsupported Hardware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Level System Utilities.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Cases When App Follow the Layers: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File and Console Operations (Like text editors)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Portability across hardware (Business Applications – Browser)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Simplicity of Development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a Good Citizen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2751857" cy="3106203"/>
            <wp:effectExtent b="0" l="0" r="0" t="0"/>
            <wp:docPr id="8193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1857" cy="3106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Monolithic Kernel Architecture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Monolithic Kernel Architecture is an operating system design where all OS components (process management, memory management, file systems, device drivers, etc.) run in a single address space in kernel mode.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World Example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Imagine a large corporation with no departmental divisions - everyone works in one giant room, sharing everything directly. Fast communication but chaotic if something fails.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Diagram: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3303475" cy="1995408"/>
            <wp:effectExtent b="0" l="0" r="0" t="0"/>
            <wp:docPr id="8193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3475" cy="1995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Address Space: All OS services share the same memory space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Function Calls: Components communicate via function calls (not messages)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 Mode Execution: Everything runs with highest privileges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UNIX (Original): The prototype monolithic system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Linux: Most famous modern monolithic kernel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9x Kernel: Mostly monolithic design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bookmarkStart w:colFirst="0" w:colLast="0" w:name="_heading=h.mzecfo92dgdc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Traditional Mac OS (pre-OS X)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4452991</wp:posOffset>
            </wp:positionH>
            <wp:positionV relativeFrom="paragraph">
              <wp:posOffset>49909</wp:posOffset>
            </wp:positionV>
            <wp:extent cx="1865376" cy="2882126"/>
            <wp:effectExtent b="0" l="0" r="0" t="0"/>
            <wp:wrapSquare wrapText="bothSides" distB="0" distT="0" distL="114300" distR="114300"/>
            <wp:docPr id="8192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28821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Linux System Structure (Monolithic + Modular)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 is a Monolithic Kernel that behaves like a Microkernel when it needs to.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 is monolithic, but it supports loadable kernel modules (LKMs).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A kernel module </w:t>
      </w:r>
      <w:r w:rsidDel="00000000" w:rsidR="00000000" w:rsidRPr="00000000">
        <w:rPr>
          <w:rtl w:val="0"/>
        </w:rPr>
        <w:t xml:space="preserve">is a piece of kernel code that can be loaded and unloaded at runtime, without rebooting the system.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drivers (USB, Wi-Fi)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system support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protocols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Monolithic Kernel Code Example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// Simplified view of kernel function 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sys_open_file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// All in kernel space: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security_check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// Security subsystem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inode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filesystem_lookup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// File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allocate_file_descriptor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// Process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driver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get_device_driver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inode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// Device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driver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-&gt;open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inode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// Direct driver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Layered Approach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 this approach there is a hierarchy of abstraction layers, where each layer uses services of the layer below it and provides services to the layer above it.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0" distT="0" distL="0" distR="0">
            <wp:extent cx="1980136" cy="2445749"/>
            <wp:effectExtent b="0" l="0" r="0" t="0"/>
            <wp:docPr id="819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0136" cy="2445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2863850</wp:posOffset>
            </wp:positionH>
            <wp:positionV relativeFrom="paragraph">
              <wp:posOffset>19685</wp:posOffset>
            </wp:positionV>
            <wp:extent cx="2416810" cy="2242820"/>
            <wp:effectExtent b="0" l="0" r="0" t="0"/>
            <wp:wrapSquare wrapText="bothSides" distB="0" distT="0" distL="114300" distR="114300"/>
            <wp:docPr id="819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6810" cy="22428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Unidirectional Dependency: Layer N only depends on Layer N-1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Circular Dependencies: No layer depends on higher layers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Well-Defined Interfaces: Each layer exposes clean APIs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Hiding: Implementation details hidden within layers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Dijkstra's THE System (1960s):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0: Processor allocation, multiprogramming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1: Memory management (512K drum)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2: Operator-process communication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3: I/O management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4: User programs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5: System operator</w:t>
      </w:r>
    </w:p>
    <w:p w:rsidR="00000000" w:rsidDel="00000000" w:rsidP="00000000" w:rsidRDefault="00000000" w:rsidRPr="00000000" w14:paraId="0000004A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Windows NT (Original Design)</w:t>
      </w:r>
    </w:p>
    <w:p w:rsidR="00000000" w:rsidDel="00000000" w:rsidP="00000000" w:rsidRDefault="00000000" w:rsidRPr="00000000" w14:paraId="0000004B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2580830" cy="2485244"/>
            <wp:effectExtent b="0" l="0" r="0" t="0"/>
            <wp:docPr id="819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0830" cy="2485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Modularity: Each layer can be developed/tested independently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Debugability: Problems isolated to specific layers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Maintainability: Changes in one layer don't affect others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 Verification Possible: Can prove correctness layer by layer</w:t>
      </w:r>
    </w:p>
    <w:p w:rsidR="00000000" w:rsidDel="00000000" w:rsidP="00000000" w:rsidRDefault="00000000" w:rsidRPr="00000000" w14:paraId="00000051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Disadvantages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Overhead of Layering: Each layer adds function call overhead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Inefficient Communication: Data may pass through unnecessary layers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 Switching: Between layers may require mode switches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Microkernel Architecture</w:t>
      </w:r>
    </w:p>
    <w:p w:rsidR="00000000" w:rsidDel="00000000" w:rsidP="00000000" w:rsidRDefault="00000000" w:rsidRPr="00000000" w14:paraId="00000058">
      <w:pPr>
        <w:ind w:left="360" w:firstLine="0"/>
        <w:rPr/>
      </w:pPr>
      <w:r w:rsidDel="00000000" w:rsidR="00000000" w:rsidRPr="00000000">
        <w:rPr>
          <w:rtl w:val="0"/>
        </w:rPr>
        <w:t xml:space="preserve">Microkernel Architecture follows the minimalist principle: move as much functionality as possible from the kernel into user-space processes, leaving only essential mechanisms in the kernel.</w:t>
      </w:r>
    </w:p>
    <w:p w:rsidR="00000000" w:rsidDel="00000000" w:rsidP="00000000" w:rsidRDefault="00000000" w:rsidRPr="00000000" w14:paraId="00000059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Life Example:</w:t>
      </w:r>
    </w:p>
    <w:p w:rsidR="00000000" w:rsidDel="00000000" w:rsidP="00000000" w:rsidRDefault="00000000" w:rsidRPr="00000000" w14:paraId="0000005A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Government and it Departments </w:t>
      </w:r>
    </w:p>
    <w:p w:rsidR="00000000" w:rsidDel="00000000" w:rsidP="00000000" w:rsidRDefault="00000000" w:rsidRPr="00000000" w14:paraId="0000005B">
      <w:pPr>
        <w:ind w:left="360" w:firstLine="0"/>
        <w:rPr/>
      </w:pPr>
      <w:r w:rsidDel="00000000" w:rsidR="00000000" w:rsidRPr="00000000">
        <w:rPr>
          <w:rtl w:val="0"/>
        </w:rPr>
        <w:t xml:space="preserve">Government = Microkernel </w:t>
      </w:r>
    </w:p>
    <w:p w:rsidR="00000000" w:rsidDel="00000000" w:rsidP="00000000" w:rsidRDefault="00000000" w:rsidRPr="00000000" w14:paraId="0000005C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Departments are independent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Transport,   Tax,   Police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Think of a government where the government (microkernel) only handles essential services (defense, law), while specialized departments (user-space servers) handle everything else (education, transportation, healthcare). Departments can fail independently without collapsing the government.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0" distT="0" distL="0" distR="0">
            <wp:extent cx="4130521" cy="1996772"/>
            <wp:effectExtent b="0" l="0" r="0" t="0"/>
            <wp:docPr id="819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0521" cy="1996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Stays in the Kernel (Minimal Set):</w:t>
        <w:tab/>
        <w:tab/>
        <w:tab/>
        <w:t xml:space="preserve">What Stays in the User Space?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0" distT="0" distL="0" distR="0">
            <wp:extent cx="2329060" cy="1476345"/>
            <wp:effectExtent b="0" l="0" r="0" t="0"/>
            <wp:docPr id="8193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9060" cy="1476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3068955</wp:posOffset>
            </wp:positionH>
            <wp:positionV relativeFrom="paragraph">
              <wp:posOffset>115570</wp:posOffset>
            </wp:positionV>
            <wp:extent cx="2369185" cy="1280795"/>
            <wp:effectExtent b="0" l="0" r="0" t="0"/>
            <wp:wrapSquare wrapText="bothSides" distB="0" distT="0" distL="114300" distR="114300"/>
            <wp:docPr id="819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1280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Some OS Examples having Microkernal Architecture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 (1985): Carnegie Mellon University - Most influential microkernel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 (1990s): Jochen Liedtke - Focus on performance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QNX (1980): Commercial real-time microkernel OS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Minix 3 (2005): Andrew Tanenbaum's teaching/research OS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seL4 (Secure Embedded L4)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Zircon (Google Fuchsia)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Genode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Works: Message Passing Paradigm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Microkernels use system calls primarily to implement message passing and basic kernel mechanisms, while higher-level OS services communicate using IPC rather than direct system calls.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“Microkernels minimize system calls and use them mainly to support IPC.”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IPC (Inter Process Communication)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Synchronous Message Passing: Sender blocks until receiver responds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Asynchronous Message Passing: Sender continues after sending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Capabilities: Token-based access control to resources</w:t>
      </w:r>
    </w:p>
    <w:p w:rsidR="00000000" w:rsidDel="00000000" w:rsidP="00000000" w:rsidRDefault="00000000" w:rsidRPr="00000000" w14:paraId="00000074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Sequence of message passing: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calls read() -&gt; Traps to kernel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 sends message to File Server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Server validates request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Server sends message to Disk Driver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Disk Driver performs actual I/O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travel back through chain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 returns to application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Modular (Loadable Kernel Modules)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Loadable Kernel Modules are pieces of code that can be dynamically loaded into and unloaded from the kernel at runtime without rebooting the system. They extend kernel functionality while maintaining a modular architecture.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Dynamic: Load/unload without system restart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Privileged: Execute in kernel space with full privileges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Shared: Can export symbols for other modules/kernel to use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Persistent: Can maintain state across operations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Metadata Section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Linux example */</w:t>
        <w:br w:type="textWrapping"/>
        <w:t xml:space="preserve">MODULE_LICENSE("GPL");           // License (GPL, MIT, proprietary)</w:t>
        <w:br w:type="textWrapping"/>
        <w:t xml:space="preserve">MODULE_AUTHOR("Name");           // Author information</w:t>
        <w:br w:type="textWrapping"/>
        <w:t xml:space="preserve">MODULE_DESCRIPTION("Brief");     // Module description</w:t>
        <w:br w:type="textWrapping"/>
        <w:t xml:space="preserve">MODULE_VERSION("1.0");           // Version info</w:t>
        <w:br w:type="textWrapping"/>
        <w:t xml:space="preserve">MODULE_ALIAS("alias_name");      // Alternative names</w:t>
        <w:br w:type="textWrapping"/>
        <w:t xml:space="preserve">MODULE_DEVICE_TABLE(...);        // Device matching table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-19997</wp:posOffset>
                </wp:positionH>
                <wp:positionV relativeFrom="paragraph">
                  <wp:posOffset>167394</wp:posOffset>
                </wp:positionV>
                <wp:extent cx="5089667" cy="2175870"/>
                <wp:effectExtent b="0" l="0" r="0" t="0"/>
                <wp:wrapNone/>
                <wp:docPr id="819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807517" y="2698415"/>
                          <a:ext cx="5076967" cy="2163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#include &lt;linux/init.h&gt;    /* Required for the macros */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MODULE_LICENSE("GPL");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MODULE_AUTHOR("Cypher &lt;cypher@example.com&gt;");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MODULE_DESCRIPTION("A simple example of kernel metadata");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MODULE_VERSION("0.1");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/* Example for a PCI device table */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static struct pci_device_id my_ids[] =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{ PCI_DEVICE(0x1234, 0x5678), },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{  0,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};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MODULE_DEVICE_TABLE(pci, my_ids);   //Through this function, Kernel will know to automatically load it when the device is attached.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-19997</wp:posOffset>
                </wp:positionH>
                <wp:positionV relativeFrom="paragraph">
                  <wp:posOffset>167394</wp:posOffset>
                </wp:positionV>
                <wp:extent cx="5089667" cy="2175870"/>
                <wp:effectExtent b="0" l="0" r="0" t="0"/>
                <wp:wrapNone/>
                <wp:docPr id="8192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9667" cy="2175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3664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1">
      <w:pPr>
        <w:tabs>
          <w:tab w:val="left" w:leader="none" w:pos="36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3664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Lifecycle Management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4252492</wp:posOffset>
            </wp:positionH>
            <wp:positionV relativeFrom="paragraph">
              <wp:posOffset>169723</wp:posOffset>
            </wp:positionV>
            <wp:extent cx="2204085" cy="1870710"/>
            <wp:effectExtent b="0" l="0" r="0" t="0"/>
            <wp:wrapSquare wrapText="bothSides" distB="0" distT="0" distL="114300" distR="114300"/>
            <wp:docPr id="819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4085" cy="1870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64"/>
        </w:tabs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 Process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64"/>
        </w:tabs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Command: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insmod module.ko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modprobe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module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64"/>
        </w:tabs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Allocation: Kernel allocates memory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64"/>
        </w:tabs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Relocation: Address resolution and symbol linking</w:t>
        <w:br w:type="textWrapping"/>
        <w:t xml:space="preserve">(Resolving external references - connecting module's calls to actual kernel functions/data)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64"/>
        </w:tabs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 Call: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module_init()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function executes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64"/>
        </w:tabs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Registration: Module registers with appropriate subsystems</w:t>
      </w:r>
    </w:p>
    <w:p w:rsidR="00000000" w:rsidDel="00000000" w:rsidP="00000000" w:rsidRDefault="00000000" w:rsidRPr="00000000" w14:paraId="00000099">
      <w:pPr>
        <w:tabs>
          <w:tab w:val="left" w:leader="none" w:pos="36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64"/>
        </w:tabs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Unloading Process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 Check: Ensure no active users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Cleanup: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module_exit()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function executes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Deregistration: Remove from kernel subsystems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Free: Release allocated resources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of LKMs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 Kernel Size: Load only needed functionality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Updates: Patch/update without reboot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Efficiency: Test modules without rebuilding kernel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Customization: Enable/disable features per system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Third-party Support: Allow proprietary drivers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Risks: Malicious modules can compromise system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Stability: Poorly written modules can crash kernel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Overhead: Module loading/unloading overhead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Compatibility: Module must match kernel version/configuration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Linux(Monolithic + Modular)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FreeBSD (Monolithic + Modular)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Solaris/Illumos (Modular kernel with DTrace integration)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Hybrid Structure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 hybrid kernel combines elements of both monolithic and microkernel architectures, aiming to achieve the performance benefits of monolithic kernels with the modularity and reliability of microkernels. It moves some non-essential services out of kernel space but keeps critical components in kernel mode for efficiency.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Principles: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Performance-Critical Code runs in kernel space (For Speed)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Non-Essential Services run in user space (for stability and security)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Controlled Communication between kernel and user components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Selective Modularity - not everything is modular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Architectural Components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 Space Components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Process/Thread Schedule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Management Unit (MMU)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Interrupt/Exception Handling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IPC Mechanisms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Abstraction Layer (HAL)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Security/Authorization Core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Space Components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System Drivers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Stack (partially)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Drivers (many)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 Subsystem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Services (log, time, etc.)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Characteristics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performance (less IPC overhead than microkernels)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Modular design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stable than monolithic kernels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Easier maintenance and updates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of Hybrid Operating Systems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NT / Windows 10 / 11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macOS (XNU kernel)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Combines Mach (microkernel) + BSD (monolithic elements)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BeOS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F2F7C"/>
    <w:pPr>
      <w:ind w:left="720"/>
      <w:contextualSpacing w:val="1"/>
    </w:p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1E6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GB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1E6305"/>
    <w:rPr>
      <w:rFonts w:ascii="Courier New" w:cs="Courier New" w:eastAsia="Times New Roman" w:hAnsi="Courier New"/>
      <w:sz w:val="20"/>
      <w:szCs w:val="20"/>
      <w:lang w:eastAsia="en-GB"/>
    </w:rPr>
  </w:style>
  <w:style w:type="character" w:styleId="token" w:customStyle="1">
    <w:name w:val="token"/>
    <w:basedOn w:val="DefaultParagraphFont"/>
    <w:rsid w:val="001E630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image" Target="media/image1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ZwR2yIdUh50aapuI4SraJ10dlQ==">CgMxLjAyDmgubXplY2ZvOTJkZ2RjOAByITF2SzNQeFR3b0RjRXFrdWwyWVJyaldRRUhSSWlJdFN3Xw==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2026-01-30T05:21:00Z</dcterms:created>
  <dc:creator>Zufiqar Ali</dc:creator>
</cp:coreProperties>
</file>