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03018" w14:textId="17A514AD" w:rsidR="00090C65" w:rsidRDefault="00090C65" w:rsidP="00090C65">
      <w:pPr>
        <w:pStyle w:val="Title"/>
        <w:rPr>
          <w:sz w:val="24"/>
          <w:szCs w:val="24"/>
        </w:rPr>
      </w:pPr>
      <w:r w:rsidRPr="00090C65">
        <w:rPr>
          <w:sz w:val="72"/>
          <w:szCs w:val="72"/>
        </w:rPr>
        <w:t>Tutorial 2</w:t>
      </w:r>
      <w:r>
        <w:rPr>
          <w:sz w:val="72"/>
          <w:szCs w:val="72"/>
        </w:rPr>
        <w:t xml:space="preserve"> </w:t>
      </w:r>
      <w:r>
        <w:rPr>
          <w:sz w:val="24"/>
          <w:szCs w:val="24"/>
        </w:rPr>
        <w:t xml:space="preserve">(Even question’s Answers) </w:t>
      </w:r>
    </w:p>
    <w:p w14:paraId="3316EC58" w14:textId="3A84D75E" w:rsidR="00090C65" w:rsidRPr="00090C65" w:rsidRDefault="00090C65" w:rsidP="00090C65">
      <w:pPr>
        <w:pStyle w:val="Heading1"/>
        <w:jc w:val="right"/>
        <w:rPr>
          <w:sz w:val="22"/>
          <w:szCs w:val="22"/>
        </w:rPr>
      </w:pPr>
      <w:r w:rsidRPr="00090C65">
        <w:rPr>
          <w:sz w:val="22"/>
          <w:szCs w:val="22"/>
        </w:rPr>
        <w:t>Ayush Parmar</w:t>
      </w:r>
    </w:p>
    <w:p w14:paraId="15470C44" w14:textId="7CEA9CDD" w:rsidR="00090C65" w:rsidRPr="00090C65" w:rsidRDefault="00090C65" w:rsidP="00090C65">
      <w:pPr>
        <w:pStyle w:val="NoSpacing"/>
        <w:jc w:val="right"/>
      </w:pPr>
      <w:r w:rsidRPr="00090C65">
        <w:t>19BCG10047</w:t>
      </w:r>
    </w:p>
    <w:p w14:paraId="6F2379C9" w14:textId="5D19B706" w:rsidR="00090C65" w:rsidRPr="00090C65" w:rsidRDefault="00090C65" w:rsidP="00090C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0C65">
        <w:rPr>
          <w:sz w:val="28"/>
          <w:szCs w:val="28"/>
        </w:rPr>
        <w:t>Ad</w:t>
      </w:r>
    </w:p>
    <w:p w14:paraId="05BCC98E" w14:textId="06E78A4B" w:rsidR="00090C65" w:rsidRPr="00090C65" w:rsidRDefault="00090C65" w:rsidP="00090C6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90C65">
        <w:rPr>
          <w:sz w:val="28"/>
          <w:szCs w:val="28"/>
        </w:rPr>
        <w:t>Va</w:t>
      </w:r>
      <w:proofErr w:type="spellEnd"/>
    </w:p>
    <w:p w14:paraId="01145D57" w14:textId="2AFDA3CB" w:rsidR="00090C65" w:rsidRPr="00090C65" w:rsidRDefault="00090C65" w:rsidP="00090C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0C65">
        <w:rPr>
          <w:sz w:val="28"/>
          <w:szCs w:val="28"/>
        </w:rPr>
        <w:t>Ad</w:t>
      </w:r>
    </w:p>
    <w:p w14:paraId="5C2B37FD" w14:textId="77777777" w:rsidR="00090C65" w:rsidRPr="00090C65" w:rsidRDefault="00090C65" w:rsidP="00090C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0C65">
        <w:rPr>
          <w:sz w:val="28"/>
          <w:szCs w:val="28"/>
        </w:rPr>
        <w:t>NRZ encoding has worst-case one transition per bit-time (assuming the bit-time interval is closed at the start and open at the end). An NRZ encoding of the worst-case bit stream ...010101... generates a signal of frequency B/2 Hz; a smaller bandwidth would be unable to carry the signal.</w:t>
      </w:r>
    </w:p>
    <w:p w14:paraId="3A18B4EF" w14:textId="60E21422" w:rsidR="00090C65" w:rsidRPr="00090C65" w:rsidRDefault="00090C65" w:rsidP="00090C65">
      <w:pPr>
        <w:pStyle w:val="ListParagraph"/>
        <w:ind w:left="360"/>
        <w:rPr>
          <w:sz w:val="28"/>
          <w:szCs w:val="28"/>
        </w:rPr>
      </w:pPr>
      <w:r w:rsidRPr="00090C65">
        <w:rPr>
          <w:sz w:val="28"/>
          <w:szCs w:val="28"/>
        </w:rPr>
        <w:t>Manchester encoding has worst-case two transitions per bit-time (under the same assumption as NRZ). A Manchester encoding of the worst-case bit stream ...000... (or ...111...) generates a signal of frequency B Hz, the minimum required bandwidth.</w:t>
      </w:r>
    </w:p>
    <w:p w14:paraId="229513C6" w14:textId="010FC45F" w:rsidR="00090C65" w:rsidRPr="00090C65" w:rsidRDefault="00090C65" w:rsidP="00090C65">
      <w:pPr>
        <w:pStyle w:val="ListParagraph"/>
        <w:ind w:left="360"/>
        <w:rPr>
          <w:sz w:val="28"/>
          <w:szCs w:val="28"/>
        </w:rPr>
      </w:pPr>
      <w:r w:rsidRPr="00090C65">
        <w:rPr>
          <w:sz w:val="28"/>
          <w:szCs w:val="28"/>
        </w:rPr>
        <w:t>MLT-3 encoding has worst-case one transition per bit-time (under the NRZ assumption). An MLT-3 encoding of the worst-case bit stream ...111... generates a signal of frequency B/4 Hz, the minimum required bandwidth.</w:t>
      </w:r>
    </w:p>
    <w:p w14:paraId="54ED33B9" w14:textId="224A5556" w:rsidR="00090C65" w:rsidRPr="00090C65" w:rsidRDefault="00090C65" w:rsidP="00090C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0C65">
        <w:rPr>
          <w:sz w:val="28"/>
          <w:szCs w:val="28"/>
        </w:rPr>
        <w:t xml:space="preserve">All transmissions are prone to noise, interferences, and </w:t>
      </w:r>
      <w:r w:rsidRPr="00090C65">
        <w:rPr>
          <w:sz w:val="28"/>
          <w:szCs w:val="28"/>
        </w:rPr>
        <w:t>crosstalk’s</w:t>
      </w:r>
      <w:r w:rsidRPr="00090C65">
        <w:rPr>
          <w:sz w:val="28"/>
          <w:szCs w:val="28"/>
        </w:rPr>
        <w:t xml:space="preserve">. When the wires are twisted, some part of the noise signals is in the direction of data signals while the other parts are in the opposite directions. </w:t>
      </w:r>
      <w:r w:rsidRPr="00090C65">
        <w:rPr>
          <w:sz w:val="28"/>
          <w:szCs w:val="28"/>
        </w:rPr>
        <w:t>Thus,</w:t>
      </w:r>
      <w:r w:rsidRPr="00090C65">
        <w:rPr>
          <w:sz w:val="28"/>
          <w:szCs w:val="28"/>
        </w:rPr>
        <w:t xml:space="preserve"> the external waves cancel out due to the different twists. The receiver calculates the difference in the voltages of the two wires for retrieving data. </w:t>
      </w:r>
      <w:r w:rsidRPr="00090C65">
        <w:rPr>
          <w:sz w:val="28"/>
          <w:szCs w:val="28"/>
        </w:rPr>
        <w:t>Thus,</w:t>
      </w:r>
      <w:r w:rsidRPr="00090C65">
        <w:rPr>
          <w:sz w:val="28"/>
          <w:szCs w:val="28"/>
        </w:rPr>
        <w:t xml:space="preserve"> a much better immunity against noise is obtained.</w:t>
      </w:r>
    </w:p>
    <w:p w14:paraId="564CB091" w14:textId="77777777" w:rsidR="00090C65" w:rsidRPr="00090C65" w:rsidRDefault="00090C65" w:rsidP="00090C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0C65">
        <w:rPr>
          <w:sz w:val="28"/>
          <w:szCs w:val="28"/>
        </w:rPr>
        <w:t>A packet switch has four components:</w:t>
      </w:r>
    </w:p>
    <w:p w14:paraId="59A4D98C" w14:textId="3D7C8F1F" w:rsidR="00090C65" w:rsidRPr="00090C65" w:rsidRDefault="00090C65" w:rsidP="00090C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90C65">
        <w:rPr>
          <w:sz w:val="28"/>
          <w:szCs w:val="28"/>
        </w:rPr>
        <w:t>I</w:t>
      </w:r>
      <w:r w:rsidRPr="00090C65">
        <w:rPr>
          <w:sz w:val="28"/>
          <w:szCs w:val="28"/>
        </w:rPr>
        <w:t>nput ports</w:t>
      </w:r>
      <w:r w:rsidRPr="00090C65">
        <w:rPr>
          <w:sz w:val="28"/>
          <w:szCs w:val="28"/>
        </w:rPr>
        <w:t xml:space="preserve">: </w:t>
      </w:r>
      <w:r w:rsidRPr="00090C65">
        <w:rPr>
          <w:sz w:val="28"/>
          <w:szCs w:val="28"/>
        </w:rPr>
        <w:t>An input port performs the physical and data link functions of the packet switch.</w:t>
      </w:r>
    </w:p>
    <w:p w14:paraId="720BE85B" w14:textId="4AB326EA" w:rsidR="00090C65" w:rsidRPr="00090C65" w:rsidRDefault="00090C65" w:rsidP="00090C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90C65">
        <w:rPr>
          <w:sz w:val="28"/>
          <w:szCs w:val="28"/>
        </w:rPr>
        <w:t>O</w:t>
      </w:r>
      <w:r w:rsidRPr="00090C65">
        <w:rPr>
          <w:sz w:val="28"/>
          <w:szCs w:val="28"/>
        </w:rPr>
        <w:t>utput ports</w:t>
      </w:r>
      <w:r w:rsidRPr="00090C65">
        <w:rPr>
          <w:sz w:val="28"/>
          <w:szCs w:val="28"/>
        </w:rPr>
        <w:t xml:space="preserve">: </w:t>
      </w:r>
      <w:r w:rsidRPr="00090C65">
        <w:rPr>
          <w:sz w:val="28"/>
          <w:szCs w:val="28"/>
        </w:rPr>
        <w:t>The output port performs the same functions as the input port, but in the reverse order.</w:t>
      </w:r>
    </w:p>
    <w:p w14:paraId="362971D9" w14:textId="0F68B0E1" w:rsidR="00090C65" w:rsidRPr="00090C65" w:rsidRDefault="00090C65" w:rsidP="00090C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90C65">
        <w:rPr>
          <w:sz w:val="28"/>
          <w:szCs w:val="28"/>
        </w:rPr>
        <w:t>R</w:t>
      </w:r>
      <w:r w:rsidRPr="00090C65">
        <w:rPr>
          <w:sz w:val="28"/>
          <w:szCs w:val="28"/>
        </w:rPr>
        <w:t>outing processor</w:t>
      </w:r>
      <w:r w:rsidRPr="00090C65">
        <w:rPr>
          <w:sz w:val="28"/>
          <w:szCs w:val="28"/>
        </w:rPr>
        <w:t xml:space="preserve">: </w:t>
      </w:r>
      <w:r w:rsidRPr="00090C65">
        <w:rPr>
          <w:sz w:val="28"/>
          <w:szCs w:val="28"/>
        </w:rPr>
        <w:t>The routing processor performs the function of table lookup in the network layer.</w:t>
      </w:r>
    </w:p>
    <w:p w14:paraId="18B89AA3" w14:textId="2184E8B1" w:rsidR="00090C65" w:rsidRPr="00090C65" w:rsidRDefault="00090C65" w:rsidP="00090C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90C65">
        <w:rPr>
          <w:sz w:val="28"/>
          <w:szCs w:val="28"/>
        </w:rPr>
        <w:t>S</w:t>
      </w:r>
      <w:r w:rsidRPr="00090C65">
        <w:rPr>
          <w:sz w:val="28"/>
          <w:szCs w:val="28"/>
        </w:rPr>
        <w:t>witching fabric</w:t>
      </w:r>
      <w:r w:rsidRPr="00090C65">
        <w:rPr>
          <w:sz w:val="28"/>
          <w:szCs w:val="28"/>
        </w:rPr>
        <w:t xml:space="preserve">: </w:t>
      </w:r>
      <w:r w:rsidRPr="00090C65">
        <w:rPr>
          <w:sz w:val="28"/>
          <w:szCs w:val="28"/>
        </w:rPr>
        <w:t>The switching fabric is responsible for moving the packet from the input queue to the output queue.</w:t>
      </w:r>
    </w:p>
    <w:sectPr w:rsidR="00090C65" w:rsidRPr="00090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D4CB6"/>
    <w:multiLevelType w:val="hybridMultilevel"/>
    <w:tmpl w:val="3DA68BAA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636C780C"/>
    <w:multiLevelType w:val="hybridMultilevel"/>
    <w:tmpl w:val="BFAA6F1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4A4617"/>
    <w:multiLevelType w:val="hybridMultilevel"/>
    <w:tmpl w:val="40DCAD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E9"/>
    <w:rsid w:val="00083552"/>
    <w:rsid w:val="00090C65"/>
    <w:rsid w:val="00CC0F07"/>
    <w:rsid w:val="00ED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1080"/>
  <w15:chartTrackingRefBased/>
  <w15:docId w15:val="{2F1C876C-FF9E-46F9-B1B0-9618B6F6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C65"/>
  </w:style>
  <w:style w:type="paragraph" w:styleId="Heading1">
    <w:name w:val="heading 1"/>
    <w:basedOn w:val="Normal"/>
    <w:next w:val="Normal"/>
    <w:link w:val="Heading1Char"/>
    <w:uiPriority w:val="9"/>
    <w:qFormat/>
    <w:rsid w:val="00090C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C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C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C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C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C6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C6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C6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C6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C6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0C6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C6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C6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C6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C6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C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C6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C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0C6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0C6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C6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C6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0C6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90C65"/>
    <w:rPr>
      <w:b/>
      <w:bCs/>
    </w:rPr>
  </w:style>
  <w:style w:type="character" w:styleId="Emphasis">
    <w:name w:val="Emphasis"/>
    <w:basedOn w:val="DefaultParagraphFont"/>
    <w:uiPriority w:val="20"/>
    <w:qFormat/>
    <w:rsid w:val="00090C65"/>
    <w:rPr>
      <w:i/>
      <w:iCs/>
    </w:rPr>
  </w:style>
  <w:style w:type="paragraph" w:styleId="NoSpacing">
    <w:name w:val="No Spacing"/>
    <w:uiPriority w:val="1"/>
    <w:qFormat/>
    <w:rsid w:val="00090C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0C6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90C6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C6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C65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90C6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90C6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90C6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90C6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90C6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0C65"/>
    <w:pPr>
      <w:outlineLvl w:val="9"/>
    </w:pPr>
  </w:style>
  <w:style w:type="paragraph" w:styleId="ListParagraph">
    <w:name w:val="List Paragraph"/>
    <w:basedOn w:val="Normal"/>
    <w:uiPriority w:val="34"/>
    <w:qFormat/>
    <w:rsid w:val="0009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5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Parmar</dc:creator>
  <cp:keywords/>
  <dc:description/>
  <cp:lastModifiedBy>Ayush Parmar</cp:lastModifiedBy>
  <cp:revision>2</cp:revision>
  <dcterms:created xsi:type="dcterms:W3CDTF">2021-03-24T05:10:00Z</dcterms:created>
  <dcterms:modified xsi:type="dcterms:W3CDTF">2021-03-24T05:40:00Z</dcterms:modified>
</cp:coreProperties>
</file>