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Tender Entry Summary Report</w:t>
      </w:r>
    </w:p>
    <w:p>
      <w:r>
        <w:t>Report Generated: 2025-06-20 13:54:25</w:t>
      </w:r>
    </w:p>
    <w:p>
      <w:r>
        <w:t>Total entries in database: 25516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Live Tender</w:t>
            </w:r>
          </w:p>
        </w:tc>
        <w:tc>
          <w:tcPr>
            <w:tcW w:type="dxa" w:w="4320"/>
          </w:tcPr>
          <w:p>
            <w:r>
              <w:t>Close Tender</w:t>
            </w:r>
          </w:p>
        </w:tc>
      </w:tr>
      <w:tr>
        <w:tc>
          <w:tcPr>
            <w:tcW w:type="dxa" w:w="4320"/>
          </w:tcPr>
          <w:p>
            <w:r>
              <w:t>8101</w:t>
            </w:r>
          </w:p>
        </w:tc>
        <w:tc>
          <w:tcPr>
            <w:tcW w:type="dxa" w:w="4320"/>
          </w:tcPr>
          <w:p>
            <w:r>
              <w:t>9755</w:t>
            </w:r>
          </w:p>
        </w:tc>
      </w:tr>
    </w:tbl>
    <w:p>
      <w:r>
        <w:t>New Tender add: 1427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>
              <w:t>Entry Count</w:t>
            </w:r>
          </w:p>
        </w:tc>
      </w:tr>
      <w:tr>
        <w:tc>
          <w:tcPr>
            <w:tcW w:type="dxa" w:w="4320"/>
          </w:tcPr>
          <w:p>
            <w:r>
              <w:t>MINISTRY OF COMMUNICATIONS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AIRPORTS AUTHORITY OF INDIA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ASSAM RIFLES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BORDER SECURITY FORCE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CENTRAL INDUSTRIAL SECURITY FORCE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CENTRAL RESERVE POLICE FORCE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Central Armed Police Forces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HLL INFRA TECH SERVICES LIMITED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INDIAN AIR FORCE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INDIAN ARMY</w:t>
            </w:r>
          </w:p>
        </w:tc>
        <w:tc>
          <w:tcPr>
            <w:tcW w:type="dxa" w:w="4320"/>
          </w:tcPr>
          <w:p>
            <w:r>
              <w:t>541</w:t>
            </w:r>
          </w:p>
        </w:tc>
      </w:tr>
      <w:tr>
        <w:tc>
          <w:tcPr>
            <w:tcW w:type="dxa" w:w="4320"/>
          </w:tcPr>
          <w:p>
            <w:r>
              <w:t>INDIAN NAVY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INDO TIBETAN BORDER POLICE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NATIONAL DISASTER RESPONSE FORCE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NATIONAL PROJECTS CONSTRUCTION CORPORATION LIMITED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NATIONAL SECURITY GUARD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NTPC LIMITED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SASHASTRA SEEMA BAL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