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61AD5" w14:textId="77777777" w:rsidR="006B2C6E" w:rsidRDefault="00AE1CDE">
      <w:pPr>
        <w:jc w:val="center"/>
      </w:pPr>
      <w:r>
        <w:rPr>
          <w:noProof/>
        </w:rPr>
        <w:drawing>
          <wp:inline distT="0" distB="0" distL="0" distR="0" wp14:anchorId="779D88D3" wp14:editId="1B8C40EE">
            <wp:extent cx="1781230" cy="524669"/>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header-logo.png"/>
                    <pic:cNvPicPr/>
                  </pic:nvPicPr>
                  <pic:blipFill>
                    <a:blip r:embed="rId8"/>
                    <a:stretch>
                      <a:fillRect/>
                    </a:stretch>
                  </pic:blipFill>
                  <pic:spPr>
                    <a:xfrm>
                      <a:off x="0" y="0"/>
                      <a:ext cx="1802489" cy="530931"/>
                    </a:xfrm>
                    <a:prstGeom prst="rect">
                      <a:avLst/>
                    </a:prstGeom>
                  </pic:spPr>
                </pic:pic>
              </a:graphicData>
            </a:graphic>
          </wp:inline>
        </w:drawing>
      </w:r>
    </w:p>
    <w:p w14:paraId="1736831E" w14:textId="77777777" w:rsidR="0038745E" w:rsidRDefault="0038745E">
      <w:pPr>
        <w:jc w:val="center"/>
      </w:pPr>
    </w:p>
    <w:p w14:paraId="25702AA2" w14:textId="77777777" w:rsidR="006B2C6E" w:rsidRDefault="00AE1CDE">
      <w:pPr>
        <w:jc w:val="center"/>
      </w:pPr>
      <w:r>
        <w:rPr>
          <w:sz w:val="26"/>
        </w:rPr>
        <w:t>Department of Computer Engineering</w:t>
      </w:r>
    </w:p>
    <w:p w14:paraId="5B2046BE" w14:textId="77777777" w:rsidR="006B2C6E" w:rsidRDefault="006B2C6E"/>
    <w:p w14:paraId="0046C237" w14:textId="77777777" w:rsidR="006B2C6E" w:rsidRDefault="006B2C6E"/>
    <w:p w14:paraId="35956DA1" w14:textId="77777777" w:rsidR="006B2C6E" w:rsidRDefault="006B2C6E"/>
    <w:p w14:paraId="409B956D" w14:textId="77777777" w:rsidR="006B2C6E" w:rsidRDefault="00AE1CDE">
      <w:pPr>
        <w:spacing w:after="200"/>
        <w:jc w:val="center"/>
      </w:pPr>
      <w:r>
        <w:rPr>
          <w:b/>
          <w:sz w:val="48"/>
        </w:rPr>
        <w:t>Forensic examination report</w:t>
      </w:r>
    </w:p>
    <w:p w14:paraId="2BC059F4" w14:textId="77777777" w:rsidR="006B2C6E" w:rsidRDefault="00AE1CDE">
      <w:pPr>
        <w:jc w:val="center"/>
      </w:pPr>
      <w:r>
        <w:rPr>
          <w:sz w:val="28"/>
        </w:rPr>
        <w:t>The Equifax data breach of 2017, examined with Trivy</w:t>
      </w:r>
    </w:p>
    <w:p w14:paraId="0D47B9F0" w14:textId="77777777" w:rsidR="006B2C6E" w:rsidRDefault="00AE1CDE">
      <w:pPr>
        <w:spacing w:after="40"/>
        <w:jc w:val="center"/>
      </w:pPr>
      <w:r>
        <w:rPr>
          <w:b/>
        </w:rPr>
        <w:t>Case CSFCL-IA2-2026-005</w:t>
      </w:r>
    </w:p>
    <w:p w14:paraId="13B4ECEE" w14:textId="77777777" w:rsidR="006B2C6E" w:rsidRDefault="006B2C6E"/>
    <w:p w14:paraId="1EF2178B" w14:textId="77777777" w:rsidR="006B2C6E" w:rsidRDefault="006B2C6E"/>
    <w:p w14:paraId="487DE1FF" w14:textId="77777777" w:rsidR="006B2C6E" w:rsidRDefault="006B2C6E"/>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30"/>
        <w:gridCol w:w="3960"/>
      </w:tblGrid>
      <w:tr w:rsidR="006B2C6E" w14:paraId="2E501FD4" w14:textId="77777777" w:rsidTr="0038745E">
        <w:trPr>
          <w:jc w:val="center"/>
        </w:trPr>
        <w:tc>
          <w:tcPr>
            <w:tcW w:w="2430" w:type="dxa"/>
          </w:tcPr>
          <w:p w14:paraId="2053DDD0" w14:textId="77777777" w:rsidR="006B2C6E" w:rsidRDefault="00AE1CDE">
            <w:pPr>
              <w:jc w:val="left"/>
            </w:pPr>
            <w:r>
              <w:rPr>
                <w:b/>
              </w:rPr>
              <w:t>Course</w:t>
            </w:r>
          </w:p>
        </w:tc>
        <w:tc>
          <w:tcPr>
            <w:tcW w:w="3960" w:type="dxa"/>
          </w:tcPr>
          <w:p w14:paraId="4C7136CC" w14:textId="77777777" w:rsidR="006B2C6E" w:rsidRDefault="00AE1CDE">
            <w:pPr>
              <w:jc w:val="left"/>
            </w:pPr>
            <w:r>
              <w:t>Cyber Security Forensics and Compliance Laws (CSFCL), IA2</w:t>
            </w:r>
          </w:p>
        </w:tc>
      </w:tr>
      <w:tr w:rsidR="006B2C6E" w14:paraId="1FD7C08E" w14:textId="77777777" w:rsidTr="0038745E">
        <w:trPr>
          <w:jc w:val="center"/>
        </w:trPr>
        <w:tc>
          <w:tcPr>
            <w:tcW w:w="2430" w:type="dxa"/>
          </w:tcPr>
          <w:p w14:paraId="52E1DB2F" w14:textId="77777777" w:rsidR="006B2C6E" w:rsidRDefault="00AE1CDE">
            <w:pPr>
              <w:jc w:val="left"/>
            </w:pPr>
            <w:r>
              <w:rPr>
                <w:b/>
              </w:rPr>
              <w:t>Tool</w:t>
            </w:r>
          </w:p>
        </w:tc>
        <w:tc>
          <w:tcPr>
            <w:tcW w:w="3960" w:type="dxa"/>
          </w:tcPr>
          <w:p w14:paraId="3DA28BBE" w14:textId="77777777" w:rsidR="006B2C6E" w:rsidRDefault="00AE1CDE">
            <w:pPr>
              <w:jc w:val="left"/>
            </w:pPr>
            <w:r>
              <w:t>Trivy 0.74.0 (Aqua Security)</w:t>
            </w:r>
          </w:p>
        </w:tc>
      </w:tr>
      <w:tr w:rsidR="006B2C6E" w14:paraId="6CA39E13" w14:textId="77777777" w:rsidTr="0038745E">
        <w:trPr>
          <w:jc w:val="center"/>
        </w:trPr>
        <w:tc>
          <w:tcPr>
            <w:tcW w:w="2430" w:type="dxa"/>
          </w:tcPr>
          <w:p w14:paraId="3302DAD5" w14:textId="77777777" w:rsidR="006B2C6E" w:rsidRDefault="00AE1CDE">
            <w:pPr>
              <w:jc w:val="left"/>
            </w:pPr>
            <w:r>
              <w:rPr>
                <w:b/>
              </w:rPr>
              <w:t>Examination date</w:t>
            </w:r>
          </w:p>
        </w:tc>
        <w:tc>
          <w:tcPr>
            <w:tcW w:w="3960" w:type="dxa"/>
          </w:tcPr>
          <w:p w14:paraId="0F91EFA7" w14:textId="77777777" w:rsidR="006B2C6E" w:rsidRDefault="00AE1CDE">
            <w:pPr>
              <w:jc w:val="left"/>
            </w:pPr>
            <w:r>
              <w:t>28 September 2026</w:t>
            </w:r>
          </w:p>
        </w:tc>
      </w:tr>
      <w:tr w:rsidR="006B2C6E" w14:paraId="3681B326" w14:textId="77777777" w:rsidTr="0038745E">
        <w:trPr>
          <w:jc w:val="center"/>
        </w:trPr>
        <w:tc>
          <w:tcPr>
            <w:tcW w:w="2430" w:type="dxa"/>
          </w:tcPr>
          <w:p w14:paraId="5BF438E2" w14:textId="77777777" w:rsidR="006B2C6E" w:rsidRDefault="00AE1CDE">
            <w:pPr>
              <w:jc w:val="left"/>
            </w:pPr>
            <w:r>
              <w:rPr>
                <w:b/>
              </w:rPr>
              <w:t>Examiners</w:t>
            </w:r>
          </w:p>
        </w:tc>
        <w:tc>
          <w:tcPr>
            <w:tcW w:w="3960" w:type="dxa"/>
          </w:tcPr>
          <w:p w14:paraId="43372B37" w14:textId="77777777" w:rsidR="006B2C6E" w:rsidRDefault="00AE1CDE">
            <w:pPr>
              <w:jc w:val="left"/>
            </w:pPr>
            <w:r>
              <w:t>Yashasvi Gupta (16010123341)</w:t>
            </w:r>
            <w:r>
              <w:br/>
              <w:t>Shubhpreet Kaur (16010123328)</w:t>
            </w:r>
            <w:r>
              <w:br/>
              <w:t>Shweta Karandikar (16010123329)</w:t>
            </w:r>
          </w:p>
        </w:tc>
      </w:tr>
    </w:tbl>
    <w:p w14:paraId="28C28E4D" w14:textId="77777777" w:rsidR="006B2C6E" w:rsidRDefault="00AE1CDE">
      <w:r>
        <w:br w:type="page"/>
      </w:r>
    </w:p>
    <w:p w14:paraId="4AD9DD1D" w14:textId="77777777" w:rsidR="006B2C6E" w:rsidRDefault="00AE1CDE">
      <w:pPr>
        <w:jc w:val="left"/>
      </w:pPr>
      <w:r>
        <w:rPr>
          <w:b/>
          <w:color w:val="1F4E79"/>
          <w:sz w:val="32"/>
        </w:rPr>
        <w:lastRenderedPageBreak/>
        <w:t>Contents</w:t>
      </w:r>
    </w:p>
    <w:p w14:paraId="6DA6F0B7" w14:textId="35846BB2" w:rsidR="008D24E9" w:rsidRDefault="00AE1CDE">
      <w:pPr>
        <w:pStyle w:val="TOC1"/>
        <w:tabs>
          <w:tab w:val="right" w:leader="dot" w:pos="9019"/>
        </w:tabs>
        <w:rPr>
          <w:noProof/>
        </w:rPr>
      </w:pPr>
      <w:r>
        <w:fldChar w:fldCharType="begin"/>
      </w:r>
      <w:r>
        <w:instrText>TOC \o "1-2" \h \z \u</w:instrText>
      </w:r>
      <w:r>
        <w:fldChar w:fldCharType="separate"/>
      </w:r>
      <w:hyperlink w:anchor="_Toc241587852" w:history="1">
        <w:r w:rsidR="008D24E9" w:rsidRPr="004A4B3C">
          <w:rPr>
            <w:rStyle w:val="Hyperlink"/>
            <w:noProof/>
          </w:rPr>
          <w:t>Case details</w:t>
        </w:r>
        <w:r w:rsidR="008D24E9">
          <w:rPr>
            <w:noProof/>
            <w:webHidden/>
          </w:rPr>
          <w:tab/>
        </w:r>
        <w:r w:rsidR="008D24E9">
          <w:rPr>
            <w:noProof/>
            <w:webHidden/>
          </w:rPr>
          <w:fldChar w:fldCharType="begin"/>
        </w:r>
        <w:r w:rsidR="008D24E9">
          <w:rPr>
            <w:noProof/>
            <w:webHidden/>
          </w:rPr>
          <w:instrText xml:space="preserve"> PAGEREF _Toc241587852 \h </w:instrText>
        </w:r>
        <w:r w:rsidR="008D24E9">
          <w:rPr>
            <w:noProof/>
            <w:webHidden/>
          </w:rPr>
        </w:r>
        <w:r w:rsidR="008D24E9">
          <w:rPr>
            <w:noProof/>
            <w:webHidden/>
          </w:rPr>
          <w:fldChar w:fldCharType="separate"/>
        </w:r>
        <w:r w:rsidR="008D24E9">
          <w:rPr>
            <w:noProof/>
            <w:webHidden/>
          </w:rPr>
          <w:t>4</w:t>
        </w:r>
        <w:r w:rsidR="008D24E9">
          <w:rPr>
            <w:noProof/>
            <w:webHidden/>
          </w:rPr>
          <w:fldChar w:fldCharType="end"/>
        </w:r>
      </w:hyperlink>
    </w:p>
    <w:p w14:paraId="386D950A" w14:textId="6FE73F1B" w:rsidR="008D24E9" w:rsidRDefault="008D24E9">
      <w:pPr>
        <w:pStyle w:val="TOC1"/>
        <w:tabs>
          <w:tab w:val="right" w:leader="dot" w:pos="9019"/>
        </w:tabs>
        <w:rPr>
          <w:noProof/>
        </w:rPr>
      </w:pPr>
      <w:hyperlink w:anchor="_Toc241587853" w:history="1">
        <w:r w:rsidRPr="004A4B3C">
          <w:rPr>
            <w:rStyle w:val="Hyperlink"/>
            <w:noProof/>
          </w:rPr>
          <w:t>1. The case: the Equifax breach of 2017</w:t>
        </w:r>
        <w:r>
          <w:rPr>
            <w:noProof/>
            <w:webHidden/>
          </w:rPr>
          <w:tab/>
        </w:r>
        <w:r>
          <w:rPr>
            <w:noProof/>
            <w:webHidden/>
          </w:rPr>
          <w:fldChar w:fldCharType="begin"/>
        </w:r>
        <w:r>
          <w:rPr>
            <w:noProof/>
            <w:webHidden/>
          </w:rPr>
          <w:instrText xml:space="preserve"> PAGEREF _Toc241587853 \h </w:instrText>
        </w:r>
        <w:r>
          <w:rPr>
            <w:noProof/>
            <w:webHidden/>
          </w:rPr>
        </w:r>
        <w:r>
          <w:rPr>
            <w:noProof/>
            <w:webHidden/>
          </w:rPr>
          <w:fldChar w:fldCharType="separate"/>
        </w:r>
        <w:r>
          <w:rPr>
            <w:noProof/>
            <w:webHidden/>
          </w:rPr>
          <w:t>4</w:t>
        </w:r>
        <w:r>
          <w:rPr>
            <w:noProof/>
            <w:webHidden/>
          </w:rPr>
          <w:fldChar w:fldCharType="end"/>
        </w:r>
      </w:hyperlink>
    </w:p>
    <w:p w14:paraId="5EFB8483" w14:textId="0E4B2127" w:rsidR="008D24E9" w:rsidRDefault="008D24E9">
      <w:pPr>
        <w:pStyle w:val="TOC2"/>
        <w:tabs>
          <w:tab w:val="right" w:leader="dot" w:pos="9019"/>
        </w:tabs>
        <w:rPr>
          <w:noProof/>
        </w:rPr>
      </w:pPr>
      <w:hyperlink w:anchor="_Toc241587854" w:history="1">
        <w:r w:rsidRPr="004A4B3C">
          <w:rPr>
            <w:rStyle w:val="Hyperlink"/>
            <w:noProof/>
          </w:rPr>
          <w:t>1.1 Who Equifax is</w:t>
        </w:r>
        <w:r>
          <w:rPr>
            <w:noProof/>
            <w:webHidden/>
          </w:rPr>
          <w:tab/>
        </w:r>
        <w:r>
          <w:rPr>
            <w:noProof/>
            <w:webHidden/>
          </w:rPr>
          <w:fldChar w:fldCharType="begin"/>
        </w:r>
        <w:r>
          <w:rPr>
            <w:noProof/>
            <w:webHidden/>
          </w:rPr>
          <w:instrText xml:space="preserve"> PAGEREF _Toc241587854 \h </w:instrText>
        </w:r>
        <w:r>
          <w:rPr>
            <w:noProof/>
            <w:webHidden/>
          </w:rPr>
        </w:r>
        <w:r>
          <w:rPr>
            <w:noProof/>
            <w:webHidden/>
          </w:rPr>
          <w:fldChar w:fldCharType="separate"/>
        </w:r>
        <w:r>
          <w:rPr>
            <w:noProof/>
            <w:webHidden/>
          </w:rPr>
          <w:t>4</w:t>
        </w:r>
        <w:r>
          <w:rPr>
            <w:noProof/>
            <w:webHidden/>
          </w:rPr>
          <w:fldChar w:fldCharType="end"/>
        </w:r>
      </w:hyperlink>
    </w:p>
    <w:p w14:paraId="7217744C" w14:textId="005119F4" w:rsidR="008D24E9" w:rsidRDefault="008D24E9">
      <w:pPr>
        <w:pStyle w:val="TOC2"/>
        <w:tabs>
          <w:tab w:val="right" w:leader="dot" w:pos="9019"/>
        </w:tabs>
        <w:rPr>
          <w:noProof/>
        </w:rPr>
      </w:pPr>
      <w:hyperlink w:anchor="_Toc241587855" w:history="1">
        <w:r w:rsidRPr="004A4B3C">
          <w:rPr>
            <w:rStyle w:val="Hyperlink"/>
            <w:noProof/>
          </w:rPr>
          <w:t>1.2 How the attack unfolded</w:t>
        </w:r>
        <w:r>
          <w:rPr>
            <w:noProof/>
            <w:webHidden/>
          </w:rPr>
          <w:tab/>
        </w:r>
        <w:r>
          <w:rPr>
            <w:noProof/>
            <w:webHidden/>
          </w:rPr>
          <w:fldChar w:fldCharType="begin"/>
        </w:r>
        <w:r>
          <w:rPr>
            <w:noProof/>
            <w:webHidden/>
          </w:rPr>
          <w:instrText xml:space="preserve"> PAGEREF _Toc241587855 \h </w:instrText>
        </w:r>
        <w:r>
          <w:rPr>
            <w:noProof/>
            <w:webHidden/>
          </w:rPr>
        </w:r>
        <w:r>
          <w:rPr>
            <w:noProof/>
            <w:webHidden/>
          </w:rPr>
          <w:fldChar w:fldCharType="separate"/>
        </w:r>
        <w:r>
          <w:rPr>
            <w:noProof/>
            <w:webHidden/>
          </w:rPr>
          <w:t>4</w:t>
        </w:r>
        <w:r>
          <w:rPr>
            <w:noProof/>
            <w:webHidden/>
          </w:rPr>
          <w:fldChar w:fldCharType="end"/>
        </w:r>
      </w:hyperlink>
    </w:p>
    <w:p w14:paraId="08D5783B" w14:textId="13A654C3" w:rsidR="008D24E9" w:rsidRDefault="008D24E9">
      <w:pPr>
        <w:pStyle w:val="TOC2"/>
        <w:tabs>
          <w:tab w:val="right" w:leader="dot" w:pos="9019"/>
        </w:tabs>
        <w:rPr>
          <w:noProof/>
        </w:rPr>
      </w:pPr>
      <w:hyperlink w:anchor="_Toc241587856" w:history="1">
        <w:r w:rsidRPr="004A4B3C">
          <w:rPr>
            <w:rStyle w:val="Hyperlink"/>
            <w:noProof/>
          </w:rPr>
          <w:t>1.3 Why it was not stopped</w:t>
        </w:r>
        <w:r>
          <w:rPr>
            <w:noProof/>
            <w:webHidden/>
          </w:rPr>
          <w:tab/>
        </w:r>
        <w:r>
          <w:rPr>
            <w:noProof/>
            <w:webHidden/>
          </w:rPr>
          <w:fldChar w:fldCharType="begin"/>
        </w:r>
        <w:r>
          <w:rPr>
            <w:noProof/>
            <w:webHidden/>
          </w:rPr>
          <w:instrText xml:space="preserve"> PAGEREF _Toc241587856 \h </w:instrText>
        </w:r>
        <w:r>
          <w:rPr>
            <w:noProof/>
            <w:webHidden/>
          </w:rPr>
        </w:r>
        <w:r>
          <w:rPr>
            <w:noProof/>
            <w:webHidden/>
          </w:rPr>
          <w:fldChar w:fldCharType="separate"/>
        </w:r>
        <w:r>
          <w:rPr>
            <w:noProof/>
            <w:webHidden/>
          </w:rPr>
          <w:t>6</w:t>
        </w:r>
        <w:r>
          <w:rPr>
            <w:noProof/>
            <w:webHidden/>
          </w:rPr>
          <w:fldChar w:fldCharType="end"/>
        </w:r>
      </w:hyperlink>
    </w:p>
    <w:p w14:paraId="00722337" w14:textId="1A420AB8" w:rsidR="008D24E9" w:rsidRDefault="008D24E9">
      <w:pPr>
        <w:pStyle w:val="TOC2"/>
        <w:tabs>
          <w:tab w:val="right" w:leader="dot" w:pos="9019"/>
        </w:tabs>
        <w:rPr>
          <w:noProof/>
        </w:rPr>
      </w:pPr>
      <w:hyperlink w:anchor="_Toc241587857" w:history="1">
        <w:r w:rsidRPr="004A4B3C">
          <w:rPr>
            <w:rStyle w:val="Hyperlink"/>
            <w:noProof/>
          </w:rPr>
          <w:t>1.4 What was taken</w:t>
        </w:r>
        <w:r>
          <w:rPr>
            <w:noProof/>
            <w:webHidden/>
          </w:rPr>
          <w:tab/>
        </w:r>
        <w:r>
          <w:rPr>
            <w:noProof/>
            <w:webHidden/>
          </w:rPr>
          <w:fldChar w:fldCharType="begin"/>
        </w:r>
        <w:r>
          <w:rPr>
            <w:noProof/>
            <w:webHidden/>
          </w:rPr>
          <w:instrText xml:space="preserve"> PAGEREF _Toc241587857 \h </w:instrText>
        </w:r>
        <w:r>
          <w:rPr>
            <w:noProof/>
            <w:webHidden/>
          </w:rPr>
        </w:r>
        <w:r>
          <w:rPr>
            <w:noProof/>
            <w:webHidden/>
          </w:rPr>
          <w:fldChar w:fldCharType="separate"/>
        </w:r>
        <w:r>
          <w:rPr>
            <w:noProof/>
            <w:webHidden/>
          </w:rPr>
          <w:t>6</w:t>
        </w:r>
        <w:r>
          <w:rPr>
            <w:noProof/>
            <w:webHidden/>
          </w:rPr>
          <w:fldChar w:fldCharType="end"/>
        </w:r>
      </w:hyperlink>
    </w:p>
    <w:p w14:paraId="35BD95CD" w14:textId="48CD5E4A" w:rsidR="008D24E9" w:rsidRDefault="008D24E9">
      <w:pPr>
        <w:pStyle w:val="TOC2"/>
        <w:tabs>
          <w:tab w:val="right" w:leader="dot" w:pos="9019"/>
        </w:tabs>
        <w:rPr>
          <w:noProof/>
        </w:rPr>
      </w:pPr>
      <w:hyperlink w:anchor="_Toc241587858" w:history="1">
        <w:r w:rsidRPr="004A4B3C">
          <w:rPr>
            <w:rStyle w:val="Hyperlink"/>
            <w:noProof/>
          </w:rPr>
          <w:t>1.5 The question this report asks</w:t>
        </w:r>
        <w:r>
          <w:rPr>
            <w:noProof/>
            <w:webHidden/>
          </w:rPr>
          <w:tab/>
        </w:r>
        <w:r>
          <w:rPr>
            <w:noProof/>
            <w:webHidden/>
          </w:rPr>
          <w:fldChar w:fldCharType="begin"/>
        </w:r>
        <w:r>
          <w:rPr>
            <w:noProof/>
            <w:webHidden/>
          </w:rPr>
          <w:instrText xml:space="preserve"> PAGEREF _Toc241587858 \h </w:instrText>
        </w:r>
        <w:r>
          <w:rPr>
            <w:noProof/>
            <w:webHidden/>
          </w:rPr>
        </w:r>
        <w:r>
          <w:rPr>
            <w:noProof/>
            <w:webHidden/>
          </w:rPr>
          <w:fldChar w:fldCharType="separate"/>
        </w:r>
        <w:r>
          <w:rPr>
            <w:noProof/>
            <w:webHidden/>
          </w:rPr>
          <w:t>7</w:t>
        </w:r>
        <w:r>
          <w:rPr>
            <w:noProof/>
            <w:webHidden/>
          </w:rPr>
          <w:fldChar w:fldCharType="end"/>
        </w:r>
      </w:hyperlink>
    </w:p>
    <w:p w14:paraId="4528A261" w14:textId="685F1D0D" w:rsidR="008D24E9" w:rsidRDefault="008D24E9">
      <w:pPr>
        <w:pStyle w:val="TOC1"/>
        <w:tabs>
          <w:tab w:val="right" w:leader="dot" w:pos="9019"/>
        </w:tabs>
        <w:rPr>
          <w:noProof/>
        </w:rPr>
      </w:pPr>
      <w:hyperlink w:anchor="_Toc241587859" w:history="1">
        <w:r w:rsidRPr="004A4B3C">
          <w:rPr>
            <w:rStyle w:val="Hyperlink"/>
            <w:noProof/>
          </w:rPr>
          <w:t>2. Methodology</w:t>
        </w:r>
        <w:r>
          <w:rPr>
            <w:noProof/>
            <w:webHidden/>
          </w:rPr>
          <w:tab/>
        </w:r>
        <w:r>
          <w:rPr>
            <w:noProof/>
            <w:webHidden/>
          </w:rPr>
          <w:fldChar w:fldCharType="begin"/>
        </w:r>
        <w:r>
          <w:rPr>
            <w:noProof/>
            <w:webHidden/>
          </w:rPr>
          <w:instrText xml:space="preserve"> PAGEREF _Toc241587859 \h </w:instrText>
        </w:r>
        <w:r>
          <w:rPr>
            <w:noProof/>
            <w:webHidden/>
          </w:rPr>
        </w:r>
        <w:r>
          <w:rPr>
            <w:noProof/>
            <w:webHidden/>
          </w:rPr>
          <w:fldChar w:fldCharType="separate"/>
        </w:r>
        <w:r>
          <w:rPr>
            <w:noProof/>
            <w:webHidden/>
          </w:rPr>
          <w:t>7</w:t>
        </w:r>
        <w:r>
          <w:rPr>
            <w:noProof/>
            <w:webHidden/>
          </w:rPr>
          <w:fldChar w:fldCharType="end"/>
        </w:r>
      </w:hyperlink>
    </w:p>
    <w:p w14:paraId="42EA3E6D" w14:textId="742B5594" w:rsidR="008D24E9" w:rsidRDefault="008D24E9">
      <w:pPr>
        <w:pStyle w:val="TOC2"/>
        <w:tabs>
          <w:tab w:val="right" w:leader="dot" w:pos="9019"/>
        </w:tabs>
        <w:rPr>
          <w:noProof/>
        </w:rPr>
      </w:pPr>
      <w:hyperlink w:anchor="_Toc241587860" w:history="1">
        <w:r w:rsidRPr="004A4B3C">
          <w:rPr>
            <w:rStyle w:val="Hyperlink"/>
            <w:noProof/>
          </w:rPr>
          <w:t>2.1 Tool and evidence</w:t>
        </w:r>
        <w:r>
          <w:rPr>
            <w:noProof/>
            <w:webHidden/>
          </w:rPr>
          <w:tab/>
        </w:r>
        <w:r>
          <w:rPr>
            <w:noProof/>
            <w:webHidden/>
          </w:rPr>
          <w:fldChar w:fldCharType="begin"/>
        </w:r>
        <w:r>
          <w:rPr>
            <w:noProof/>
            <w:webHidden/>
          </w:rPr>
          <w:instrText xml:space="preserve"> PAGEREF _Toc241587860 \h </w:instrText>
        </w:r>
        <w:r>
          <w:rPr>
            <w:noProof/>
            <w:webHidden/>
          </w:rPr>
        </w:r>
        <w:r>
          <w:rPr>
            <w:noProof/>
            <w:webHidden/>
          </w:rPr>
          <w:fldChar w:fldCharType="separate"/>
        </w:r>
        <w:r>
          <w:rPr>
            <w:noProof/>
            <w:webHidden/>
          </w:rPr>
          <w:t>7</w:t>
        </w:r>
        <w:r>
          <w:rPr>
            <w:noProof/>
            <w:webHidden/>
          </w:rPr>
          <w:fldChar w:fldCharType="end"/>
        </w:r>
      </w:hyperlink>
    </w:p>
    <w:p w14:paraId="2F69B79C" w14:textId="4E2914F2" w:rsidR="008D24E9" w:rsidRDefault="008D24E9">
      <w:pPr>
        <w:pStyle w:val="TOC2"/>
        <w:tabs>
          <w:tab w:val="right" w:leader="dot" w:pos="9019"/>
        </w:tabs>
        <w:rPr>
          <w:noProof/>
        </w:rPr>
      </w:pPr>
      <w:hyperlink w:anchor="_Toc241587861" w:history="1">
        <w:r w:rsidRPr="004A4B3C">
          <w:rPr>
            <w:rStyle w:val="Hyperlink"/>
            <w:noProof/>
          </w:rPr>
          <w:t>2.2 The examination</w:t>
        </w:r>
        <w:r>
          <w:rPr>
            <w:noProof/>
            <w:webHidden/>
          </w:rPr>
          <w:tab/>
        </w:r>
        <w:r>
          <w:rPr>
            <w:noProof/>
            <w:webHidden/>
          </w:rPr>
          <w:fldChar w:fldCharType="begin"/>
        </w:r>
        <w:r>
          <w:rPr>
            <w:noProof/>
            <w:webHidden/>
          </w:rPr>
          <w:instrText xml:space="preserve"> PAGEREF _Toc241587861 \h </w:instrText>
        </w:r>
        <w:r>
          <w:rPr>
            <w:noProof/>
            <w:webHidden/>
          </w:rPr>
        </w:r>
        <w:r>
          <w:rPr>
            <w:noProof/>
            <w:webHidden/>
          </w:rPr>
          <w:fldChar w:fldCharType="separate"/>
        </w:r>
        <w:r>
          <w:rPr>
            <w:noProof/>
            <w:webHidden/>
          </w:rPr>
          <w:t>8</w:t>
        </w:r>
        <w:r>
          <w:rPr>
            <w:noProof/>
            <w:webHidden/>
          </w:rPr>
          <w:fldChar w:fldCharType="end"/>
        </w:r>
      </w:hyperlink>
    </w:p>
    <w:p w14:paraId="05B5B79D" w14:textId="62E12B77" w:rsidR="008D24E9" w:rsidRDefault="008D24E9">
      <w:pPr>
        <w:pStyle w:val="TOC2"/>
        <w:tabs>
          <w:tab w:val="right" w:leader="dot" w:pos="9019"/>
        </w:tabs>
        <w:rPr>
          <w:noProof/>
        </w:rPr>
      </w:pPr>
      <w:hyperlink w:anchor="_Toc241587862" w:history="1">
        <w:r w:rsidRPr="004A4B3C">
          <w:rPr>
            <w:rStyle w:val="Hyperlink"/>
            <w:noProof/>
          </w:rPr>
          <w:t>2.3 Evidence log and chain of custody</w:t>
        </w:r>
        <w:r>
          <w:rPr>
            <w:noProof/>
            <w:webHidden/>
          </w:rPr>
          <w:tab/>
        </w:r>
        <w:r>
          <w:rPr>
            <w:noProof/>
            <w:webHidden/>
          </w:rPr>
          <w:fldChar w:fldCharType="begin"/>
        </w:r>
        <w:r>
          <w:rPr>
            <w:noProof/>
            <w:webHidden/>
          </w:rPr>
          <w:instrText xml:space="preserve"> PAGEREF _Toc241587862 \h </w:instrText>
        </w:r>
        <w:r>
          <w:rPr>
            <w:noProof/>
            <w:webHidden/>
          </w:rPr>
        </w:r>
        <w:r>
          <w:rPr>
            <w:noProof/>
            <w:webHidden/>
          </w:rPr>
          <w:fldChar w:fldCharType="separate"/>
        </w:r>
        <w:r>
          <w:rPr>
            <w:noProof/>
            <w:webHidden/>
          </w:rPr>
          <w:t>9</w:t>
        </w:r>
        <w:r>
          <w:rPr>
            <w:noProof/>
            <w:webHidden/>
          </w:rPr>
          <w:fldChar w:fldCharType="end"/>
        </w:r>
      </w:hyperlink>
    </w:p>
    <w:p w14:paraId="2751B0A4" w14:textId="7C958236" w:rsidR="008D24E9" w:rsidRDefault="008D24E9">
      <w:pPr>
        <w:pStyle w:val="TOC2"/>
        <w:tabs>
          <w:tab w:val="right" w:leader="dot" w:pos="9019"/>
        </w:tabs>
        <w:rPr>
          <w:noProof/>
        </w:rPr>
      </w:pPr>
      <w:hyperlink w:anchor="_Toc241587863" w:history="1">
        <w:r w:rsidRPr="004A4B3C">
          <w:rPr>
            <w:rStyle w:val="Hyperlink"/>
            <w:noProof/>
          </w:rPr>
          <w:t>2.4 Evidence and assumptions</w:t>
        </w:r>
        <w:r>
          <w:rPr>
            <w:noProof/>
            <w:webHidden/>
          </w:rPr>
          <w:tab/>
        </w:r>
        <w:r>
          <w:rPr>
            <w:noProof/>
            <w:webHidden/>
          </w:rPr>
          <w:fldChar w:fldCharType="begin"/>
        </w:r>
        <w:r>
          <w:rPr>
            <w:noProof/>
            <w:webHidden/>
          </w:rPr>
          <w:instrText xml:space="preserve"> PAGEREF _Toc241587863 \h </w:instrText>
        </w:r>
        <w:r>
          <w:rPr>
            <w:noProof/>
            <w:webHidden/>
          </w:rPr>
        </w:r>
        <w:r>
          <w:rPr>
            <w:noProof/>
            <w:webHidden/>
          </w:rPr>
          <w:fldChar w:fldCharType="separate"/>
        </w:r>
        <w:r>
          <w:rPr>
            <w:noProof/>
            <w:webHidden/>
          </w:rPr>
          <w:t>10</w:t>
        </w:r>
        <w:r>
          <w:rPr>
            <w:noProof/>
            <w:webHidden/>
          </w:rPr>
          <w:fldChar w:fldCharType="end"/>
        </w:r>
      </w:hyperlink>
    </w:p>
    <w:p w14:paraId="03F25CAC" w14:textId="409A59B2" w:rsidR="008D24E9" w:rsidRDefault="008D24E9">
      <w:pPr>
        <w:pStyle w:val="TOC1"/>
        <w:tabs>
          <w:tab w:val="right" w:leader="dot" w:pos="9019"/>
        </w:tabs>
        <w:rPr>
          <w:noProof/>
        </w:rPr>
      </w:pPr>
      <w:hyperlink w:anchor="_Toc241587864" w:history="1">
        <w:r w:rsidRPr="004A4B3C">
          <w:rPr>
            <w:rStyle w:val="Hyperlink"/>
            <w:noProof/>
          </w:rPr>
          <w:t>3. Findings: the thirteen activities</w:t>
        </w:r>
        <w:r>
          <w:rPr>
            <w:noProof/>
            <w:webHidden/>
          </w:rPr>
          <w:tab/>
        </w:r>
        <w:r>
          <w:rPr>
            <w:noProof/>
            <w:webHidden/>
          </w:rPr>
          <w:fldChar w:fldCharType="begin"/>
        </w:r>
        <w:r>
          <w:rPr>
            <w:noProof/>
            <w:webHidden/>
          </w:rPr>
          <w:instrText xml:space="preserve"> PAGEREF _Toc241587864 \h </w:instrText>
        </w:r>
        <w:r>
          <w:rPr>
            <w:noProof/>
            <w:webHidden/>
          </w:rPr>
        </w:r>
        <w:r>
          <w:rPr>
            <w:noProof/>
            <w:webHidden/>
          </w:rPr>
          <w:fldChar w:fldCharType="separate"/>
        </w:r>
        <w:r>
          <w:rPr>
            <w:noProof/>
            <w:webHidden/>
          </w:rPr>
          <w:t>10</w:t>
        </w:r>
        <w:r>
          <w:rPr>
            <w:noProof/>
            <w:webHidden/>
          </w:rPr>
          <w:fldChar w:fldCharType="end"/>
        </w:r>
      </w:hyperlink>
    </w:p>
    <w:p w14:paraId="03D9E4D7" w14:textId="6A085840" w:rsidR="008D24E9" w:rsidRDefault="008D24E9">
      <w:pPr>
        <w:pStyle w:val="TOC2"/>
        <w:tabs>
          <w:tab w:val="right" w:leader="dot" w:pos="9019"/>
        </w:tabs>
        <w:rPr>
          <w:noProof/>
        </w:rPr>
      </w:pPr>
      <w:hyperlink w:anchor="_Toc241587865" w:history="1">
        <w:r w:rsidRPr="004A4B3C">
          <w:rPr>
            <w:rStyle w:val="Hyperlink"/>
            <w:noProof/>
          </w:rPr>
          <w:t>Activity 1: evidence identification</w:t>
        </w:r>
        <w:r>
          <w:rPr>
            <w:noProof/>
            <w:webHidden/>
          </w:rPr>
          <w:tab/>
        </w:r>
        <w:r>
          <w:rPr>
            <w:noProof/>
            <w:webHidden/>
          </w:rPr>
          <w:fldChar w:fldCharType="begin"/>
        </w:r>
        <w:r>
          <w:rPr>
            <w:noProof/>
            <w:webHidden/>
          </w:rPr>
          <w:instrText xml:space="preserve"> PAGEREF _Toc241587865 \h </w:instrText>
        </w:r>
        <w:r>
          <w:rPr>
            <w:noProof/>
            <w:webHidden/>
          </w:rPr>
        </w:r>
        <w:r>
          <w:rPr>
            <w:noProof/>
            <w:webHidden/>
          </w:rPr>
          <w:fldChar w:fldCharType="separate"/>
        </w:r>
        <w:r>
          <w:rPr>
            <w:noProof/>
            <w:webHidden/>
          </w:rPr>
          <w:t>10</w:t>
        </w:r>
        <w:r>
          <w:rPr>
            <w:noProof/>
            <w:webHidden/>
          </w:rPr>
          <w:fldChar w:fldCharType="end"/>
        </w:r>
      </w:hyperlink>
    </w:p>
    <w:p w14:paraId="592CC1FA" w14:textId="59EC98BB" w:rsidR="008D24E9" w:rsidRDefault="008D24E9">
      <w:pPr>
        <w:pStyle w:val="TOC2"/>
        <w:tabs>
          <w:tab w:val="right" w:leader="dot" w:pos="9019"/>
        </w:tabs>
        <w:rPr>
          <w:noProof/>
        </w:rPr>
      </w:pPr>
      <w:hyperlink w:anchor="_Toc241587866" w:history="1">
        <w:r w:rsidRPr="004A4B3C">
          <w:rPr>
            <w:rStyle w:val="Hyperlink"/>
            <w:noProof/>
          </w:rPr>
          <w:t>Activity 2: hash verification</w:t>
        </w:r>
        <w:r>
          <w:rPr>
            <w:noProof/>
            <w:webHidden/>
          </w:rPr>
          <w:tab/>
        </w:r>
        <w:r>
          <w:rPr>
            <w:noProof/>
            <w:webHidden/>
          </w:rPr>
          <w:fldChar w:fldCharType="begin"/>
        </w:r>
        <w:r>
          <w:rPr>
            <w:noProof/>
            <w:webHidden/>
          </w:rPr>
          <w:instrText xml:space="preserve"> PAGEREF _Toc241587866 \h </w:instrText>
        </w:r>
        <w:r>
          <w:rPr>
            <w:noProof/>
            <w:webHidden/>
          </w:rPr>
        </w:r>
        <w:r>
          <w:rPr>
            <w:noProof/>
            <w:webHidden/>
          </w:rPr>
          <w:fldChar w:fldCharType="separate"/>
        </w:r>
        <w:r>
          <w:rPr>
            <w:noProof/>
            <w:webHidden/>
          </w:rPr>
          <w:t>11</w:t>
        </w:r>
        <w:r>
          <w:rPr>
            <w:noProof/>
            <w:webHidden/>
          </w:rPr>
          <w:fldChar w:fldCharType="end"/>
        </w:r>
      </w:hyperlink>
    </w:p>
    <w:p w14:paraId="251A84AA" w14:textId="3BB3BA99" w:rsidR="008D24E9" w:rsidRDefault="008D24E9">
      <w:pPr>
        <w:pStyle w:val="TOC2"/>
        <w:tabs>
          <w:tab w:val="right" w:leader="dot" w:pos="9019"/>
        </w:tabs>
        <w:rPr>
          <w:noProof/>
        </w:rPr>
      </w:pPr>
      <w:hyperlink w:anchor="_Toc241587867" w:history="1">
        <w:r w:rsidRPr="004A4B3C">
          <w:rPr>
            <w:rStyle w:val="Hyperlink"/>
            <w:noProof/>
          </w:rPr>
          <w:t>Activity 3: creating the case</w:t>
        </w:r>
        <w:r>
          <w:rPr>
            <w:noProof/>
            <w:webHidden/>
          </w:rPr>
          <w:tab/>
        </w:r>
        <w:r>
          <w:rPr>
            <w:noProof/>
            <w:webHidden/>
          </w:rPr>
          <w:fldChar w:fldCharType="begin"/>
        </w:r>
        <w:r>
          <w:rPr>
            <w:noProof/>
            <w:webHidden/>
          </w:rPr>
          <w:instrText xml:space="preserve"> PAGEREF _Toc241587867 \h </w:instrText>
        </w:r>
        <w:r>
          <w:rPr>
            <w:noProof/>
            <w:webHidden/>
          </w:rPr>
        </w:r>
        <w:r>
          <w:rPr>
            <w:noProof/>
            <w:webHidden/>
          </w:rPr>
          <w:fldChar w:fldCharType="separate"/>
        </w:r>
        <w:r>
          <w:rPr>
            <w:noProof/>
            <w:webHidden/>
          </w:rPr>
          <w:t>12</w:t>
        </w:r>
        <w:r>
          <w:rPr>
            <w:noProof/>
            <w:webHidden/>
          </w:rPr>
          <w:fldChar w:fldCharType="end"/>
        </w:r>
      </w:hyperlink>
    </w:p>
    <w:p w14:paraId="0560365E" w14:textId="1D771183" w:rsidR="008D24E9" w:rsidRDefault="008D24E9">
      <w:pPr>
        <w:pStyle w:val="TOC2"/>
        <w:tabs>
          <w:tab w:val="right" w:leader="dot" w:pos="9019"/>
        </w:tabs>
        <w:rPr>
          <w:noProof/>
        </w:rPr>
      </w:pPr>
      <w:hyperlink w:anchor="_Toc241587868" w:history="1">
        <w:r w:rsidRPr="004A4B3C">
          <w:rPr>
            <w:rStyle w:val="Hyperlink"/>
            <w:noProof/>
          </w:rPr>
          <w:t>Activity 4: file system examination</w:t>
        </w:r>
        <w:r>
          <w:rPr>
            <w:noProof/>
            <w:webHidden/>
          </w:rPr>
          <w:tab/>
        </w:r>
        <w:r>
          <w:rPr>
            <w:noProof/>
            <w:webHidden/>
          </w:rPr>
          <w:fldChar w:fldCharType="begin"/>
        </w:r>
        <w:r>
          <w:rPr>
            <w:noProof/>
            <w:webHidden/>
          </w:rPr>
          <w:instrText xml:space="preserve"> PAGEREF _Toc241587868 \h </w:instrText>
        </w:r>
        <w:r>
          <w:rPr>
            <w:noProof/>
            <w:webHidden/>
          </w:rPr>
        </w:r>
        <w:r>
          <w:rPr>
            <w:noProof/>
            <w:webHidden/>
          </w:rPr>
          <w:fldChar w:fldCharType="separate"/>
        </w:r>
        <w:r>
          <w:rPr>
            <w:noProof/>
            <w:webHidden/>
          </w:rPr>
          <w:t>13</w:t>
        </w:r>
        <w:r>
          <w:rPr>
            <w:noProof/>
            <w:webHidden/>
          </w:rPr>
          <w:fldChar w:fldCharType="end"/>
        </w:r>
      </w:hyperlink>
    </w:p>
    <w:p w14:paraId="571267FF" w14:textId="7D64019A" w:rsidR="008D24E9" w:rsidRDefault="008D24E9">
      <w:pPr>
        <w:pStyle w:val="TOC2"/>
        <w:tabs>
          <w:tab w:val="right" w:leader="dot" w:pos="9019"/>
        </w:tabs>
        <w:rPr>
          <w:noProof/>
        </w:rPr>
      </w:pPr>
      <w:hyperlink w:anchor="_Toc241587869" w:history="1">
        <w:r w:rsidRPr="004A4B3C">
          <w:rPr>
            <w:rStyle w:val="Hyperlink"/>
            <w:noProof/>
          </w:rPr>
          <w:t>Activity 5: user accounts</w:t>
        </w:r>
        <w:r>
          <w:rPr>
            <w:noProof/>
            <w:webHidden/>
          </w:rPr>
          <w:tab/>
        </w:r>
        <w:r>
          <w:rPr>
            <w:noProof/>
            <w:webHidden/>
          </w:rPr>
          <w:fldChar w:fldCharType="begin"/>
        </w:r>
        <w:r>
          <w:rPr>
            <w:noProof/>
            <w:webHidden/>
          </w:rPr>
          <w:instrText xml:space="preserve"> PAGEREF _Toc241587869 \h </w:instrText>
        </w:r>
        <w:r>
          <w:rPr>
            <w:noProof/>
            <w:webHidden/>
          </w:rPr>
        </w:r>
        <w:r>
          <w:rPr>
            <w:noProof/>
            <w:webHidden/>
          </w:rPr>
          <w:fldChar w:fldCharType="separate"/>
        </w:r>
        <w:r>
          <w:rPr>
            <w:noProof/>
            <w:webHidden/>
          </w:rPr>
          <w:t>15</w:t>
        </w:r>
        <w:r>
          <w:rPr>
            <w:noProof/>
            <w:webHidden/>
          </w:rPr>
          <w:fldChar w:fldCharType="end"/>
        </w:r>
      </w:hyperlink>
    </w:p>
    <w:p w14:paraId="782C9626" w14:textId="569EB0A0" w:rsidR="008D24E9" w:rsidRDefault="008D24E9">
      <w:pPr>
        <w:pStyle w:val="TOC2"/>
        <w:tabs>
          <w:tab w:val="right" w:leader="dot" w:pos="9019"/>
        </w:tabs>
        <w:rPr>
          <w:noProof/>
        </w:rPr>
      </w:pPr>
      <w:hyperlink w:anchor="_Toc241587870" w:history="1">
        <w:r w:rsidRPr="004A4B3C">
          <w:rPr>
            <w:rStyle w:val="Hyperlink"/>
            <w:noProof/>
          </w:rPr>
          <w:t>Activity 6: deleted files</w:t>
        </w:r>
        <w:r>
          <w:rPr>
            <w:noProof/>
            <w:webHidden/>
          </w:rPr>
          <w:tab/>
        </w:r>
        <w:r>
          <w:rPr>
            <w:noProof/>
            <w:webHidden/>
          </w:rPr>
          <w:fldChar w:fldCharType="begin"/>
        </w:r>
        <w:r>
          <w:rPr>
            <w:noProof/>
            <w:webHidden/>
          </w:rPr>
          <w:instrText xml:space="preserve"> PAGEREF _Toc241587870 \h </w:instrText>
        </w:r>
        <w:r>
          <w:rPr>
            <w:noProof/>
            <w:webHidden/>
          </w:rPr>
        </w:r>
        <w:r>
          <w:rPr>
            <w:noProof/>
            <w:webHidden/>
          </w:rPr>
          <w:fldChar w:fldCharType="separate"/>
        </w:r>
        <w:r>
          <w:rPr>
            <w:noProof/>
            <w:webHidden/>
          </w:rPr>
          <w:t>15</w:t>
        </w:r>
        <w:r>
          <w:rPr>
            <w:noProof/>
            <w:webHidden/>
          </w:rPr>
          <w:fldChar w:fldCharType="end"/>
        </w:r>
      </w:hyperlink>
    </w:p>
    <w:p w14:paraId="61891AF3" w14:textId="6855E469" w:rsidR="008D24E9" w:rsidRDefault="008D24E9">
      <w:pPr>
        <w:pStyle w:val="TOC2"/>
        <w:tabs>
          <w:tab w:val="right" w:leader="dot" w:pos="9019"/>
        </w:tabs>
        <w:rPr>
          <w:noProof/>
        </w:rPr>
      </w:pPr>
      <w:hyperlink w:anchor="_Toc241587871" w:history="1">
        <w:r w:rsidRPr="004A4B3C">
          <w:rPr>
            <w:rStyle w:val="Hyperlink"/>
            <w:noProof/>
          </w:rPr>
          <w:t>Activity 7: metadata examination</w:t>
        </w:r>
        <w:r>
          <w:rPr>
            <w:noProof/>
            <w:webHidden/>
          </w:rPr>
          <w:tab/>
        </w:r>
        <w:r>
          <w:rPr>
            <w:noProof/>
            <w:webHidden/>
          </w:rPr>
          <w:fldChar w:fldCharType="begin"/>
        </w:r>
        <w:r>
          <w:rPr>
            <w:noProof/>
            <w:webHidden/>
          </w:rPr>
          <w:instrText xml:space="preserve"> PAGEREF _Toc241587871 \h </w:instrText>
        </w:r>
        <w:r>
          <w:rPr>
            <w:noProof/>
            <w:webHidden/>
          </w:rPr>
        </w:r>
        <w:r>
          <w:rPr>
            <w:noProof/>
            <w:webHidden/>
          </w:rPr>
          <w:fldChar w:fldCharType="separate"/>
        </w:r>
        <w:r>
          <w:rPr>
            <w:noProof/>
            <w:webHidden/>
          </w:rPr>
          <w:t>16</w:t>
        </w:r>
        <w:r>
          <w:rPr>
            <w:noProof/>
            <w:webHidden/>
          </w:rPr>
          <w:fldChar w:fldCharType="end"/>
        </w:r>
      </w:hyperlink>
    </w:p>
    <w:p w14:paraId="63DBD2E3" w14:textId="249BED08" w:rsidR="008D24E9" w:rsidRDefault="008D24E9">
      <w:pPr>
        <w:pStyle w:val="TOC2"/>
        <w:tabs>
          <w:tab w:val="right" w:leader="dot" w:pos="9019"/>
        </w:tabs>
        <w:rPr>
          <w:noProof/>
        </w:rPr>
      </w:pPr>
      <w:hyperlink w:anchor="_Toc241587872" w:history="1">
        <w:r w:rsidRPr="004A4B3C">
          <w:rPr>
            <w:rStyle w:val="Hyperlink"/>
            <w:noProof/>
          </w:rPr>
          <w:t>Activity 8: browser activity</w:t>
        </w:r>
        <w:r>
          <w:rPr>
            <w:noProof/>
            <w:webHidden/>
          </w:rPr>
          <w:tab/>
        </w:r>
        <w:r>
          <w:rPr>
            <w:noProof/>
            <w:webHidden/>
          </w:rPr>
          <w:fldChar w:fldCharType="begin"/>
        </w:r>
        <w:r>
          <w:rPr>
            <w:noProof/>
            <w:webHidden/>
          </w:rPr>
          <w:instrText xml:space="preserve"> PAGEREF _Toc241587872 \h </w:instrText>
        </w:r>
        <w:r>
          <w:rPr>
            <w:noProof/>
            <w:webHidden/>
          </w:rPr>
        </w:r>
        <w:r>
          <w:rPr>
            <w:noProof/>
            <w:webHidden/>
          </w:rPr>
          <w:fldChar w:fldCharType="separate"/>
        </w:r>
        <w:r>
          <w:rPr>
            <w:noProof/>
            <w:webHidden/>
          </w:rPr>
          <w:t>16</w:t>
        </w:r>
        <w:r>
          <w:rPr>
            <w:noProof/>
            <w:webHidden/>
          </w:rPr>
          <w:fldChar w:fldCharType="end"/>
        </w:r>
      </w:hyperlink>
    </w:p>
    <w:p w14:paraId="03363CEA" w14:textId="2EE02235" w:rsidR="008D24E9" w:rsidRDefault="008D24E9">
      <w:pPr>
        <w:pStyle w:val="TOC2"/>
        <w:tabs>
          <w:tab w:val="right" w:leader="dot" w:pos="9019"/>
        </w:tabs>
        <w:rPr>
          <w:noProof/>
        </w:rPr>
      </w:pPr>
      <w:hyperlink w:anchor="_Toc241587873" w:history="1">
        <w:r w:rsidRPr="004A4B3C">
          <w:rPr>
            <w:rStyle w:val="Hyperlink"/>
            <w:noProof/>
          </w:rPr>
          <w:t>Activity 9: keyword search</w:t>
        </w:r>
        <w:r>
          <w:rPr>
            <w:noProof/>
            <w:webHidden/>
          </w:rPr>
          <w:tab/>
        </w:r>
        <w:r>
          <w:rPr>
            <w:noProof/>
            <w:webHidden/>
          </w:rPr>
          <w:fldChar w:fldCharType="begin"/>
        </w:r>
        <w:r>
          <w:rPr>
            <w:noProof/>
            <w:webHidden/>
          </w:rPr>
          <w:instrText xml:space="preserve"> PAGEREF _Toc241587873 \h </w:instrText>
        </w:r>
        <w:r>
          <w:rPr>
            <w:noProof/>
            <w:webHidden/>
          </w:rPr>
        </w:r>
        <w:r>
          <w:rPr>
            <w:noProof/>
            <w:webHidden/>
          </w:rPr>
          <w:fldChar w:fldCharType="separate"/>
        </w:r>
        <w:r>
          <w:rPr>
            <w:noProof/>
            <w:webHidden/>
          </w:rPr>
          <w:t>16</w:t>
        </w:r>
        <w:r>
          <w:rPr>
            <w:noProof/>
            <w:webHidden/>
          </w:rPr>
          <w:fldChar w:fldCharType="end"/>
        </w:r>
      </w:hyperlink>
    </w:p>
    <w:p w14:paraId="52CB8671" w14:textId="28A1CBC3" w:rsidR="008D24E9" w:rsidRDefault="008D24E9">
      <w:pPr>
        <w:pStyle w:val="TOC2"/>
        <w:tabs>
          <w:tab w:val="right" w:leader="dot" w:pos="9019"/>
        </w:tabs>
        <w:rPr>
          <w:noProof/>
        </w:rPr>
      </w:pPr>
      <w:hyperlink w:anchor="_Toc241587874" w:history="1">
        <w:r w:rsidRPr="004A4B3C">
          <w:rPr>
            <w:rStyle w:val="Hyperlink"/>
            <w:noProof/>
          </w:rPr>
          <w:t>Activity 10: file signatures and configuration</w:t>
        </w:r>
        <w:r>
          <w:rPr>
            <w:noProof/>
            <w:webHidden/>
          </w:rPr>
          <w:tab/>
        </w:r>
        <w:r>
          <w:rPr>
            <w:noProof/>
            <w:webHidden/>
          </w:rPr>
          <w:fldChar w:fldCharType="begin"/>
        </w:r>
        <w:r>
          <w:rPr>
            <w:noProof/>
            <w:webHidden/>
          </w:rPr>
          <w:instrText xml:space="preserve"> PAGEREF _Toc241587874 \h </w:instrText>
        </w:r>
        <w:r>
          <w:rPr>
            <w:noProof/>
            <w:webHidden/>
          </w:rPr>
        </w:r>
        <w:r>
          <w:rPr>
            <w:noProof/>
            <w:webHidden/>
          </w:rPr>
          <w:fldChar w:fldCharType="separate"/>
        </w:r>
        <w:r>
          <w:rPr>
            <w:noProof/>
            <w:webHidden/>
          </w:rPr>
          <w:t>19</w:t>
        </w:r>
        <w:r>
          <w:rPr>
            <w:noProof/>
            <w:webHidden/>
          </w:rPr>
          <w:fldChar w:fldCharType="end"/>
        </w:r>
      </w:hyperlink>
    </w:p>
    <w:p w14:paraId="64F1880C" w14:textId="0234893D" w:rsidR="008D24E9" w:rsidRDefault="008D24E9">
      <w:pPr>
        <w:pStyle w:val="TOC2"/>
        <w:tabs>
          <w:tab w:val="right" w:leader="dot" w:pos="9019"/>
        </w:tabs>
        <w:rPr>
          <w:noProof/>
        </w:rPr>
      </w:pPr>
      <w:hyperlink w:anchor="_Toc241587875" w:history="1">
        <w:r w:rsidRPr="004A4B3C">
          <w:rPr>
            <w:rStyle w:val="Hyperlink"/>
            <w:noProof/>
          </w:rPr>
          <w:t>Activity 11: timeline</w:t>
        </w:r>
        <w:r>
          <w:rPr>
            <w:noProof/>
            <w:webHidden/>
          </w:rPr>
          <w:tab/>
        </w:r>
        <w:r>
          <w:rPr>
            <w:noProof/>
            <w:webHidden/>
          </w:rPr>
          <w:fldChar w:fldCharType="begin"/>
        </w:r>
        <w:r>
          <w:rPr>
            <w:noProof/>
            <w:webHidden/>
          </w:rPr>
          <w:instrText xml:space="preserve"> PAGEREF _Toc241587875 \h </w:instrText>
        </w:r>
        <w:r>
          <w:rPr>
            <w:noProof/>
            <w:webHidden/>
          </w:rPr>
        </w:r>
        <w:r>
          <w:rPr>
            <w:noProof/>
            <w:webHidden/>
          </w:rPr>
          <w:fldChar w:fldCharType="separate"/>
        </w:r>
        <w:r>
          <w:rPr>
            <w:noProof/>
            <w:webHidden/>
          </w:rPr>
          <w:t>20</w:t>
        </w:r>
        <w:r>
          <w:rPr>
            <w:noProof/>
            <w:webHidden/>
          </w:rPr>
          <w:fldChar w:fldCharType="end"/>
        </w:r>
      </w:hyperlink>
    </w:p>
    <w:p w14:paraId="20FD33E4" w14:textId="6B2F2D37" w:rsidR="008D24E9" w:rsidRDefault="008D24E9">
      <w:pPr>
        <w:pStyle w:val="TOC2"/>
        <w:tabs>
          <w:tab w:val="right" w:leader="dot" w:pos="9019"/>
        </w:tabs>
        <w:rPr>
          <w:noProof/>
        </w:rPr>
      </w:pPr>
      <w:hyperlink w:anchor="_Toc241587876" w:history="1">
        <w:r w:rsidRPr="004A4B3C">
          <w:rPr>
            <w:rStyle w:val="Hyperlink"/>
            <w:noProof/>
          </w:rPr>
          <w:t>Activity 12: correlating the evidence</w:t>
        </w:r>
        <w:r>
          <w:rPr>
            <w:noProof/>
            <w:webHidden/>
          </w:rPr>
          <w:tab/>
        </w:r>
        <w:r>
          <w:rPr>
            <w:noProof/>
            <w:webHidden/>
          </w:rPr>
          <w:fldChar w:fldCharType="begin"/>
        </w:r>
        <w:r>
          <w:rPr>
            <w:noProof/>
            <w:webHidden/>
          </w:rPr>
          <w:instrText xml:space="preserve"> PAGEREF _Toc241587876 \h </w:instrText>
        </w:r>
        <w:r>
          <w:rPr>
            <w:noProof/>
            <w:webHidden/>
          </w:rPr>
        </w:r>
        <w:r>
          <w:rPr>
            <w:noProof/>
            <w:webHidden/>
          </w:rPr>
          <w:fldChar w:fldCharType="separate"/>
        </w:r>
        <w:r>
          <w:rPr>
            <w:noProof/>
            <w:webHidden/>
          </w:rPr>
          <w:t>20</w:t>
        </w:r>
        <w:r>
          <w:rPr>
            <w:noProof/>
            <w:webHidden/>
          </w:rPr>
          <w:fldChar w:fldCharType="end"/>
        </w:r>
      </w:hyperlink>
    </w:p>
    <w:p w14:paraId="2CBC6B26" w14:textId="25827795" w:rsidR="008D24E9" w:rsidRDefault="008D24E9">
      <w:pPr>
        <w:pStyle w:val="TOC2"/>
        <w:tabs>
          <w:tab w:val="right" w:leader="dot" w:pos="9019"/>
        </w:tabs>
        <w:rPr>
          <w:noProof/>
        </w:rPr>
      </w:pPr>
      <w:hyperlink w:anchor="_Toc241587877" w:history="1">
        <w:r w:rsidRPr="004A4B3C">
          <w:rPr>
            <w:rStyle w:val="Hyperlink"/>
            <w:noProof/>
          </w:rPr>
          <w:t>Activity 13: evidence tagging and exported hashes</w:t>
        </w:r>
        <w:r>
          <w:rPr>
            <w:noProof/>
            <w:webHidden/>
          </w:rPr>
          <w:tab/>
        </w:r>
        <w:r>
          <w:rPr>
            <w:noProof/>
            <w:webHidden/>
          </w:rPr>
          <w:fldChar w:fldCharType="begin"/>
        </w:r>
        <w:r>
          <w:rPr>
            <w:noProof/>
            <w:webHidden/>
          </w:rPr>
          <w:instrText xml:space="preserve"> PAGEREF _Toc241587877 \h </w:instrText>
        </w:r>
        <w:r>
          <w:rPr>
            <w:noProof/>
            <w:webHidden/>
          </w:rPr>
        </w:r>
        <w:r>
          <w:rPr>
            <w:noProof/>
            <w:webHidden/>
          </w:rPr>
          <w:fldChar w:fldCharType="separate"/>
        </w:r>
        <w:r>
          <w:rPr>
            <w:noProof/>
            <w:webHidden/>
          </w:rPr>
          <w:t>21</w:t>
        </w:r>
        <w:r>
          <w:rPr>
            <w:noProof/>
            <w:webHidden/>
          </w:rPr>
          <w:fldChar w:fldCharType="end"/>
        </w:r>
      </w:hyperlink>
    </w:p>
    <w:p w14:paraId="536768EB" w14:textId="3C0BF99F" w:rsidR="008D24E9" w:rsidRDefault="008D24E9">
      <w:pPr>
        <w:pStyle w:val="TOC1"/>
        <w:tabs>
          <w:tab w:val="right" w:leader="dot" w:pos="9019"/>
        </w:tabs>
        <w:rPr>
          <w:noProof/>
        </w:rPr>
      </w:pPr>
      <w:hyperlink w:anchor="_Toc241587878" w:history="1">
        <w:r w:rsidRPr="004A4B3C">
          <w:rPr>
            <w:rStyle w:val="Hyperlink"/>
            <w:noProof/>
          </w:rPr>
          <w:t>4. The same facts under Indian law</w:t>
        </w:r>
        <w:r>
          <w:rPr>
            <w:noProof/>
            <w:webHidden/>
          </w:rPr>
          <w:tab/>
        </w:r>
        <w:r>
          <w:rPr>
            <w:noProof/>
            <w:webHidden/>
          </w:rPr>
          <w:fldChar w:fldCharType="begin"/>
        </w:r>
        <w:r>
          <w:rPr>
            <w:noProof/>
            <w:webHidden/>
          </w:rPr>
          <w:instrText xml:space="preserve"> PAGEREF _Toc241587878 \h </w:instrText>
        </w:r>
        <w:r>
          <w:rPr>
            <w:noProof/>
            <w:webHidden/>
          </w:rPr>
        </w:r>
        <w:r>
          <w:rPr>
            <w:noProof/>
            <w:webHidden/>
          </w:rPr>
          <w:fldChar w:fldCharType="separate"/>
        </w:r>
        <w:r>
          <w:rPr>
            <w:noProof/>
            <w:webHidden/>
          </w:rPr>
          <w:t>22</w:t>
        </w:r>
        <w:r>
          <w:rPr>
            <w:noProof/>
            <w:webHidden/>
          </w:rPr>
          <w:fldChar w:fldCharType="end"/>
        </w:r>
      </w:hyperlink>
    </w:p>
    <w:p w14:paraId="4130F097" w14:textId="2D32162E" w:rsidR="008D24E9" w:rsidRDefault="008D24E9">
      <w:pPr>
        <w:pStyle w:val="TOC2"/>
        <w:tabs>
          <w:tab w:val="right" w:leader="dot" w:pos="9019"/>
        </w:tabs>
        <w:rPr>
          <w:noProof/>
        </w:rPr>
      </w:pPr>
      <w:hyperlink w:anchor="_Toc241587879" w:history="1">
        <w:r w:rsidRPr="004A4B3C">
          <w:rPr>
            <w:rStyle w:val="Hyperlink"/>
            <w:noProof/>
          </w:rPr>
          <w:t>4.1 Why Indian law applies</w:t>
        </w:r>
        <w:r>
          <w:rPr>
            <w:noProof/>
            <w:webHidden/>
          </w:rPr>
          <w:tab/>
        </w:r>
        <w:r>
          <w:rPr>
            <w:noProof/>
            <w:webHidden/>
          </w:rPr>
          <w:fldChar w:fldCharType="begin"/>
        </w:r>
        <w:r>
          <w:rPr>
            <w:noProof/>
            <w:webHidden/>
          </w:rPr>
          <w:instrText xml:space="preserve"> PAGEREF _Toc241587879 \h </w:instrText>
        </w:r>
        <w:r>
          <w:rPr>
            <w:noProof/>
            <w:webHidden/>
          </w:rPr>
        </w:r>
        <w:r>
          <w:rPr>
            <w:noProof/>
            <w:webHidden/>
          </w:rPr>
          <w:fldChar w:fldCharType="separate"/>
        </w:r>
        <w:r>
          <w:rPr>
            <w:noProof/>
            <w:webHidden/>
          </w:rPr>
          <w:t>22</w:t>
        </w:r>
        <w:r>
          <w:rPr>
            <w:noProof/>
            <w:webHidden/>
          </w:rPr>
          <w:fldChar w:fldCharType="end"/>
        </w:r>
      </w:hyperlink>
    </w:p>
    <w:p w14:paraId="0D8A95F1" w14:textId="3B2B1769" w:rsidR="008D24E9" w:rsidRDefault="008D24E9">
      <w:pPr>
        <w:pStyle w:val="TOC2"/>
        <w:tabs>
          <w:tab w:val="right" w:leader="dot" w:pos="9019"/>
        </w:tabs>
        <w:rPr>
          <w:noProof/>
        </w:rPr>
      </w:pPr>
      <w:hyperlink w:anchor="_Toc241587880" w:history="1">
        <w:r w:rsidRPr="004A4B3C">
          <w:rPr>
            <w:rStyle w:val="Hyperlink"/>
            <w:noProof/>
          </w:rPr>
          <w:t>4.2 Law in force now</w:t>
        </w:r>
        <w:r>
          <w:rPr>
            <w:noProof/>
            <w:webHidden/>
          </w:rPr>
          <w:tab/>
        </w:r>
        <w:r>
          <w:rPr>
            <w:noProof/>
            <w:webHidden/>
          </w:rPr>
          <w:fldChar w:fldCharType="begin"/>
        </w:r>
        <w:r>
          <w:rPr>
            <w:noProof/>
            <w:webHidden/>
          </w:rPr>
          <w:instrText xml:space="preserve"> PAGEREF _Toc241587880 \h </w:instrText>
        </w:r>
        <w:r>
          <w:rPr>
            <w:noProof/>
            <w:webHidden/>
          </w:rPr>
        </w:r>
        <w:r>
          <w:rPr>
            <w:noProof/>
            <w:webHidden/>
          </w:rPr>
          <w:fldChar w:fldCharType="separate"/>
        </w:r>
        <w:r>
          <w:rPr>
            <w:noProof/>
            <w:webHidden/>
          </w:rPr>
          <w:t>22</w:t>
        </w:r>
        <w:r>
          <w:rPr>
            <w:noProof/>
            <w:webHidden/>
          </w:rPr>
          <w:fldChar w:fldCharType="end"/>
        </w:r>
      </w:hyperlink>
    </w:p>
    <w:p w14:paraId="18A70429" w14:textId="2021099E" w:rsidR="008D24E9" w:rsidRDefault="008D24E9">
      <w:pPr>
        <w:pStyle w:val="TOC2"/>
        <w:tabs>
          <w:tab w:val="right" w:leader="dot" w:pos="9019"/>
        </w:tabs>
        <w:rPr>
          <w:noProof/>
        </w:rPr>
      </w:pPr>
      <w:hyperlink w:anchor="_Toc241587881" w:history="1">
        <w:r w:rsidRPr="004A4B3C">
          <w:rPr>
            <w:rStyle w:val="Hyperlink"/>
            <w:noProof/>
          </w:rPr>
          <w:t>4.3 From 13 May 2027: the DPDP Act</w:t>
        </w:r>
        <w:r>
          <w:rPr>
            <w:noProof/>
            <w:webHidden/>
          </w:rPr>
          <w:tab/>
        </w:r>
        <w:r>
          <w:rPr>
            <w:noProof/>
            <w:webHidden/>
          </w:rPr>
          <w:fldChar w:fldCharType="begin"/>
        </w:r>
        <w:r>
          <w:rPr>
            <w:noProof/>
            <w:webHidden/>
          </w:rPr>
          <w:instrText xml:space="preserve"> PAGEREF _Toc241587881 \h </w:instrText>
        </w:r>
        <w:r>
          <w:rPr>
            <w:noProof/>
            <w:webHidden/>
          </w:rPr>
        </w:r>
        <w:r>
          <w:rPr>
            <w:noProof/>
            <w:webHidden/>
          </w:rPr>
          <w:fldChar w:fldCharType="separate"/>
        </w:r>
        <w:r>
          <w:rPr>
            <w:noProof/>
            <w:webHidden/>
          </w:rPr>
          <w:t>23</w:t>
        </w:r>
        <w:r>
          <w:rPr>
            <w:noProof/>
            <w:webHidden/>
          </w:rPr>
          <w:fldChar w:fldCharType="end"/>
        </w:r>
      </w:hyperlink>
    </w:p>
    <w:p w14:paraId="5A5768EB" w14:textId="35E929A1" w:rsidR="008D24E9" w:rsidRDefault="008D24E9">
      <w:pPr>
        <w:pStyle w:val="TOC2"/>
        <w:tabs>
          <w:tab w:val="right" w:leader="dot" w:pos="9019"/>
        </w:tabs>
        <w:rPr>
          <w:noProof/>
        </w:rPr>
      </w:pPr>
      <w:hyperlink w:anchor="_Toc241587882" w:history="1">
        <w:r w:rsidRPr="004A4B3C">
          <w:rPr>
            <w:rStyle w:val="Hyperlink"/>
            <w:noProof/>
          </w:rPr>
          <w:t>4.4 Reporting and logging deadlines</w:t>
        </w:r>
        <w:r>
          <w:rPr>
            <w:noProof/>
            <w:webHidden/>
          </w:rPr>
          <w:tab/>
        </w:r>
        <w:r>
          <w:rPr>
            <w:noProof/>
            <w:webHidden/>
          </w:rPr>
          <w:fldChar w:fldCharType="begin"/>
        </w:r>
        <w:r>
          <w:rPr>
            <w:noProof/>
            <w:webHidden/>
          </w:rPr>
          <w:instrText xml:space="preserve"> PAGEREF _Toc241587882 \h </w:instrText>
        </w:r>
        <w:r>
          <w:rPr>
            <w:noProof/>
            <w:webHidden/>
          </w:rPr>
        </w:r>
        <w:r>
          <w:rPr>
            <w:noProof/>
            <w:webHidden/>
          </w:rPr>
          <w:fldChar w:fldCharType="separate"/>
        </w:r>
        <w:r>
          <w:rPr>
            <w:noProof/>
            <w:webHidden/>
          </w:rPr>
          <w:t>23</w:t>
        </w:r>
        <w:r>
          <w:rPr>
            <w:noProof/>
            <w:webHidden/>
          </w:rPr>
          <w:fldChar w:fldCharType="end"/>
        </w:r>
      </w:hyperlink>
    </w:p>
    <w:p w14:paraId="6660D8E9" w14:textId="01903B7D" w:rsidR="008D24E9" w:rsidRDefault="008D24E9">
      <w:pPr>
        <w:pStyle w:val="TOC2"/>
        <w:tabs>
          <w:tab w:val="right" w:leader="dot" w:pos="9019"/>
        </w:tabs>
        <w:rPr>
          <w:noProof/>
        </w:rPr>
      </w:pPr>
      <w:hyperlink w:anchor="_Toc241587883" w:history="1">
        <w:r w:rsidRPr="004A4B3C">
          <w:rPr>
            <w:rStyle w:val="Hyperlink"/>
            <w:noProof/>
          </w:rPr>
          <w:t>4.5 Using this evidence in an Indian court</w:t>
        </w:r>
        <w:r>
          <w:rPr>
            <w:noProof/>
            <w:webHidden/>
          </w:rPr>
          <w:tab/>
        </w:r>
        <w:r>
          <w:rPr>
            <w:noProof/>
            <w:webHidden/>
          </w:rPr>
          <w:fldChar w:fldCharType="begin"/>
        </w:r>
        <w:r>
          <w:rPr>
            <w:noProof/>
            <w:webHidden/>
          </w:rPr>
          <w:instrText xml:space="preserve"> PAGEREF _Toc241587883 \h </w:instrText>
        </w:r>
        <w:r>
          <w:rPr>
            <w:noProof/>
            <w:webHidden/>
          </w:rPr>
        </w:r>
        <w:r>
          <w:rPr>
            <w:noProof/>
            <w:webHidden/>
          </w:rPr>
          <w:fldChar w:fldCharType="separate"/>
        </w:r>
        <w:r>
          <w:rPr>
            <w:noProof/>
            <w:webHidden/>
          </w:rPr>
          <w:t>23</w:t>
        </w:r>
        <w:r>
          <w:rPr>
            <w:noProof/>
            <w:webHidden/>
          </w:rPr>
          <w:fldChar w:fldCharType="end"/>
        </w:r>
      </w:hyperlink>
    </w:p>
    <w:p w14:paraId="2C6E3ECF" w14:textId="57FDBEB1" w:rsidR="008D24E9" w:rsidRDefault="008D24E9">
      <w:pPr>
        <w:pStyle w:val="TOC1"/>
        <w:tabs>
          <w:tab w:val="right" w:leader="dot" w:pos="9019"/>
        </w:tabs>
        <w:rPr>
          <w:noProof/>
        </w:rPr>
      </w:pPr>
      <w:hyperlink w:anchor="_Toc241587884" w:history="1">
        <w:r w:rsidRPr="004A4B3C">
          <w:rPr>
            <w:rStyle w:val="Hyperlink"/>
            <w:noProof/>
          </w:rPr>
          <w:t>5. Final findings and conclusion</w:t>
        </w:r>
        <w:r>
          <w:rPr>
            <w:noProof/>
            <w:webHidden/>
          </w:rPr>
          <w:tab/>
        </w:r>
        <w:r>
          <w:rPr>
            <w:noProof/>
            <w:webHidden/>
          </w:rPr>
          <w:fldChar w:fldCharType="begin"/>
        </w:r>
        <w:r>
          <w:rPr>
            <w:noProof/>
            <w:webHidden/>
          </w:rPr>
          <w:instrText xml:space="preserve"> PAGEREF _Toc241587884 \h </w:instrText>
        </w:r>
        <w:r>
          <w:rPr>
            <w:noProof/>
            <w:webHidden/>
          </w:rPr>
        </w:r>
        <w:r>
          <w:rPr>
            <w:noProof/>
            <w:webHidden/>
          </w:rPr>
          <w:fldChar w:fldCharType="separate"/>
        </w:r>
        <w:r>
          <w:rPr>
            <w:noProof/>
            <w:webHidden/>
          </w:rPr>
          <w:t>24</w:t>
        </w:r>
        <w:r>
          <w:rPr>
            <w:noProof/>
            <w:webHidden/>
          </w:rPr>
          <w:fldChar w:fldCharType="end"/>
        </w:r>
      </w:hyperlink>
    </w:p>
    <w:p w14:paraId="1C6C4EB6" w14:textId="00FEB3C0" w:rsidR="008D24E9" w:rsidRDefault="008D24E9">
      <w:pPr>
        <w:pStyle w:val="TOC1"/>
        <w:tabs>
          <w:tab w:val="right" w:leader="dot" w:pos="9019"/>
        </w:tabs>
        <w:rPr>
          <w:noProof/>
        </w:rPr>
      </w:pPr>
      <w:hyperlink w:anchor="_Toc241587885" w:history="1">
        <w:r w:rsidRPr="004A4B3C">
          <w:rPr>
            <w:rStyle w:val="Hyperlink"/>
            <w:noProof/>
          </w:rPr>
          <w:t>6. Limitations</w:t>
        </w:r>
        <w:r>
          <w:rPr>
            <w:noProof/>
            <w:webHidden/>
          </w:rPr>
          <w:tab/>
        </w:r>
        <w:r>
          <w:rPr>
            <w:noProof/>
            <w:webHidden/>
          </w:rPr>
          <w:fldChar w:fldCharType="begin"/>
        </w:r>
        <w:r>
          <w:rPr>
            <w:noProof/>
            <w:webHidden/>
          </w:rPr>
          <w:instrText xml:space="preserve"> PAGEREF _Toc241587885 \h </w:instrText>
        </w:r>
        <w:r>
          <w:rPr>
            <w:noProof/>
            <w:webHidden/>
          </w:rPr>
        </w:r>
        <w:r>
          <w:rPr>
            <w:noProof/>
            <w:webHidden/>
          </w:rPr>
          <w:fldChar w:fldCharType="separate"/>
        </w:r>
        <w:r>
          <w:rPr>
            <w:noProof/>
            <w:webHidden/>
          </w:rPr>
          <w:t>24</w:t>
        </w:r>
        <w:r>
          <w:rPr>
            <w:noProof/>
            <w:webHidden/>
          </w:rPr>
          <w:fldChar w:fldCharType="end"/>
        </w:r>
      </w:hyperlink>
    </w:p>
    <w:p w14:paraId="021468D9" w14:textId="7E219B0E" w:rsidR="008D24E9" w:rsidRDefault="008D24E9">
      <w:pPr>
        <w:pStyle w:val="TOC1"/>
        <w:tabs>
          <w:tab w:val="right" w:leader="dot" w:pos="9019"/>
        </w:tabs>
        <w:rPr>
          <w:noProof/>
        </w:rPr>
      </w:pPr>
      <w:hyperlink w:anchor="_Toc241587886" w:history="1">
        <w:r w:rsidRPr="004A4B3C">
          <w:rPr>
            <w:rStyle w:val="Hyperlink"/>
            <w:noProof/>
          </w:rPr>
          <w:t>7. Sources</w:t>
        </w:r>
        <w:r>
          <w:rPr>
            <w:noProof/>
            <w:webHidden/>
          </w:rPr>
          <w:tab/>
        </w:r>
        <w:r>
          <w:rPr>
            <w:noProof/>
            <w:webHidden/>
          </w:rPr>
          <w:fldChar w:fldCharType="begin"/>
        </w:r>
        <w:r>
          <w:rPr>
            <w:noProof/>
            <w:webHidden/>
          </w:rPr>
          <w:instrText xml:space="preserve"> PAGEREF _Toc241587886 \h </w:instrText>
        </w:r>
        <w:r>
          <w:rPr>
            <w:noProof/>
            <w:webHidden/>
          </w:rPr>
        </w:r>
        <w:r>
          <w:rPr>
            <w:noProof/>
            <w:webHidden/>
          </w:rPr>
          <w:fldChar w:fldCharType="separate"/>
        </w:r>
        <w:r>
          <w:rPr>
            <w:noProof/>
            <w:webHidden/>
          </w:rPr>
          <w:t>25</w:t>
        </w:r>
        <w:r>
          <w:rPr>
            <w:noProof/>
            <w:webHidden/>
          </w:rPr>
          <w:fldChar w:fldCharType="end"/>
        </w:r>
      </w:hyperlink>
    </w:p>
    <w:p w14:paraId="230483C5" w14:textId="6407004E" w:rsidR="006B2C6E" w:rsidRDefault="00AE1CDE">
      <w:pPr>
        <w:jc w:val="left"/>
      </w:pPr>
      <w:r>
        <w:fldChar w:fldCharType="end"/>
      </w:r>
    </w:p>
    <w:p w14:paraId="7F3FD50F" w14:textId="77777777" w:rsidR="006B2C6E" w:rsidRDefault="00AE1CDE">
      <w:r>
        <w:br w:type="page"/>
      </w:r>
    </w:p>
    <w:p w14:paraId="4EDD9F01" w14:textId="77777777" w:rsidR="006B2C6E" w:rsidRDefault="00AE1CDE">
      <w:pPr>
        <w:pStyle w:val="Heading1"/>
      </w:pPr>
      <w:bookmarkStart w:id="0" w:name="_Toc241587852"/>
      <w:r>
        <w:lastRenderedPageBreak/>
        <w:t>Case details</w:t>
      </w:r>
      <w:bookmarkEnd w:id="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0"/>
        <w:gridCol w:w="7228"/>
      </w:tblGrid>
      <w:tr w:rsidR="006B2C6E" w14:paraId="69605C4A" w14:textId="77777777" w:rsidTr="0038745E">
        <w:trPr>
          <w:cantSplit/>
          <w:tblHeader/>
          <w:jc w:val="center"/>
        </w:trPr>
        <w:tc>
          <w:tcPr>
            <w:tcW w:w="1800" w:type="dxa"/>
          </w:tcPr>
          <w:p w14:paraId="2729BB43" w14:textId="77777777" w:rsidR="006B2C6E" w:rsidRDefault="00AE1CDE">
            <w:pPr>
              <w:keepNext/>
              <w:spacing w:after="40"/>
              <w:jc w:val="left"/>
            </w:pPr>
            <w:r>
              <w:rPr>
                <w:b/>
                <w:sz w:val="20"/>
              </w:rPr>
              <w:t>Item</w:t>
            </w:r>
          </w:p>
        </w:tc>
        <w:tc>
          <w:tcPr>
            <w:tcW w:w="7228" w:type="dxa"/>
          </w:tcPr>
          <w:p w14:paraId="0701C146" w14:textId="77777777" w:rsidR="006B2C6E" w:rsidRDefault="00AE1CDE">
            <w:pPr>
              <w:keepNext/>
              <w:spacing w:after="40"/>
              <w:jc w:val="left"/>
            </w:pPr>
            <w:r>
              <w:rPr>
                <w:b/>
                <w:sz w:val="20"/>
              </w:rPr>
              <w:t>Detail</w:t>
            </w:r>
          </w:p>
        </w:tc>
      </w:tr>
      <w:tr w:rsidR="006B2C6E" w14:paraId="31602810" w14:textId="77777777" w:rsidTr="0038745E">
        <w:trPr>
          <w:cantSplit/>
          <w:jc w:val="center"/>
        </w:trPr>
        <w:tc>
          <w:tcPr>
            <w:tcW w:w="1800" w:type="dxa"/>
          </w:tcPr>
          <w:p w14:paraId="30C17620" w14:textId="77777777" w:rsidR="006B2C6E" w:rsidRDefault="00AE1CDE">
            <w:pPr>
              <w:keepNext/>
              <w:spacing w:after="40"/>
              <w:jc w:val="left"/>
            </w:pPr>
            <w:r>
              <w:rPr>
                <w:sz w:val="20"/>
              </w:rPr>
              <w:t>Case number</w:t>
            </w:r>
          </w:p>
        </w:tc>
        <w:tc>
          <w:tcPr>
            <w:tcW w:w="7228" w:type="dxa"/>
          </w:tcPr>
          <w:p w14:paraId="08DD6B0B" w14:textId="77777777" w:rsidR="006B2C6E" w:rsidRDefault="00AE1CDE">
            <w:pPr>
              <w:keepNext/>
              <w:spacing w:after="40"/>
              <w:jc w:val="left"/>
            </w:pPr>
            <w:r>
              <w:rPr>
                <w:sz w:val="20"/>
              </w:rPr>
              <w:t>CSFCL-IA2-2026-005</w:t>
            </w:r>
          </w:p>
        </w:tc>
      </w:tr>
      <w:tr w:rsidR="006B2C6E" w14:paraId="5E9F418E" w14:textId="77777777" w:rsidTr="0038745E">
        <w:trPr>
          <w:cantSplit/>
          <w:jc w:val="center"/>
        </w:trPr>
        <w:tc>
          <w:tcPr>
            <w:tcW w:w="1800" w:type="dxa"/>
          </w:tcPr>
          <w:p w14:paraId="50EDC7F3" w14:textId="77777777" w:rsidR="006B2C6E" w:rsidRDefault="00AE1CDE">
            <w:pPr>
              <w:keepNext/>
              <w:spacing w:after="40"/>
              <w:jc w:val="left"/>
            </w:pPr>
            <w:r>
              <w:rPr>
                <w:sz w:val="20"/>
              </w:rPr>
              <w:t>Course</w:t>
            </w:r>
          </w:p>
        </w:tc>
        <w:tc>
          <w:tcPr>
            <w:tcW w:w="7228" w:type="dxa"/>
          </w:tcPr>
          <w:p w14:paraId="4D1CA2D2" w14:textId="77777777" w:rsidR="006B2C6E" w:rsidRDefault="00AE1CDE">
            <w:pPr>
              <w:keepNext/>
              <w:spacing w:after="40"/>
              <w:jc w:val="left"/>
            </w:pPr>
            <w:r>
              <w:rPr>
                <w:sz w:val="20"/>
              </w:rPr>
              <w:t>Cyber Security Forensics and Compliance Laws (CSFCL), IA2</w:t>
            </w:r>
          </w:p>
        </w:tc>
      </w:tr>
      <w:tr w:rsidR="006B2C6E" w14:paraId="24377A3D" w14:textId="77777777" w:rsidTr="0038745E">
        <w:trPr>
          <w:cantSplit/>
          <w:jc w:val="center"/>
        </w:trPr>
        <w:tc>
          <w:tcPr>
            <w:tcW w:w="1800" w:type="dxa"/>
          </w:tcPr>
          <w:p w14:paraId="1EA2DAAD" w14:textId="77777777" w:rsidR="006B2C6E" w:rsidRDefault="00AE1CDE">
            <w:pPr>
              <w:keepNext/>
              <w:spacing w:after="40"/>
              <w:jc w:val="left"/>
            </w:pPr>
            <w:r>
              <w:rPr>
                <w:sz w:val="20"/>
              </w:rPr>
              <w:t>Case study</w:t>
            </w:r>
          </w:p>
        </w:tc>
        <w:tc>
          <w:tcPr>
            <w:tcW w:w="7228" w:type="dxa"/>
          </w:tcPr>
          <w:p w14:paraId="68ABDC83" w14:textId="77777777" w:rsidR="006B2C6E" w:rsidRDefault="00AE1CDE">
            <w:pPr>
              <w:keepNext/>
              <w:spacing w:after="40"/>
              <w:jc w:val="left"/>
            </w:pPr>
            <w:r>
              <w:rPr>
                <w:sz w:val="20"/>
              </w:rPr>
              <w:t>The Equifax data breach of 2017</w:t>
            </w:r>
          </w:p>
        </w:tc>
      </w:tr>
      <w:tr w:rsidR="006B2C6E" w14:paraId="778CD3A4" w14:textId="77777777" w:rsidTr="0038745E">
        <w:trPr>
          <w:cantSplit/>
          <w:jc w:val="center"/>
        </w:trPr>
        <w:tc>
          <w:tcPr>
            <w:tcW w:w="1800" w:type="dxa"/>
          </w:tcPr>
          <w:p w14:paraId="7F59382B" w14:textId="77777777" w:rsidR="006B2C6E" w:rsidRDefault="00AE1CDE">
            <w:pPr>
              <w:keepNext/>
              <w:spacing w:after="40"/>
              <w:jc w:val="left"/>
            </w:pPr>
            <w:r>
              <w:rPr>
                <w:sz w:val="20"/>
              </w:rPr>
              <w:t>Evidence ID</w:t>
            </w:r>
          </w:p>
        </w:tc>
        <w:tc>
          <w:tcPr>
            <w:tcW w:w="7228" w:type="dxa"/>
          </w:tcPr>
          <w:p w14:paraId="1CCCCACD" w14:textId="77777777" w:rsidR="006B2C6E" w:rsidRDefault="00AE1CDE">
            <w:pPr>
              <w:keepNext/>
              <w:spacing w:after="40"/>
              <w:jc w:val="left"/>
            </w:pPr>
            <w:r>
              <w:rPr>
                <w:sz w:val="20"/>
              </w:rPr>
              <w:t>CSFCL-IA2-2026-005-EV01, the logical image evidence/acis-portal/, 7 files</w:t>
            </w:r>
          </w:p>
        </w:tc>
      </w:tr>
      <w:tr w:rsidR="006B2C6E" w14:paraId="4AC9A893" w14:textId="77777777" w:rsidTr="0038745E">
        <w:trPr>
          <w:cantSplit/>
          <w:jc w:val="center"/>
        </w:trPr>
        <w:tc>
          <w:tcPr>
            <w:tcW w:w="1800" w:type="dxa"/>
          </w:tcPr>
          <w:p w14:paraId="70A02B1E" w14:textId="77777777" w:rsidR="006B2C6E" w:rsidRDefault="00AE1CDE">
            <w:pPr>
              <w:keepNext/>
              <w:spacing w:after="40"/>
              <w:jc w:val="left"/>
            </w:pPr>
            <w:r>
              <w:rPr>
                <w:sz w:val="20"/>
              </w:rPr>
              <w:t>Tool</w:t>
            </w:r>
          </w:p>
        </w:tc>
        <w:tc>
          <w:tcPr>
            <w:tcW w:w="7228" w:type="dxa"/>
          </w:tcPr>
          <w:p w14:paraId="4BA31782" w14:textId="77777777" w:rsidR="006B2C6E" w:rsidRDefault="00AE1CDE">
            <w:pPr>
              <w:keepNext/>
              <w:spacing w:after="40"/>
              <w:jc w:val="left"/>
            </w:pPr>
            <w:r>
              <w:rPr>
                <w:sz w:val="20"/>
              </w:rPr>
              <w:t>Trivy 0.74.0 (Aqua Security), with sha256sum, unzip, file and Git</w:t>
            </w:r>
          </w:p>
        </w:tc>
      </w:tr>
      <w:tr w:rsidR="006B2C6E" w14:paraId="7DDE9FA7" w14:textId="77777777" w:rsidTr="0038745E">
        <w:trPr>
          <w:cantSplit/>
          <w:jc w:val="center"/>
        </w:trPr>
        <w:tc>
          <w:tcPr>
            <w:tcW w:w="1800" w:type="dxa"/>
          </w:tcPr>
          <w:p w14:paraId="3554DAC8" w14:textId="77777777" w:rsidR="006B2C6E" w:rsidRDefault="00AE1CDE">
            <w:pPr>
              <w:keepNext/>
              <w:spacing w:after="40"/>
              <w:jc w:val="left"/>
            </w:pPr>
            <w:r>
              <w:rPr>
                <w:sz w:val="20"/>
              </w:rPr>
              <w:t>Examination</w:t>
            </w:r>
          </w:p>
        </w:tc>
        <w:tc>
          <w:tcPr>
            <w:tcW w:w="7228" w:type="dxa"/>
          </w:tcPr>
          <w:p w14:paraId="1359FA29" w14:textId="77777777" w:rsidR="006B2C6E" w:rsidRDefault="00AE1CDE">
            <w:pPr>
              <w:keepNext/>
              <w:spacing w:after="40"/>
              <w:jc w:val="left"/>
            </w:pPr>
            <w:r>
              <w:rPr>
                <w:sz w:val="20"/>
              </w:rPr>
              <w:t>28 September 2026 at 12:54 IST, results in output/20260928T072443Z</w:t>
            </w:r>
          </w:p>
        </w:tc>
      </w:tr>
      <w:tr w:rsidR="006B2C6E" w14:paraId="494FDA55" w14:textId="77777777" w:rsidTr="0038745E">
        <w:trPr>
          <w:cantSplit/>
          <w:jc w:val="center"/>
        </w:trPr>
        <w:tc>
          <w:tcPr>
            <w:tcW w:w="1800" w:type="dxa"/>
          </w:tcPr>
          <w:p w14:paraId="609FC2AD" w14:textId="77777777" w:rsidR="006B2C6E" w:rsidRDefault="00AE1CDE">
            <w:pPr>
              <w:keepNext/>
              <w:spacing w:after="40"/>
              <w:jc w:val="left"/>
            </w:pPr>
            <w:r>
              <w:rPr>
                <w:sz w:val="20"/>
              </w:rPr>
              <w:t>Examiners</w:t>
            </w:r>
          </w:p>
        </w:tc>
        <w:tc>
          <w:tcPr>
            <w:tcW w:w="7228" w:type="dxa"/>
          </w:tcPr>
          <w:p w14:paraId="6BFC4E2C" w14:textId="77777777" w:rsidR="006B2C6E" w:rsidRDefault="00AE1CDE">
            <w:pPr>
              <w:keepNext/>
              <w:spacing w:after="40"/>
              <w:jc w:val="left"/>
            </w:pPr>
            <w:r>
              <w:rPr>
                <w:sz w:val="20"/>
              </w:rPr>
              <w:t>Yashasvi Gupta (16010123341), Shubhpreet Kaur (16010123328), Shweta Karandikar (16010123329)</w:t>
            </w:r>
          </w:p>
        </w:tc>
      </w:tr>
      <w:tr w:rsidR="006B2C6E" w14:paraId="3AF03096" w14:textId="77777777" w:rsidTr="0038745E">
        <w:trPr>
          <w:cantSplit/>
          <w:jc w:val="center"/>
        </w:trPr>
        <w:tc>
          <w:tcPr>
            <w:tcW w:w="1800" w:type="dxa"/>
          </w:tcPr>
          <w:p w14:paraId="1777BB89" w14:textId="77777777" w:rsidR="006B2C6E" w:rsidRDefault="00AE1CDE">
            <w:pPr>
              <w:spacing w:after="40"/>
              <w:jc w:val="left"/>
            </w:pPr>
            <w:r>
              <w:rPr>
                <w:sz w:val="20"/>
              </w:rPr>
              <w:t>Repository</w:t>
            </w:r>
          </w:p>
        </w:tc>
        <w:tc>
          <w:tcPr>
            <w:tcW w:w="7228" w:type="dxa"/>
          </w:tcPr>
          <w:p w14:paraId="67622346" w14:textId="77777777" w:rsidR="006B2C6E" w:rsidRDefault="00AE1CDE">
            <w:pPr>
              <w:spacing w:after="40"/>
              <w:jc w:val="left"/>
            </w:pPr>
            <w:r>
              <w:rPr>
                <w:sz w:val="20"/>
              </w:rPr>
              <w:t>https://github.com/Yashvi2874/csfcl-ia2-equifax-trivy-forensics</w:t>
            </w:r>
          </w:p>
        </w:tc>
      </w:tr>
    </w:tbl>
    <w:p w14:paraId="2B84C382" w14:textId="77777777" w:rsidR="006B2C6E" w:rsidRDefault="006B2C6E"/>
    <w:p w14:paraId="1F4D23FA" w14:textId="77777777" w:rsidR="006B2C6E" w:rsidRDefault="00AE1CDE">
      <w:r>
        <w:t>Section 1 tells the case. Section 2 covers how we examined a rebuilt copy of the server. Section 3 works through the thirteen activities on the IA2 activity sheet. Section 4 assesses the same facts under Indian law. The final findings, limitations and sources follow. The full demonstration is in the video presentation.</w:t>
      </w:r>
    </w:p>
    <w:p w14:paraId="6D69E7D0" w14:textId="77777777" w:rsidR="006B2C6E" w:rsidRDefault="00AE1CDE">
      <w:pPr>
        <w:pStyle w:val="Heading1"/>
      </w:pPr>
      <w:bookmarkStart w:id="1" w:name="_Toc241587853"/>
      <w:r>
        <w:t>1. The case: the Equifax breach of 2017</w:t>
      </w:r>
      <w:bookmarkEnd w:id="1"/>
    </w:p>
    <w:p w14:paraId="12EF0708" w14:textId="77777777" w:rsidR="006B2C6E" w:rsidRDefault="00AE1CDE">
      <w:pPr>
        <w:pStyle w:val="Heading2"/>
      </w:pPr>
      <w:bookmarkStart w:id="2" w:name="_Toc241587854"/>
      <w:r>
        <w:t>1.1 Who Equifax is</w:t>
      </w:r>
      <w:bookmarkEnd w:id="2"/>
    </w:p>
    <w:p w14:paraId="76ED8A1B" w14:textId="77777777" w:rsidR="006B2C6E" w:rsidRDefault="00AE1CDE">
      <w:r>
        <w:t>Equifax is one of the three big credit bureaus in the United States, with Experian and TransUnion. Banks send it records of people's loans and repayments, and it sells credit reports and scores back to lenders who are deciding whether to lend. The people in those records never signed up with Equifax and cannot take themselves out. In the US the records hold Social Security numbers, the number that stands in for a person's whole financial identity, along with names, dates of birth and addresses.</w:t>
      </w:r>
    </w:p>
    <w:p w14:paraId="11D82399" w14:textId="77777777" w:rsidR="006B2C6E" w:rsidRDefault="00AE1CDE">
      <w:pPr>
        <w:pStyle w:val="Heading2"/>
      </w:pPr>
      <w:bookmarkStart w:id="3" w:name="_Toc241587855"/>
      <w:r>
        <w:t>1.2 How the attack unfolded</w:t>
      </w:r>
      <w:bookmarkEnd w:id="3"/>
    </w:p>
    <w:p w14:paraId="2BDA6CBD" w14:textId="77777777" w:rsidR="006B2C6E" w:rsidRDefault="00AE1CDE">
      <w:r>
        <w:t>The way in was Apache Struts, a free Java framework that companies use to build web applications. Equifax's dispute portal, ACIS (Automated Consumer Interview System), was built on it. ACIS is where people challenged mistakes in their credit files and uploaded documents to back up the challenge.</w:t>
      </w:r>
    </w:p>
    <w:p w14:paraId="758A656D" w14:textId="77777777" w:rsidR="006B2C6E" w:rsidRDefault="00AE1CDE">
      <w:r>
        <w:t xml:space="preserve">On 7 March 2017 the Apache team announced a flaw in Struts, CVE-2017-5638, and released a fixed version the same day. The flaw was in the part that handles file uploads. A web request carries a header called Content-Type that says what kind of data is attached. If that header was malformed, Struts tried to run it as a command instead of reading it as text. </w:t>
      </w:r>
      <w:proofErr w:type="gramStart"/>
      <w:r>
        <w:t>So</w:t>
      </w:r>
      <w:proofErr w:type="gramEnd"/>
      <w:r>
        <w:t xml:space="preserve"> anyone on the internet could put a command in that header and the server would run it, with no account and no password. That is remote code execution, the worst kind of flaw, and it scored 9.8 out of 10 on the standard severity scale.</w:t>
      </w:r>
    </w:p>
    <w:p w14:paraId="5961ED79" w14:textId="77777777" w:rsidR="006B2C6E" w:rsidRDefault="00AE1CDE">
      <w:r>
        <w:lastRenderedPageBreak/>
        <w:t>The next day, 8 March, the US government's cyber team warned Equifax to patch. On 9 March Equifax sent its own alert to about 430 staff and mailing lists, telling them to patch within 48 hours. The list was out of date, and the people who ran the dispute portal never got it. On 15 March a scan of 958 internet-facing servers was meant to catch anything still unpatched. It missed the portal.</w:t>
      </w:r>
    </w:p>
    <w:p w14:paraId="1CE023EF" w14:textId="77777777" w:rsidR="006B2C6E" w:rsidRDefault="00AE1CDE">
      <w:r>
        <w:t>The fix was out, the warnings had gone round, and the server stayed vulnerable. On 13 May 2017 attackers used the flaw to get in, 67 days after the fix had been public.</w:t>
      </w:r>
    </w:p>
    <w:p w14:paraId="5DCF4DA8" w14:textId="77777777" w:rsidR="006B2C6E" w:rsidRDefault="00AE1CDE">
      <w:r>
        <w:t>Once inside, they set up about 30 web shells, small hidden scripts that kept them in control. On a shared drive they found a configuration file with a database username and password in plain text. The portal needed three databases to do its job, but nothing stopped it reaching further, and those credentials opened 48 more. Over the next weeks the attackers ran about 9,000 database queries. 265 of them returned personal data, which they compressed and carried out in small pieces that looked like ordinary web traffic.</w:t>
      </w:r>
    </w:p>
    <w:p w14:paraId="74E30AF5" w14:textId="77777777" w:rsidR="006B2C6E" w:rsidRDefault="00AE1CDE">
      <w:r>
        <w:t>They went unnoticed for 76 days. The device that was meant to inspect the portal's traffic had a certificate that had expired, so for months it could not read that traffic at all. On 29 July, during routine maintenance, staff renewed the certificate. Inspection came back and the suspicious traffic showed up almost at once. Equifax shut the portal down the next day, 30 July, brought in the security firm Mandiant and told the FBI on 2 August, then announced the breach to the public on 7 September, 40 days after it was first spotted.</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351"/>
        <w:gridCol w:w="4669"/>
        <w:gridCol w:w="3010"/>
      </w:tblGrid>
      <w:tr w:rsidR="006B2C6E" w14:paraId="67834326" w14:textId="77777777" w:rsidTr="0038745E">
        <w:trPr>
          <w:cantSplit/>
          <w:tblHeader/>
          <w:jc w:val="center"/>
        </w:trPr>
        <w:tc>
          <w:tcPr>
            <w:tcW w:w="1351" w:type="dxa"/>
          </w:tcPr>
          <w:p w14:paraId="45284C8B" w14:textId="77777777" w:rsidR="006B2C6E" w:rsidRDefault="00AE1CDE">
            <w:pPr>
              <w:keepNext/>
              <w:spacing w:after="40"/>
              <w:jc w:val="left"/>
            </w:pPr>
            <w:r>
              <w:rPr>
                <w:b/>
                <w:sz w:val="20"/>
              </w:rPr>
              <w:t>Date (2017)</w:t>
            </w:r>
          </w:p>
        </w:tc>
        <w:tc>
          <w:tcPr>
            <w:tcW w:w="4669" w:type="dxa"/>
          </w:tcPr>
          <w:p w14:paraId="360D4DEF" w14:textId="77777777" w:rsidR="006B2C6E" w:rsidRDefault="00AE1CDE">
            <w:pPr>
              <w:keepNext/>
              <w:spacing w:after="40"/>
              <w:jc w:val="left"/>
            </w:pPr>
            <w:r>
              <w:rPr>
                <w:b/>
                <w:sz w:val="20"/>
              </w:rPr>
              <w:t>What happened</w:t>
            </w:r>
          </w:p>
        </w:tc>
        <w:tc>
          <w:tcPr>
            <w:tcW w:w="3010" w:type="dxa"/>
          </w:tcPr>
          <w:p w14:paraId="377390B5" w14:textId="77777777" w:rsidR="006B2C6E" w:rsidRDefault="00AE1CDE">
            <w:pPr>
              <w:keepNext/>
              <w:spacing w:after="40"/>
              <w:jc w:val="left"/>
            </w:pPr>
            <w:r>
              <w:rPr>
                <w:b/>
                <w:sz w:val="20"/>
              </w:rPr>
              <w:t>Source</w:t>
            </w:r>
          </w:p>
        </w:tc>
      </w:tr>
      <w:tr w:rsidR="006B2C6E" w14:paraId="7A17320E" w14:textId="77777777" w:rsidTr="0038745E">
        <w:trPr>
          <w:cantSplit/>
          <w:jc w:val="center"/>
        </w:trPr>
        <w:tc>
          <w:tcPr>
            <w:tcW w:w="1351" w:type="dxa"/>
          </w:tcPr>
          <w:p w14:paraId="31B3E904" w14:textId="77777777" w:rsidR="006B2C6E" w:rsidRDefault="00AE1CDE">
            <w:pPr>
              <w:keepNext/>
              <w:spacing w:after="40"/>
              <w:jc w:val="left"/>
            </w:pPr>
            <w:r>
              <w:rPr>
                <w:sz w:val="20"/>
              </w:rPr>
              <w:t>7 March</w:t>
            </w:r>
          </w:p>
        </w:tc>
        <w:tc>
          <w:tcPr>
            <w:tcW w:w="4669" w:type="dxa"/>
          </w:tcPr>
          <w:p w14:paraId="5DFEFA9E" w14:textId="77777777" w:rsidR="006B2C6E" w:rsidRDefault="00AE1CDE">
            <w:pPr>
              <w:keepNext/>
              <w:spacing w:after="40"/>
              <w:jc w:val="left"/>
            </w:pPr>
            <w:r>
              <w:rPr>
                <w:sz w:val="20"/>
              </w:rPr>
              <w:t>Apache announces CVE-2017-5638 and releases the fix</w:t>
            </w:r>
          </w:p>
        </w:tc>
        <w:tc>
          <w:tcPr>
            <w:tcW w:w="3010" w:type="dxa"/>
          </w:tcPr>
          <w:p w14:paraId="19E17A22" w14:textId="77777777" w:rsidR="006B2C6E" w:rsidRDefault="00AE1CDE">
            <w:pPr>
              <w:keepNext/>
              <w:spacing w:after="40"/>
              <w:jc w:val="left"/>
            </w:pPr>
            <w:r>
              <w:rPr>
                <w:sz w:val="20"/>
              </w:rPr>
              <w:t>Apache Software Foundation</w:t>
            </w:r>
          </w:p>
        </w:tc>
      </w:tr>
      <w:tr w:rsidR="006B2C6E" w14:paraId="1C571A8F" w14:textId="77777777" w:rsidTr="0038745E">
        <w:trPr>
          <w:cantSplit/>
          <w:jc w:val="center"/>
        </w:trPr>
        <w:tc>
          <w:tcPr>
            <w:tcW w:w="1351" w:type="dxa"/>
          </w:tcPr>
          <w:p w14:paraId="66E83CC4" w14:textId="77777777" w:rsidR="006B2C6E" w:rsidRDefault="00AE1CDE">
            <w:pPr>
              <w:keepNext/>
              <w:spacing w:after="40"/>
              <w:jc w:val="left"/>
            </w:pPr>
            <w:r>
              <w:rPr>
                <w:sz w:val="20"/>
              </w:rPr>
              <w:t>8 March</w:t>
            </w:r>
          </w:p>
        </w:tc>
        <w:tc>
          <w:tcPr>
            <w:tcW w:w="4669" w:type="dxa"/>
          </w:tcPr>
          <w:p w14:paraId="76702ACE" w14:textId="77777777" w:rsidR="006B2C6E" w:rsidRDefault="00AE1CDE">
            <w:pPr>
              <w:keepNext/>
              <w:spacing w:after="40"/>
              <w:jc w:val="left"/>
            </w:pPr>
            <w:r>
              <w:rPr>
                <w:sz w:val="20"/>
              </w:rPr>
              <w:t>US-CERT warns Equifax to patch</w:t>
            </w:r>
          </w:p>
        </w:tc>
        <w:tc>
          <w:tcPr>
            <w:tcW w:w="3010" w:type="dxa"/>
          </w:tcPr>
          <w:p w14:paraId="4827077D" w14:textId="77777777" w:rsidR="006B2C6E" w:rsidRDefault="00AE1CDE">
            <w:pPr>
              <w:keepNext/>
              <w:spacing w:after="40"/>
              <w:jc w:val="left"/>
            </w:pPr>
            <w:r>
              <w:rPr>
                <w:sz w:val="20"/>
              </w:rPr>
              <w:t>House report, p. 29</w:t>
            </w:r>
          </w:p>
        </w:tc>
      </w:tr>
      <w:tr w:rsidR="006B2C6E" w14:paraId="01AF72E9" w14:textId="77777777" w:rsidTr="0038745E">
        <w:trPr>
          <w:cantSplit/>
          <w:jc w:val="center"/>
        </w:trPr>
        <w:tc>
          <w:tcPr>
            <w:tcW w:w="1351" w:type="dxa"/>
          </w:tcPr>
          <w:p w14:paraId="54A292C0" w14:textId="77777777" w:rsidR="006B2C6E" w:rsidRDefault="00AE1CDE">
            <w:pPr>
              <w:keepNext/>
              <w:spacing w:after="40"/>
              <w:jc w:val="left"/>
            </w:pPr>
            <w:r>
              <w:rPr>
                <w:sz w:val="20"/>
              </w:rPr>
              <w:t>9 March</w:t>
            </w:r>
          </w:p>
        </w:tc>
        <w:tc>
          <w:tcPr>
            <w:tcW w:w="4669" w:type="dxa"/>
          </w:tcPr>
          <w:p w14:paraId="7BE4AF6E" w14:textId="77777777" w:rsidR="006B2C6E" w:rsidRDefault="00AE1CDE">
            <w:pPr>
              <w:keepNext/>
              <w:spacing w:after="40"/>
              <w:jc w:val="left"/>
            </w:pPr>
            <w:r>
              <w:rPr>
                <w:sz w:val="20"/>
              </w:rPr>
              <w:t>Internal alert sent to about 430 people, but the list is out of date and misses the portal team</w:t>
            </w:r>
          </w:p>
        </w:tc>
        <w:tc>
          <w:tcPr>
            <w:tcW w:w="3010" w:type="dxa"/>
          </w:tcPr>
          <w:p w14:paraId="0F2B0D71" w14:textId="77777777" w:rsidR="006B2C6E" w:rsidRDefault="00AE1CDE">
            <w:pPr>
              <w:keepNext/>
              <w:spacing w:after="40"/>
              <w:jc w:val="left"/>
            </w:pPr>
            <w:r>
              <w:rPr>
                <w:sz w:val="20"/>
              </w:rPr>
              <w:t>House report, p. 29</w:t>
            </w:r>
          </w:p>
        </w:tc>
      </w:tr>
      <w:tr w:rsidR="006B2C6E" w14:paraId="022A4C6A" w14:textId="77777777" w:rsidTr="0038745E">
        <w:trPr>
          <w:cantSplit/>
          <w:jc w:val="center"/>
        </w:trPr>
        <w:tc>
          <w:tcPr>
            <w:tcW w:w="1351" w:type="dxa"/>
          </w:tcPr>
          <w:p w14:paraId="42D7F35E" w14:textId="77777777" w:rsidR="006B2C6E" w:rsidRDefault="00AE1CDE">
            <w:pPr>
              <w:keepNext/>
              <w:spacing w:after="40"/>
              <w:jc w:val="left"/>
            </w:pPr>
            <w:r>
              <w:rPr>
                <w:sz w:val="20"/>
              </w:rPr>
              <w:t>10 March</w:t>
            </w:r>
          </w:p>
        </w:tc>
        <w:tc>
          <w:tcPr>
            <w:tcW w:w="4669" w:type="dxa"/>
          </w:tcPr>
          <w:p w14:paraId="71A022C2" w14:textId="77777777" w:rsidR="006B2C6E" w:rsidRDefault="00AE1CDE">
            <w:pPr>
              <w:keepNext/>
              <w:spacing w:after="40"/>
              <w:jc w:val="left"/>
            </w:pPr>
            <w:r>
              <w:rPr>
                <w:sz w:val="20"/>
              </w:rPr>
              <w:t>Someone probes the portal, runs whoami, takes nothing</w:t>
            </w:r>
          </w:p>
        </w:tc>
        <w:tc>
          <w:tcPr>
            <w:tcW w:w="3010" w:type="dxa"/>
          </w:tcPr>
          <w:p w14:paraId="27625381" w14:textId="77777777" w:rsidR="006B2C6E" w:rsidRDefault="00AE1CDE">
            <w:pPr>
              <w:keepNext/>
              <w:spacing w:after="40"/>
              <w:jc w:val="left"/>
            </w:pPr>
            <w:r>
              <w:rPr>
                <w:sz w:val="20"/>
              </w:rPr>
              <w:t>GAO-18-559, p. 11</w:t>
            </w:r>
          </w:p>
        </w:tc>
      </w:tr>
      <w:tr w:rsidR="006B2C6E" w14:paraId="2B69D932" w14:textId="77777777" w:rsidTr="0038745E">
        <w:trPr>
          <w:cantSplit/>
          <w:jc w:val="center"/>
        </w:trPr>
        <w:tc>
          <w:tcPr>
            <w:tcW w:w="1351" w:type="dxa"/>
          </w:tcPr>
          <w:p w14:paraId="2BC23C1A" w14:textId="77777777" w:rsidR="006B2C6E" w:rsidRDefault="00AE1CDE">
            <w:pPr>
              <w:keepNext/>
              <w:spacing w:after="40"/>
              <w:jc w:val="left"/>
            </w:pPr>
            <w:r>
              <w:rPr>
                <w:sz w:val="20"/>
              </w:rPr>
              <w:t>15 March</w:t>
            </w:r>
          </w:p>
        </w:tc>
        <w:tc>
          <w:tcPr>
            <w:tcW w:w="4669" w:type="dxa"/>
          </w:tcPr>
          <w:p w14:paraId="558870C3" w14:textId="77777777" w:rsidR="006B2C6E" w:rsidRDefault="00AE1CDE">
            <w:pPr>
              <w:keepNext/>
              <w:spacing w:after="40"/>
              <w:jc w:val="left"/>
            </w:pPr>
            <w:r>
              <w:rPr>
                <w:sz w:val="20"/>
              </w:rPr>
              <w:t>A scan of 958 addresses misses the vulnerable server</w:t>
            </w:r>
          </w:p>
        </w:tc>
        <w:tc>
          <w:tcPr>
            <w:tcW w:w="3010" w:type="dxa"/>
          </w:tcPr>
          <w:p w14:paraId="6E5AC5F9" w14:textId="77777777" w:rsidR="006B2C6E" w:rsidRDefault="00AE1CDE">
            <w:pPr>
              <w:keepNext/>
              <w:spacing w:after="40"/>
              <w:jc w:val="left"/>
            </w:pPr>
            <w:r>
              <w:rPr>
                <w:sz w:val="20"/>
              </w:rPr>
              <w:t>House report, p. 30</w:t>
            </w:r>
          </w:p>
        </w:tc>
      </w:tr>
      <w:tr w:rsidR="006B2C6E" w14:paraId="26CA1862" w14:textId="77777777" w:rsidTr="0038745E">
        <w:trPr>
          <w:cantSplit/>
          <w:jc w:val="center"/>
        </w:trPr>
        <w:tc>
          <w:tcPr>
            <w:tcW w:w="1351" w:type="dxa"/>
          </w:tcPr>
          <w:p w14:paraId="16BE10D5" w14:textId="77777777" w:rsidR="006B2C6E" w:rsidRDefault="00AE1CDE">
            <w:pPr>
              <w:keepNext/>
              <w:spacing w:after="40"/>
              <w:jc w:val="left"/>
            </w:pPr>
            <w:r>
              <w:rPr>
                <w:sz w:val="20"/>
              </w:rPr>
              <w:t>13 May</w:t>
            </w:r>
          </w:p>
        </w:tc>
        <w:tc>
          <w:tcPr>
            <w:tcW w:w="4669" w:type="dxa"/>
          </w:tcPr>
          <w:p w14:paraId="149881AA" w14:textId="77777777" w:rsidR="006B2C6E" w:rsidRDefault="00AE1CDE">
            <w:pPr>
              <w:keepNext/>
              <w:spacing w:after="40"/>
              <w:jc w:val="left"/>
            </w:pPr>
            <w:r>
              <w:rPr>
                <w:sz w:val="20"/>
              </w:rPr>
              <w:t>Attackers get in and install web shells</w:t>
            </w:r>
          </w:p>
        </w:tc>
        <w:tc>
          <w:tcPr>
            <w:tcW w:w="3010" w:type="dxa"/>
          </w:tcPr>
          <w:p w14:paraId="39B318C5" w14:textId="77777777" w:rsidR="006B2C6E" w:rsidRDefault="00AE1CDE">
            <w:pPr>
              <w:keepNext/>
              <w:spacing w:after="40"/>
              <w:jc w:val="left"/>
            </w:pPr>
            <w:r>
              <w:rPr>
                <w:sz w:val="20"/>
              </w:rPr>
              <w:t>GAO-18-559, p. 11</w:t>
            </w:r>
          </w:p>
        </w:tc>
      </w:tr>
      <w:tr w:rsidR="006B2C6E" w14:paraId="51E73266" w14:textId="77777777" w:rsidTr="0038745E">
        <w:trPr>
          <w:cantSplit/>
          <w:jc w:val="center"/>
        </w:trPr>
        <w:tc>
          <w:tcPr>
            <w:tcW w:w="1351" w:type="dxa"/>
          </w:tcPr>
          <w:p w14:paraId="321620C6" w14:textId="77777777" w:rsidR="006B2C6E" w:rsidRDefault="00AE1CDE">
            <w:pPr>
              <w:keepNext/>
              <w:spacing w:after="40"/>
              <w:jc w:val="left"/>
            </w:pPr>
            <w:r>
              <w:rPr>
                <w:sz w:val="20"/>
              </w:rPr>
              <w:t>May to July</w:t>
            </w:r>
          </w:p>
        </w:tc>
        <w:tc>
          <w:tcPr>
            <w:tcW w:w="4669" w:type="dxa"/>
          </w:tcPr>
          <w:p w14:paraId="15F4161D" w14:textId="77777777" w:rsidR="006B2C6E" w:rsidRDefault="00AE1CDE">
            <w:pPr>
              <w:keepNext/>
              <w:spacing w:after="40"/>
              <w:jc w:val="left"/>
            </w:pPr>
            <w:r>
              <w:rPr>
                <w:sz w:val="20"/>
              </w:rPr>
              <w:t>Plaintext credentials found; 48 more databases reached; about 9,000 queries run, 265 return personal data</w:t>
            </w:r>
          </w:p>
        </w:tc>
        <w:tc>
          <w:tcPr>
            <w:tcW w:w="3010" w:type="dxa"/>
          </w:tcPr>
          <w:p w14:paraId="50010344" w14:textId="77777777" w:rsidR="006B2C6E" w:rsidRDefault="00AE1CDE">
            <w:pPr>
              <w:keepNext/>
              <w:spacing w:after="40"/>
              <w:jc w:val="left"/>
            </w:pPr>
            <w:r>
              <w:rPr>
                <w:sz w:val="20"/>
              </w:rPr>
              <w:t>House report, pp. 32 to 33</w:t>
            </w:r>
          </w:p>
        </w:tc>
      </w:tr>
      <w:tr w:rsidR="006B2C6E" w14:paraId="4EC2E847" w14:textId="77777777" w:rsidTr="0038745E">
        <w:trPr>
          <w:cantSplit/>
          <w:jc w:val="center"/>
        </w:trPr>
        <w:tc>
          <w:tcPr>
            <w:tcW w:w="1351" w:type="dxa"/>
          </w:tcPr>
          <w:p w14:paraId="2D856612" w14:textId="77777777" w:rsidR="006B2C6E" w:rsidRDefault="00AE1CDE">
            <w:pPr>
              <w:keepNext/>
              <w:spacing w:after="40"/>
              <w:jc w:val="left"/>
            </w:pPr>
            <w:r>
              <w:rPr>
                <w:sz w:val="20"/>
              </w:rPr>
              <w:t>29 July</w:t>
            </w:r>
          </w:p>
        </w:tc>
        <w:tc>
          <w:tcPr>
            <w:tcW w:w="4669" w:type="dxa"/>
          </w:tcPr>
          <w:p w14:paraId="71A99368" w14:textId="77777777" w:rsidR="006B2C6E" w:rsidRDefault="00AE1CDE">
            <w:pPr>
              <w:keepNext/>
              <w:spacing w:after="40"/>
              <w:jc w:val="left"/>
            </w:pPr>
            <w:r>
              <w:rPr>
                <w:sz w:val="20"/>
              </w:rPr>
              <w:t>An expired certificate is renewed, and the attack is spotted at once</w:t>
            </w:r>
          </w:p>
        </w:tc>
        <w:tc>
          <w:tcPr>
            <w:tcW w:w="3010" w:type="dxa"/>
          </w:tcPr>
          <w:p w14:paraId="1188F8F1" w14:textId="77777777" w:rsidR="006B2C6E" w:rsidRDefault="00AE1CDE">
            <w:pPr>
              <w:keepNext/>
              <w:spacing w:after="40"/>
              <w:jc w:val="left"/>
            </w:pPr>
            <w:r>
              <w:rPr>
                <w:sz w:val="20"/>
              </w:rPr>
              <w:t>House report, p. 34</w:t>
            </w:r>
          </w:p>
        </w:tc>
      </w:tr>
      <w:tr w:rsidR="006B2C6E" w14:paraId="634DF4B9" w14:textId="77777777" w:rsidTr="0038745E">
        <w:trPr>
          <w:cantSplit/>
          <w:jc w:val="center"/>
        </w:trPr>
        <w:tc>
          <w:tcPr>
            <w:tcW w:w="1351" w:type="dxa"/>
          </w:tcPr>
          <w:p w14:paraId="2655C483" w14:textId="77777777" w:rsidR="006B2C6E" w:rsidRDefault="00AE1CDE">
            <w:pPr>
              <w:keepNext/>
              <w:spacing w:after="40"/>
              <w:jc w:val="left"/>
            </w:pPr>
            <w:r>
              <w:rPr>
                <w:sz w:val="20"/>
              </w:rPr>
              <w:t>30 July</w:t>
            </w:r>
          </w:p>
        </w:tc>
        <w:tc>
          <w:tcPr>
            <w:tcW w:w="4669" w:type="dxa"/>
          </w:tcPr>
          <w:p w14:paraId="43608B77" w14:textId="77777777" w:rsidR="006B2C6E" w:rsidRDefault="00AE1CDE">
            <w:pPr>
              <w:keepNext/>
              <w:spacing w:after="40"/>
              <w:jc w:val="left"/>
            </w:pPr>
            <w:r>
              <w:rPr>
                <w:sz w:val="20"/>
              </w:rPr>
              <w:t>The portal is shut down</w:t>
            </w:r>
          </w:p>
        </w:tc>
        <w:tc>
          <w:tcPr>
            <w:tcW w:w="3010" w:type="dxa"/>
          </w:tcPr>
          <w:p w14:paraId="69D31EB5" w14:textId="77777777" w:rsidR="006B2C6E" w:rsidRDefault="00AE1CDE">
            <w:pPr>
              <w:keepNext/>
              <w:spacing w:after="40"/>
              <w:jc w:val="left"/>
            </w:pPr>
            <w:r>
              <w:rPr>
                <w:sz w:val="20"/>
              </w:rPr>
              <w:t>House report, p. 36</w:t>
            </w:r>
          </w:p>
        </w:tc>
      </w:tr>
      <w:tr w:rsidR="006B2C6E" w14:paraId="540B3FD9" w14:textId="77777777" w:rsidTr="0038745E">
        <w:trPr>
          <w:cantSplit/>
          <w:jc w:val="center"/>
        </w:trPr>
        <w:tc>
          <w:tcPr>
            <w:tcW w:w="1351" w:type="dxa"/>
          </w:tcPr>
          <w:p w14:paraId="40B2376C" w14:textId="77777777" w:rsidR="006B2C6E" w:rsidRDefault="00AE1CDE">
            <w:pPr>
              <w:spacing w:after="40"/>
              <w:jc w:val="left"/>
            </w:pPr>
            <w:r>
              <w:rPr>
                <w:sz w:val="20"/>
              </w:rPr>
              <w:t>7 September</w:t>
            </w:r>
          </w:p>
        </w:tc>
        <w:tc>
          <w:tcPr>
            <w:tcW w:w="4669" w:type="dxa"/>
          </w:tcPr>
          <w:p w14:paraId="1004F863" w14:textId="77777777" w:rsidR="006B2C6E" w:rsidRDefault="00AE1CDE">
            <w:pPr>
              <w:spacing w:after="40"/>
              <w:jc w:val="left"/>
            </w:pPr>
            <w:r>
              <w:rPr>
                <w:sz w:val="20"/>
              </w:rPr>
              <w:t>The breach is announced, initially about 143 million US consumers, later revised to about 147 million</w:t>
            </w:r>
          </w:p>
        </w:tc>
        <w:tc>
          <w:tcPr>
            <w:tcW w:w="3010" w:type="dxa"/>
          </w:tcPr>
          <w:p w14:paraId="29B9B2C0" w14:textId="77777777" w:rsidR="006B2C6E" w:rsidRDefault="00AE1CDE">
            <w:pPr>
              <w:spacing w:after="40"/>
              <w:jc w:val="left"/>
            </w:pPr>
            <w:r>
              <w:rPr>
                <w:sz w:val="20"/>
              </w:rPr>
              <w:t>GAO-18-559, p. 24</w:t>
            </w:r>
          </w:p>
        </w:tc>
      </w:tr>
    </w:tbl>
    <w:p w14:paraId="4E9D4857" w14:textId="77777777" w:rsidR="006B2C6E" w:rsidRDefault="006B2C6E"/>
    <w:p w14:paraId="02ED09A6" w14:textId="77777777" w:rsidR="006B2C6E" w:rsidRDefault="00AE1CDE">
      <w:pPr>
        <w:pStyle w:val="Heading2"/>
      </w:pPr>
      <w:bookmarkStart w:id="4" w:name="_Toc241587856"/>
      <w:r>
        <w:t>1.3 Why it was not stopped</w:t>
      </w:r>
      <w:bookmarkEnd w:id="4"/>
    </w:p>
    <w:p w14:paraId="5A97E930" w14:textId="77777777" w:rsidR="006B2C6E" w:rsidRDefault="00AE1CDE">
      <w:r>
        <w:t>Equifax told the US auditors that four factors caused the breach, and named a fifth that helped it (GAO-18-559, pp. 15 to 16).</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0"/>
        <w:gridCol w:w="7228"/>
      </w:tblGrid>
      <w:tr w:rsidR="006B2C6E" w14:paraId="1F13CC36" w14:textId="77777777" w:rsidTr="0038745E">
        <w:trPr>
          <w:cantSplit/>
          <w:tblHeader/>
          <w:jc w:val="center"/>
        </w:trPr>
        <w:tc>
          <w:tcPr>
            <w:tcW w:w="1800" w:type="dxa"/>
          </w:tcPr>
          <w:p w14:paraId="10D9C603" w14:textId="77777777" w:rsidR="006B2C6E" w:rsidRDefault="00AE1CDE">
            <w:pPr>
              <w:keepNext/>
              <w:spacing w:after="40"/>
              <w:jc w:val="left"/>
            </w:pPr>
            <w:r>
              <w:rPr>
                <w:b/>
                <w:sz w:val="20"/>
              </w:rPr>
              <w:lastRenderedPageBreak/>
              <w:t>Factor</w:t>
            </w:r>
          </w:p>
        </w:tc>
        <w:tc>
          <w:tcPr>
            <w:tcW w:w="7228" w:type="dxa"/>
          </w:tcPr>
          <w:p w14:paraId="0D8E16F7" w14:textId="77777777" w:rsidR="006B2C6E" w:rsidRDefault="00AE1CDE">
            <w:pPr>
              <w:keepNext/>
              <w:spacing w:after="40"/>
              <w:jc w:val="left"/>
            </w:pPr>
            <w:r>
              <w:rPr>
                <w:b/>
                <w:sz w:val="20"/>
              </w:rPr>
              <w:t>What went wrong</w:t>
            </w:r>
          </w:p>
        </w:tc>
      </w:tr>
      <w:tr w:rsidR="006B2C6E" w14:paraId="22545BE3" w14:textId="77777777" w:rsidTr="0038745E">
        <w:trPr>
          <w:cantSplit/>
          <w:jc w:val="center"/>
        </w:trPr>
        <w:tc>
          <w:tcPr>
            <w:tcW w:w="1800" w:type="dxa"/>
          </w:tcPr>
          <w:p w14:paraId="558DFC39" w14:textId="77777777" w:rsidR="006B2C6E" w:rsidRDefault="00AE1CDE">
            <w:pPr>
              <w:keepNext/>
              <w:spacing w:after="40"/>
              <w:jc w:val="left"/>
            </w:pPr>
            <w:r>
              <w:rPr>
                <w:sz w:val="20"/>
              </w:rPr>
              <w:t>Identification</w:t>
            </w:r>
          </w:p>
        </w:tc>
        <w:tc>
          <w:tcPr>
            <w:tcW w:w="7228" w:type="dxa"/>
          </w:tcPr>
          <w:p w14:paraId="4311F0EC" w14:textId="77777777" w:rsidR="006B2C6E" w:rsidRDefault="00AE1CDE">
            <w:pPr>
              <w:keepNext/>
              <w:spacing w:after="40"/>
              <w:jc w:val="left"/>
            </w:pPr>
            <w:r>
              <w:rPr>
                <w:sz w:val="20"/>
              </w:rPr>
              <w:t>The server was not patched. The alert missed the portal team and two scans missed the server</w:t>
            </w:r>
          </w:p>
        </w:tc>
      </w:tr>
      <w:tr w:rsidR="006B2C6E" w14:paraId="326639D7" w14:textId="77777777" w:rsidTr="0038745E">
        <w:trPr>
          <w:cantSplit/>
          <w:jc w:val="center"/>
        </w:trPr>
        <w:tc>
          <w:tcPr>
            <w:tcW w:w="1800" w:type="dxa"/>
          </w:tcPr>
          <w:p w14:paraId="1955D840" w14:textId="77777777" w:rsidR="006B2C6E" w:rsidRDefault="00AE1CDE">
            <w:pPr>
              <w:keepNext/>
              <w:spacing w:after="40"/>
              <w:jc w:val="left"/>
            </w:pPr>
            <w:r>
              <w:rPr>
                <w:sz w:val="20"/>
              </w:rPr>
              <w:t>Detection</w:t>
            </w:r>
          </w:p>
        </w:tc>
        <w:tc>
          <w:tcPr>
            <w:tcW w:w="7228" w:type="dxa"/>
          </w:tcPr>
          <w:p w14:paraId="0D55DF5A" w14:textId="77777777" w:rsidR="006B2C6E" w:rsidRDefault="00AE1CDE">
            <w:pPr>
              <w:keepNext/>
              <w:spacing w:after="40"/>
              <w:jc w:val="left"/>
            </w:pPr>
            <w:r>
              <w:rPr>
                <w:sz w:val="20"/>
              </w:rPr>
              <w:t>An expired certificate left encrypted traffic uninspected for 10 to 19 months</w:t>
            </w:r>
          </w:p>
        </w:tc>
      </w:tr>
      <w:tr w:rsidR="006B2C6E" w14:paraId="0CF27D82" w14:textId="77777777" w:rsidTr="0038745E">
        <w:trPr>
          <w:cantSplit/>
          <w:jc w:val="center"/>
        </w:trPr>
        <w:tc>
          <w:tcPr>
            <w:tcW w:w="1800" w:type="dxa"/>
          </w:tcPr>
          <w:p w14:paraId="16C5C526" w14:textId="77777777" w:rsidR="006B2C6E" w:rsidRDefault="00AE1CDE">
            <w:pPr>
              <w:keepNext/>
              <w:spacing w:after="40"/>
              <w:jc w:val="left"/>
            </w:pPr>
            <w:r>
              <w:rPr>
                <w:sz w:val="20"/>
              </w:rPr>
              <w:t>Segmentation</w:t>
            </w:r>
          </w:p>
        </w:tc>
        <w:tc>
          <w:tcPr>
            <w:tcW w:w="7228" w:type="dxa"/>
          </w:tcPr>
          <w:p w14:paraId="3C2906B1" w14:textId="77777777" w:rsidR="006B2C6E" w:rsidRDefault="00AE1CDE">
            <w:pPr>
              <w:keepNext/>
              <w:spacing w:after="40"/>
              <w:jc w:val="left"/>
            </w:pPr>
            <w:r>
              <w:rPr>
                <w:sz w:val="20"/>
              </w:rPr>
              <w:t>The portal could reach 48 databases it had no need for</w:t>
            </w:r>
          </w:p>
        </w:tc>
      </w:tr>
      <w:tr w:rsidR="006B2C6E" w14:paraId="1174954B" w14:textId="77777777" w:rsidTr="0038745E">
        <w:trPr>
          <w:cantSplit/>
          <w:jc w:val="center"/>
        </w:trPr>
        <w:tc>
          <w:tcPr>
            <w:tcW w:w="1800" w:type="dxa"/>
          </w:tcPr>
          <w:p w14:paraId="4DC5A976" w14:textId="77777777" w:rsidR="006B2C6E" w:rsidRDefault="00AE1CDE">
            <w:pPr>
              <w:keepNext/>
              <w:spacing w:after="40"/>
              <w:jc w:val="left"/>
            </w:pPr>
            <w:r>
              <w:rPr>
                <w:sz w:val="20"/>
              </w:rPr>
              <w:t>Data governance</w:t>
            </w:r>
          </w:p>
        </w:tc>
        <w:tc>
          <w:tcPr>
            <w:tcW w:w="7228" w:type="dxa"/>
          </w:tcPr>
          <w:p w14:paraId="3302E76A" w14:textId="77777777" w:rsidR="006B2C6E" w:rsidRDefault="00AE1CDE">
            <w:pPr>
              <w:keepNext/>
              <w:spacing w:after="40"/>
              <w:jc w:val="left"/>
            </w:pPr>
            <w:r>
              <w:rPr>
                <w:sz w:val="20"/>
              </w:rPr>
              <w:t>Database credentials were stored in plain text</w:t>
            </w:r>
          </w:p>
        </w:tc>
      </w:tr>
      <w:tr w:rsidR="006B2C6E" w14:paraId="4FB58779" w14:textId="77777777" w:rsidTr="0038745E">
        <w:trPr>
          <w:cantSplit/>
          <w:jc w:val="center"/>
        </w:trPr>
        <w:tc>
          <w:tcPr>
            <w:tcW w:w="1800" w:type="dxa"/>
          </w:tcPr>
          <w:p w14:paraId="4090122C" w14:textId="77777777" w:rsidR="006B2C6E" w:rsidRDefault="00AE1CDE">
            <w:pPr>
              <w:spacing w:after="40"/>
              <w:jc w:val="left"/>
            </w:pPr>
            <w:r>
              <w:rPr>
                <w:sz w:val="20"/>
              </w:rPr>
              <w:t>Query frequency</w:t>
            </w:r>
          </w:p>
        </w:tc>
        <w:tc>
          <w:tcPr>
            <w:tcW w:w="7228" w:type="dxa"/>
          </w:tcPr>
          <w:p w14:paraId="7215F71A" w14:textId="77777777" w:rsidR="006B2C6E" w:rsidRDefault="00AE1CDE">
            <w:pPr>
              <w:spacing w:after="40"/>
              <w:jc w:val="left"/>
            </w:pPr>
            <w:r>
              <w:rPr>
                <w:sz w:val="20"/>
              </w:rPr>
              <w:t>Nothing limited queries, so about 9,000 were run</w:t>
            </w:r>
          </w:p>
        </w:tc>
      </w:tr>
    </w:tbl>
    <w:p w14:paraId="021AFD82" w14:textId="77777777" w:rsidR="006B2C6E" w:rsidRDefault="006B2C6E"/>
    <w:p w14:paraId="607C21D1" w14:textId="77777777" w:rsidR="006B2C6E" w:rsidRDefault="00AE1CDE">
      <w:pPr>
        <w:pStyle w:val="Heading2"/>
      </w:pPr>
      <w:bookmarkStart w:id="5" w:name="_Toc241587857"/>
      <w:r>
        <w:t>1.4 What was taken</w:t>
      </w:r>
      <w:bookmarkEnd w:id="5"/>
    </w:p>
    <w:p w14:paraId="152A349C" w14:textId="77777777" w:rsidR="006B2C6E" w:rsidRDefault="00AE1CDE">
      <w:r>
        <w:t>Equifax first announced about 143 million affected US consumers on 7 September 2017 and later revised the total to about 147 million. Equifax's May 2018 statement gives approximate US figures: names and dates of birth 146.6 million each, Social Security numbers 145.5 million, addresses 99 million, driver's licence numbers 17.6 million, payment card numbers 209,000. The same person appears in several categories, so the figures are not added. Dispute documents for about 182,000 consumers were also taken. Outside the US, GAO counted nearly one million people in 2018; the UK regulator later found up to 13.8 million UK records accessed, and about 19,000 Canadians were affected. The company later paid a US settlement of 575 to 700 million dollars, was fined by UK regulators, and spent about 1.5 billion dollars on security. The chief information officer, chief security officer and chief executive all left within weeks.</w:t>
      </w:r>
    </w:p>
    <w:p w14:paraId="0F30FB73" w14:textId="77777777" w:rsidR="006B2C6E" w:rsidRDefault="00AE1CDE">
      <w:pPr>
        <w:pStyle w:val="Heading2"/>
      </w:pPr>
      <w:bookmarkStart w:id="6" w:name="_Toc241587858"/>
      <w:r>
        <w:t>1.5 The question this report asks</w:t>
      </w:r>
      <w:bookmarkEnd w:id="6"/>
    </w:p>
    <w:p w14:paraId="652B15C9" w14:textId="77777777" w:rsidR="006B2C6E" w:rsidRDefault="00AE1CDE">
      <w:r>
        <w:t>With the server's files in front of us, could the attack have been seen before it happened, and what would an examiner find on the machine?</w:t>
      </w:r>
    </w:p>
    <w:p w14:paraId="40EFA3E6" w14:textId="77777777" w:rsidR="006B2C6E" w:rsidRDefault="00AE1CDE">
      <w:pPr>
        <w:pStyle w:val="Heading1"/>
      </w:pPr>
      <w:bookmarkStart w:id="7" w:name="_Toc241587859"/>
      <w:r>
        <w:t>2. Methodology</w:t>
      </w:r>
      <w:bookmarkEnd w:id="7"/>
    </w:p>
    <w:p w14:paraId="446F8D44" w14:textId="77777777" w:rsidR="006B2C6E" w:rsidRDefault="00AE1CDE">
      <w:pPr>
        <w:pStyle w:val="Heading2"/>
      </w:pPr>
      <w:bookmarkStart w:id="8" w:name="_Toc241587860"/>
      <w:r>
        <w:t>2.1 Tool and evidence</w:t>
      </w:r>
      <w:bookmarkEnd w:id="8"/>
    </w:p>
    <w:p w14:paraId="068B33F6" w14:textId="77777777" w:rsidR="006B2C6E" w:rsidRDefault="00AE1CDE">
      <w:r>
        <w:t>The breach came down to one vulnerable software component that nobody had patched. Trivy is a scanner built for exactly that: it reads a system's files without running them, names each software component and version, and matches them against public vulnerability databases. It also searches files for passwords and keys, checks configuration for unsafe settings, and writes a list of the software present. That lets us rebuild a version of the Equifax server and show three of the failures from section 1.3 on real software: the unpatched vulnerable component, the exposed credentials and the unsafe configuration. Trivy reads files, so it does not show the monitoring failure, the missing segmentation or the missing query limits; those come from the case record. Trivy is free and scripted, so anyone can repeat the examination and check the results.</w:t>
      </w:r>
    </w:p>
    <w:p w14:paraId="25551812" w14:textId="77777777" w:rsidR="006B2C6E" w:rsidRDefault="00AE1CDE">
      <w:r>
        <w:t>We had no access to Equifax's servers, so we rebuilt the part of the portal that mattered. The evidence is in evidence/acis-portal/.</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20"/>
        <w:gridCol w:w="6508"/>
      </w:tblGrid>
      <w:tr w:rsidR="006B2C6E" w14:paraId="5C64636D" w14:textId="77777777" w:rsidTr="0038745E">
        <w:trPr>
          <w:cantSplit/>
          <w:tblHeader/>
          <w:jc w:val="center"/>
        </w:trPr>
        <w:tc>
          <w:tcPr>
            <w:tcW w:w="2520" w:type="dxa"/>
          </w:tcPr>
          <w:p w14:paraId="4C892AC1" w14:textId="77777777" w:rsidR="006B2C6E" w:rsidRDefault="00AE1CDE">
            <w:pPr>
              <w:keepNext/>
              <w:spacing w:after="40"/>
              <w:jc w:val="left"/>
            </w:pPr>
            <w:r>
              <w:rPr>
                <w:b/>
                <w:sz w:val="20"/>
              </w:rPr>
              <w:lastRenderedPageBreak/>
              <w:t>File</w:t>
            </w:r>
          </w:p>
        </w:tc>
        <w:tc>
          <w:tcPr>
            <w:tcW w:w="6508" w:type="dxa"/>
          </w:tcPr>
          <w:p w14:paraId="4539FB24" w14:textId="77777777" w:rsidR="006B2C6E" w:rsidRDefault="00AE1CDE">
            <w:pPr>
              <w:keepNext/>
              <w:spacing w:after="40"/>
              <w:jc w:val="left"/>
            </w:pPr>
            <w:r>
              <w:rPr>
                <w:b/>
                <w:sz w:val="20"/>
              </w:rPr>
              <w:t>What it stands for</w:t>
            </w:r>
          </w:p>
        </w:tc>
      </w:tr>
      <w:tr w:rsidR="006B2C6E" w14:paraId="68F81CCD" w14:textId="77777777" w:rsidTr="0038745E">
        <w:trPr>
          <w:cantSplit/>
          <w:jc w:val="center"/>
        </w:trPr>
        <w:tc>
          <w:tcPr>
            <w:tcW w:w="2520" w:type="dxa"/>
          </w:tcPr>
          <w:p w14:paraId="12473427" w14:textId="77777777" w:rsidR="006B2C6E" w:rsidRDefault="00AE1CDE">
            <w:pPr>
              <w:keepNext/>
              <w:spacing w:after="40"/>
              <w:jc w:val="left"/>
            </w:pPr>
            <w:r>
              <w:rPr>
                <w:sz w:val="20"/>
              </w:rPr>
              <w:t>lib/struts2-core-2.5.10.jar</w:t>
            </w:r>
          </w:p>
        </w:tc>
        <w:tc>
          <w:tcPr>
            <w:tcW w:w="6508" w:type="dxa"/>
          </w:tcPr>
          <w:p w14:paraId="50A870B1" w14:textId="77777777" w:rsidR="006B2C6E" w:rsidRDefault="00AE1CDE">
            <w:pPr>
              <w:keepNext/>
              <w:spacing w:after="40"/>
              <w:jc w:val="left"/>
            </w:pPr>
            <w:r>
              <w:rPr>
                <w:sz w:val="20"/>
              </w:rPr>
              <w:t>The Apache Struts library at the vulnerable version. This is the real file from Maven Central</w:t>
            </w:r>
          </w:p>
        </w:tc>
      </w:tr>
      <w:tr w:rsidR="006B2C6E" w14:paraId="5AAE9E92" w14:textId="77777777" w:rsidTr="0038745E">
        <w:trPr>
          <w:cantSplit/>
          <w:jc w:val="center"/>
        </w:trPr>
        <w:tc>
          <w:tcPr>
            <w:tcW w:w="2520" w:type="dxa"/>
          </w:tcPr>
          <w:p w14:paraId="1175D0E6" w14:textId="77777777" w:rsidR="006B2C6E" w:rsidRDefault="00AE1CDE">
            <w:pPr>
              <w:keepNext/>
              <w:spacing w:after="40"/>
              <w:jc w:val="left"/>
            </w:pPr>
            <w:r>
              <w:rPr>
                <w:sz w:val="20"/>
              </w:rPr>
              <w:t>pom.xml</w:t>
            </w:r>
          </w:p>
        </w:tc>
        <w:tc>
          <w:tcPr>
            <w:tcW w:w="6508" w:type="dxa"/>
          </w:tcPr>
          <w:p w14:paraId="6FDBB4A9" w14:textId="77777777" w:rsidR="006B2C6E" w:rsidRDefault="00AE1CDE">
            <w:pPr>
              <w:keepNext/>
              <w:spacing w:after="40"/>
              <w:jc w:val="left"/>
            </w:pPr>
            <w:r>
              <w:rPr>
                <w:sz w:val="20"/>
              </w:rPr>
              <w:t>The four libraries the application declares, all released before March 2017</w:t>
            </w:r>
          </w:p>
        </w:tc>
      </w:tr>
      <w:tr w:rsidR="006B2C6E" w14:paraId="3AD71FC1" w14:textId="77777777" w:rsidTr="0038745E">
        <w:trPr>
          <w:cantSplit/>
          <w:jc w:val="center"/>
        </w:trPr>
        <w:tc>
          <w:tcPr>
            <w:tcW w:w="2520" w:type="dxa"/>
          </w:tcPr>
          <w:p w14:paraId="78062585" w14:textId="77777777" w:rsidR="006B2C6E" w:rsidRDefault="00AE1CDE">
            <w:pPr>
              <w:keepNext/>
              <w:spacing w:after="40"/>
              <w:jc w:val="left"/>
            </w:pPr>
            <w:r>
              <w:rPr>
                <w:sz w:val="20"/>
              </w:rPr>
              <w:t>config/database.properties</w:t>
            </w:r>
          </w:p>
        </w:tc>
        <w:tc>
          <w:tcPr>
            <w:tcW w:w="6508" w:type="dxa"/>
          </w:tcPr>
          <w:p w14:paraId="1EDA6165" w14:textId="77777777" w:rsidR="006B2C6E" w:rsidRDefault="00AE1CDE">
            <w:pPr>
              <w:keepNext/>
              <w:spacing w:after="40"/>
              <w:jc w:val="left"/>
            </w:pPr>
            <w:r>
              <w:rPr>
                <w:sz w:val="20"/>
              </w:rPr>
              <w:t>Four database usernames and passwords in plain text</w:t>
            </w:r>
          </w:p>
        </w:tc>
      </w:tr>
      <w:tr w:rsidR="006B2C6E" w14:paraId="7DDFD580" w14:textId="77777777" w:rsidTr="0038745E">
        <w:trPr>
          <w:cantSplit/>
          <w:jc w:val="center"/>
        </w:trPr>
        <w:tc>
          <w:tcPr>
            <w:tcW w:w="2520" w:type="dxa"/>
          </w:tcPr>
          <w:p w14:paraId="69EA1490" w14:textId="77777777" w:rsidR="006B2C6E" w:rsidRDefault="00AE1CDE">
            <w:pPr>
              <w:keepNext/>
              <w:spacing w:after="40"/>
              <w:jc w:val="left"/>
            </w:pPr>
            <w:r>
              <w:rPr>
                <w:sz w:val="20"/>
              </w:rPr>
              <w:t>config/aws-credentials</w:t>
            </w:r>
          </w:p>
        </w:tc>
        <w:tc>
          <w:tcPr>
            <w:tcW w:w="6508" w:type="dxa"/>
          </w:tcPr>
          <w:p w14:paraId="5423D644" w14:textId="77777777" w:rsidR="006B2C6E" w:rsidRDefault="00AE1CDE">
            <w:pPr>
              <w:keepNext/>
              <w:spacing w:after="40"/>
              <w:jc w:val="left"/>
            </w:pPr>
            <w:r>
              <w:rPr>
                <w:sz w:val="20"/>
              </w:rPr>
              <w:t>Two sets of cloud access keys</w:t>
            </w:r>
          </w:p>
        </w:tc>
      </w:tr>
      <w:tr w:rsidR="006B2C6E" w14:paraId="295ED144" w14:textId="77777777" w:rsidTr="0038745E">
        <w:trPr>
          <w:cantSplit/>
          <w:jc w:val="center"/>
        </w:trPr>
        <w:tc>
          <w:tcPr>
            <w:tcW w:w="2520" w:type="dxa"/>
          </w:tcPr>
          <w:p w14:paraId="0F0E97CC" w14:textId="77777777" w:rsidR="006B2C6E" w:rsidRDefault="00AE1CDE">
            <w:pPr>
              <w:keepNext/>
              <w:spacing w:after="40"/>
              <w:jc w:val="left"/>
            </w:pPr>
            <w:r>
              <w:rPr>
                <w:sz w:val="20"/>
              </w:rPr>
              <w:t>config/acis-backup.pem</w:t>
            </w:r>
          </w:p>
        </w:tc>
        <w:tc>
          <w:tcPr>
            <w:tcW w:w="6508" w:type="dxa"/>
          </w:tcPr>
          <w:p w14:paraId="3DE2302C" w14:textId="77777777" w:rsidR="006B2C6E" w:rsidRDefault="00AE1CDE">
            <w:pPr>
              <w:keepNext/>
              <w:spacing w:after="40"/>
              <w:jc w:val="left"/>
            </w:pPr>
            <w:r>
              <w:rPr>
                <w:sz w:val="20"/>
              </w:rPr>
              <w:t>An RSA private key</w:t>
            </w:r>
          </w:p>
        </w:tc>
      </w:tr>
      <w:tr w:rsidR="006B2C6E" w14:paraId="717C3FE8" w14:textId="77777777" w:rsidTr="0038745E">
        <w:trPr>
          <w:cantSplit/>
          <w:jc w:val="center"/>
        </w:trPr>
        <w:tc>
          <w:tcPr>
            <w:tcW w:w="2520" w:type="dxa"/>
          </w:tcPr>
          <w:p w14:paraId="358EE9E8" w14:textId="77777777" w:rsidR="006B2C6E" w:rsidRDefault="00AE1CDE">
            <w:pPr>
              <w:keepNext/>
              <w:spacing w:after="40"/>
              <w:jc w:val="left"/>
            </w:pPr>
            <w:r>
              <w:rPr>
                <w:sz w:val="20"/>
              </w:rPr>
              <w:t>config</w:t>
            </w:r>
            <w:proofErr w:type="gramStart"/>
            <w:r>
              <w:rPr>
                <w:sz w:val="20"/>
              </w:rPr>
              <w:t>/.env</w:t>
            </w:r>
            <w:proofErr w:type="gramEnd"/>
          </w:p>
        </w:tc>
        <w:tc>
          <w:tcPr>
            <w:tcW w:w="6508" w:type="dxa"/>
          </w:tcPr>
          <w:p w14:paraId="46B038B5" w14:textId="77777777" w:rsidR="006B2C6E" w:rsidRDefault="00AE1CDE">
            <w:pPr>
              <w:keepNext/>
              <w:spacing w:after="40"/>
              <w:jc w:val="left"/>
            </w:pPr>
            <w:r>
              <w:rPr>
                <w:sz w:val="20"/>
              </w:rPr>
              <w:t>A session secret and a GitHub token</w:t>
            </w:r>
          </w:p>
        </w:tc>
      </w:tr>
      <w:tr w:rsidR="006B2C6E" w14:paraId="034D6376" w14:textId="77777777" w:rsidTr="0038745E">
        <w:trPr>
          <w:cantSplit/>
          <w:jc w:val="center"/>
        </w:trPr>
        <w:tc>
          <w:tcPr>
            <w:tcW w:w="2520" w:type="dxa"/>
          </w:tcPr>
          <w:p w14:paraId="46ACA469" w14:textId="77777777" w:rsidR="006B2C6E" w:rsidRDefault="00AE1CDE">
            <w:pPr>
              <w:spacing w:after="40"/>
              <w:jc w:val="left"/>
            </w:pPr>
            <w:r>
              <w:rPr>
                <w:sz w:val="20"/>
              </w:rPr>
              <w:t>Dockerfile</w:t>
            </w:r>
          </w:p>
        </w:tc>
        <w:tc>
          <w:tcPr>
            <w:tcW w:w="6508" w:type="dxa"/>
          </w:tcPr>
          <w:p w14:paraId="682C372B" w14:textId="77777777" w:rsidR="006B2C6E" w:rsidRDefault="00AE1CDE">
            <w:pPr>
              <w:spacing w:after="40"/>
              <w:jc w:val="left"/>
            </w:pPr>
            <w:r>
              <w:rPr>
                <w:sz w:val="20"/>
              </w:rPr>
              <w:t>Instructions for building the server, which run it as root</w:t>
            </w:r>
          </w:p>
        </w:tc>
      </w:tr>
    </w:tbl>
    <w:p w14:paraId="4AED5C7D" w14:textId="77777777" w:rsidR="006B2C6E" w:rsidRDefault="006B2C6E"/>
    <w:p w14:paraId="0F021137" w14:textId="77777777" w:rsidR="006B2C6E" w:rsidRDefault="00AE1CDE">
      <w:r>
        <w:t>The Struts library is the genuine Apache release. Everything else is invented: every password, key and host name. No real Equifax data appears anywhere. The exact Struts version Equifax ran was never published; we use 2.5.10, the last affected release. Nothing in the evidence is ever run. Trivy only reads the files, the way you can list what is inside a zip archive without running the programs in it.</w:t>
      </w:r>
    </w:p>
    <w:p w14:paraId="5D5B2160" w14:textId="77777777" w:rsidR="006B2C6E" w:rsidRDefault="00AE1CDE">
      <w:pPr>
        <w:pStyle w:val="Heading2"/>
      </w:pPr>
      <w:bookmarkStart w:id="9" w:name="_Toc241587861"/>
      <w:r>
        <w:t>2.2 The examination</w:t>
      </w:r>
      <w:bookmarkEnd w:id="9"/>
    </w:p>
    <w:p w14:paraId="0C1C5B23" w14:textId="77777777" w:rsidR="006B2C6E" w:rsidRDefault="00AE1CDE">
      <w:r>
        <w:t>One script, run-investigation.sh, does the whole job: it hashes every evidence file, runs five scans, hashes the evidence again, checks nothing changed, and hashes every file it produced. Each step below is one command, and the video shows them running.</w:t>
      </w:r>
    </w:p>
    <w:p w14:paraId="36E0F979" w14:textId="77777777" w:rsidR="006B2C6E" w:rsidRDefault="00AE1CDE">
      <w:r>
        <w:t>The eleven commands, in order. Each one produces a figure in section 3.</w:t>
      </w:r>
    </w:p>
    <w:p w14:paraId="6FCF73CA" w14:textId="77777777" w:rsidR="006B2C6E" w:rsidRDefault="00AE1CDE">
      <w:pPr>
        <w:keepNext/>
        <w:spacing w:after="0"/>
        <w:ind w:left="576"/>
        <w:jc w:val="left"/>
      </w:pPr>
      <w:r>
        <w:rPr>
          <w:sz w:val="22"/>
        </w:rPr>
        <w:t>bash scripts/run-investigation.sh</w:t>
      </w:r>
    </w:p>
    <w:p w14:paraId="049A0E9D" w14:textId="77777777" w:rsidR="006B2C6E" w:rsidRDefault="00AE1CDE">
      <w:pPr>
        <w:keepNext/>
        <w:spacing w:after="0"/>
        <w:ind w:left="576"/>
        <w:jc w:val="left"/>
      </w:pPr>
      <w:r>
        <w:rPr>
          <w:sz w:val="22"/>
        </w:rPr>
        <w:t>cat output/latest/evidence-hashes-before.txt</w:t>
      </w:r>
    </w:p>
    <w:p w14:paraId="252F44D3" w14:textId="77777777" w:rsidR="006B2C6E" w:rsidRDefault="00AE1CDE">
      <w:pPr>
        <w:keepNext/>
        <w:spacing w:after="0"/>
        <w:ind w:left="576"/>
        <w:jc w:val="left"/>
      </w:pPr>
      <w:r>
        <w:rPr>
          <w:sz w:val="22"/>
        </w:rPr>
        <w:t>sha256sum -c output/latest/evidence-hashes-before.txt</w:t>
      </w:r>
    </w:p>
    <w:p w14:paraId="21701770" w14:textId="77777777" w:rsidR="006B2C6E" w:rsidRDefault="00AE1CDE">
      <w:pPr>
        <w:keepNext/>
        <w:spacing w:after="0"/>
        <w:ind w:left="576"/>
        <w:jc w:val="left"/>
      </w:pPr>
      <w:r>
        <w:rPr>
          <w:sz w:val="22"/>
        </w:rPr>
        <w:t>python3 scripts/show-cve.py</w:t>
      </w:r>
    </w:p>
    <w:p w14:paraId="643FF3C9" w14:textId="77777777" w:rsidR="006B2C6E" w:rsidRDefault="00AE1CDE">
      <w:pPr>
        <w:keepNext/>
        <w:spacing w:after="0"/>
        <w:ind w:left="576"/>
        <w:jc w:val="left"/>
      </w:pPr>
      <w:r>
        <w:rPr>
          <w:sz w:val="22"/>
        </w:rPr>
        <w:t>python3 scripts/show-cve.py CVE-2017-5638</w:t>
      </w:r>
    </w:p>
    <w:p w14:paraId="04784688" w14:textId="77777777" w:rsidR="006B2C6E" w:rsidRDefault="00AE1CDE">
      <w:pPr>
        <w:keepNext/>
        <w:spacing w:after="0"/>
        <w:ind w:left="576"/>
        <w:jc w:val="left"/>
      </w:pPr>
      <w:r>
        <w:rPr>
          <w:sz w:val="22"/>
        </w:rPr>
        <w:t>unzip -p evidence/acis-portal/lib/struts2-core-2.5.10.jar META-INF/maven/org.apache.struts/struts2-core/pom.properties</w:t>
      </w:r>
    </w:p>
    <w:p w14:paraId="15368116" w14:textId="77777777" w:rsidR="006B2C6E" w:rsidRDefault="00AE1CDE">
      <w:pPr>
        <w:keepNext/>
        <w:spacing w:after="0"/>
        <w:ind w:left="576"/>
        <w:jc w:val="left"/>
      </w:pPr>
      <w:r>
        <w:rPr>
          <w:sz w:val="22"/>
        </w:rPr>
        <w:t>grep -E "\(secrets</w:t>
      </w:r>
      <w:proofErr w:type="gramStart"/>
      <w:r>
        <w:rPr>
          <w:sz w:val="22"/>
        </w:rPr>
        <w:t>\)$</w:t>
      </w:r>
      <w:proofErr w:type="gramEnd"/>
      <w:r>
        <w:rPr>
          <w:sz w:val="22"/>
        </w:rPr>
        <w:t>|^(CRITICAL|HIGH|MEDIUM|LOW): " output/latest/03-secrets.txt</w:t>
      </w:r>
    </w:p>
    <w:p w14:paraId="6702ECE0" w14:textId="77777777" w:rsidR="006B2C6E" w:rsidRDefault="00AE1CDE">
      <w:pPr>
        <w:keepNext/>
        <w:spacing w:after="0"/>
        <w:ind w:left="576"/>
        <w:jc w:val="left"/>
      </w:pPr>
      <w:r>
        <w:rPr>
          <w:sz w:val="22"/>
        </w:rPr>
        <w:t>cat scripts/trivy-secret-rules.yaml</w:t>
      </w:r>
    </w:p>
    <w:p w14:paraId="76463CF1" w14:textId="77777777" w:rsidR="006B2C6E" w:rsidRDefault="00AE1CDE">
      <w:pPr>
        <w:keepNext/>
        <w:spacing w:after="0"/>
        <w:ind w:left="576"/>
        <w:jc w:val="left"/>
      </w:pPr>
      <w:r>
        <w:rPr>
          <w:sz w:val="22"/>
        </w:rPr>
        <w:t>grep -E "^(Failures|DS-)" output/latest/04-misconfigurations.txt</w:t>
      </w:r>
    </w:p>
    <w:p w14:paraId="7F9CD525" w14:textId="77777777" w:rsidR="006B2C6E" w:rsidRDefault="00AE1CDE">
      <w:pPr>
        <w:keepNext/>
        <w:spacing w:after="0"/>
        <w:ind w:left="576"/>
        <w:jc w:val="left"/>
      </w:pPr>
      <w:r>
        <w:rPr>
          <w:sz w:val="22"/>
        </w:rPr>
        <w:t>grep -E '"(bomFormat|specVersion|purl)"' output/latest/05-sbom-cyclonedx.json</w:t>
      </w:r>
    </w:p>
    <w:p w14:paraId="3EA9E65A" w14:textId="77777777" w:rsidR="006B2C6E" w:rsidRDefault="00AE1CDE">
      <w:pPr>
        <w:spacing w:after="0"/>
        <w:ind w:left="576"/>
        <w:jc w:val="left"/>
      </w:pPr>
      <w:r>
        <w:rPr>
          <w:sz w:val="22"/>
        </w:rPr>
        <w:t>cat output/latest/artefact-hashes.txt</w:t>
      </w:r>
    </w:p>
    <w:p w14:paraId="16F6D28E" w14:textId="77777777" w:rsidR="006B2C6E" w:rsidRDefault="006B2C6E">
      <w:pPr>
        <w:spacing w:after="0"/>
      </w:pPr>
    </w:p>
    <w:p w14:paraId="15F84C7C" w14:textId="77777777" w:rsidR="006B2C6E" w:rsidRDefault="00AE1CDE">
      <w:r>
        <w:t>Two scans need --offline-scan because Trivy otherwise contacts Maven Central, which rate-limits and can stop the scan. The JAR is read with trivy rootfs, because trivy fs only reads dependency lists such as pom.xml and returns nothing for a compiled .jar.</w:t>
      </w:r>
    </w:p>
    <w:p w14:paraId="719ADBAE" w14:textId="77777777" w:rsidR="006B2C6E" w:rsidRDefault="00AE1CDE">
      <w:pPr>
        <w:keepNext/>
        <w:jc w:val="center"/>
      </w:pPr>
      <w:r>
        <w:rPr>
          <w:noProof/>
        </w:rPr>
        <w:lastRenderedPageBreak/>
        <w:drawing>
          <wp:inline distT="0" distB="0" distL="0" distR="0" wp14:anchorId="491A1AE0" wp14:editId="0985E1DD">
            <wp:extent cx="5486400" cy="42051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png"/>
                    <pic:cNvPicPr/>
                  </pic:nvPicPr>
                  <pic:blipFill>
                    <a:blip r:embed="rId9"/>
                    <a:stretch>
                      <a:fillRect/>
                    </a:stretch>
                  </pic:blipFill>
                  <pic:spPr>
                    <a:xfrm>
                      <a:off x="0" y="0"/>
                      <a:ext cx="5486400" cy="4205104"/>
                    </a:xfrm>
                    <a:prstGeom prst="rect">
                      <a:avLst/>
                    </a:prstGeom>
                  </pic:spPr>
                </pic:pic>
              </a:graphicData>
            </a:graphic>
          </wp:inline>
        </w:drawing>
      </w:r>
    </w:p>
    <w:p w14:paraId="5CEA899C" w14:textId="77777777" w:rsidR="006B2C6E" w:rsidRDefault="00AE1CDE">
      <w:pPr>
        <w:spacing w:after="200"/>
        <w:jc w:val="center"/>
      </w:pPr>
      <w:r>
        <w:rPr>
          <w:i/>
          <w:sz w:val="20"/>
        </w:rPr>
        <w:t>Figure 1. The examination script and its summary: 21 filesystem findings, 88 in the manifest, 11 secrets, 5 misconfigurations, and evidence integrity PASS.</w:t>
      </w:r>
    </w:p>
    <w:p w14:paraId="2CAE18FD" w14:textId="77777777" w:rsidR="006B2C6E" w:rsidRDefault="00AE1CDE">
      <w:pPr>
        <w:pStyle w:val="Heading2"/>
      </w:pPr>
      <w:bookmarkStart w:id="10" w:name="_Toc241587862"/>
      <w:r>
        <w:t>2.3 Evidence log and chain of custody</w:t>
      </w:r>
      <w:bookmarkEnd w:id="1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91"/>
        <w:gridCol w:w="1890"/>
        <w:gridCol w:w="4349"/>
      </w:tblGrid>
      <w:tr w:rsidR="006B2C6E" w14:paraId="63ADA71B" w14:textId="77777777" w:rsidTr="0038745E">
        <w:trPr>
          <w:cantSplit/>
          <w:tblHeader/>
          <w:jc w:val="center"/>
        </w:trPr>
        <w:tc>
          <w:tcPr>
            <w:tcW w:w="2791" w:type="dxa"/>
          </w:tcPr>
          <w:p w14:paraId="2E016A4B" w14:textId="77777777" w:rsidR="006B2C6E" w:rsidRDefault="00AE1CDE">
            <w:pPr>
              <w:keepNext/>
              <w:spacing w:after="40"/>
              <w:jc w:val="left"/>
            </w:pPr>
            <w:r>
              <w:rPr>
                <w:b/>
                <w:sz w:val="20"/>
              </w:rPr>
              <w:t>Date</w:t>
            </w:r>
          </w:p>
        </w:tc>
        <w:tc>
          <w:tcPr>
            <w:tcW w:w="1890" w:type="dxa"/>
          </w:tcPr>
          <w:p w14:paraId="0757848F" w14:textId="77777777" w:rsidR="006B2C6E" w:rsidRDefault="00AE1CDE">
            <w:pPr>
              <w:keepNext/>
              <w:spacing w:after="40"/>
              <w:jc w:val="left"/>
            </w:pPr>
            <w:r>
              <w:rPr>
                <w:b/>
                <w:sz w:val="20"/>
              </w:rPr>
              <w:t>By</w:t>
            </w:r>
          </w:p>
        </w:tc>
        <w:tc>
          <w:tcPr>
            <w:tcW w:w="4349" w:type="dxa"/>
          </w:tcPr>
          <w:p w14:paraId="43851619" w14:textId="77777777" w:rsidR="006B2C6E" w:rsidRDefault="00AE1CDE">
            <w:pPr>
              <w:keepNext/>
              <w:spacing w:after="40"/>
              <w:jc w:val="left"/>
            </w:pPr>
            <w:r>
              <w:rPr>
                <w:b/>
                <w:sz w:val="20"/>
              </w:rPr>
              <w:t>What happened</w:t>
            </w:r>
          </w:p>
        </w:tc>
      </w:tr>
      <w:tr w:rsidR="006B2C6E" w14:paraId="63FB3113" w14:textId="77777777" w:rsidTr="0038745E">
        <w:trPr>
          <w:cantSplit/>
          <w:jc w:val="center"/>
        </w:trPr>
        <w:tc>
          <w:tcPr>
            <w:tcW w:w="2791" w:type="dxa"/>
          </w:tcPr>
          <w:p w14:paraId="17F09179" w14:textId="77777777" w:rsidR="006B2C6E" w:rsidRDefault="00AE1CDE">
            <w:pPr>
              <w:keepNext/>
              <w:spacing w:after="40"/>
              <w:jc w:val="left"/>
            </w:pPr>
            <w:r>
              <w:rPr>
                <w:sz w:val="20"/>
              </w:rPr>
              <w:t>10 September 2026, 15:17 IST</w:t>
            </w:r>
          </w:p>
        </w:tc>
        <w:tc>
          <w:tcPr>
            <w:tcW w:w="1890" w:type="dxa"/>
          </w:tcPr>
          <w:p w14:paraId="0309A08F" w14:textId="77777777" w:rsidR="006B2C6E" w:rsidRDefault="00AE1CDE">
            <w:pPr>
              <w:keepNext/>
              <w:spacing w:after="40"/>
              <w:jc w:val="left"/>
            </w:pPr>
            <w:r>
              <w:rPr>
                <w:sz w:val="20"/>
              </w:rPr>
              <w:t>Examination team</w:t>
            </w:r>
          </w:p>
        </w:tc>
        <w:tc>
          <w:tcPr>
            <w:tcW w:w="4349" w:type="dxa"/>
          </w:tcPr>
          <w:p w14:paraId="23613A02" w14:textId="77777777" w:rsidR="006B2C6E" w:rsidRDefault="00AE1CDE">
            <w:pPr>
              <w:keepNext/>
              <w:spacing w:after="40"/>
              <w:jc w:val="left"/>
            </w:pPr>
            <w:r>
              <w:rPr>
                <w:sz w:val="20"/>
              </w:rPr>
              <w:t>Evidence set assembled and committed to Git</w:t>
            </w:r>
          </w:p>
        </w:tc>
      </w:tr>
      <w:tr w:rsidR="006B2C6E" w14:paraId="247FE16E" w14:textId="77777777" w:rsidTr="0038745E">
        <w:trPr>
          <w:cantSplit/>
          <w:jc w:val="center"/>
        </w:trPr>
        <w:tc>
          <w:tcPr>
            <w:tcW w:w="2791" w:type="dxa"/>
          </w:tcPr>
          <w:p w14:paraId="36968849" w14:textId="77777777" w:rsidR="006B2C6E" w:rsidRDefault="00AE1CDE">
            <w:pPr>
              <w:keepNext/>
              <w:spacing w:after="40"/>
              <w:jc w:val="left"/>
            </w:pPr>
            <w:r>
              <w:rPr>
                <w:sz w:val="20"/>
              </w:rPr>
              <w:t>28 September 2026, 12:24 IST</w:t>
            </w:r>
          </w:p>
        </w:tc>
        <w:tc>
          <w:tcPr>
            <w:tcW w:w="1890" w:type="dxa"/>
          </w:tcPr>
          <w:p w14:paraId="47F71EF4" w14:textId="77777777" w:rsidR="006B2C6E" w:rsidRDefault="00AE1CDE">
            <w:pPr>
              <w:keepNext/>
              <w:spacing w:after="40"/>
              <w:jc w:val="left"/>
            </w:pPr>
            <w:r>
              <w:rPr>
                <w:sz w:val="20"/>
              </w:rPr>
              <w:t>Examination team</w:t>
            </w:r>
          </w:p>
        </w:tc>
        <w:tc>
          <w:tcPr>
            <w:tcW w:w="4349" w:type="dxa"/>
          </w:tcPr>
          <w:p w14:paraId="6E6B4696" w14:textId="77777777" w:rsidR="006B2C6E" w:rsidRDefault="00AE1CDE">
            <w:pPr>
              <w:keepNext/>
              <w:spacing w:after="40"/>
              <w:jc w:val="left"/>
            </w:pPr>
            <w:r>
              <w:rPr>
                <w:sz w:val="20"/>
              </w:rPr>
              <w:t>pom.xml corrected from log4j-core 2.14.1 and jackson-databind 2.9.8 to 2.7 and 2.8.6, because the first versions did not exist in 2017. SHA-256 changed from 1fa533b14d30ad81 to 8dedb0c9591336a1</w:t>
            </w:r>
          </w:p>
        </w:tc>
      </w:tr>
      <w:tr w:rsidR="006B2C6E" w14:paraId="0647EBA3" w14:textId="77777777" w:rsidTr="0038745E">
        <w:trPr>
          <w:cantSplit/>
          <w:jc w:val="center"/>
        </w:trPr>
        <w:tc>
          <w:tcPr>
            <w:tcW w:w="2791" w:type="dxa"/>
          </w:tcPr>
          <w:p w14:paraId="58F7F307" w14:textId="77777777" w:rsidR="006B2C6E" w:rsidRDefault="00AE1CDE">
            <w:pPr>
              <w:spacing w:after="40"/>
              <w:jc w:val="left"/>
            </w:pPr>
            <w:r>
              <w:rPr>
                <w:sz w:val="20"/>
              </w:rPr>
              <w:t>28 September 2026, 12:54 IST</w:t>
            </w:r>
          </w:p>
        </w:tc>
        <w:tc>
          <w:tcPr>
            <w:tcW w:w="1890" w:type="dxa"/>
          </w:tcPr>
          <w:p w14:paraId="3B334AFB" w14:textId="77777777" w:rsidR="006B2C6E" w:rsidRDefault="00AE1CDE">
            <w:pPr>
              <w:spacing w:after="40"/>
              <w:jc w:val="left"/>
            </w:pPr>
            <w:r>
              <w:rPr>
                <w:sz w:val="20"/>
              </w:rPr>
              <w:t>Examination team</w:t>
            </w:r>
          </w:p>
        </w:tc>
        <w:tc>
          <w:tcPr>
            <w:tcW w:w="4349" w:type="dxa"/>
          </w:tcPr>
          <w:p w14:paraId="39D04731" w14:textId="77777777" w:rsidR="006B2C6E" w:rsidRDefault="00AE1CDE">
            <w:pPr>
              <w:spacing w:after="40"/>
              <w:jc w:val="left"/>
            </w:pPr>
            <w:r>
              <w:rPr>
                <w:sz w:val="20"/>
              </w:rPr>
              <w:t>Examination run with Trivy 0.74.0. Hashes before and after identical</w:t>
            </w:r>
          </w:p>
        </w:tc>
      </w:tr>
    </w:tbl>
    <w:p w14:paraId="10276E9C" w14:textId="77777777" w:rsidR="006B2C6E" w:rsidRDefault="006B2C6E"/>
    <w:p w14:paraId="53CB1875" w14:textId="77777777" w:rsidR="006B2C6E" w:rsidRDefault="00AE1CDE">
      <w:r>
        <w:t>Git records every change to the evidence, and .gitattributes stops Git rewriting line endings, which would otherwise change the hashes across machines. After the final evidence baseline was established, no evidence file was modified during the examination.</w:t>
      </w:r>
    </w:p>
    <w:p w14:paraId="31762CC7" w14:textId="77777777" w:rsidR="006B2C6E" w:rsidRDefault="00AE1CDE">
      <w:pPr>
        <w:pStyle w:val="Heading2"/>
      </w:pPr>
      <w:bookmarkStart w:id="11" w:name="_Toc241587863"/>
      <w:r>
        <w:lastRenderedPageBreak/>
        <w:t>2.4 Evidence and assumptions</w:t>
      </w:r>
      <w:bookmarkEnd w:id="11"/>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6B2C6E" w14:paraId="13ED9134" w14:textId="77777777">
        <w:trPr>
          <w:cantSplit/>
          <w:tblHeader/>
          <w:jc w:val="center"/>
        </w:trPr>
        <w:tc>
          <w:tcPr>
            <w:tcW w:w="4514" w:type="dxa"/>
          </w:tcPr>
          <w:p w14:paraId="1DA093D4" w14:textId="77777777" w:rsidR="006B2C6E" w:rsidRDefault="00AE1CDE">
            <w:pPr>
              <w:keepNext/>
              <w:spacing w:after="40"/>
              <w:jc w:val="left"/>
            </w:pPr>
            <w:r>
              <w:rPr>
                <w:b/>
                <w:sz w:val="20"/>
              </w:rPr>
              <w:t>Statement</w:t>
            </w:r>
          </w:p>
        </w:tc>
        <w:tc>
          <w:tcPr>
            <w:tcW w:w="4514" w:type="dxa"/>
          </w:tcPr>
          <w:p w14:paraId="3453F512" w14:textId="77777777" w:rsidR="006B2C6E" w:rsidRDefault="00AE1CDE">
            <w:pPr>
              <w:keepNext/>
              <w:spacing w:after="40"/>
              <w:jc w:val="left"/>
            </w:pPr>
            <w:r>
              <w:rPr>
                <w:b/>
                <w:sz w:val="20"/>
              </w:rPr>
              <w:t>Basis</w:t>
            </w:r>
          </w:p>
        </w:tc>
      </w:tr>
      <w:tr w:rsidR="006B2C6E" w14:paraId="0B6BC0D7" w14:textId="77777777">
        <w:trPr>
          <w:cantSplit/>
          <w:jc w:val="center"/>
        </w:trPr>
        <w:tc>
          <w:tcPr>
            <w:tcW w:w="4514" w:type="dxa"/>
          </w:tcPr>
          <w:p w14:paraId="1BE82D51" w14:textId="77777777" w:rsidR="006B2C6E" w:rsidRDefault="00AE1CDE">
            <w:pPr>
              <w:keepNext/>
              <w:spacing w:after="40"/>
              <w:jc w:val="left"/>
            </w:pPr>
            <w:r>
              <w:rPr>
                <w:sz w:val="20"/>
              </w:rPr>
              <w:t>The JAR is struts2-core 2.5.10, a genuine release built on 27 January 2017</w:t>
            </w:r>
          </w:p>
        </w:tc>
        <w:tc>
          <w:tcPr>
            <w:tcW w:w="4514" w:type="dxa"/>
          </w:tcPr>
          <w:p w14:paraId="351F4375" w14:textId="77777777" w:rsidR="006B2C6E" w:rsidRDefault="00AE1CDE">
            <w:pPr>
              <w:keepNext/>
              <w:spacing w:after="40"/>
              <w:jc w:val="left"/>
            </w:pPr>
            <w:r>
              <w:rPr>
                <w:sz w:val="20"/>
              </w:rPr>
              <w:t xml:space="preserve">Evidence: </w:t>
            </w:r>
            <w:proofErr w:type="gramStart"/>
            <w:r>
              <w:rPr>
                <w:sz w:val="20"/>
              </w:rPr>
              <w:t>pom.properties</w:t>
            </w:r>
            <w:proofErr w:type="gramEnd"/>
            <w:r>
              <w:rPr>
                <w:sz w:val="20"/>
              </w:rPr>
              <w:t xml:space="preserve"> inside the JAR, and the SHA-1 match with Maven Central</w:t>
            </w:r>
          </w:p>
        </w:tc>
      </w:tr>
      <w:tr w:rsidR="006B2C6E" w14:paraId="656BEE98" w14:textId="77777777">
        <w:trPr>
          <w:cantSplit/>
          <w:jc w:val="center"/>
        </w:trPr>
        <w:tc>
          <w:tcPr>
            <w:tcW w:w="4514" w:type="dxa"/>
          </w:tcPr>
          <w:p w14:paraId="3FD1A9B5" w14:textId="77777777" w:rsidR="006B2C6E" w:rsidRDefault="00AE1CDE">
            <w:pPr>
              <w:keepNext/>
              <w:spacing w:after="40"/>
              <w:jc w:val="left"/>
            </w:pPr>
            <w:r>
              <w:rPr>
                <w:sz w:val="20"/>
              </w:rPr>
              <w:t>The JAR carries CVE-2017-5638</w:t>
            </w:r>
          </w:p>
        </w:tc>
        <w:tc>
          <w:tcPr>
            <w:tcW w:w="4514" w:type="dxa"/>
          </w:tcPr>
          <w:p w14:paraId="69686808" w14:textId="77777777" w:rsidR="006B2C6E" w:rsidRDefault="00AE1CDE">
            <w:pPr>
              <w:keepNext/>
              <w:spacing w:after="40"/>
              <w:jc w:val="left"/>
            </w:pPr>
            <w:r>
              <w:rPr>
                <w:sz w:val="20"/>
              </w:rPr>
              <w:t>Evidence: Trivy's scan output</w:t>
            </w:r>
          </w:p>
        </w:tc>
      </w:tr>
      <w:tr w:rsidR="006B2C6E" w14:paraId="4EC2B16F" w14:textId="77777777">
        <w:trPr>
          <w:cantSplit/>
          <w:jc w:val="center"/>
        </w:trPr>
        <w:tc>
          <w:tcPr>
            <w:tcW w:w="4514" w:type="dxa"/>
          </w:tcPr>
          <w:p w14:paraId="78AD2870" w14:textId="77777777" w:rsidR="006B2C6E" w:rsidRDefault="00AE1CDE">
            <w:pPr>
              <w:keepNext/>
              <w:spacing w:after="40"/>
              <w:jc w:val="left"/>
            </w:pPr>
            <w:r>
              <w:rPr>
                <w:sz w:val="20"/>
              </w:rPr>
              <w:t>The application runs as root and keeps credentials in plain text</w:t>
            </w:r>
          </w:p>
        </w:tc>
        <w:tc>
          <w:tcPr>
            <w:tcW w:w="4514" w:type="dxa"/>
          </w:tcPr>
          <w:p w14:paraId="25F54E1F" w14:textId="77777777" w:rsidR="006B2C6E" w:rsidRDefault="00AE1CDE">
            <w:pPr>
              <w:keepNext/>
              <w:spacing w:after="40"/>
              <w:jc w:val="left"/>
            </w:pPr>
            <w:r>
              <w:rPr>
                <w:sz w:val="20"/>
              </w:rPr>
              <w:t>Evidence: our reconstructed Dockerfile and config files, not Equifax's own files</w:t>
            </w:r>
          </w:p>
        </w:tc>
      </w:tr>
      <w:tr w:rsidR="006B2C6E" w14:paraId="51009497" w14:textId="77777777">
        <w:trPr>
          <w:cantSplit/>
          <w:jc w:val="center"/>
        </w:trPr>
        <w:tc>
          <w:tcPr>
            <w:tcW w:w="4514" w:type="dxa"/>
          </w:tcPr>
          <w:p w14:paraId="1E1DD5AE" w14:textId="77777777" w:rsidR="006B2C6E" w:rsidRDefault="00AE1CDE">
            <w:pPr>
              <w:keepNext/>
              <w:spacing w:after="40"/>
              <w:jc w:val="left"/>
            </w:pPr>
            <w:r>
              <w:rPr>
                <w:sz w:val="20"/>
              </w:rPr>
              <w:t>Equifax ran an affected Struts version</w:t>
            </w:r>
          </w:p>
        </w:tc>
        <w:tc>
          <w:tcPr>
            <w:tcW w:w="4514" w:type="dxa"/>
          </w:tcPr>
          <w:p w14:paraId="799B2C54" w14:textId="77777777" w:rsidR="006B2C6E" w:rsidRDefault="00AE1CDE">
            <w:pPr>
              <w:keepNext/>
              <w:spacing w:after="40"/>
              <w:jc w:val="left"/>
            </w:pPr>
            <w:r>
              <w:rPr>
                <w:sz w:val="20"/>
              </w:rPr>
              <w:t>Case record. The exact version was never published, so 2.5.10 is our choice</w:t>
            </w:r>
          </w:p>
        </w:tc>
      </w:tr>
      <w:tr w:rsidR="006B2C6E" w14:paraId="3DEBAE43" w14:textId="77777777">
        <w:trPr>
          <w:cantSplit/>
          <w:jc w:val="center"/>
        </w:trPr>
        <w:tc>
          <w:tcPr>
            <w:tcW w:w="4514" w:type="dxa"/>
          </w:tcPr>
          <w:p w14:paraId="1E514B49" w14:textId="77777777" w:rsidR="006B2C6E" w:rsidRDefault="00AE1CDE">
            <w:pPr>
              <w:spacing w:after="40"/>
              <w:jc w:val="left"/>
            </w:pPr>
            <w:r>
              <w:rPr>
                <w:sz w:val="20"/>
              </w:rPr>
              <w:t>The alert, probe, intrusion and detection dates</w:t>
            </w:r>
          </w:p>
        </w:tc>
        <w:tc>
          <w:tcPr>
            <w:tcW w:w="4514" w:type="dxa"/>
          </w:tcPr>
          <w:p w14:paraId="2FC1EE9C" w14:textId="77777777" w:rsidR="006B2C6E" w:rsidRDefault="00AE1CDE">
            <w:pPr>
              <w:spacing w:after="40"/>
              <w:jc w:val="left"/>
            </w:pPr>
            <w:r>
              <w:rPr>
                <w:sz w:val="20"/>
              </w:rPr>
              <w:t>Case record, not our evidence</w:t>
            </w:r>
          </w:p>
        </w:tc>
      </w:tr>
    </w:tbl>
    <w:p w14:paraId="15892725" w14:textId="77777777" w:rsidR="006B2C6E" w:rsidRDefault="006B2C6E"/>
    <w:p w14:paraId="49AF7202" w14:textId="77777777" w:rsidR="006B2C6E" w:rsidRDefault="00AE1CDE">
      <w:pPr>
        <w:pStyle w:val="Heading1"/>
      </w:pPr>
      <w:bookmarkStart w:id="12" w:name="_Toc241587864"/>
      <w:r>
        <w:t>3. Findings: the thirteen activities</w:t>
      </w:r>
      <w:bookmarkEnd w:id="12"/>
    </w:p>
    <w:p w14:paraId="6AB5A013" w14:textId="77777777" w:rsidR="006B2C6E" w:rsidRDefault="00AE1CDE">
      <w:pPr>
        <w:pStyle w:val="Heading2"/>
      </w:pPr>
      <w:bookmarkStart w:id="13" w:name="_Toc241587865"/>
      <w:r>
        <w:t>Activity 1: evidence identification</w:t>
      </w:r>
      <w:bookmarkEnd w:id="13"/>
    </w:p>
    <w:p w14:paraId="54CAE194" w14:textId="77777777" w:rsidR="006B2C6E" w:rsidRDefault="00AE1CDE">
      <w:pPr>
        <w:jc w:val="left"/>
      </w:pPr>
      <w:r>
        <w:t>A logical image (a copy of files and folders, not a whole disk) of 7 files at evidence/acis-portal/, about 1.6 MB, most of it the 1,594,816-byte Struts library. There is no container file such as E01 or raw dd. The SHA-256 of the evidence hash list is e3833f1be425fb980ab7071aaa3ca109ef6c57979e0a70ef7f569b141da2ce26.</w:t>
      </w:r>
    </w:p>
    <w:p w14:paraId="063CBB18" w14:textId="77777777" w:rsidR="006B2C6E" w:rsidRDefault="00AE1CDE">
      <w:pPr>
        <w:keepNext/>
        <w:jc w:val="center"/>
      </w:pPr>
      <w:r>
        <w:rPr>
          <w:noProof/>
        </w:rPr>
        <w:drawing>
          <wp:inline distT="0" distB="0" distL="0" distR="0" wp14:anchorId="703690A2" wp14:editId="15AE87B8">
            <wp:extent cx="4439754" cy="2642836"/>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png"/>
                    <pic:cNvPicPr/>
                  </pic:nvPicPr>
                  <pic:blipFill>
                    <a:blip r:embed="rId10"/>
                    <a:stretch>
                      <a:fillRect/>
                    </a:stretch>
                  </pic:blipFill>
                  <pic:spPr>
                    <a:xfrm>
                      <a:off x="0" y="0"/>
                      <a:ext cx="4447850" cy="2647655"/>
                    </a:xfrm>
                    <a:prstGeom prst="rect">
                      <a:avLst/>
                    </a:prstGeom>
                  </pic:spPr>
                </pic:pic>
              </a:graphicData>
            </a:graphic>
          </wp:inline>
        </w:drawing>
      </w:r>
    </w:p>
    <w:p w14:paraId="62E23067" w14:textId="77777777" w:rsidR="006B2C6E" w:rsidRDefault="00AE1CDE">
      <w:pPr>
        <w:spacing w:after="200"/>
        <w:jc w:val="center"/>
      </w:pPr>
      <w:r>
        <w:rPr>
          <w:i/>
          <w:sz w:val="20"/>
        </w:rPr>
        <w:t>Figure 2. The seven evidence files, including the hidden .env file.</w:t>
      </w:r>
    </w:p>
    <w:p w14:paraId="1A67D176" w14:textId="77777777" w:rsidR="006B2C6E" w:rsidRDefault="00AE1CDE">
      <w:r>
        <w:rPr>
          <w:i/>
        </w:rPr>
        <w:t>What type of image is it?</w:t>
      </w:r>
      <w:r>
        <w:t xml:space="preserve"> A logical image; it holds current files but no unallocated space, so no deleted data. </w:t>
      </w:r>
      <w:r>
        <w:rPr>
          <w:i/>
        </w:rPr>
        <w:t>Why make a forensic image?</w:t>
      </w:r>
      <w:r>
        <w:t xml:space="preserve"> To work on a copy while the original stays sealed, its hash proving it was untouched. </w:t>
      </w:r>
      <w:r>
        <w:rPr>
          <w:i/>
        </w:rPr>
        <w:t>Why not analyse the original?</w:t>
      </w:r>
      <w:r>
        <w:t xml:space="preserve"> Opening files changes timestamps and can overwrite deleted data, which a court could call contamination.</w:t>
      </w:r>
    </w:p>
    <w:p w14:paraId="1BDB60E1" w14:textId="77777777" w:rsidR="006B2C6E" w:rsidRDefault="00AE1CDE">
      <w:pPr>
        <w:pStyle w:val="Heading2"/>
      </w:pPr>
      <w:bookmarkStart w:id="14" w:name="_Toc241587866"/>
      <w:r>
        <w:lastRenderedPageBreak/>
        <w:t>Activity 2: hash verification</w:t>
      </w:r>
      <w:bookmarkEnd w:id="14"/>
    </w:p>
    <w:p w14:paraId="4A205661" w14:textId="77777777" w:rsidR="006B2C6E" w:rsidRDefault="00AE1CDE">
      <w:r>
        <w:t>FTK Imager is the sheet's example tool; we used sha256sum, which does the same job for a folder of files. For the Struts library there is an independent expected value: Maven Central publishes a SHA-1 for every file.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20"/>
        <w:gridCol w:w="4140"/>
      </w:tblGrid>
      <w:tr w:rsidR="006B2C6E" w14:paraId="015159E4" w14:textId="77777777" w:rsidTr="0038745E">
        <w:trPr>
          <w:cantSplit/>
          <w:tblHeader/>
          <w:jc w:val="center"/>
        </w:trPr>
        <w:tc>
          <w:tcPr>
            <w:tcW w:w="2520" w:type="dxa"/>
          </w:tcPr>
          <w:p w14:paraId="559E9B62" w14:textId="77777777" w:rsidR="006B2C6E" w:rsidRDefault="00AE1CDE">
            <w:pPr>
              <w:keepNext/>
              <w:spacing w:after="40"/>
              <w:jc w:val="left"/>
            </w:pPr>
            <w:r>
              <w:rPr>
                <w:b/>
                <w:sz w:val="20"/>
              </w:rPr>
              <w:t>Field</w:t>
            </w:r>
          </w:p>
        </w:tc>
        <w:tc>
          <w:tcPr>
            <w:tcW w:w="4140" w:type="dxa"/>
          </w:tcPr>
          <w:p w14:paraId="40BBD7C4" w14:textId="77777777" w:rsidR="006B2C6E" w:rsidRDefault="00AE1CDE">
            <w:pPr>
              <w:keepNext/>
              <w:spacing w:after="40"/>
              <w:jc w:val="left"/>
            </w:pPr>
            <w:r>
              <w:rPr>
                <w:b/>
                <w:sz w:val="20"/>
              </w:rPr>
              <w:t>Value</w:t>
            </w:r>
          </w:p>
        </w:tc>
      </w:tr>
      <w:tr w:rsidR="006B2C6E" w14:paraId="30BDF322" w14:textId="77777777" w:rsidTr="0038745E">
        <w:trPr>
          <w:cantSplit/>
          <w:jc w:val="center"/>
        </w:trPr>
        <w:tc>
          <w:tcPr>
            <w:tcW w:w="2520" w:type="dxa"/>
          </w:tcPr>
          <w:p w14:paraId="28F23195" w14:textId="77777777" w:rsidR="006B2C6E" w:rsidRDefault="00AE1CDE">
            <w:pPr>
              <w:keepNext/>
              <w:spacing w:after="40"/>
              <w:jc w:val="left"/>
            </w:pPr>
            <w:r>
              <w:rPr>
                <w:sz w:val="20"/>
              </w:rPr>
              <w:t>Hash algorithm</w:t>
            </w:r>
          </w:p>
        </w:tc>
        <w:tc>
          <w:tcPr>
            <w:tcW w:w="4140" w:type="dxa"/>
          </w:tcPr>
          <w:p w14:paraId="6E64EBFB" w14:textId="77777777" w:rsidR="006B2C6E" w:rsidRDefault="00AE1CDE">
            <w:pPr>
              <w:keepNext/>
              <w:spacing w:after="40"/>
              <w:jc w:val="left"/>
            </w:pPr>
            <w:r>
              <w:rPr>
                <w:sz w:val="20"/>
              </w:rPr>
              <w:t>SHA-1</w:t>
            </w:r>
          </w:p>
        </w:tc>
      </w:tr>
      <w:tr w:rsidR="006B2C6E" w14:paraId="407C0571" w14:textId="77777777" w:rsidTr="0038745E">
        <w:trPr>
          <w:cantSplit/>
          <w:jc w:val="center"/>
        </w:trPr>
        <w:tc>
          <w:tcPr>
            <w:tcW w:w="2520" w:type="dxa"/>
          </w:tcPr>
          <w:p w14:paraId="022533A6" w14:textId="77777777" w:rsidR="006B2C6E" w:rsidRDefault="00AE1CDE">
            <w:pPr>
              <w:keepNext/>
              <w:spacing w:after="40"/>
              <w:jc w:val="left"/>
            </w:pPr>
            <w:r>
              <w:rPr>
                <w:sz w:val="20"/>
              </w:rPr>
              <w:t>Expected (Maven Central)</w:t>
            </w:r>
          </w:p>
        </w:tc>
        <w:tc>
          <w:tcPr>
            <w:tcW w:w="4140" w:type="dxa"/>
          </w:tcPr>
          <w:p w14:paraId="683B280A" w14:textId="77777777" w:rsidR="006B2C6E" w:rsidRDefault="00AE1CDE">
            <w:pPr>
              <w:keepNext/>
              <w:spacing w:after="40"/>
              <w:jc w:val="left"/>
            </w:pPr>
            <w:r>
              <w:rPr>
                <w:sz w:val="20"/>
              </w:rPr>
              <w:t>070e02e901924a40097b847cff4066c15d3a684b</w:t>
            </w:r>
          </w:p>
        </w:tc>
      </w:tr>
      <w:tr w:rsidR="006B2C6E" w14:paraId="510188B9" w14:textId="77777777" w:rsidTr="0038745E">
        <w:trPr>
          <w:cantSplit/>
          <w:jc w:val="center"/>
        </w:trPr>
        <w:tc>
          <w:tcPr>
            <w:tcW w:w="2520" w:type="dxa"/>
          </w:tcPr>
          <w:p w14:paraId="70E9898E" w14:textId="77777777" w:rsidR="006B2C6E" w:rsidRDefault="00AE1CDE">
            <w:pPr>
              <w:keepNext/>
              <w:spacing w:after="40"/>
              <w:jc w:val="left"/>
            </w:pPr>
            <w:r>
              <w:rPr>
                <w:sz w:val="20"/>
              </w:rPr>
              <w:t>Calculated (our copy)</w:t>
            </w:r>
          </w:p>
        </w:tc>
        <w:tc>
          <w:tcPr>
            <w:tcW w:w="4140" w:type="dxa"/>
          </w:tcPr>
          <w:p w14:paraId="4A4EEDB1" w14:textId="77777777" w:rsidR="006B2C6E" w:rsidRDefault="00AE1CDE">
            <w:pPr>
              <w:keepNext/>
              <w:spacing w:after="40"/>
              <w:jc w:val="left"/>
            </w:pPr>
            <w:r>
              <w:rPr>
                <w:sz w:val="20"/>
              </w:rPr>
              <w:t>070e02e901924a40097b847cff4066c15d3a684b</w:t>
            </w:r>
          </w:p>
        </w:tc>
      </w:tr>
      <w:tr w:rsidR="006B2C6E" w14:paraId="4885E37A" w14:textId="77777777" w:rsidTr="0038745E">
        <w:trPr>
          <w:cantSplit/>
          <w:jc w:val="center"/>
        </w:trPr>
        <w:tc>
          <w:tcPr>
            <w:tcW w:w="2520" w:type="dxa"/>
          </w:tcPr>
          <w:p w14:paraId="42E710DA" w14:textId="77777777" w:rsidR="006B2C6E" w:rsidRDefault="00AE1CDE">
            <w:pPr>
              <w:spacing w:after="40"/>
              <w:jc w:val="left"/>
            </w:pPr>
            <w:r>
              <w:rPr>
                <w:sz w:val="20"/>
              </w:rPr>
              <w:t>Result</w:t>
            </w:r>
          </w:p>
        </w:tc>
        <w:tc>
          <w:tcPr>
            <w:tcW w:w="4140" w:type="dxa"/>
          </w:tcPr>
          <w:p w14:paraId="357E4766" w14:textId="77777777" w:rsidR="006B2C6E" w:rsidRDefault="00AE1CDE">
            <w:pPr>
              <w:spacing w:after="40"/>
              <w:jc w:val="left"/>
            </w:pPr>
            <w:r>
              <w:rPr>
                <w:sz w:val="20"/>
              </w:rPr>
              <w:t>Match. The JAR is the genuine Apache release</w:t>
            </w:r>
          </w:p>
        </w:tc>
      </w:tr>
    </w:tbl>
    <w:p w14:paraId="5374ADD7" w14:textId="77777777" w:rsidR="006B2C6E" w:rsidRDefault="006B2C6E"/>
    <w:p w14:paraId="3E3DE7DF" w14:textId="77777777" w:rsidR="006B2C6E" w:rsidRDefault="00AE1CDE">
      <w:pPr>
        <w:jc w:val="left"/>
      </w:pPr>
      <w:r>
        <w:t>All 7 files were hashed before and after the examination and every hash matched. Both hash lists are byte-for-byte identical, hashing to e3833f1be425fb980ab7071aaa3ca109ef6c57979e0a70ef7f569b141da2ce26.</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41"/>
        <w:gridCol w:w="6504"/>
      </w:tblGrid>
      <w:tr w:rsidR="006B2C6E" w14:paraId="632D0A03" w14:textId="77777777">
        <w:trPr>
          <w:cantSplit/>
          <w:tblHeader/>
          <w:jc w:val="center"/>
        </w:trPr>
        <w:tc>
          <w:tcPr>
            <w:tcW w:w="4514" w:type="dxa"/>
          </w:tcPr>
          <w:p w14:paraId="67F53CE3" w14:textId="77777777" w:rsidR="006B2C6E" w:rsidRDefault="00AE1CDE">
            <w:pPr>
              <w:keepNext/>
              <w:spacing w:after="40"/>
              <w:jc w:val="left"/>
            </w:pPr>
            <w:r>
              <w:rPr>
                <w:b/>
                <w:sz w:val="20"/>
              </w:rPr>
              <w:t>File</w:t>
            </w:r>
          </w:p>
        </w:tc>
        <w:tc>
          <w:tcPr>
            <w:tcW w:w="4514" w:type="dxa"/>
          </w:tcPr>
          <w:p w14:paraId="462DB95D" w14:textId="77777777" w:rsidR="006B2C6E" w:rsidRDefault="00AE1CDE">
            <w:pPr>
              <w:keepNext/>
              <w:spacing w:after="40"/>
              <w:jc w:val="left"/>
            </w:pPr>
            <w:r>
              <w:rPr>
                <w:b/>
                <w:sz w:val="20"/>
              </w:rPr>
              <w:t>SHA-256</w:t>
            </w:r>
          </w:p>
        </w:tc>
      </w:tr>
      <w:tr w:rsidR="006B2C6E" w14:paraId="402AD38C" w14:textId="77777777">
        <w:trPr>
          <w:cantSplit/>
          <w:jc w:val="center"/>
        </w:trPr>
        <w:tc>
          <w:tcPr>
            <w:tcW w:w="4514" w:type="dxa"/>
          </w:tcPr>
          <w:p w14:paraId="51E5FE23" w14:textId="77777777" w:rsidR="006B2C6E" w:rsidRDefault="00AE1CDE">
            <w:pPr>
              <w:keepNext/>
              <w:spacing w:after="40"/>
              <w:jc w:val="left"/>
            </w:pPr>
            <w:r>
              <w:rPr>
                <w:sz w:val="20"/>
              </w:rPr>
              <w:t>Dockerfile</w:t>
            </w:r>
          </w:p>
        </w:tc>
        <w:tc>
          <w:tcPr>
            <w:tcW w:w="4514" w:type="dxa"/>
          </w:tcPr>
          <w:p w14:paraId="7F5377E0" w14:textId="77777777" w:rsidR="006B2C6E" w:rsidRDefault="00AE1CDE">
            <w:pPr>
              <w:keepNext/>
              <w:spacing w:after="40"/>
              <w:jc w:val="left"/>
            </w:pPr>
            <w:r>
              <w:rPr>
                <w:sz w:val="20"/>
              </w:rPr>
              <w:t>187488120a5b2f1ec53a6406ad9c5109cfde74e0df606d51cd98b7279af50d77</w:t>
            </w:r>
          </w:p>
        </w:tc>
      </w:tr>
      <w:tr w:rsidR="006B2C6E" w14:paraId="478BFD59" w14:textId="77777777">
        <w:trPr>
          <w:cantSplit/>
          <w:jc w:val="center"/>
        </w:trPr>
        <w:tc>
          <w:tcPr>
            <w:tcW w:w="4514" w:type="dxa"/>
          </w:tcPr>
          <w:p w14:paraId="46026F69" w14:textId="77777777" w:rsidR="006B2C6E" w:rsidRDefault="00AE1CDE">
            <w:pPr>
              <w:keepNext/>
              <w:spacing w:after="40"/>
              <w:jc w:val="left"/>
            </w:pPr>
            <w:r>
              <w:rPr>
                <w:sz w:val="20"/>
              </w:rPr>
              <w:t>config</w:t>
            </w:r>
            <w:proofErr w:type="gramStart"/>
            <w:r>
              <w:rPr>
                <w:sz w:val="20"/>
              </w:rPr>
              <w:t>/.env</w:t>
            </w:r>
            <w:proofErr w:type="gramEnd"/>
          </w:p>
        </w:tc>
        <w:tc>
          <w:tcPr>
            <w:tcW w:w="4514" w:type="dxa"/>
          </w:tcPr>
          <w:p w14:paraId="6678E8E8" w14:textId="77777777" w:rsidR="006B2C6E" w:rsidRDefault="00AE1CDE">
            <w:pPr>
              <w:keepNext/>
              <w:spacing w:after="40"/>
              <w:jc w:val="left"/>
            </w:pPr>
            <w:r>
              <w:rPr>
                <w:sz w:val="20"/>
              </w:rPr>
              <w:t>286edecd5b361431fb3312be0aba9dfa71aab0fbf07ac93589717d47be91dce0</w:t>
            </w:r>
          </w:p>
        </w:tc>
      </w:tr>
      <w:tr w:rsidR="006B2C6E" w14:paraId="25A71111" w14:textId="77777777">
        <w:trPr>
          <w:cantSplit/>
          <w:jc w:val="center"/>
        </w:trPr>
        <w:tc>
          <w:tcPr>
            <w:tcW w:w="4514" w:type="dxa"/>
          </w:tcPr>
          <w:p w14:paraId="60831CD7" w14:textId="77777777" w:rsidR="006B2C6E" w:rsidRDefault="00AE1CDE">
            <w:pPr>
              <w:keepNext/>
              <w:spacing w:after="40"/>
              <w:jc w:val="left"/>
            </w:pPr>
            <w:r>
              <w:rPr>
                <w:sz w:val="20"/>
              </w:rPr>
              <w:t>config/acis-backup.pem</w:t>
            </w:r>
          </w:p>
        </w:tc>
        <w:tc>
          <w:tcPr>
            <w:tcW w:w="4514" w:type="dxa"/>
          </w:tcPr>
          <w:p w14:paraId="20F65852" w14:textId="77777777" w:rsidR="006B2C6E" w:rsidRDefault="00AE1CDE">
            <w:pPr>
              <w:keepNext/>
              <w:spacing w:after="40"/>
              <w:jc w:val="left"/>
            </w:pPr>
            <w:r>
              <w:rPr>
                <w:sz w:val="20"/>
              </w:rPr>
              <w:t>b59a33dccce23d8c2a2347e03b17753064239232ee5e2df6fd8eacc89d1c90ce</w:t>
            </w:r>
          </w:p>
        </w:tc>
      </w:tr>
      <w:tr w:rsidR="006B2C6E" w14:paraId="20B16128" w14:textId="77777777">
        <w:trPr>
          <w:cantSplit/>
          <w:jc w:val="center"/>
        </w:trPr>
        <w:tc>
          <w:tcPr>
            <w:tcW w:w="4514" w:type="dxa"/>
          </w:tcPr>
          <w:p w14:paraId="15467366" w14:textId="77777777" w:rsidR="006B2C6E" w:rsidRDefault="00AE1CDE">
            <w:pPr>
              <w:keepNext/>
              <w:spacing w:after="40"/>
              <w:jc w:val="left"/>
            </w:pPr>
            <w:r>
              <w:rPr>
                <w:sz w:val="20"/>
              </w:rPr>
              <w:t>config/aws-credentials</w:t>
            </w:r>
          </w:p>
        </w:tc>
        <w:tc>
          <w:tcPr>
            <w:tcW w:w="4514" w:type="dxa"/>
          </w:tcPr>
          <w:p w14:paraId="4AC5C8B3" w14:textId="77777777" w:rsidR="006B2C6E" w:rsidRDefault="00AE1CDE">
            <w:pPr>
              <w:keepNext/>
              <w:spacing w:after="40"/>
              <w:jc w:val="left"/>
            </w:pPr>
            <w:r>
              <w:rPr>
                <w:sz w:val="20"/>
              </w:rPr>
              <w:t>ac80b7424ec90237014e5177843ebd7d4db52768a5aa35b8ddb048b6678a2617</w:t>
            </w:r>
          </w:p>
        </w:tc>
      </w:tr>
      <w:tr w:rsidR="006B2C6E" w14:paraId="7BCEB530" w14:textId="77777777">
        <w:trPr>
          <w:cantSplit/>
          <w:jc w:val="center"/>
        </w:trPr>
        <w:tc>
          <w:tcPr>
            <w:tcW w:w="4514" w:type="dxa"/>
          </w:tcPr>
          <w:p w14:paraId="4FE9051C" w14:textId="77777777" w:rsidR="006B2C6E" w:rsidRDefault="00AE1CDE">
            <w:pPr>
              <w:keepNext/>
              <w:spacing w:after="40"/>
              <w:jc w:val="left"/>
            </w:pPr>
            <w:r>
              <w:rPr>
                <w:sz w:val="20"/>
              </w:rPr>
              <w:t>config/database.properties</w:t>
            </w:r>
          </w:p>
        </w:tc>
        <w:tc>
          <w:tcPr>
            <w:tcW w:w="4514" w:type="dxa"/>
          </w:tcPr>
          <w:p w14:paraId="3975EB3F" w14:textId="77777777" w:rsidR="006B2C6E" w:rsidRDefault="00AE1CDE">
            <w:pPr>
              <w:keepNext/>
              <w:spacing w:after="40"/>
              <w:jc w:val="left"/>
            </w:pPr>
            <w:r>
              <w:rPr>
                <w:sz w:val="20"/>
              </w:rPr>
              <w:t>d1f5a1320a15b8389f9e316545e5b8c92cb2c74168881ba2c27580a83b5b7062</w:t>
            </w:r>
          </w:p>
        </w:tc>
      </w:tr>
      <w:tr w:rsidR="006B2C6E" w14:paraId="4ABCAB20" w14:textId="77777777">
        <w:trPr>
          <w:cantSplit/>
          <w:jc w:val="center"/>
        </w:trPr>
        <w:tc>
          <w:tcPr>
            <w:tcW w:w="4514" w:type="dxa"/>
          </w:tcPr>
          <w:p w14:paraId="4409E275" w14:textId="77777777" w:rsidR="006B2C6E" w:rsidRDefault="00AE1CDE">
            <w:pPr>
              <w:keepNext/>
              <w:spacing w:after="40"/>
              <w:jc w:val="left"/>
            </w:pPr>
            <w:r>
              <w:rPr>
                <w:sz w:val="20"/>
              </w:rPr>
              <w:t>lib/struts2-core-2.5.10.jar</w:t>
            </w:r>
          </w:p>
        </w:tc>
        <w:tc>
          <w:tcPr>
            <w:tcW w:w="4514" w:type="dxa"/>
          </w:tcPr>
          <w:p w14:paraId="4A416B42" w14:textId="77777777" w:rsidR="006B2C6E" w:rsidRDefault="00AE1CDE">
            <w:pPr>
              <w:keepNext/>
              <w:spacing w:after="40"/>
              <w:jc w:val="left"/>
            </w:pPr>
            <w:r>
              <w:rPr>
                <w:sz w:val="20"/>
              </w:rPr>
              <w:t>7389713131d3f85aff34f09d8ef15d14e12a1d940b987aed72f148c1f6c36af2</w:t>
            </w:r>
          </w:p>
        </w:tc>
      </w:tr>
      <w:tr w:rsidR="006B2C6E" w14:paraId="28926A6A" w14:textId="77777777">
        <w:trPr>
          <w:cantSplit/>
          <w:jc w:val="center"/>
        </w:trPr>
        <w:tc>
          <w:tcPr>
            <w:tcW w:w="4514" w:type="dxa"/>
          </w:tcPr>
          <w:p w14:paraId="42FDD6E6" w14:textId="77777777" w:rsidR="006B2C6E" w:rsidRDefault="00AE1CDE">
            <w:pPr>
              <w:spacing w:after="40"/>
              <w:jc w:val="left"/>
            </w:pPr>
            <w:r>
              <w:rPr>
                <w:sz w:val="20"/>
              </w:rPr>
              <w:t>pom.xml</w:t>
            </w:r>
          </w:p>
        </w:tc>
        <w:tc>
          <w:tcPr>
            <w:tcW w:w="4514" w:type="dxa"/>
          </w:tcPr>
          <w:p w14:paraId="1F29FB17" w14:textId="77777777" w:rsidR="006B2C6E" w:rsidRDefault="00AE1CDE">
            <w:pPr>
              <w:spacing w:after="40"/>
              <w:jc w:val="left"/>
            </w:pPr>
            <w:r>
              <w:rPr>
                <w:sz w:val="20"/>
              </w:rPr>
              <w:t>8dedb0c9591336a1b9b912869664f157f6526fd8d7c9ba1b6b9edb651117f378</w:t>
            </w:r>
          </w:p>
        </w:tc>
      </w:tr>
    </w:tbl>
    <w:p w14:paraId="14091BCF" w14:textId="77777777" w:rsidR="006B2C6E" w:rsidRDefault="006B2C6E"/>
    <w:p w14:paraId="3C7C89A0" w14:textId="77777777" w:rsidR="006B2C6E" w:rsidRDefault="00AE1CDE">
      <w:pPr>
        <w:keepNext/>
        <w:jc w:val="center"/>
      </w:pPr>
      <w:r>
        <w:rPr>
          <w:noProof/>
        </w:rPr>
        <w:drawing>
          <wp:inline distT="0" distB="0" distL="0" distR="0" wp14:anchorId="4F6DF252" wp14:editId="47F6126C">
            <wp:extent cx="5486400" cy="7499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png"/>
                    <pic:cNvPicPr/>
                  </pic:nvPicPr>
                  <pic:blipFill>
                    <a:blip r:embed="rId11"/>
                    <a:stretch>
                      <a:fillRect/>
                    </a:stretch>
                  </pic:blipFill>
                  <pic:spPr>
                    <a:xfrm>
                      <a:off x="0" y="0"/>
                      <a:ext cx="5486400" cy="749908"/>
                    </a:xfrm>
                    <a:prstGeom prst="rect">
                      <a:avLst/>
                    </a:prstGeom>
                  </pic:spPr>
                </pic:pic>
              </a:graphicData>
            </a:graphic>
          </wp:inline>
        </w:drawing>
      </w:r>
    </w:p>
    <w:p w14:paraId="10B88629" w14:textId="77777777" w:rsidR="006B2C6E" w:rsidRDefault="00AE1CDE">
      <w:pPr>
        <w:spacing w:after="200"/>
        <w:jc w:val="center"/>
      </w:pPr>
      <w:r>
        <w:rPr>
          <w:i/>
          <w:sz w:val="20"/>
        </w:rPr>
        <w:t>Figure 3. Baseline SHA-256 hashes of the seven evidence files, recorded before the examination.</w:t>
      </w:r>
    </w:p>
    <w:p w14:paraId="11FF8DDE" w14:textId="77777777" w:rsidR="006B2C6E" w:rsidRDefault="00AE1CDE">
      <w:pPr>
        <w:keepNext/>
        <w:jc w:val="center"/>
      </w:pPr>
      <w:r>
        <w:rPr>
          <w:noProof/>
        </w:rPr>
        <w:drawing>
          <wp:inline distT="0" distB="0" distL="0" distR="0" wp14:anchorId="462DA2E2" wp14:editId="42BFDF3E">
            <wp:extent cx="5486400" cy="665844"/>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png"/>
                    <pic:cNvPicPr/>
                  </pic:nvPicPr>
                  <pic:blipFill>
                    <a:blip r:embed="rId12"/>
                    <a:stretch>
                      <a:fillRect/>
                    </a:stretch>
                  </pic:blipFill>
                  <pic:spPr>
                    <a:xfrm>
                      <a:off x="0" y="0"/>
                      <a:ext cx="5486400" cy="665844"/>
                    </a:xfrm>
                    <a:prstGeom prst="rect">
                      <a:avLst/>
                    </a:prstGeom>
                  </pic:spPr>
                </pic:pic>
              </a:graphicData>
            </a:graphic>
          </wp:inline>
        </w:drawing>
      </w:r>
    </w:p>
    <w:p w14:paraId="13F22F41" w14:textId="77777777" w:rsidR="006B2C6E" w:rsidRDefault="00AE1CDE">
      <w:pPr>
        <w:spacing w:after="200"/>
        <w:jc w:val="center"/>
      </w:pPr>
      <w:r>
        <w:rPr>
          <w:i/>
          <w:sz w:val="20"/>
        </w:rPr>
        <w:t>Figure 4. Integrity check after the examination: all seven files return OK.</w:t>
      </w:r>
    </w:p>
    <w:p w14:paraId="4D0B8D88" w14:textId="77777777" w:rsidR="006B2C6E" w:rsidRDefault="00AE1CDE">
      <w:r>
        <w:rPr>
          <w:i/>
        </w:rPr>
        <w:lastRenderedPageBreak/>
        <w:t>What is a hash?</w:t>
      </w:r>
      <w:r>
        <w:t xml:space="preserve"> A 64-character fingerprint of a file's contents. </w:t>
      </w:r>
      <w:r>
        <w:rPr>
          <w:i/>
        </w:rPr>
        <w:t>Why does it matter?</w:t>
      </w:r>
      <w:r>
        <w:t xml:space="preserve"> Changing </w:t>
      </w:r>
      <w:proofErr w:type="gramStart"/>
      <w:r>
        <w:t>one bit</w:t>
      </w:r>
      <w:proofErr w:type="gramEnd"/>
      <w:r>
        <w:t xml:space="preserve"> changes about half the hash, so tampering shows. </w:t>
      </w:r>
      <w:r>
        <w:rPr>
          <w:i/>
        </w:rPr>
        <w:t>What does a match mean?</w:t>
      </w:r>
      <w:r>
        <w:t xml:space="preserve"> The file is unchanged; it does not say who made it.</w:t>
      </w:r>
    </w:p>
    <w:p w14:paraId="4F4167BB" w14:textId="77777777" w:rsidR="006B2C6E" w:rsidRDefault="00AE1CDE">
      <w:pPr>
        <w:pStyle w:val="Heading2"/>
      </w:pPr>
      <w:bookmarkStart w:id="15" w:name="_Toc241587867"/>
      <w:r>
        <w:t>Activity 3: creating the case</w:t>
      </w:r>
      <w:bookmarkEnd w:id="15"/>
    </w:p>
    <w:p w14:paraId="1B355C29" w14:textId="77777777" w:rsidR="006B2C6E" w:rsidRDefault="00AE1CDE">
      <w:r>
        <w:t>Trivy has no case screen, so the script builds the case: case CSFCL-IA2-2026-005, evidence CSFCL-IA2-2026-005-EV01, examiners Gupta, Kaur and Karandikar, results in output/20260928T072443Z, and a copy at output/latest. Each run writes a new timestamped folder, so runs never overwrite each other.</w:t>
      </w:r>
    </w:p>
    <w:p w14:paraId="691D4199" w14:textId="77777777" w:rsidR="006B2C6E" w:rsidRDefault="00AE1CDE">
      <w:pPr>
        <w:pStyle w:val="Heading2"/>
      </w:pPr>
      <w:bookmarkStart w:id="16" w:name="_Toc241587868"/>
      <w:r>
        <w:t>Activity 4: file system examination</w:t>
      </w:r>
      <w:bookmarkEnd w:id="16"/>
    </w:p>
    <w:p w14:paraId="226A66F9" w14:textId="77777777" w:rsidR="006B2C6E" w:rsidRDefault="00AE1CDE">
      <w:r>
        <w:t>A logical copy of one application has no partitions, operating-system folders, user profiles or Recycle Bin. Its data is in lib/ (the Struts library) and config/ (three settings files and a private key).</w:t>
      </w:r>
    </w:p>
    <w:p w14:paraId="66FD1082" w14:textId="77777777" w:rsidR="006B2C6E" w:rsidRDefault="00AE1CDE">
      <w:pPr>
        <w:keepNext/>
      </w:pPr>
      <w:r>
        <w:t>The trivy rootfs scan found 21 known flaws in struts2-core 2.5.10: 7 critical, 10 high, 4 medium. Trivy's database is from 2026, so most were disclosed after the breach. Only 2 were public before the intrusion on 13 May 2017:</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530"/>
        <w:gridCol w:w="1800"/>
        <w:gridCol w:w="1350"/>
        <w:gridCol w:w="4348"/>
      </w:tblGrid>
      <w:tr w:rsidR="006B2C6E" w14:paraId="0EAC1C0C" w14:textId="77777777" w:rsidTr="0038745E">
        <w:trPr>
          <w:cantSplit/>
          <w:tblHeader/>
          <w:jc w:val="center"/>
        </w:trPr>
        <w:tc>
          <w:tcPr>
            <w:tcW w:w="1530" w:type="dxa"/>
          </w:tcPr>
          <w:p w14:paraId="156F31F5" w14:textId="77777777" w:rsidR="006B2C6E" w:rsidRDefault="00AE1CDE">
            <w:pPr>
              <w:keepNext/>
              <w:spacing w:after="40"/>
              <w:jc w:val="left"/>
            </w:pPr>
            <w:r>
              <w:rPr>
                <w:b/>
                <w:sz w:val="20"/>
              </w:rPr>
              <w:t>Published</w:t>
            </w:r>
          </w:p>
        </w:tc>
        <w:tc>
          <w:tcPr>
            <w:tcW w:w="1800" w:type="dxa"/>
          </w:tcPr>
          <w:p w14:paraId="65DC389A" w14:textId="77777777" w:rsidR="006B2C6E" w:rsidRDefault="00AE1CDE">
            <w:pPr>
              <w:keepNext/>
              <w:spacing w:after="40"/>
              <w:jc w:val="left"/>
            </w:pPr>
            <w:r>
              <w:rPr>
                <w:b/>
                <w:sz w:val="20"/>
              </w:rPr>
              <w:t>CVE</w:t>
            </w:r>
          </w:p>
        </w:tc>
        <w:tc>
          <w:tcPr>
            <w:tcW w:w="1350" w:type="dxa"/>
          </w:tcPr>
          <w:p w14:paraId="4C74596A" w14:textId="77777777" w:rsidR="006B2C6E" w:rsidRDefault="00AE1CDE">
            <w:pPr>
              <w:keepNext/>
              <w:spacing w:after="40"/>
              <w:jc w:val="left"/>
            </w:pPr>
            <w:r>
              <w:rPr>
                <w:b/>
                <w:sz w:val="20"/>
              </w:rPr>
              <w:t>Severity</w:t>
            </w:r>
          </w:p>
        </w:tc>
        <w:tc>
          <w:tcPr>
            <w:tcW w:w="4348" w:type="dxa"/>
          </w:tcPr>
          <w:p w14:paraId="26971FCF" w14:textId="77777777" w:rsidR="006B2C6E" w:rsidRDefault="00AE1CDE">
            <w:pPr>
              <w:keepNext/>
              <w:spacing w:after="40"/>
              <w:jc w:val="left"/>
            </w:pPr>
            <w:r>
              <w:rPr>
                <w:b/>
                <w:sz w:val="20"/>
              </w:rPr>
              <w:t>Trivy's description</w:t>
            </w:r>
          </w:p>
        </w:tc>
      </w:tr>
      <w:tr w:rsidR="006B2C6E" w14:paraId="56D451A3" w14:textId="77777777" w:rsidTr="0038745E">
        <w:trPr>
          <w:cantSplit/>
          <w:jc w:val="center"/>
        </w:trPr>
        <w:tc>
          <w:tcPr>
            <w:tcW w:w="1530" w:type="dxa"/>
          </w:tcPr>
          <w:p w14:paraId="7BBCB5A6" w14:textId="77777777" w:rsidR="006B2C6E" w:rsidRDefault="00AE1CDE">
            <w:pPr>
              <w:keepNext/>
              <w:spacing w:after="40"/>
              <w:jc w:val="left"/>
            </w:pPr>
            <w:r>
              <w:rPr>
                <w:sz w:val="20"/>
              </w:rPr>
              <w:t>4 July 2016</w:t>
            </w:r>
          </w:p>
        </w:tc>
        <w:tc>
          <w:tcPr>
            <w:tcW w:w="1800" w:type="dxa"/>
          </w:tcPr>
          <w:p w14:paraId="1191917A" w14:textId="77777777" w:rsidR="006B2C6E" w:rsidRDefault="00AE1CDE">
            <w:pPr>
              <w:keepNext/>
              <w:spacing w:after="40"/>
              <w:jc w:val="left"/>
            </w:pPr>
            <w:r>
              <w:rPr>
                <w:sz w:val="20"/>
              </w:rPr>
              <w:t>CVE-2016-4465</w:t>
            </w:r>
          </w:p>
        </w:tc>
        <w:tc>
          <w:tcPr>
            <w:tcW w:w="1350" w:type="dxa"/>
          </w:tcPr>
          <w:p w14:paraId="1886A5A7" w14:textId="77777777" w:rsidR="006B2C6E" w:rsidRDefault="00AE1CDE">
            <w:pPr>
              <w:keepNext/>
              <w:spacing w:after="40"/>
              <w:jc w:val="left"/>
            </w:pPr>
            <w:r>
              <w:rPr>
                <w:sz w:val="20"/>
              </w:rPr>
              <w:t>Medium</w:t>
            </w:r>
          </w:p>
        </w:tc>
        <w:tc>
          <w:tcPr>
            <w:tcW w:w="4348" w:type="dxa"/>
          </w:tcPr>
          <w:p w14:paraId="008DB138" w14:textId="77777777" w:rsidR="006B2C6E" w:rsidRDefault="00AE1CDE">
            <w:pPr>
              <w:keepNext/>
              <w:spacing w:after="40"/>
              <w:jc w:val="left"/>
            </w:pPr>
            <w:r>
              <w:rPr>
                <w:sz w:val="20"/>
              </w:rPr>
              <w:t>Possible DoS attack when using URLValidator</w:t>
            </w:r>
          </w:p>
        </w:tc>
      </w:tr>
      <w:tr w:rsidR="006B2C6E" w14:paraId="251C8A65" w14:textId="77777777" w:rsidTr="0038745E">
        <w:trPr>
          <w:cantSplit/>
          <w:jc w:val="center"/>
        </w:trPr>
        <w:tc>
          <w:tcPr>
            <w:tcW w:w="1530" w:type="dxa"/>
          </w:tcPr>
          <w:p w14:paraId="2A4CBF12" w14:textId="77777777" w:rsidR="006B2C6E" w:rsidRDefault="00AE1CDE">
            <w:pPr>
              <w:spacing w:after="40"/>
              <w:jc w:val="left"/>
            </w:pPr>
            <w:r>
              <w:rPr>
                <w:sz w:val="20"/>
              </w:rPr>
              <w:t>11 March 2017</w:t>
            </w:r>
          </w:p>
        </w:tc>
        <w:tc>
          <w:tcPr>
            <w:tcW w:w="1800" w:type="dxa"/>
          </w:tcPr>
          <w:p w14:paraId="5D4AE736" w14:textId="77777777" w:rsidR="006B2C6E" w:rsidRDefault="00AE1CDE">
            <w:pPr>
              <w:spacing w:after="40"/>
              <w:jc w:val="left"/>
            </w:pPr>
            <w:r>
              <w:rPr>
                <w:sz w:val="20"/>
              </w:rPr>
              <w:t>CVE-2017-5638</w:t>
            </w:r>
          </w:p>
        </w:tc>
        <w:tc>
          <w:tcPr>
            <w:tcW w:w="1350" w:type="dxa"/>
          </w:tcPr>
          <w:p w14:paraId="1D94DC02" w14:textId="77777777" w:rsidR="006B2C6E" w:rsidRDefault="00AE1CDE">
            <w:pPr>
              <w:spacing w:after="40"/>
              <w:jc w:val="left"/>
            </w:pPr>
            <w:r>
              <w:rPr>
                <w:sz w:val="20"/>
              </w:rPr>
              <w:t>Critical</w:t>
            </w:r>
          </w:p>
        </w:tc>
        <w:tc>
          <w:tcPr>
            <w:tcW w:w="4348" w:type="dxa"/>
          </w:tcPr>
          <w:p w14:paraId="72C906F3" w14:textId="77777777" w:rsidR="006B2C6E" w:rsidRDefault="00AE1CDE">
            <w:pPr>
              <w:spacing w:after="40"/>
              <w:jc w:val="left"/>
            </w:pPr>
            <w:r>
              <w:rPr>
                <w:sz w:val="20"/>
              </w:rPr>
              <w:t>RCE when performing file upload based on Jakarta Multipart parser</w:t>
            </w:r>
          </w:p>
        </w:tc>
      </w:tr>
    </w:tbl>
    <w:p w14:paraId="52F610BE" w14:textId="77777777" w:rsidR="006B2C6E" w:rsidRDefault="006B2C6E"/>
    <w:p w14:paraId="44ED30E0" w14:textId="77777777" w:rsidR="006B2C6E" w:rsidRDefault="00AE1CDE">
      <w:r>
        <w:t>Filtering our recorded findings by publication date leaves 1 critical Struts finding known before the intrusion, CVE-2017-5638, the flaw the attackers used; the other 6 critical findings were published from September 2017 onward. We did not reproduce a 2017 scanner or its database; this is our 2026 scan filtered by date. The trivy fs scan of pom.xml found 88 flaws in the four declared libraries (34 critical); 4 were public before the intrusion, 3 of them critical.</w:t>
      </w:r>
    </w:p>
    <w:p w14:paraId="5A78D1C6" w14:textId="77777777" w:rsidR="006B2C6E" w:rsidRDefault="00AE1CDE">
      <w:pPr>
        <w:keepNext/>
        <w:jc w:val="center"/>
      </w:pPr>
      <w:r>
        <w:rPr>
          <w:noProof/>
        </w:rPr>
        <w:lastRenderedPageBreak/>
        <w:drawing>
          <wp:inline distT="0" distB="0" distL="0" distR="0" wp14:anchorId="136854BA" wp14:editId="24870DC2">
            <wp:extent cx="5486400" cy="27216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png"/>
                    <pic:cNvPicPr/>
                  </pic:nvPicPr>
                  <pic:blipFill>
                    <a:blip r:embed="rId13"/>
                    <a:stretch>
                      <a:fillRect/>
                    </a:stretch>
                  </pic:blipFill>
                  <pic:spPr>
                    <a:xfrm>
                      <a:off x="0" y="0"/>
                      <a:ext cx="5486400" cy="2721684"/>
                    </a:xfrm>
                    <a:prstGeom prst="rect">
                      <a:avLst/>
                    </a:prstGeom>
                  </pic:spPr>
                </pic:pic>
              </a:graphicData>
            </a:graphic>
          </wp:inline>
        </w:drawing>
      </w:r>
    </w:p>
    <w:p w14:paraId="68146EF2" w14:textId="77777777" w:rsidR="006B2C6E" w:rsidRDefault="00AE1CDE">
      <w:pPr>
        <w:spacing w:after="200"/>
        <w:jc w:val="center"/>
      </w:pPr>
      <w:r>
        <w:rPr>
          <w:i/>
          <w:sz w:val="20"/>
        </w:rPr>
        <w:t>Figure 5. The 21 known Struts flaws, sorted by publication date; two predate the intrusion.</w:t>
      </w:r>
    </w:p>
    <w:p w14:paraId="72F127D5" w14:textId="77777777" w:rsidR="006B2C6E" w:rsidRDefault="00AE1CDE">
      <w:pPr>
        <w:keepNext/>
        <w:jc w:val="center"/>
      </w:pPr>
      <w:r>
        <w:rPr>
          <w:noProof/>
        </w:rPr>
        <w:drawing>
          <wp:inline distT="0" distB="0" distL="0" distR="0" wp14:anchorId="6C278911" wp14:editId="43C236DB">
            <wp:extent cx="5486400" cy="10165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png"/>
                    <pic:cNvPicPr/>
                  </pic:nvPicPr>
                  <pic:blipFill>
                    <a:blip r:embed="rId14"/>
                    <a:stretch>
                      <a:fillRect/>
                    </a:stretch>
                  </pic:blipFill>
                  <pic:spPr>
                    <a:xfrm>
                      <a:off x="0" y="0"/>
                      <a:ext cx="5486400" cy="1016527"/>
                    </a:xfrm>
                    <a:prstGeom prst="rect">
                      <a:avLst/>
                    </a:prstGeom>
                  </pic:spPr>
                </pic:pic>
              </a:graphicData>
            </a:graphic>
          </wp:inline>
        </w:drawing>
      </w:r>
    </w:p>
    <w:p w14:paraId="28920221" w14:textId="77777777" w:rsidR="006B2C6E" w:rsidRDefault="00AE1CDE">
      <w:pPr>
        <w:spacing w:after="200"/>
        <w:jc w:val="center"/>
      </w:pPr>
      <w:r>
        <w:rPr>
          <w:i/>
          <w:sz w:val="20"/>
        </w:rPr>
        <w:t>Figure 6. CVE-2017-5638 in detail: critical, CVSS 9.8, installed 2.5.10, fixed in 2.3.32 and 2.5.10.1.</w:t>
      </w:r>
    </w:p>
    <w:p w14:paraId="04686743" w14:textId="77777777" w:rsidR="006B2C6E" w:rsidRDefault="00AE1CDE">
      <w:pPr>
        <w:keepNext/>
        <w:jc w:val="center"/>
      </w:pPr>
      <w:r>
        <w:rPr>
          <w:noProof/>
        </w:rPr>
        <w:lastRenderedPageBreak/>
        <w:drawing>
          <wp:inline distT="0" distB="0" distL="0" distR="0" wp14:anchorId="0CBF35C5" wp14:editId="1E7E819D">
            <wp:extent cx="5486400" cy="17323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png"/>
                    <pic:cNvPicPr/>
                  </pic:nvPicPr>
                  <pic:blipFill>
                    <a:blip r:embed="rId15"/>
                    <a:stretch>
                      <a:fillRect/>
                    </a:stretch>
                  </pic:blipFill>
                  <pic:spPr>
                    <a:xfrm>
                      <a:off x="0" y="0"/>
                      <a:ext cx="5486400" cy="1732366"/>
                    </a:xfrm>
                    <a:prstGeom prst="rect">
                      <a:avLst/>
                    </a:prstGeom>
                  </pic:spPr>
                </pic:pic>
              </a:graphicData>
            </a:graphic>
          </wp:inline>
        </w:drawing>
      </w:r>
    </w:p>
    <w:p w14:paraId="344E1C74" w14:textId="77777777" w:rsidR="006B2C6E" w:rsidRDefault="00AE1CDE">
      <w:pPr>
        <w:spacing w:after="200"/>
        <w:jc w:val="center"/>
      </w:pPr>
      <w:r>
        <w:rPr>
          <w:i/>
          <w:sz w:val="20"/>
        </w:rPr>
        <w:t>Figure 7. The four declared libraries in pom.xml and their share of the 88 manifest findings.</w:t>
      </w:r>
    </w:p>
    <w:p w14:paraId="33A660F0" w14:textId="77777777" w:rsidR="006B2C6E" w:rsidRDefault="00AE1CDE">
      <w:r>
        <w:rPr>
          <w:i/>
        </w:rPr>
        <w:t>Which file system?</w:t>
      </w:r>
      <w:r>
        <w:t xml:space="preserve"> None recorded; it is a logical copy. The real ACIS ran on Solaris. </w:t>
      </w:r>
      <w:r>
        <w:rPr>
          <w:i/>
        </w:rPr>
        <w:t>Which OS?</w:t>
      </w:r>
      <w:r>
        <w:t xml:space="preserve"> The Dockerfile builds on </w:t>
      </w:r>
      <w:proofErr w:type="gramStart"/>
      <w:r>
        <w:t>tomcat:latest</w:t>
      </w:r>
      <w:proofErr w:type="gramEnd"/>
      <w:r>
        <w:t xml:space="preserve">, a Linux image. </w:t>
      </w:r>
      <w:r>
        <w:rPr>
          <w:i/>
        </w:rPr>
        <w:t>How many user accounts?</w:t>
      </w:r>
      <w:r>
        <w:t xml:space="preserve"> One system account, root, plus four database accounts (Activity 5).</w:t>
      </w:r>
    </w:p>
    <w:p w14:paraId="10E1A604" w14:textId="77777777" w:rsidR="006B2C6E" w:rsidRDefault="00AE1CDE">
      <w:pPr>
        <w:pStyle w:val="Heading2"/>
      </w:pPr>
      <w:bookmarkStart w:id="17" w:name="_Toc241587869"/>
      <w:r>
        <w:t>Activity 5: user accounts</w:t>
      </w:r>
      <w:bookmarkEnd w:id="17"/>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41"/>
        <w:gridCol w:w="2880"/>
        <w:gridCol w:w="3809"/>
      </w:tblGrid>
      <w:tr w:rsidR="006B2C6E" w14:paraId="34D3FB2C" w14:textId="77777777" w:rsidTr="0038745E">
        <w:trPr>
          <w:cantSplit/>
          <w:tblHeader/>
          <w:jc w:val="center"/>
        </w:trPr>
        <w:tc>
          <w:tcPr>
            <w:tcW w:w="2341" w:type="dxa"/>
          </w:tcPr>
          <w:p w14:paraId="3BAA9E3A" w14:textId="77777777" w:rsidR="006B2C6E" w:rsidRDefault="00AE1CDE">
            <w:pPr>
              <w:keepNext/>
              <w:spacing w:after="40"/>
              <w:jc w:val="left"/>
            </w:pPr>
            <w:r>
              <w:rPr>
                <w:b/>
                <w:sz w:val="20"/>
              </w:rPr>
              <w:t>Username</w:t>
            </w:r>
          </w:p>
        </w:tc>
        <w:tc>
          <w:tcPr>
            <w:tcW w:w="2880" w:type="dxa"/>
          </w:tcPr>
          <w:p w14:paraId="1B84E872" w14:textId="77777777" w:rsidR="006B2C6E" w:rsidRDefault="00AE1CDE">
            <w:pPr>
              <w:keepNext/>
              <w:spacing w:after="40"/>
              <w:jc w:val="left"/>
            </w:pPr>
            <w:r>
              <w:rPr>
                <w:b/>
                <w:sz w:val="20"/>
              </w:rPr>
              <w:t>Where</w:t>
            </w:r>
          </w:p>
        </w:tc>
        <w:tc>
          <w:tcPr>
            <w:tcW w:w="3809" w:type="dxa"/>
          </w:tcPr>
          <w:p w14:paraId="54D61AEE" w14:textId="77777777" w:rsidR="006B2C6E" w:rsidRDefault="00AE1CDE">
            <w:pPr>
              <w:keepNext/>
              <w:spacing w:after="40"/>
              <w:jc w:val="left"/>
            </w:pPr>
            <w:r>
              <w:rPr>
                <w:b/>
                <w:sz w:val="20"/>
              </w:rPr>
              <w:t>What it is</w:t>
            </w:r>
          </w:p>
        </w:tc>
      </w:tr>
      <w:tr w:rsidR="006B2C6E" w14:paraId="60700D8B" w14:textId="77777777" w:rsidTr="0038745E">
        <w:trPr>
          <w:cantSplit/>
          <w:jc w:val="center"/>
        </w:trPr>
        <w:tc>
          <w:tcPr>
            <w:tcW w:w="2341" w:type="dxa"/>
          </w:tcPr>
          <w:p w14:paraId="4357913D" w14:textId="77777777" w:rsidR="006B2C6E" w:rsidRDefault="00AE1CDE">
            <w:pPr>
              <w:keepNext/>
              <w:spacing w:after="40"/>
              <w:jc w:val="left"/>
            </w:pPr>
            <w:r>
              <w:rPr>
                <w:sz w:val="20"/>
              </w:rPr>
              <w:t>root</w:t>
            </w:r>
          </w:p>
        </w:tc>
        <w:tc>
          <w:tcPr>
            <w:tcW w:w="2880" w:type="dxa"/>
          </w:tcPr>
          <w:p w14:paraId="116BAB3A" w14:textId="77777777" w:rsidR="006B2C6E" w:rsidRDefault="00AE1CDE">
            <w:pPr>
              <w:keepNext/>
              <w:spacing w:after="40"/>
              <w:jc w:val="left"/>
            </w:pPr>
            <w:r>
              <w:rPr>
                <w:sz w:val="20"/>
              </w:rPr>
              <w:t>Dockerfile line 6 (USER root)</w:t>
            </w:r>
          </w:p>
        </w:tc>
        <w:tc>
          <w:tcPr>
            <w:tcW w:w="3809" w:type="dxa"/>
          </w:tcPr>
          <w:p w14:paraId="6A949048" w14:textId="77777777" w:rsidR="006B2C6E" w:rsidRDefault="00AE1CDE">
            <w:pPr>
              <w:keepNext/>
              <w:spacing w:after="40"/>
              <w:jc w:val="left"/>
            </w:pPr>
            <w:r>
              <w:rPr>
                <w:sz w:val="20"/>
              </w:rPr>
              <w:t>The application runs with full system control</w:t>
            </w:r>
          </w:p>
        </w:tc>
      </w:tr>
      <w:tr w:rsidR="006B2C6E" w14:paraId="2284FBB6" w14:textId="77777777" w:rsidTr="0038745E">
        <w:trPr>
          <w:cantSplit/>
          <w:jc w:val="center"/>
        </w:trPr>
        <w:tc>
          <w:tcPr>
            <w:tcW w:w="2341" w:type="dxa"/>
          </w:tcPr>
          <w:p w14:paraId="45C48335" w14:textId="77777777" w:rsidR="006B2C6E" w:rsidRDefault="00AE1CDE">
            <w:pPr>
              <w:keepNext/>
              <w:spacing w:after="40"/>
              <w:jc w:val="left"/>
            </w:pPr>
            <w:r>
              <w:rPr>
                <w:sz w:val="20"/>
              </w:rPr>
              <w:t>acis_app, acis_ro</w:t>
            </w:r>
          </w:p>
        </w:tc>
        <w:tc>
          <w:tcPr>
            <w:tcW w:w="2880" w:type="dxa"/>
          </w:tcPr>
          <w:p w14:paraId="1EEA6FCF" w14:textId="77777777" w:rsidR="006B2C6E" w:rsidRDefault="00AE1CDE">
            <w:pPr>
              <w:keepNext/>
              <w:spacing w:after="40"/>
              <w:jc w:val="left"/>
            </w:pPr>
            <w:proofErr w:type="gramStart"/>
            <w:r>
              <w:rPr>
                <w:sz w:val="20"/>
              </w:rPr>
              <w:t>database.properties</w:t>
            </w:r>
            <w:proofErr w:type="gramEnd"/>
            <w:r>
              <w:rPr>
                <w:sz w:val="20"/>
              </w:rPr>
              <w:t xml:space="preserve"> lines 8, 10</w:t>
            </w:r>
          </w:p>
        </w:tc>
        <w:tc>
          <w:tcPr>
            <w:tcW w:w="3809" w:type="dxa"/>
          </w:tcPr>
          <w:p w14:paraId="22D00CBA" w14:textId="77777777" w:rsidR="006B2C6E" w:rsidRDefault="00AE1CDE">
            <w:pPr>
              <w:keepNext/>
              <w:spacing w:after="40"/>
              <w:jc w:val="left"/>
            </w:pPr>
            <w:r>
              <w:rPr>
                <w:sz w:val="20"/>
              </w:rPr>
              <w:t>The portal's own database accounts</w:t>
            </w:r>
          </w:p>
        </w:tc>
      </w:tr>
      <w:tr w:rsidR="006B2C6E" w14:paraId="32B778EE" w14:textId="77777777" w:rsidTr="0038745E">
        <w:trPr>
          <w:cantSplit/>
          <w:jc w:val="center"/>
        </w:trPr>
        <w:tc>
          <w:tcPr>
            <w:tcW w:w="2341" w:type="dxa"/>
          </w:tcPr>
          <w:p w14:paraId="62B93B2C" w14:textId="77777777" w:rsidR="006B2C6E" w:rsidRDefault="00AE1CDE">
            <w:pPr>
              <w:spacing w:after="40"/>
              <w:jc w:val="left"/>
            </w:pPr>
            <w:r>
              <w:rPr>
                <w:sz w:val="20"/>
              </w:rPr>
              <w:t>consumer_svc, audit_svc</w:t>
            </w:r>
          </w:p>
        </w:tc>
        <w:tc>
          <w:tcPr>
            <w:tcW w:w="2880" w:type="dxa"/>
          </w:tcPr>
          <w:p w14:paraId="772000D1" w14:textId="77777777" w:rsidR="006B2C6E" w:rsidRDefault="00AE1CDE">
            <w:pPr>
              <w:spacing w:after="40"/>
              <w:jc w:val="left"/>
            </w:pPr>
            <w:proofErr w:type="gramStart"/>
            <w:r>
              <w:rPr>
                <w:sz w:val="20"/>
              </w:rPr>
              <w:t>database.properties</w:t>
            </w:r>
            <w:proofErr w:type="gramEnd"/>
            <w:r>
              <w:rPr>
                <w:sz w:val="20"/>
              </w:rPr>
              <w:t xml:space="preserve"> lines 14, 16</w:t>
            </w:r>
          </w:p>
        </w:tc>
        <w:tc>
          <w:tcPr>
            <w:tcW w:w="3809" w:type="dxa"/>
          </w:tcPr>
          <w:p w14:paraId="21CC391B" w14:textId="77777777" w:rsidR="006B2C6E" w:rsidRDefault="00AE1CDE">
            <w:pPr>
              <w:spacing w:after="40"/>
              <w:jc w:val="left"/>
            </w:pPr>
            <w:r>
              <w:rPr>
                <w:sz w:val="20"/>
              </w:rPr>
              <w:t>Accounts for two unrelated databases</w:t>
            </w:r>
          </w:p>
        </w:tc>
      </w:tr>
    </w:tbl>
    <w:p w14:paraId="43A71E2C" w14:textId="77777777" w:rsidR="006B2C6E" w:rsidRDefault="006B2C6E"/>
    <w:p w14:paraId="7D3D6468" w14:textId="77777777" w:rsidR="006B2C6E" w:rsidRDefault="00AE1CDE">
      <w:r>
        <w:rPr>
          <w:i/>
        </w:rPr>
        <w:t>Primary user?</w:t>
      </w:r>
      <w:r>
        <w:t xml:space="preserve"> The Dockerfile sets root as the container's execution account (USER root, line 6), which Trivy flags as check DS-0002. This is a configured service account, not a human user, and no human user can be identified from this evidence. </w:t>
      </w:r>
      <w:r>
        <w:rPr>
          <w:i/>
        </w:rPr>
        <w:t>Evidence?</w:t>
      </w:r>
      <w:r>
        <w:t xml:space="preserve"> Line 6 says USER root and nothing changes it. </w:t>
      </w:r>
      <w:r>
        <w:rPr>
          <w:i/>
        </w:rPr>
        <w:t>Where is user data?</w:t>
      </w:r>
      <w:r>
        <w:t xml:space="preserve"> config/. The consumer and audit accounts have no business on this host; the real ACIS held credentials the same way, which let the attackers reach unrelated databases.</w:t>
      </w:r>
    </w:p>
    <w:p w14:paraId="3741F599" w14:textId="77777777" w:rsidR="006B2C6E" w:rsidRDefault="00AE1CDE">
      <w:pPr>
        <w:pStyle w:val="Heading2"/>
      </w:pPr>
      <w:bookmarkStart w:id="18" w:name="_Toc241587870"/>
      <w:r>
        <w:t>Activity 6: deleted files</w:t>
      </w:r>
      <w:bookmarkEnd w:id="18"/>
    </w:p>
    <w:p w14:paraId="7877C652" w14:textId="77777777" w:rsidR="006B2C6E" w:rsidRDefault="00AE1CDE">
      <w:r>
        <w:t>The supplied dataset contains seven selected application files and no unallocated-space image or deleted-file artifacts, so deleted-file recovery was not performed. It would need a physical disk image and a carving tool such as PhotoRec; Trivy does not carve files.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720"/>
        <w:gridCol w:w="1800"/>
        <w:gridCol w:w="3510"/>
        <w:gridCol w:w="2998"/>
      </w:tblGrid>
      <w:tr w:rsidR="006B2C6E" w14:paraId="1C46DFC2" w14:textId="77777777" w:rsidTr="0038745E">
        <w:trPr>
          <w:cantSplit/>
          <w:tblHeader/>
          <w:jc w:val="center"/>
        </w:trPr>
        <w:tc>
          <w:tcPr>
            <w:tcW w:w="720" w:type="dxa"/>
          </w:tcPr>
          <w:p w14:paraId="26002C87" w14:textId="77777777" w:rsidR="006B2C6E" w:rsidRDefault="00AE1CDE">
            <w:pPr>
              <w:keepNext/>
              <w:spacing w:after="40"/>
              <w:jc w:val="left"/>
            </w:pPr>
            <w:proofErr w:type="gramStart"/>
            <w:r>
              <w:rPr>
                <w:b/>
                <w:sz w:val="20"/>
              </w:rPr>
              <w:t>S.No</w:t>
            </w:r>
            <w:proofErr w:type="gramEnd"/>
          </w:p>
        </w:tc>
        <w:tc>
          <w:tcPr>
            <w:tcW w:w="1800" w:type="dxa"/>
          </w:tcPr>
          <w:p w14:paraId="6FB910E1" w14:textId="77777777" w:rsidR="006B2C6E" w:rsidRDefault="00AE1CDE">
            <w:pPr>
              <w:keepNext/>
              <w:spacing w:after="40"/>
              <w:jc w:val="left"/>
            </w:pPr>
            <w:r>
              <w:rPr>
                <w:b/>
                <w:sz w:val="20"/>
              </w:rPr>
              <w:t>Filename</w:t>
            </w:r>
          </w:p>
        </w:tc>
        <w:tc>
          <w:tcPr>
            <w:tcW w:w="3510" w:type="dxa"/>
          </w:tcPr>
          <w:p w14:paraId="29C97FC6" w14:textId="77777777" w:rsidR="006B2C6E" w:rsidRDefault="00AE1CDE">
            <w:pPr>
              <w:keepNext/>
              <w:spacing w:after="40"/>
              <w:jc w:val="left"/>
            </w:pPr>
            <w:r>
              <w:rPr>
                <w:b/>
                <w:sz w:val="20"/>
              </w:rPr>
              <w:t>Deleted?</w:t>
            </w:r>
          </w:p>
        </w:tc>
        <w:tc>
          <w:tcPr>
            <w:tcW w:w="2998" w:type="dxa"/>
          </w:tcPr>
          <w:p w14:paraId="3237A878" w14:textId="77777777" w:rsidR="006B2C6E" w:rsidRDefault="00AE1CDE">
            <w:pPr>
              <w:keepNext/>
              <w:spacing w:after="40"/>
              <w:jc w:val="left"/>
            </w:pPr>
            <w:r>
              <w:rPr>
                <w:b/>
                <w:sz w:val="20"/>
              </w:rPr>
              <w:t>Recoverable?</w:t>
            </w:r>
          </w:p>
        </w:tc>
      </w:tr>
      <w:tr w:rsidR="006B2C6E" w14:paraId="0A6892DF" w14:textId="77777777" w:rsidTr="0038745E">
        <w:trPr>
          <w:cantSplit/>
          <w:jc w:val="center"/>
        </w:trPr>
        <w:tc>
          <w:tcPr>
            <w:tcW w:w="720" w:type="dxa"/>
          </w:tcPr>
          <w:p w14:paraId="6602D8FC" w14:textId="77777777" w:rsidR="006B2C6E" w:rsidRDefault="00AE1CDE">
            <w:pPr>
              <w:spacing w:after="40"/>
              <w:jc w:val="left"/>
            </w:pPr>
            <w:r>
              <w:rPr>
                <w:sz w:val="20"/>
              </w:rPr>
              <w:t>1</w:t>
            </w:r>
          </w:p>
        </w:tc>
        <w:tc>
          <w:tcPr>
            <w:tcW w:w="1800" w:type="dxa"/>
          </w:tcPr>
          <w:p w14:paraId="164B2EA4" w14:textId="77777777" w:rsidR="006B2C6E" w:rsidRDefault="00AE1CDE">
            <w:pPr>
              <w:spacing w:after="40"/>
              <w:jc w:val="left"/>
            </w:pPr>
            <w:r>
              <w:rPr>
                <w:sz w:val="20"/>
              </w:rPr>
              <w:t>None in this dataset</w:t>
            </w:r>
          </w:p>
        </w:tc>
        <w:tc>
          <w:tcPr>
            <w:tcW w:w="3510" w:type="dxa"/>
          </w:tcPr>
          <w:p w14:paraId="5D48FD0D" w14:textId="77777777" w:rsidR="006B2C6E" w:rsidRDefault="00AE1CDE">
            <w:pPr>
              <w:spacing w:after="40"/>
              <w:jc w:val="left"/>
            </w:pPr>
            <w:r>
              <w:rPr>
                <w:sz w:val="20"/>
              </w:rPr>
              <w:t>No unallocated-space image was supplied</w:t>
            </w:r>
          </w:p>
        </w:tc>
        <w:tc>
          <w:tcPr>
            <w:tcW w:w="2998" w:type="dxa"/>
          </w:tcPr>
          <w:p w14:paraId="5420D3C2" w14:textId="77777777" w:rsidR="006B2C6E" w:rsidRDefault="00AE1CDE">
            <w:pPr>
              <w:spacing w:after="40"/>
              <w:jc w:val="left"/>
            </w:pPr>
            <w:r>
              <w:rPr>
                <w:sz w:val="20"/>
              </w:rPr>
              <w:t>Not performed; recovery needs a physical image</w:t>
            </w:r>
          </w:p>
        </w:tc>
      </w:tr>
    </w:tbl>
    <w:p w14:paraId="68D71CDF" w14:textId="77777777" w:rsidR="006B2C6E" w:rsidRDefault="006B2C6E"/>
    <w:p w14:paraId="1F7B8921" w14:textId="77777777" w:rsidR="006B2C6E" w:rsidRDefault="00AE1CDE">
      <w:r>
        <w:rPr>
          <w:i/>
        </w:rPr>
        <w:t>Why are deleted files sometimes recoverable?</w:t>
      </w:r>
      <w:r>
        <w:t xml:space="preserve"> Deleting usually frees the space but leaves the contents until overwritten. </w:t>
      </w:r>
      <w:r>
        <w:rPr>
          <w:i/>
        </w:rPr>
        <w:t>Always removed at once?</w:t>
      </w:r>
      <w:r>
        <w:t xml:space="preserve"> No; it depends on the storage (SSD TRIM or encryption can prevent recovery). </w:t>
      </w:r>
      <w:r>
        <w:rPr>
          <w:i/>
        </w:rPr>
        <w:t>Forensic value?</w:t>
      </w:r>
      <w:r>
        <w:t xml:space="preserve"> They show what was on the system, and the deletion time sits on the timeline.</w:t>
      </w:r>
    </w:p>
    <w:p w14:paraId="614882F7" w14:textId="77777777" w:rsidR="006B2C6E" w:rsidRDefault="00AE1CDE">
      <w:pPr>
        <w:pStyle w:val="Heading2"/>
      </w:pPr>
      <w:bookmarkStart w:id="19" w:name="_Toc241587871"/>
      <w:r>
        <w:lastRenderedPageBreak/>
        <w:t>Activity 7: metadata examination</w:t>
      </w:r>
      <w:bookmarkEnd w:id="19"/>
    </w:p>
    <w:p w14:paraId="35D51E9D" w14:textId="77777777" w:rsidR="006B2C6E" w:rsidRDefault="00AE1CDE">
      <w:r>
        <w:t>The evidence has no photographs, so we read the metadata inside the JAR, which does the same job.</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008"/>
        <w:gridCol w:w="6300"/>
      </w:tblGrid>
      <w:tr w:rsidR="006B2C6E" w14:paraId="591C3483" w14:textId="77777777" w:rsidTr="0038745E">
        <w:trPr>
          <w:cantSplit/>
          <w:tblHeader/>
          <w:jc w:val="center"/>
        </w:trPr>
        <w:tc>
          <w:tcPr>
            <w:tcW w:w="1008" w:type="dxa"/>
          </w:tcPr>
          <w:p w14:paraId="4C04418E" w14:textId="77777777" w:rsidR="006B2C6E" w:rsidRDefault="00AE1CDE">
            <w:pPr>
              <w:keepNext/>
              <w:spacing w:after="40"/>
              <w:jc w:val="left"/>
            </w:pPr>
            <w:r>
              <w:rPr>
                <w:b/>
                <w:sz w:val="20"/>
              </w:rPr>
              <w:t>Field</w:t>
            </w:r>
          </w:p>
        </w:tc>
        <w:tc>
          <w:tcPr>
            <w:tcW w:w="6300" w:type="dxa"/>
          </w:tcPr>
          <w:p w14:paraId="5A53BA3A" w14:textId="77777777" w:rsidR="006B2C6E" w:rsidRDefault="00AE1CDE">
            <w:pPr>
              <w:keepNext/>
              <w:spacing w:after="40"/>
              <w:jc w:val="left"/>
            </w:pPr>
            <w:r>
              <w:rPr>
                <w:b/>
                <w:sz w:val="20"/>
              </w:rPr>
              <w:t>Value</w:t>
            </w:r>
          </w:p>
        </w:tc>
      </w:tr>
      <w:tr w:rsidR="006B2C6E" w14:paraId="59418405" w14:textId="77777777" w:rsidTr="0038745E">
        <w:trPr>
          <w:cantSplit/>
          <w:jc w:val="center"/>
        </w:trPr>
        <w:tc>
          <w:tcPr>
            <w:tcW w:w="1008" w:type="dxa"/>
          </w:tcPr>
          <w:p w14:paraId="2A175F95" w14:textId="77777777" w:rsidR="006B2C6E" w:rsidRDefault="00AE1CDE">
            <w:pPr>
              <w:keepNext/>
              <w:spacing w:after="40"/>
              <w:jc w:val="left"/>
            </w:pPr>
            <w:r>
              <w:rPr>
                <w:sz w:val="20"/>
              </w:rPr>
              <w:t>Format</w:t>
            </w:r>
          </w:p>
        </w:tc>
        <w:tc>
          <w:tcPr>
            <w:tcW w:w="6300" w:type="dxa"/>
          </w:tcPr>
          <w:p w14:paraId="5DBA905F" w14:textId="77777777" w:rsidR="006B2C6E" w:rsidRDefault="00AE1CDE">
            <w:pPr>
              <w:keepNext/>
              <w:spacing w:after="40"/>
              <w:jc w:val="left"/>
            </w:pPr>
            <w:r>
              <w:rPr>
                <w:sz w:val="20"/>
              </w:rPr>
              <w:t>ZIP (JAR), made by v2.0 UNIX</w:t>
            </w:r>
          </w:p>
        </w:tc>
      </w:tr>
      <w:tr w:rsidR="006B2C6E" w14:paraId="5AA49BA7" w14:textId="77777777" w:rsidTr="0038745E">
        <w:trPr>
          <w:cantSplit/>
          <w:jc w:val="center"/>
        </w:trPr>
        <w:tc>
          <w:tcPr>
            <w:tcW w:w="1008" w:type="dxa"/>
          </w:tcPr>
          <w:p w14:paraId="4172A928" w14:textId="77777777" w:rsidR="006B2C6E" w:rsidRDefault="00AE1CDE">
            <w:pPr>
              <w:keepNext/>
              <w:spacing w:after="40"/>
              <w:jc w:val="left"/>
            </w:pPr>
            <w:r>
              <w:rPr>
                <w:sz w:val="20"/>
              </w:rPr>
              <w:t>Built</w:t>
            </w:r>
          </w:p>
        </w:tc>
        <w:tc>
          <w:tcPr>
            <w:tcW w:w="6300" w:type="dxa"/>
          </w:tcPr>
          <w:p w14:paraId="66D0283D" w14:textId="77777777" w:rsidR="006B2C6E" w:rsidRDefault="00AE1CDE">
            <w:pPr>
              <w:keepNext/>
              <w:spacing w:after="40"/>
              <w:jc w:val="left"/>
            </w:pPr>
            <w:r>
              <w:rPr>
                <w:sz w:val="20"/>
              </w:rPr>
              <w:t>Friday 27 January 2017, 10:38:41 CET</w:t>
            </w:r>
          </w:p>
        </w:tc>
      </w:tr>
      <w:tr w:rsidR="006B2C6E" w14:paraId="4F3A6459" w14:textId="77777777" w:rsidTr="0038745E">
        <w:trPr>
          <w:cantSplit/>
          <w:jc w:val="center"/>
        </w:trPr>
        <w:tc>
          <w:tcPr>
            <w:tcW w:w="1008" w:type="dxa"/>
          </w:tcPr>
          <w:p w14:paraId="77F43A4B" w14:textId="77777777" w:rsidR="006B2C6E" w:rsidRDefault="00AE1CDE">
            <w:pPr>
              <w:keepNext/>
              <w:spacing w:after="40"/>
              <w:jc w:val="left"/>
            </w:pPr>
            <w:r>
              <w:rPr>
                <w:sz w:val="20"/>
              </w:rPr>
              <w:t>Identifies</w:t>
            </w:r>
          </w:p>
        </w:tc>
        <w:tc>
          <w:tcPr>
            <w:tcW w:w="6300" w:type="dxa"/>
          </w:tcPr>
          <w:p w14:paraId="6F6D4D46" w14:textId="77777777" w:rsidR="006B2C6E" w:rsidRDefault="00AE1CDE">
            <w:pPr>
              <w:keepNext/>
              <w:spacing w:after="40"/>
              <w:jc w:val="left"/>
            </w:pPr>
            <w:proofErr w:type="gramStart"/>
            <w:r>
              <w:rPr>
                <w:sz w:val="20"/>
              </w:rPr>
              <w:t>org.apache</w:t>
            </w:r>
            <w:proofErr w:type="gramEnd"/>
            <w:r>
              <w:rPr>
                <w:sz w:val="20"/>
              </w:rPr>
              <w:t>.struts, struts2-core, version 2.5.10</w:t>
            </w:r>
          </w:p>
        </w:tc>
      </w:tr>
      <w:tr w:rsidR="006B2C6E" w14:paraId="3810152E" w14:textId="77777777" w:rsidTr="0038745E">
        <w:trPr>
          <w:cantSplit/>
          <w:jc w:val="center"/>
        </w:trPr>
        <w:tc>
          <w:tcPr>
            <w:tcW w:w="1008" w:type="dxa"/>
          </w:tcPr>
          <w:p w14:paraId="0E289628" w14:textId="77777777" w:rsidR="006B2C6E" w:rsidRDefault="00AE1CDE">
            <w:pPr>
              <w:spacing w:after="40"/>
              <w:jc w:val="left"/>
            </w:pPr>
            <w:r>
              <w:rPr>
                <w:sz w:val="20"/>
              </w:rPr>
              <w:t>SHA-256</w:t>
            </w:r>
          </w:p>
        </w:tc>
        <w:tc>
          <w:tcPr>
            <w:tcW w:w="6300" w:type="dxa"/>
          </w:tcPr>
          <w:p w14:paraId="46153E9E" w14:textId="77777777" w:rsidR="006B2C6E" w:rsidRDefault="00AE1CDE">
            <w:pPr>
              <w:spacing w:after="40"/>
              <w:jc w:val="left"/>
            </w:pPr>
            <w:r>
              <w:rPr>
                <w:sz w:val="20"/>
              </w:rPr>
              <w:t>7389713131d3f85aff34f09d8ef15d14e12a1d940b987aed72f148c1f6c36af2</w:t>
            </w:r>
          </w:p>
        </w:tc>
      </w:tr>
    </w:tbl>
    <w:p w14:paraId="5C09611F" w14:textId="77777777" w:rsidR="006B2C6E" w:rsidRDefault="006B2C6E"/>
    <w:p w14:paraId="6EDFD32D" w14:textId="77777777" w:rsidR="006B2C6E" w:rsidRDefault="00AE1CDE">
      <w:pPr>
        <w:keepNext/>
        <w:jc w:val="center"/>
      </w:pPr>
      <w:r>
        <w:rPr>
          <w:noProof/>
        </w:rPr>
        <w:drawing>
          <wp:inline distT="0" distB="0" distL="0" distR="0" wp14:anchorId="763F1C9A" wp14:editId="6E394577">
            <wp:extent cx="5486400" cy="4629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png"/>
                    <pic:cNvPicPr/>
                  </pic:nvPicPr>
                  <pic:blipFill>
                    <a:blip r:embed="rId16"/>
                    <a:stretch>
                      <a:fillRect/>
                    </a:stretch>
                  </pic:blipFill>
                  <pic:spPr>
                    <a:xfrm>
                      <a:off x="0" y="0"/>
                      <a:ext cx="5486400" cy="462915"/>
                    </a:xfrm>
                    <a:prstGeom prst="rect">
                      <a:avLst/>
                    </a:prstGeom>
                  </pic:spPr>
                </pic:pic>
              </a:graphicData>
            </a:graphic>
          </wp:inline>
        </w:drawing>
      </w:r>
    </w:p>
    <w:p w14:paraId="1BB55B4A" w14:textId="77777777" w:rsidR="006B2C6E" w:rsidRDefault="00AE1CDE">
      <w:pPr>
        <w:spacing w:after="200"/>
        <w:jc w:val="center"/>
      </w:pPr>
      <w:r>
        <w:rPr>
          <w:i/>
          <w:sz w:val="20"/>
        </w:rPr>
        <w:t>Figure 8. Metadata inside the JAR: struts2-core 2.5.10, built 27 January 2017.</w:t>
      </w:r>
    </w:p>
    <w:p w14:paraId="177BD5C4" w14:textId="77777777" w:rsidR="006B2C6E" w:rsidRDefault="00AE1CDE">
      <w:r>
        <w:t xml:space="preserve">The build date is 39 days before the flaw was announced, so this version existed before the flaw was public. </w:t>
      </w:r>
      <w:r>
        <w:rPr>
          <w:i/>
        </w:rPr>
        <w:t>What can metadata give?</w:t>
      </w:r>
      <w:r>
        <w:t xml:space="preserve"> Version, build time and origin; here, enough to match the library to its flaws. </w:t>
      </w:r>
      <w:r>
        <w:rPr>
          <w:i/>
        </w:rPr>
        <w:t>Useful here?</w:t>
      </w:r>
      <w:r>
        <w:t xml:space="preserve"> Yes. </w:t>
      </w:r>
      <w:r>
        <w:rPr>
          <w:i/>
        </w:rPr>
        <w:t>Can it prove who made a file?</w:t>
      </w:r>
      <w:r>
        <w:t xml:space="preserve"> No; metadata can be edited. The Maven Central hash match is the independent check.</w:t>
      </w:r>
    </w:p>
    <w:p w14:paraId="04C4764E" w14:textId="77777777" w:rsidR="006B2C6E" w:rsidRDefault="00AE1CDE">
      <w:pPr>
        <w:pStyle w:val="Heading2"/>
      </w:pPr>
      <w:bookmarkStart w:id="20" w:name="_Toc241587872"/>
      <w:r>
        <w:t>Activity 8: browser activity</w:t>
      </w:r>
      <w:bookmarkEnd w:id="20"/>
    </w:p>
    <w:p w14:paraId="7FFB475A" w14:textId="77777777" w:rsidR="006B2C6E" w:rsidRDefault="00AE1CDE">
      <w:r>
        <w:t xml:space="preserve">No browser-history databases, cookies, download records or server access logs were included in the reconstructed dataset. Browser activity therefore could not be assessed. </w:t>
      </w:r>
      <w:r>
        <w:rPr>
          <w:i/>
        </w:rPr>
        <w:t>Which sites were visited?</w:t>
      </w:r>
      <w:r>
        <w:t xml:space="preserve"> None can be identified from this dataset. </w:t>
      </w:r>
      <w:r>
        <w:rPr>
          <w:i/>
        </w:rPr>
        <w:t>Suspicious downloads?</w:t>
      </w:r>
      <w:r>
        <w:t xml:space="preserve"> No download records are present. </w:t>
      </w:r>
      <w:r>
        <w:rPr>
          <w:i/>
        </w:rPr>
        <w:t>Can browser history establish user activity?</w:t>
      </w:r>
      <w:r>
        <w:t xml:space="preserve"> On a workstation, yes: its entries carry times, though they record the browser, not who typed, and need support from other records.</w:t>
      </w:r>
    </w:p>
    <w:p w14:paraId="65ED50AA" w14:textId="77777777" w:rsidR="006B2C6E" w:rsidRDefault="00AE1CDE">
      <w:pPr>
        <w:pStyle w:val="Heading2"/>
      </w:pPr>
      <w:bookmarkStart w:id="21" w:name="_Toc241587873"/>
      <w:r>
        <w:lastRenderedPageBreak/>
        <w:t>Activity 9: keyword search</w:t>
      </w:r>
      <w:bookmarkEnd w:id="21"/>
    </w:p>
    <w:p w14:paraId="5C3C6518" w14:textId="77777777" w:rsidR="006B2C6E" w:rsidRDefault="00AE1CDE">
      <w:pPr>
        <w:keepNext/>
      </w:pPr>
      <w:r>
        <w:t xml:space="preserve">Searching the evidence for the sheet's eight keywords, password gave the most: four database passwords in </w:t>
      </w:r>
      <w:proofErr w:type="gramStart"/>
      <w:r>
        <w:t>database.properties</w:t>
      </w:r>
      <w:proofErr w:type="gramEnd"/>
      <w:r>
        <w:t xml:space="preserve"> (lines 9, 11, 15, 17), plus the same password in the Dockerfile. secret and backup matched the session secret, AWS keys and the private key; confidential, customer and salary matched nothing. A keyword only finds words, so we also ran Trivy's secret scanner with two custom rules, which found 11 secrets in 4 files, 9 critical:</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008"/>
        <w:gridCol w:w="2790"/>
        <w:gridCol w:w="2160"/>
        <w:gridCol w:w="3287"/>
      </w:tblGrid>
      <w:tr w:rsidR="006B2C6E" w14:paraId="4D63BFC7" w14:textId="77777777" w:rsidTr="0038745E">
        <w:trPr>
          <w:cantSplit/>
          <w:tblHeader/>
          <w:jc w:val="center"/>
        </w:trPr>
        <w:tc>
          <w:tcPr>
            <w:tcW w:w="1008" w:type="dxa"/>
          </w:tcPr>
          <w:p w14:paraId="13FF33AC" w14:textId="77777777" w:rsidR="006B2C6E" w:rsidRDefault="00AE1CDE">
            <w:pPr>
              <w:keepNext/>
              <w:spacing w:after="40"/>
              <w:jc w:val="left"/>
            </w:pPr>
            <w:r>
              <w:rPr>
                <w:b/>
                <w:sz w:val="20"/>
              </w:rPr>
              <w:t>Severity</w:t>
            </w:r>
          </w:p>
        </w:tc>
        <w:tc>
          <w:tcPr>
            <w:tcW w:w="2790" w:type="dxa"/>
          </w:tcPr>
          <w:p w14:paraId="406DFAD1" w14:textId="77777777" w:rsidR="006B2C6E" w:rsidRDefault="00AE1CDE">
            <w:pPr>
              <w:keepNext/>
              <w:spacing w:after="40"/>
              <w:jc w:val="left"/>
            </w:pPr>
            <w:r>
              <w:rPr>
                <w:b/>
                <w:sz w:val="20"/>
              </w:rPr>
              <w:t>File and line</w:t>
            </w:r>
          </w:p>
        </w:tc>
        <w:tc>
          <w:tcPr>
            <w:tcW w:w="2160" w:type="dxa"/>
          </w:tcPr>
          <w:p w14:paraId="563BF9A5" w14:textId="77777777" w:rsidR="006B2C6E" w:rsidRDefault="00AE1CDE">
            <w:pPr>
              <w:keepNext/>
              <w:spacing w:after="40"/>
              <w:jc w:val="left"/>
            </w:pPr>
            <w:r>
              <w:rPr>
                <w:b/>
                <w:sz w:val="20"/>
              </w:rPr>
              <w:t>Rule</w:t>
            </w:r>
          </w:p>
        </w:tc>
        <w:tc>
          <w:tcPr>
            <w:tcW w:w="3287" w:type="dxa"/>
          </w:tcPr>
          <w:p w14:paraId="55E500FD" w14:textId="77777777" w:rsidR="006B2C6E" w:rsidRDefault="00AE1CDE">
            <w:pPr>
              <w:keepNext/>
              <w:spacing w:after="40"/>
              <w:jc w:val="left"/>
            </w:pPr>
            <w:r>
              <w:rPr>
                <w:b/>
                <w:sz w:val="20"/>
              </w:rPr>
              <w:t>What was found</w:t>
            </w:r>
          </w:p>
        </w:tc>
      </w:tr>
      <w:tr w:rsidR="006B2C6E" w14:paraId="15CD53DE" w14:textId="77777777" w:rsidTr="0038745E">
        <w:trPr>
          <w:cantSplit/>
          <w:jc w:val="center"/>
        </w:trPr>
        <w:tc>
          <w:tcPr>
            <w:tcW w:w="1008" w:type="dxa"/>
          </w:tcPr>
          <w:p w14:paraId="06C11548" w14:textId="77777777" w:rsidR="006B2C6E" w:rsidRDefault="00AE1CDE">
            <w:pPr>
              <w:keepNext/>
              <w:spacing w:after="40"/>
              <w:jc w:val="left"/>
            </w:pPr>
            <w:r>
              <w:rPr>
                <w:sz w:val="20"/>
              </w:rPr>
              <w:t>Critical</w:t>
            </w:r>
          </w:p>
        </w:tc>
        <w:tc>
          <w:tcPr>
            <w:tcW w:w="2790" w:type="dxa"/>
          </w:tcPr>
          <w:p w14:paraId="385A126B" w14:textId="77777777" w:rsidR="006B2C6E" w:rsidRDefault="00AE1CDE">
            <w:pPr>
              <w:keepNext/>
              <w:spacing w:after="40"/>
              <w:jc w:val="left"/>
            </w:pPr>
            <w:r>
              <w:rPr>
                <w:sz w:val="20"/>
              </w:rPr>
              <w:t>config</w:t>
            </w:r>
            <w:proofErr w:type="gramStart"/>
            <w:r>
              <w:rPr>
                <w:sz w:val="20"/>
              </w:rPr>
              <w:t>/.env</w:t>
            </w:r>
            <w:proofErr w:type="gramEnd"/>
            <w:r>
              <w:rPr>
                <w:sz w:val="20"/>
              </w:rPr>
              <w:t>:4</w:t>
            </w:r>
          </w:p>
        </w:tc>
        <w:tc>
          <w:tcPr>
            <w:tcW w:w="2160" w:type="dxa"/>
          </w:tcPr>
          <w:p w14:paraId="7281739A" w14:textId="77777777" w:rsidR="006B2C6E" w:rsidRDefault="00AE1CDE">
            <w:pPr>
              <w:keepNext/>
              <w:spacing w:after="40"/>
              <w:jc w:val="left"/>
            </w:pPr>
            <w:r>
              <w:rPr>
                <w:sz w:val="20"/>
              </w:rPr>
              <w:t>github-pat</w:t>
            </w:r>
          </w:p>
        </w:tc>
        <w:tc>
          <w:tcPr>
            <w:tcW w:w="3287" w:type="dxa"/>
          </w:tcPr>
          <w:p w14:paraId="6B3CC7E4" w14:textId="77777777" w:rsidR="006B2C6E" w:rsidRDefault="00AE1CDE">
            <w:pPr>
              <w:keepNext/>
              <w:spacing w:after="40"/>
              <w:jc w:val="left"/>
            </w:pPr>
            <w:r>
              <w:rPr>
                <w:sz w:val="20"/>
              </w:rPr>
              <w:t>GitHub Personal Access Token</w:t>
            </w:r>
          </w:p>
        </w:tc>
      </w:tr>
      <w:tr w:rsidR="006B2C6E" w14:paraId="42E75079" w14:textId="77777777" w:rsidTr="0038745E">
        <w:trPr>
          <w:cantSplit/>
          <w:jc w:val="center"/>
        </w:trPr>
        <w:tc>
          <w:tcPr>
            <w:tcW w:w="1008" w:type="dxa"/>
          </w:tcPr>
          <w:p w14:paraId="01171DA1" w14:textId="77777777" w:rsidR="006B2C6E" w:rsidRDefault="00AE1CDE">
            <w:pPr>
              <w:keepNext/>
              <w:spacing w:after="40"/>
              <w:jc w:val="left"/>
            </w:pPr>
            <w:r>
              <w:rPr>
                <w:sz w:val="20"/>
              </w:rPr>
              <w:t>High</w:t>
            </w:r>
          </w:p>
        </w:tc>
        <w:tc>
          <w:tcPr>
            <w:tcW w:w="2790" w:type="dxa"/>
          </w:tcPr>
          <w:p w14:paraId="6ED862E1" w14:textId="77777777" w:rsidR="006B2C6E" w:rsidRDefault="00AE1CDE">
            <w:pPr>
              <w:keepNext/>
              <w:spacing w:after="40"/>
              <w:jc w:val="left"/>
            </w:pPr>
            <w:r>
              <w:rPr>
                <w:sz w:val="20"/>
              </w:rPr>
              <w:t>config</w:t>
            </w:r>
            <w:proofErr w:type="gramStart"/>
            <w:r>
              <w:rPr>
                <w:sz w:val="20"/>
              </w:rPr>
              <w:t>/.env</w:t>
            </w:r>
            <w:proofErr w:type="gramEnd"/>
            <w:r>
              <w:rPr>
                <w:sz w:val="20"/>
              </w:rPr>
              <w:t>:3</w:t>
            </w:r>
          </w:p>
        </w:tc>
        <w:tc>
          <w:tcPr>
            <w:tcW w:w="2160" w:type="dxa"/>
          </w:tcPr>
          <w:p w14:paraId="7E56572F" w14:textId="77777777" w:rsidR="006B2C6E" w:rsidRDefault="00AE1CDE">
            <w:pPr>
              <w:keepNext/>
              <w:spacing w:after="40"/>
              <w:jc w:val="left"/>
            </w:pPr>
            <w:r>
              <w:rPr>
                <w:sz w:val="20"/>
              </w:rPr>
              <w:t>acis-session-secret</w:t>
            </w:r>
          </w:p>
        </w:tc>
        <w:tc>
          <w:tcPr>
            <w:tcW w:w="3287" w:type="dxa"/>
          </w:tcPr>
          <w:p w14:paraId="515B9EC8" w14:textId="77777777" w:rsidR="006B2C6E" w:rsidRDefault="00AE1CDE">
            <w:pPr>
              <w:keepNext/>
              <w:spacing w:after="40"/>
              <w:jc w:val="left"/>
            </w:pPr>
            <w:r>
              <w:rPr>
                <w:sz w:val="20"/>
              </w:rPr>
              <w:t>Application session secret committed to configuration</w:t>
            </w:r>
          </w:p>
        </w:tc>
      </w:tr>
      <w:tr w:rsidR="006B2C6E" w14:paraId="400E28B7" w14:textId="77777777" w:rsidTr="0038745E">
        <w:trPr>
          <w:cantSplit/>
          <w:jc w:val="center"/>
        </w:trPr>
        <w:tc>
          <w:tcPr>
            <w:tcW w:w="1008" w:type="dxa"/>
          </w:tcPr>
          <w:p w14:paraId="3F07086D" w14:textId="77777777" w:rsidR="006B2C6E" w:rsidRDefault="00AE1CDE">
            <w:pPr>
              <w:keepNext/>
              <w:spacing w:after="40"/>
              <w:jc w:val="left"/>
            </w:pPr>
            <w:r>
              <w:rPr>
                <w:sz w:val="20"/>
              </w:rPr>
              <w:t>High</w:t>
            </w:r>
          </w:p>
        </w:tc>
        <w:tc>
          <w:tcPr>
            <w:tcW w:w="2790" w:type="dxa"/>
          </w:tcPr>
          <w:p w14:paraId="0BDB089B" w14:textId="77777777" w:rsidR="006B2C6E" w:rsidRDefault="00AE1CDE">
            <w:pPr>
              <w:keepNext/>
              <w:spacing w:after="40"/>
              <w:jc w:val="left"/>
            </w:pPr>
            <w:r>
              <w:rPr>
                <w:sz w:val="20"/>
              </w:rPr>
              <w:t>config/acis-backup.pem:2</w:t>
            </w:r>
          </w:p>
        </w:tc>
        <w:tc>
          <w:tcPr>
            <w:tcW w:w="2160" w:type="dxa"/>
          </w:tcPr>
          <w:p w14:paraId="6CE5CEF7" w14:textId="77777777" w:rsidR="006B2C6E" w:rsidRDefault="00AE1CDE">
            <w:pPr>
              <w:keepNext/>
              <w:spacing w:after="40"/>
              <w:jc w:val="left"/>
            </w:pPr>
            <w:r>
              <w:rPr>
                <w:sz w:val="20"/>
              </w:rPr>
              <w:t>private-key</w:t>
            </w:r>
          </w:p>
        </w:tc>
        <w:tc>
          <w:tcPr>
            <w:tcW w:w="3287" w:type="dxa"/>
          </w:tcPr>
          <w:p w14:paraId="4741BD76" w14:textId="77777777" w:rsidR="006B2C6E" w:rsidRDefault="00AE1CDE">
            <w:pPr>
              <w:keepNext/>
              <w:spacing w:after="40"/>
              <w:jc w:val="left"/>
            </w:pPr>
            <w:r>
              <w:rPr>
                <w:sz w:val="20"/>
              </w:rPr>
              <w:t>Asymmetric Private Key</w:t>
            </w:r>
          </w:p>
        </w:tc>
      </w:tr>
      <w:tr w:rsidR="006B2C6E" w14:paraId="535DF2B0" w14:textId="77777777" w:rsidTr="0038745E">
        <w:trPr>
          <w:cantSplit/>
          <w:jc w:val="center"/>
        </w:trPr>
        <w:tc>
          <w:tcPr>
            <w:tcW w:w="1008" w:type="dxa"/>
          </w:tcPr>
          <w:p w14:paraId="7A3CCDF1" w14:textId="77777777" w:rsidR="006B2C6E" w:rsidRDefault="00AE1CDE">
            <w:pPr>
              <w:keepNext/>
              <w:spacing w:after="40"/>
              <w:jc w:val="left"/>
            </w:pPr>
            <w:r>
              <w:rPr>
                <w:sz w:val="20"/>
              </w:rPr>
              <w:t>Critical</w:t>
            </w:r>
          </w:p>
        </w:tc>
        <w:tc>
          <w:tcPr>
            <w:tcW w:w="2790" w:type="dxa"/>
          </w:tcPr>
          <w:p w14:paraId="09B5921C" w14:textId="77777777" w:rsidR="006B2C6E" w:rsidRDefault="00AE1CDE">
            <w:pPr>
              <w:keepNext/>
              <w:spacing w:after="40"/>
              <w:jc w:val="left"/>
            </w:pPr>
            <w:r>
              <w:rPr>
                <w:sz w:val="20"/>
              </w:rPr>
              <w:t>config/aws-credentials:2</w:t>
            </w:r>
          </w:p>
        </w:tc>
        <w:tc>
          <w:tcPr>
            <w:tcW w:w="2160" w:type="dxa"/>
          </w:tcPr>
          <w:p w14:paraId="15B303E2" w14:textId="77777777" w:rsidR="006B2C6E" w:rsidRDefault="00AE1CDE">
            <w:pPr>
              <w:keepNext/>
              <w:spacing w:after="40"/>
              <w:jc w:val="left"/>
            </w:pPr>
            <w:r>
              <w:rPr>
                <w:sz w:val="20"/>
              </w:rPr>
              <w:t>aws-access-key-id</w:t>
            </w:r>
          </w:p>
        </w:tc>
        <w:tc>
          <w:tcPr>
            <w:tcW w:w="3287" w:type="dxa"/>
          </w:tcPr>
          <w:p w14:paraId="0FA8A210" w14:textId="77777777" w:rsidR="006B2C6E" w:rsidRDefault="00AE1CDE">
            <w:pPr>
              <w:keepNext/>
              <w:spacing w:after="40"/>
              <w:jc w:val="left"/>
            </w:pPr>
            <w:r>
              <w:rPr>
                <w:sz w:val="20"/>
              </w:rPr>
              <w:t>AWS Access Key ID</w:t>
            </w:r>
          </w:p>
        </w:tc>
      </w:tr>
      <w:tr w:rsidR="006B2C6E" w14:paraId="6D1A7142" w14:textId="77777777" w:rsidTr="0038745E">
        <w:trPr>
          <w:cantSplit/>
          <w:jc w:val="center"/>
        </w:trPr>
        <w:tc>
          <w:tcPr>
            <w:tcW w:w="1008" w:type="dxa"/>
          </w:tcPr>
          <w:p w14:paraId="56343097" w14:textId="77777777" w:rsidR="006B2C6E" w:rsidRDefault="00AE1CDE">
            <w:pPr>
              <w:keepNext/>
              <w:spacing w:after="40"/>
              <w:jc w:val="left"/>
            </w:pPr>
            <w:r>
              <w:rPr>
                <w:sz w:val="20"/>
              </w:rPr>
              <w:t>Critical</w:t>
            </w:r>
          </w:p>
        </w:tc>
        <w:tc>
          <w:tcPr>
            <w:tcW w:w="2790" w:type="dxa"/>
          </w:tcPr>
          <w:p w14:paraId="2B38E4DA" w14:textId="77777777" w:rsidR="006B2C6E" w:rsidRDefault="00AE1CDE">
            <w:pPr>
              <w:keepNext/>
              <w:spacing w:after="40"/>
              <w:jc w:val="left"/>
            </w:pPr>
            <w:r>
              <w:rPr>
                <w:sz w:val="20"/>
              </w:rPr>
              <w:t>config/aws-credentials:3</w:t>
            </w:r>
          </w:p>
        </w:tc>
        <w:tc>
          <w:tcPr>
            <w:tcW w:w="2160" w:type="dxa"/>
          </w:tcPr>
          <w:p w14:paraId="40B04A6C" w14:textId="77777777" w:rsidR="006B2C6E" w:rsidRDefault="00AE1CDE">
            <w:pPr>
              <w:keepNext/>
              <w:spacing w:after="40"/>
              <w:jc w:val="left"/>
            </w:pPr>
            <w:r>
              <w:rPr>
                <w:sz w:val="20"/>
              </w:rPr>
              <w:t>aws-secret-access-key</w:t>
            </w:r>
          </w:p>
        </w:tc>
        <w:tc>
          <w:tcPr>
            <w:tcW w:w="3287" w:type="dxa"/>
          </w:tcPr>
          <w:p w14:paraId="4623F929" w14:textId="77777777" w:rsidR="006B2C6E" w:rsidRDefault="00AE1CDE">
            <w:pPr>
              <w:keepNext/>
              <w:spacing w:after="40"/>
              <w:jc w:val="left"/>
            </w:pPr>
            <w:r>
              <w:rPr>
                <w:sz w:val="20"/>
              </w:rPr>
              <w:t>AWS Secret Access Key</w:t>
            </w:r>
          </w:p>
        </w:tc>
      </w:tr>
      <w:tr w:rsidR="006B2C6E" w14:paraId="5FBCDA57" w14:textId="77777777" w:rsidTr="0038745E">
        <w:trPr>
          <w:cantSplit/>
          <w:jc w:val="center"/>
        </w:trPr>
        <w:tc>
          <w:tcPr>
            <w:tcW w:w="1008" w:type="dxa"/>
          </w:tcPr>
          <w:p w14:paraId="2A77E93D" w14:textId="77777777" w:rsidR="006B2C6E" w:rsidRDefault="00AE1CDE">
            <w:pPr>
              <w:keepNext/>
              <w:spacing w:after="40"/>
              <w:jc w:val="left"/>
            </w:pPr>
            <w:r>
              <w:rPr>
                <w:sz w:val="20"/>
              </w:rPr>
              <w:t>Critical</w:t>
            </w:r>
          </w:p>
        </w:tc>
        <w:tc>
          <w:tcPr>
            <w:tcW w:w="2790" w:type="dxa"/>
          </w:tcPr>
          <w:p w14:paraId="553B912A" w14:textId="77777777" w:rsidR="006B2C6E" w:rsidRDefault="00AE1CDE">
            <w:pPr>
              <w:keepNext/>
              <w:spacing w:after="40"/>
              <w:jc w:val="left"/>
            </w:pPr>
            <w:r>
              <w:rPr>
                <w:sz w:val="20"/>
              </w:rPr>
              <w:t>config/aws-credentials:7</w:t>
            </w:r>
          </w:p>
        </w:tc>
        <w:tc>
          <w:tcPr>
            <w:tcW w:w="2160" w:type="dxa"/>
          </w:tcPr>
          <w:p w14:paraId="693CE773" w14:textId="77777777" w:rsidR="006B2C6E" w:rsidRDefault="00AE1CDE">
            <w:pPr>
              <w:keepNext/>
              <w:spacing w:after="40"/>
              <w:jc w:val="left"/>
            </w:pPr>
            <w:r>
              <w:rPr>
                <w:sz w:val="20"/>
              </w:rPr>
              <w:t>aws-access-key-id</w:t>
            </w:r>
          </w:p>
        </w:tc>
        <w:tc>
          <w:tcPr>
            <w:tcW w:w="3287" w:type="dxa"/>
          </w:tcPr>
          <w:p w14:paraId="608815E5" w14:textId="77777777" w:rsidR="006B2C6E" w:rsidRDefault="00AE1CDE">
            <w:pPr>
              <w:keepNext/>
              <w:spacing w:after="40"/>
              <w:jc w:val="left"/>
            </w:pPr>
            <w:r>
              <w:rPr>
                <w:sz w:val="20"/>
              </w:rPr>
              <w:t>AWS Access Key ID</w:t>
            </w:r>
          </w:p>
        </w:tc>
      </w:tr>
      <w:tr w:rsidR="006B2C6E" w14:paraId="5EB6A38A" w14:textId="77777777" w:rsidTr="0038745E">
        <w:trPr>
          <w:cantSplit/>
          <w:jc w:val="center"/>
        </w:trPr>
        <w:tc>
          <w:tcPr>
            <w:tcW w:w="1008" w:type="dxa"/>
          </w:tcPr>
          <w:p w14:paraId="6B1127E0" w14:textId="77777777" w:rsidR="006B2C6E" w:rsidRDefault="00AE1CDE">
            <w:pPr>
              <w:keepNext/>
              <w:spacing w:after="40"/>
              <w:jc w:val="left"/>
            </w:pPr>
            <w:r>
              <w:rPr>
                <w:sz w:val="20"/>
              </w:rPr>
              <w:t>Critical</w:t>
            </w:r>
          </w:p>
        </w:tc>
        <w:tc>
          <w:tcPr>
            <w:tcW w:w="2790" w:type="dxa"/>
          </w:tcPr>
          <w:p w14:paraId="0C33A846" w14:textId="77777777" w:rsidR="006B2C6E" w:rsidRDefault="00AE1CDE">
            <w:pPr>
              <w:keepNext/>
              <w:spacing w:after="40"/>
              <w:jc w:val="left"/>
            </w:pPr>
            <w:r>
              <w:rPr>
                <w:sz w:val="20"/>
              </w:rPr>
              <w:t>config/aws-credentials:8</w:t>
            </w:r>
          </w:p>
        </w:tc>
        <w:tc>
          <w:tcPr>
            <w:tcW w:w="2160" w:type="dxa"/>
          </w:tcPr>
          <w:p w14:paraId="34CB4E7C" w14:textId="77777777" w:rsidR="006B2C6E" w:rsidRDefault="00AE1CDE">
            <w:pPr>
              <w:keepNext/>
              <w:spacing w:after="40"/>
              <w:jc w:val="left"/>
            </w:pPr>
            <w:r>
              <w:rPr>
                <w:sz w:val="20"/>
              </w:rPr>
              <w:t>aws-secret-access-key</w:t>
            </w:r>
          </w:p>
        </w:tc>
        <w:tc>
          <w:tcPr>
            <w:tcW w:w="3287" w:type="dxa"/>
          </w:tcPr>
          <w:p w14:paraId="768EC8B4" w14:textId="77777777" w:rsidR="006B2C6E" w:rsidRDefault="00AE1CDE">
            <w:pPr>
              <w:keepNext/>
              <w:spacing w:after="40"/>
              <w:jc w:val="left"/>
            </w:pPr>
            <w:r>
              <w:rPr>
                <w:sz w:val="20"/>
              </w:rPr>
              <w:t>AWS Secret Access Key</w:t>
            </w:r>
          </w:p>
        </w:tc>
      </w:tr>
      <w:tr w:rsidR="006B2C6E" w14:paraId="796ED1CE" w14:textId="77777777" w:rsidTr="0038745E">
        <w:trPr>
          <w:cantSplit/>
          <w:jc w:val="center"/>
        </w:trPr>
        <w:tc>
          <w:tcPr>
            <w:tcW w:w="1008" w:type="dxa"/>
          </w:tcPr>
          <w:p w14:paraId="1FACD29B" w14:textId="77777777" w:rsidR="006B2C6E" w:rsidRDefault="00AE1CDE">
            <w:pPr>
              <w:keepNext/>
              <w:spacing w:after="40"/>
              <w:jc w:val="left"/>
            </w:pPr>
            <w:r>
              <w:rPr>
                <w:sz w:val="20"/>
              </w:rPr>
              <w:t>Critical</w:t>
            </w:r>
          </w:p>
        </w:tc>
        <w:tc>
          <w:tcPr>
            <w:tcW w:w="2790" w:type="dxa"/>
          </w:tcPr>
          <w:p w14:paraId="4418463F" w14:textId="77777777" w:rsidR="006B2C6E" w:rsidRDefault="00AE1CDE">
            <w:pPr>
              <w:keepNext/>
              <w:spacing w:after="40"/>
              <w:jc w:val="left"/>
            </w:pPr>
            <w:r>
              <w:rPr>
                <w:sz w:val="20"/>
              </w:rPr>
              <w:t>config/database.properties:9</w:t>
            </w:r>
          </w:p>
        </w:tc>
        <w:tc>
          <w:tcPr>
            <w:tcW w:w="2160" w:type="dxa"/>
          </w:tcPr>
          <w:p w14:paraId="724BB2BB" w14:textId="77777777" w:rsidR="006B2C6E" w:rsidRDefault="00AE1CDE">
            <w:pPr>
              <w:keepNext/>
              <w:spacing w:after="40"/>
              <w:jc w:val="left"/>
            </w:pPr>
            <w:r>
              <w:rPr>
                <w:sz w:val="20"/>
              </w:rPr>
              <w:t>acis-db-password</w:t>
            </w:r>
          </w:p>
        </w:tc>
        <w:tc>
          <w:tcPr>
            <w:tcW w:w="3287" w:type="dxa"/>
          </w:tcPr>
          <w:p w14:paraId="5D149396" w14:textId="77777777" w:rsidR="006B2C6E" w:rsidRDefault="00AE1CDE">
            <w:pPr>
              <w:keepNext/>
              <w:spacing w:after="40"/>
              <w:jc w:val="left"/>
            </w:pPr>
            <w:r>
              <w:rPr>
                <w:sz w:val="20"/>
              </w:rPr>
              <w:t>Database password stored in plaintext configuration</w:t>
            </w:r>
          </w:p>
        </w:tc>
      </w:tr>
      <w:tr w:rsidR="006B2C6E" w14:paraId="61A6D71B" w14:textId="77777777" w:rsidTr="0038745E">
        <w:trPr>
          <w:cantSplit/>
          <w:jc w:val="center"/>
        </w:trPr>
        <w:tc>
          <w:tcPr>
            <w:tcW w:w="1008" w:type="dxa"/>
          </w:tcPr>
          <w:p w14:paraId="2B73D6C1" w14:textId="77777777" w:rsidR="006B2C6E" w:rsidRDefault="00AE1CDE">
            <w:pPr>
              <w:keepNext/>
              <w:spacing w:after="40"/>
              <w:jc w:val="left"/>
            </w:pPr>
            <w:r>
              <w:rPr>
                <w:sz w:val="20"/>
              </w:rPr>
              <w:t>Critical</w:t>
            </w:r>
          </w:p>
        </w:tc>
        <w:tc>
          <w:tcPr>
            <w:tcW w:w="2790" w:type="dxa"/>
          </w:tcPr>
          <w:p w14:paraId="16027AF7" w14:textId="77777777" w:rsidR="006B2C6E" w:rsidRDefault="00AE1CDE">
            <w:pPr>
              <w:keepNext/>
              <w:spacing w:after="40"/>
              <w:jc w:val="left"/>
            </w:pPr>
            <w:r>
              <w:rPr>
                <w:sz w:val="20"/>
              </w:rPr>
              <w:t>config/database.properties:11</w:t>
            </w:r>
          </w:p>
        </w:tc>
        <w:tc>
          <w:tcPr>
            <w:tcW w:w="2160" w:type="dxa"/>
          </w:tcPr>
          <w:p w14:paraId="783408D4" w14:textId="77777777" w:rsidR="006B2C6E" w:rsidRDefault="00AE1CDE">
            <w:pPr>
              <w:keepNext/>
              <w:spacing w:after="40"/>
              <w:jc w:val="left"/>
            </w:pPr>
            <w:r>
              <w:rPr>
                <w:sz w:val="20"/>
              </w:rPr>
              <w:t>acis-db-password</w:t>
            </w:r>
          </w:p>
        </w:tc>
        <w:tc>
          <w:tcPr>
            <w:tcW w:w="3287" w:type="dxa"/>
          </w:tcPr>
          <w:p w14:paraId="7F43A892" w14:textId="77777777" w:rsidR="006B2C6E" w:rsidRDefault="00AE1CDE">
            <w:pPr>
              <w:keepNext/>
              <w:spacing w:after="40"/>
              <w:jc w:val="left"/>
            </w:pPr>
            <w:r>
              <w:rPr>
                <w:sz w:val="20"/>
              </w:rPr>
              <w:t>Database password stored in plaintext configuration</w:t>
            </w:r>
          </w:p>
        </w:tc>
      </w:tr>
      <w:tr w:rsidR="006B2C6E" w14:paraId="3445036A" w14:textId="77777777" w:rsidTr="0038745E">
        <w:trPr>
          <w:cantSplit/>
          <w:jc w:val="center"/>
        </w:trPr>
        <w:tc>
          <w:tcPr>
            <w:tcW w:w="1008" w:type="dxa"/>
          </w:tcPr>
          <w:p w14:paraId="58972091" w14:textId="77777777" w:rsidR="006B2C6E" w:rsidRDefault="00AE1CDE">
            <w:pPr>
              <w:keepNext/>
              <w:spacing w:after="40"/>
              <w:jc w:val="left"/>
            </w:pPr>
            <w:r>
              <w:rPr>
                <w:sz w:val="20"/>
              </w:rPr>
              <w:t>Critical</w:t>
            </w:r>
          </w:p>
        </w:tc>
        <w:tc>
          <w:tcPr>
            <w:tcW w:w="2790" w:type="dxa"/>
          </w:tcPr>
          <w:p w14:paraId="38C93AE2" w14:textId="77777777" w:rsidR="006B2C6E" w:rsidRDefault="00AE1CDE">
            <w:pPr>
              <w:keepNext/>
              <w:spacing w:after="40"/>
              <w:jc w:val="left"/>
            </w:pPr>
            <w:r>
              <w:rPr>
                <w:sz w:val="20"/>
              </w:rPr>
              <w:t>config/database.properties:15</w:t>
            </w:r>
          </w:p>
        </w:tc>
        <w:tc>
          <w:tcPr>
            <w:tcW w:w="2160" w:type="dxa"/>
          </w:tcPr>
          <w:p w14:paraId="1AE4D2A3" w14:textId="77777777" w:rsidR="006B2C6E" w:rsidRDefault="00AE1CDE">
            <w:pPr>
              <w:keepNext/>
              <w:spacing w:after="40"/>
              <w:jc w:val="left"/>
            </w:pPr>
            <w:r>
              <w:rPr>
                <w:sz w:val="20"/>
              </w:rPr>
              <w:t>acis-db-password</w:t>
            </w:r>
          </w:p>
        </w:tc>
        <w:tc>
          <w:tcPr>
            <w:tcW w:w="3287" w:type="dxa"/>
          </w:tcPr>
          <w:p w14:paraId="57716538" w14:textId="77777777" w:rsidR="006B2C6E" w:rsidRDefault="00AE1CDE">
            <w:pPr>
              <w:keepNext/>
              <w:spacing w:after="40"/>
              <w:jc w:val="left"/>
            </w:pPr>
            <w:r>
              <w:rPr>
                <w:sz w:val="20"/>
              </w:rPr>
              <w:t>Database password stored in plaintext configuration</w:t>
            </w:r>
          </w:p>
        </w:tc>
      </w:tr>
      <w:tr w:rsidR="006B2C6E" w14:paraId="3DA637FF" w14:textId="77777777" w:rsidTr="0038745E">
        <w:trPr>
          <w:cantSplit/>
          <w:jc w:val="center"/>
        </w:trPr>
        <w:tc>
          <w:tcPr>
            <w:tcW w:w="1008" w:type="dxa"/>
          </w:tcPr>
          <w:p w14:paraId="56A0CCD4" w14:textId="77777777" w:rsidR="006B2C6E" w:rsidRDefault="00AE1CDE">
            <w:pPr>
              <w:spacing w:after="40"/>
              <w:jc w:val="left"/>
            </w:pPr>
            <w:r>
              <w:rPr>
                <w:sz w:val="20"/>
              </w:rPr>
              <w:t>Critical</w:t>
            </w:r>
          </w:p>
        </w:tc>
        <w:tc>
          <w:tcPr>
            <w:tcW w:w="2790" w:type="dxa"/>
          </w:tcPr>
          <w:p w14:paraId="71DEBA41" w14:textId="77777777" w:rsidR="006B2C6E" w:rsidRDefault="00AE1CDE">
            <w:pPr>
              <w:spacing w:after="40"/>
              <w:jc w:val="left"/>
            </w:pPr>
            <w:r>
              <w:rPr>
                <w:sz w:val="20"/>
              </w:rPr>
              <w:t>config/database.properties:17</w:t>
            </w:r>
          </w:p>
        </w:tc>
        <w:tc>
          <w:tcPr>
            <w:tcW w:w="2160" w:type="dxa"/>
          </w:tcPr>
          <w:p w14:paraId="089C3645" w14:textId="77777777" w:rsidR="006B2C6E" w:rsidRDefault="00AE1CDE">
            <w:pPr>
              <w:spacing w:after="40"/>
              <w:jc w:val="left"/>
            </w:pPr>
            <w:r>
              <w:rPr>
                <w:sz w:val="20"/>
              </w:rPr>
              <w:t>acis-db-password</w:t>
            </w:r>
          </w:p>
        </w:tc>
        <w:tc>
          <w:tcPr>
            <w:tcW w:w="3287" w:type="dxa"/>
          </w:tcPr>
          <w:p w14:paraId="6BDAA2D8" w14:textId="77777777" w:rsidR="006B2C6E" w:rsidRDefault="00AE1CDE">
            <w:pPr>
              <w:spacing w:after="40"/>
              <w:jc w:val="left"/>
            </w:pPr>
            <w:r>
              <w:rPr>
                <w:sz w:val="20"/>
              </w:rPr>
              <w:t>Database password stored in plaintext configuration</w:t>
            </w:r>
          </w:p>
        </w:tc>
      </w:tr>
    </w:tbl>
    <w:p w14:paraId="2CBF1179" w14:textId="77777777" w:rsidR="006B2C6E" w:rsidRDefault="006B2C6E"/>
    <w:p w14:paraId="390E0EA6" w14:textId="77777777" w:rsidR="006B2C6E" w:rsidRDefault="00AE1CDE">
      <w:pPr>
        <w:keepNext/>
        <w:jc w:val="center"/>
      </w:pPr>
      <w:r>
        <w:rPr>
          <w:noProof/>
        </w:rPr>
        <w:drawing>
          <wp:inline distT="0" distB="0" distL="0" distR="0" wp14:anchorId="262ADA72" wp14:editId="550B16C3">
            <wp:extent cx="5486400" cy="107670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png"/>
                    <pic:cNvPicPr/>
                  </pic:nvPicPr>
                  <pic:blipFill>
                    <a:blip r:embed="rId17"/>
                    <a:stretch>
                      <a:fillRect/>
                    </a:stretch>
                  </pic:blipFill>
                  <pic:spPr>
                    <a:xfrm>
                      <a:off x="0" y="0"/>
                      <a:ext cx="5486400" cy="1076706"/>
                    </a:xfrm>
                    <a:prstGeom prst="rect">
                      <a:avLst/>
                    </a:prstGeom>
                  </pic:spPr>
                </pic:pic>
              </a:graphicData>
            </a:graphic>
          </wp:inline>
        </w:drawing>
      </w:r>
    </w:p>
    <w:p w14:paraId="6B54B8EA" w14:textId="77777777" w:rsidR="006B2C6E" w:rsidRDefault="00AE1CDE">
      <w:pPr>
        <w:spacing w:after="200"/>
        <w:jc w:val="center"/>
      </w:pPr>
      <w:r>
        <w:rPr>
          <w:i/>
          <w:sz w:val="20"/>
        </w:rPr>
        <w:t>Figure 9. The secret scan: eleven findings across four files. Reconstructed evidence, synthetic credentials.</w:t>
      </w:r>
    </w:p>
    <w:p w14:paraId="2C46D535" w14:textId="77777777" w:rsidR="006B2C6E" w:rsidRDefault="00AE1CDE">
      <w:r>
        <w:t xml:space="preserve">Our first rule missed the read-only password on line 11; we found that by hand and widened the pattern. The scanner also missed the two secrets in the Dockerfile, which the keyword and </w:t>
      </w:r>
      <w:r>
        <w:lastRenderedPageBreak/>
        <w:t xml:space="preserve">configuration checks caught. </w:t>
      </w:r>
      <w:r>
        <w:rPr>
          <w:i/>
        </w:rPr>
        <w:t>Most significant keyword?</w:t>
      </w:r>
      <w:r>
        <w:t xml:space="preserve"> password, which led to the four database passwords, two for databases the portal never needed.</w:t>
      </w:r>
    </w:p>
    <w:p w14:paraId="346E10D2" w14:textId="77777777" w:rsidR="006B2C6E" w:rsidRDefault="00AE1CDE">
      <w:pPr>
        <w:keepNext/>
        <w:jc w:val="center"/>
      </w:pPr>
      <w:r>
        <w:rPr>
          <w:noProof/>
        </w:rPr>
        <w:drawing>
          <wp:inline distT="0" distB="0" distL="0" distR="0" wp14:anchorId="25751E65" wp14:editId="191BBD38">
            <wp:extent cx="5486400" cy="152247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png"/>
                    <pic:cNvPicPr/>
                  </pic:nvPicPr>
                  <pic:blipFill>
                    <a:blip r:embed="rId18"/>
                    <a:stretch>
                      <a:fillRect/>
                    </a:stretch>
                  </pic:blipFill>
                  <pic:spPr>
                    <a:xfrm>
                      <a:off x="0" y="0"/>
                      <a:ext cx="5486400" cy="1522476"/>
                    </a:xfrm>
                    <a:prstGeom prst="rect">
                      <a:avLst/>
                    </a:prstGeom>
                  </pic:spPr>
                </pic:pic>
              </a:graphicData>
            </a:graphic>
          </wp:inline>
        </w:drawing>
      </w:r>
    </w:p>
    <w:p w14:paraId="7D881576" w14:textId="77777777" w:rsidR="006B2C6E" w:rsidRDefault="00AE1CDE">
      <w:pPr>
        <w:spacing w:after="200"/>
        <w:jc w:val="center"/>
      </w:pPr>
      <w:r>
        <w:rPr>
          <w:i/>
          <w:sz w:val="20"/>
        </w:rPr>
        <w:t>Figure 10. The two custom secret rules we added for the ACIS credentials.</w:t>
      </w:r>
    </w:p>
    <w:p w14:paraId="68AC5384" w14:textId="77777777" w:rsidR="006B2C6E" w:rsidRDefault="00AE1CDE">
      <w:pPr>
        <w:pStyle w:val="Heading2"/>
      </w:pPr>
      <w:bookmarkStart w:id="22" w:name="_Toc241587874"/>
      <w:r>
        <w:t>Activity 10: file signatures and configuration</w:t>
      </w:r>
      <w:bookmarkEnd w:id="22"/>
    </w:p>
    <w:p w14:paraId="360CCE56" w14:textId="77777777" w:rsidR="006B2C6E" w:rsidRDefault="00AE1CDE">
      <w:r>
        <w:t xml:space="preserve">Every file's first bytes matched its extension: the JAR is a ZIP (50 4B 03 04), </w:t>
      </w:r>
      <w:proofErr w:type="gramStart"/>
      <w:r>
        <w:t>the .pem</w:t>
      </w:r>
      <w:proofErr w:type="gramEnd"/>
      <w:r>
        <w:t xml:space="preserve"> an RSA key, pom.xml is XML, the rest text. No file was disguised. aws-credentials and Dockerfile have no extension, yet hold sensitive data; Trivy scans by content, so it read them anyway. </w:t>
      </w:r>
      <w:r>
        <w:rPr>
          <w:i/>
        </w:rPr>
        <w:t>Why change a file's extension?</w:t>
      </w:r>
      <w:r>
        <w:t xml:space="preserve"> To slip past tools that judge by extension; a content check still sees the true type from the first bytes.</w:t>
      </w:r>
    </w:p>
    <w:p w14:paraId="24549BDA" w14:textId="77777777" w:rsidR="006B2C6E" w:rsidRDefault="00AE1CDE">
      <w:r>
        <w:t>Trivy's configuration scan of the Dockerfile ran 28 tests: 23 passed and 5 failed results across 4 checks, 2 of the results critical (DS-0031 failed once for each secret in an ENV line).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6B2C6E" w14:paraId="7FAE1F7F" w14:textId="77777777">
        <w:trPr>
          <w:cantSplit/>
          <w:tblHeader/>
          <w:jc w:val="center"/>
        </w:trPr>
        <w:tc>
          <w:tcPr>
            <w:tcW w:w="2257" w:type="dxa"/>
          </w:tcPr>
          <w:p w14:paraId="5CEBAF2B" w14:textId="77777777" w:rsidR="006B2C6E" w:rsidRDefault="00AE1CDE">
            <w:pPr>
              <w:keepNext/>
              <w:spacing w:after="40"/>
              <w:jc w:val="left"/>
            </w:pPr>
            <w:r>
              <w:rPr>
                <w:b/>
                <w:sz w:val="20"/>
              </w:rPr>
              <w:lastRenderedPageBreak/>
              <w:t>Severity</w:t>
            </w:r>
          </w:p>
        </w:tc>
        <w:tc>
          <w:tcPr>
            <w:tcW w:w="2257" w:type="dxa"/>
          </w:tcPr>
          <w:p w14:paraId="58ABEE92" w14:textId="77777777" w:rsidR="006B2C6E" w:rsidRDefault="00AE1CDE">
            <w:pPr>
              <w:keepNext/>
              <w:spacing w:after="40"/>
              <w:jc w:val="left"/>
            </w:pPr>
            <w:r>
              <w:rPr>
                <w:b/>
                <w:sz w:val="20"/>
              </w:rPr>
              <w:t>Check</w:t>
            </w:r>
          </w:p>
        </w:tc>
        <w:tc>
          <w:tcPr>
            <w:tcW w:w="2257" w:type="dxa"/>
          </w:tcPr>
          <w:p w14:paraId="56EC2ABC" w14:textId="77777777" w:rsidR="006B2C6E" w:rsidRDefault="00AE1CDE">
            <w:pPr>
              <w:keepNext/>
              <w:spacing w:after="40"/>
              <w:jc w:val="left"/>
            </w:pPr>
            <w:r>
              <w:rPr>
                <w:b/>
                <w:sz w:val="20"/>
              </w:rPr>
              <w:t>Dockerfile line</w:t>
            </w:r>
          </w:p>
        </w:tc>
        <w:tc>
          <w:tcPr>
            <w:tcW w:w="2257" w:type="dxa"/>
          </w:tcPr>
          <w:p w14:paraId="3D304404" w14:textId="77777777" w:rsidR="006B2C6E" w:rsidRDefault="00AE1CDE">
            <w:pPr>
              <w:keepNext/>
              <w:spacing w:after="40"/>
              <w:jc w:val="left"/>
            </w:pPr>
            <w:r>
              <w:rPr>
                <w:b/>
                <w:sz w:val="20"/>
              </w:rPr>
              <w:t>What was found</w:t>
            </w:r>
          </w:p>
        </w:tc>
      </w:tr>
      <w:tr w:rsidR="006B2C6E" w14:paraId="5378DBA6" w14:textId="77777777">
        <w:trPr>
          <w:cantSplit/>
          <w:jc w:val="center"/>
        </w:trPr>
        <w:tc>
          <w:tcPr>
            <w:tcW w:w="2257" w:type="dxa"/>
          </w:tcPr>
          <w:p w14:paraId="55FB475E" w14:textId="77777777" w:rsidR="006B2C6E" w:rsidRDefault="00AE1CDE">
            <w:pPr>
              <w:keepNext/>
              <w:spacing w:after="40"/>
              <w:jc w:val="left"/>
            </w:pPr>
            <w:r>
              <w:rPr>
                <w:sz w:val="20"/>
              </w:rPr>
              <w:t>Critical</w:t>
            </w:r>
          </w:p>
        </w:tc>
        <w:tc>
          <w:tcPr>
            <w:tcW w:w="2257" w:type="dxa"/>
          </w:tcPr>
          <w:p w14:paraId="23EDC149" w14:textId="77777777" w:rsidR="006B2C6E" w:rsidRDefault="00AE1CDE">
            <w:pPr>
              <w:keepNext/>
              <w:spacing w:after="40"/>
              <w:jc w:val="left"/>
            </w:pPr>
            <w:r>
              <w:rPr>
                <w:sz w:val="20"/>
              </w:rPr>
              <w:t>DS-0031</w:t>
            </w:r>
          </w:p>
        </w:tc>
        <w:tc>
          <w:tcPr>
            <w:tcW w:w="2257" w:type="dxa"/>
          </w:tcPr>
          <w:p w14:paraId="731CC2B7" w14:textId="77777777" w:rsidR="006B2C6E" w:rsidRDefault="00AE1CDE">
            <w:pPr>
              <w:keepNext/>
              <w:spacing w:after="40"/>
              <w:jc w:val="left"/>
            </w:pPr>
            <w:r>
              <w:rPr>
                <w:sz w:val="20"/>
              </w:rPr>
              <w:t>10</w:t>
            </w:r>
          </w:p>
        </w:tc>
        <w:tc>
          <w:tcPr>
            <w:tcW w:w="2257" w:type="dxa"/>
          </w:tcPr>
          <w:p w14:paraId="3166E556" w14:textId="77777777" w:rsidR="006B2C6E" w:rsidRDefault="00AE1CDE">
            <w:pPr>
              <w:keepNext/>
              <w:spacing w:after="40"/>
              <w:jc w:val="left"/>
            </w:pPr>
            <w:r>
              <w:rPr>
                <w:sz w:val="20"/>
              </w:rPr>
              <w:t>Secrets passed via build-args or envs or copied secret files</w:t>
            </w:r>
          </w:p>
        </w:tc>
      </w:tr>
      <w:tr w:rsidR="006B2C6E" w14:paraId="08297F8A" w14:textId="77777777">
        <w:trPr>
          <w:cantSplit/>
          <w:jc w:val="center"/>
        </w:trPr>
        <w:tc>
          <w:tcPr>
            <w:tcW w:w="2257" w:type="dxa"/>
          </w:tcPr>
          <w:p w14:paraId="5E8F4D1D" w14:textId="77777777" w:rsidR="006B2C6E" w:rsidRDefault="00AE1CDE">
            <w:pPr>
              <w:keepNext/>
              <w:spacing w:after="40"/>
              <w:jc w:val="left"/>
            </w:pPr>
            <w:r>
              <w:rPr>
                <w:sz w:val="20"/>
              </w:rPr>
              <w:t>Critical</w:t>
            </w:r>
          </w:p>
        </w:tc>
        <w:tc>
          <w:tcPr>
            <w:tcW w:w="2257" w:type="dxa"/>
          </w:tcPr>
          <w:p w14:paraId="3A8E3B42" w14:textId="77777777" w:rsidR="006B2C6E" w:rsidRDefault="00AE1CDE">
            <w:pPr>
              <w:keepNext/>
              <w:spacing w:after="40"/>
              <w:jc w:val="left"/>
            </w:pPr>
            <w:r>
              <w:rPr>
                <w:sz w:val="20"/>
              </w:rPr>
              <w:t>DS-0031</w:t>
            </w:r>
          </w:p>
        </w:tc>
        <w:tc>
          <w:tcPr>
            <w:tcW w:w="2257" w:type="dxa"/>
          </w:tcPr>
          <w:p w14:paraId="7D843820" w14:textId="77777777" w:rsidR="006B2C6E" w:rsidRDefault="00AE1CDE">
            <w:pPr>
              <w:keepNext/>
              <w:spacing w:after="40"/>
              <w:jc w:val="left"/>
            </w:pPr>
            <w:r>
              <w:rPr>
                <w:sz w:val="20"/>
              </w:rPr>
              <w:t>9</w:t>
            </w:r>
          </w:p>
        </w:tc>
        <w:tc>
          <w:tcPr>
            <w:tcW w:w="2257" w:type="dxa"/>
          </w:tcPr>
          <w:p w14:paraId="546A2C12" w14:textId="77777777" w:rsidR="006B2C6E" w:rsidRDefault="00AE1CDE">
            <w:pPr>
              <w:keepNext/>
              <w:spacing w:after="40"/>
              <w:jc w:val="left"/>
            </w:pPr>
            <w:r>
              <w:rPr>
                <w:sz w:val="20"/>
              </w:rPr>
              <w:t>Secrets passed via build-args or envs or copied secret files</w:t>
            </w:r>
          </w:p>
        </w:tc>
      </w:tr>
      <w:tr w:rsidR="006B2C6E" w14:paraId="5FC19BD8" w14:textId="77777777">
        <w:trPr>
          <w:cantSplit/>
          <w:jc w:val="center"/>
        </w:trPr>
        <w:tc>
          <w:tcPr>
            <w:tcW w:w="2257" w:type="dxa"/>
          </w:tcPr>
          <w:p w14:paraId="3B0E922C" w14:textId="77777777" w:rsidR="006B2C6E" w:rsidRDefault="00AE1CDE">
            <w:pPr>
              <w:keepNext/>
              <w:spacing w:after="40"/>
              <w:jc w:val="left"/>
            </w:pPr>
            <w:r>
              <w:rPr>
                <w:sz w:val="20"/>
              </w:rPr>
              <w:t>High</w:t>
            </w:r>
          </w:p>
        </w:tc>
        <w:tc>
          <w:tcPr>
            <w:tcW w:w="2257" w:type="dxa"/>
          </w:tcPr>
          <w:p w14:paraId="390A6EF0" w14:textId="77777777" w:rsidR="006B2C6E" w:rsidRDefault="00AE1CDE">
            <w:pPr>
              <w:keepNext/>
              <w:spacing w:after="40"/>
              <w:jc w:val="left"/>
            </w:pPr>
            <w:r>
              <w:rPr>
                <w:sz w:val="20"/>
              </w:rPr>
              <w:t>DS-0002</w:t>
            </w:r>
          </w:p>
        </w:tc>
        <w:tc>
          <w:tcPr>
            <w:tcW w:w="2257" w:type="dxa"/>
          </w:tcPr>
          <w:p w14:paraId="604EB591" w14:textId="77777777" w:rsidR="006B2C6E" w:rsidRDefault="00AE1CDE">
            <w:pPr>
              <w:keepNext/>
              <w:spacing w:after="40"/>
              <w:jc w:val="left"/>
            </w:pPr>
            <w:r>
              <w:rPr>
                <w:sz w:val="20"/>
              </w:rPr>
              <w:t>6</w:t>
            </w:r>
          </w:p>
        </w:tc>
        <w:tc>
          <w:tcPr>
            <w:tcW w:w="2257" w:type="dxa"/>
          </w:tcPr>
          <w:p w14:paraId="46986759" w14:textId="77777777" w:rsidR="006B2C6E" w:rsidRDefault="00AE1CDE">
            <w:pPr>
              <w:keepNext/>
              <w:spacing w:after="40"/>
              <w:jc w:val="left"/>
            </w:pPr>
            <w:r>
              <w:rPr>
                <w:sz w:val="20"/>
              </w:rPr>
              <w:t>Image user should not be 'root'</w:t>
            </w:r>
          </w:p>
        </w:tc>
      </w:tr>
      <w:tr w:rsidR="006B2C6E" w14:paraId="611026C4" w14:textId="77777777">
        <w:trPr>
          <w:cantSplit/>
          <w:jc w:val="center"/>
        </w:trPr>
        <w:tc>
          <w:tcPr>
            <w:tcW w:w="2257" w:type="dxa"/>
          </w:tcPr>
          <w:p w14:paraId="2184977F" w14:textId="77777777" w:rsidR="006B2C6E" w:rsidRDefault="00AE1CDE">
            <w:pPr>
              <w:keepNext/>
              <w:spacing w:after="40"/>
              <w:jc w:val="left"/>
            </w:pPr>
            <w:r>
              <w:rPr>
                <w:sz w:val="20"/>
              </w:rPr>
              <w:t>Medium</w:t>
            </w:r>
          </w:p>
        </w:tc>
        <w:tc>
          <w:tcPr>
            <w:tcW w:w="2257" w:type="dxa"/>
          </w:tcPr>
          <w:p w14:paraId="76B4976F" w14:textId="77777777" w:rsidR="006B2C6E" w:rsidRDefault="00AE1CDE">
            <w:pPr>
              <w:keepNext/>
              <w:spacing w:after="40"/>
              <w:jc w:val="left"/>
            </w:pPr>
            <w:r>
              <w:rPr>
                <w:sz w:val="20"/>
              </w:rPr>
              <w:t>DS-0001</w:t>
            </w:r>
          </w:p>
        </w:tc>
        <w:tc>
          <w:tcPr>
            <w:tcW w:w="2257" w:type="dxa"/>
          </w:tcPr>
          <w:p w14:paraId="0922754A" w14:textId="77777777" w:rsidR="006B2C6E" w:rsidRDefault="00AE1CDE">
            <w:pPr>
              <w:keepNext/>
              <w:spacing w:after="40"/>
              <w:jc w:val="left"/>
            </w:pPr>
            <w:r>
              <w:rPr>
                <w:sz w:val="20"/>
              </w:rPr>
              <w:t>3</w:t>
            </w:r>
          </w:p>
        </w:tc>
        <w:tc>
          <w:tcPr>
            <w:tcW w:w="2257" w:type="dxa"/>
          </w:tcPr>
          <w:p w14:paraId="09FA4405" w14:textId="77777777" w:rsidR="006B2C6E" w:rsidRDefault="00AE1CDE">
            <w:pPr>
              <w:keepNext/>
              <w:spacing w:after="40"/>
              <w:jc w:val="left"/>
            </w:pPr>
            <w:proofErr w:type="gramStart"/>
            <w:r>
              <w:rPr>
                <w:sz w:val="20"/>
              </w:rPr>
              <w:t>':latest</w:t>
            </w:r>
            <w:proofErr w:type="gramEnd"/>
            <w:r>
              <w:rPr>
                <w:sz w:val="20"/>
              </w:rPr>
              <w:t>' tag used</w:t>
            </w:r>
          </w:p>
        </w:tc>
      </w:tr>
      <w:tr w:rsidR="006B2C6E" w14:paraId="5B599518" w14:textId="77777777">
        <w:trPr>
          <w:cantSplit/>
          <w:jc w:val="center"/>
        </w:trPr>
        <w:tc>
          <w:tcPr>
            <w:tcW w:w="2257" w:type="dxa"/>
          </w:tcPr>
          <w:p w14:paraId="43AC1AD3" w14:textId="77777777" w:rsidR="006B2C6E" w:rsidRDefault="00AE1CDE">
            <w:pPr>
              <w:spacing w:after="40"/>
              <w:jc w:val="left"/>
            </w:pPr>
            <w:r>
              <w:rPr>
                <w:sz w:val="20"/>
              </w:rPr>
              <w:t>Low</w:t>
            </w:r>
          </w:p>
        </w:tc>
        <w:tc>
          <w:tcPr>
            <w:tcW w:w="2257" w:type="dxa"/>
          </w:tcPr>
          <w:p w14:paraId="3C8DE087" w14:textId="77777777" w:rsidR="006B2C6E" w:rsidRDefault="00AE1CDE">
            <w:pPr>
              <w:spacing w:after="40"/>
              <w:jc w:val="left"/>
            </w:pPr>
            <w:r>
              <w:rPr>
                <w:sz w:val="20"/>
              </w:rPr>
              <w:t>DS-0026</w:t>
            </w:r>
          </w:p>
        </w:tc>
        <w:tc>
          <w:tcPr>
            <w:tcW w:w="2257" w:type="dxa"/>
          </w:tcPr>
          <w:p w14:paraId="29EB66A6" w14:textId="77777777" w:rsidR="006B2C6E" w:rsidRDefault="00AE1CDE">
            <w:pPr>
              <w:spacing w:after="40"/>
              <w:jc w:val="left"/>
            </w:pPr>
            <w:r>
              <w:rPr>
                <w:sz w:val="20"/>
              </w:rPr>
              <w:t>whole file</w:t>
            </w:r>
          </w:p>
        </w:tc>
        <w:tc>
          <w:tcPr>
            <w:tcW w:w="2257" w:type="dxa"/>
          </w:tcPr>
          <w:p w14:paraId="46CDAC58" w14:textId="77777777" w:rsidR="006B2C6E" w:rsidRDefault="00AE1CDE">
            <w:pPr>
              <w:spacing w:after="40"/>
              <w:jc w:val="left"/>
            </w:pPr>
            <w:r>
              <w:rPr>
                <w:sz w:val="20"/>
              </w:rPr>
              <w:t>No HEALTHCHECK defined</w:t>
            </w:r>
          </w:p>
        </w:tc>
      </w:tr>
    </w:tbl>
    <w:p w14:paraId="16B98D7E" w14:textId="77777777" w:rsidR="006B2C6E" w:rsidRDefault="006B2C6E"/>
    <w:p w14:paraId="6775D118" w14:textId="77777777" w:rsidR="006B2C6E" w:rsidRDefault="00AE1CDE">
      <w:pPr>
        <w:keepNext/>
        <w:jc w:val="center"/>
      </w:pPr>
      <w:r>
        <w:rPr>
          <w:noProof/>
        </w:rPr>
        <w:drawing>
          <wp:inline distT="0" distB="0" distL="0" distR="0" wp14:anchorId="5836CD7B" wp14:editId="4975D41B">
            <wp:extent cx="5486400" cy="47320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png"/>
                    <pic:cNvPicPr/>
                  </pic:nvPicPr>
                  <pic:blipFill>
                    <a:blip r:embed="rId19"/>
                    <a:stretch>
                      <a:fillRect/>
                    </a:stretch>
                  </pic:blipFill>
                  <pic:spPr>
                    <a:xfrm>
                      <a:off x="0" y="0"/>
                      <a:ext cx="5486400" cy="473202"/>
                    </a:xfrm>
                    <a:prstGeom prst="rect">
                      <a:avLst/>
                    </a:prstGeom>
                  </pic:spPr>
                </pic:pic>
              </a:graphicData>
            </a:graphic>
          </wp:inline>
        </w:drawing>
      </w:r>
    </w:p>
    <w:p w14:paraId="2DE37A02" w14:textId="77777777" w:rsidR="006B2C6E" w:rsidRDefault="00AE1CDE">
      <w:pPr>
        <w:spacing w:after="200"/>
        <w:jc w:val="center"/>
      </w:pPr>
      <w:r>
        <w:rPr>
          <w:i/>
          <w:sz w:val="20"/>
        </w:rPr>
        <w:t>Figure 11. The Dockerfile configuration scan: five failed results across four checks.</w:t>
      </w:r>
    </w:p>
    <w:p w14:paraId="0ACC74F9" w14:textId="77777777" w:rsidR="006B2C6E" w:rsidRDefault="00AE1CDE">
      <w:pPr>
        <w:pStyle w:val="Heading2"/>
      </w:pPr>
      <w:bookmarkStart w:id="23" w:name="_Toc241587875"/>
      <w:r>
        <w:t>Activity 11: timeline</w:t>
      </w:r>
      <w:bookmarkEnd w:id="23"/>
    </w:p>
    <w:p w14:paraId="60B02A8E" w14:textId="77777777" w:rsidR="006B2C6E" w:rsidRDefault="00AE1CDE">
      <w:r>
        <w:t>Two dates come from our evidence: the JAR was built 27 January 2017 (</w:t>
      </w:r>
      <w:proofErr w:type="gramStart"/>
      <w:r>
        <w:t>pom.properties</w:t>
      </w:r>
      <w:proofErr w:type="gramEnd"/>
      <w:r>
        <w:t xml:space="preserve">), and the CVE record is dated 11 March 2017 (scan output). The rest come from the case record: flaw announced and fixed 7 March, intrusion 13 May, attack spotted 29 July, portal down 30 July, breach announced 7 September. In order: library built, flaw announced and fixed, intrusion 67 days later, 76 days undetected, certificate renewed, attack spotted, portal down, breach disclosed. </w:t>
      </w:r>
      <w:r>
        <w:rPr>
          <w:i/>
        </w:rPr>
        <w:t>What sequence can be rebuilt?</w:t>
      </w:r>
      <w:r>
        <w:t xml:space="preserve"> The library existed before its flaw was public; the fix was available for 67 days before the intrusion; the attack was found only when a certificate was renewed during maintenance.</w:t>
      </w:r>
    </w:p>
    <w:p w14:paraId="615D68F8" w14:textId="77777777" w:rsidR="006B2C6E" w:rsidRDefault="00AE1CDE">
      <w:pPr>
        <w:pStyle w:val="Heading2"/>
      </w:pPr>
      <w:bookmarkStart w:id="24" w:name="_Toc241587876"/>
      <w:r>
        <w:t>Activity 12: correlating the evidence</w:t>
      </w:r>
      <w:bookmarkEnd w:id="24"/>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6B2C6E" w14:paraId="447A63FE" w14:textId="77777777">
        <w:trPr>
          <w:cantSplit/>
          <w:tblHeader/>
          <w:jc w:val="center"/>
        </w:trPr>
        <w:tc>
          <w:tcPr>
            <w:tcW w:w="2257" w:type="dxa"/>
          </w:tcPr>
          <w:p w14:paraId="5790D4B3" w14:textId="77777777" w:rsidR="006B2C6E" w:rsidRDefault="00AE1CDE">
            <w:pPr>
              <w:keepNext/>
              <w:spacing w:after="40"/>
              <w:jc w:val="left"/>
            </w:pPr>
            <w:r>
              <w:rPr>
                <w:b/>
                <w:sz w:val="20"/>
              </w:rPr>
              <w:t>Evidence A</w:t>
            </w:r>
          </w:p>
        </w:tc>
        <w:tc>
          <w:tcPr>
            <w:tcW w:w="2257" w:type="dxa"/>
          </w:tcPr>
          <w:p w14:paraId="6A3CB25D" w14:textId="77777777" w:rsidR="006B2C6E" w:rsidRDefault="00AE1CDE">
            <w:pPr>
              <w:keepNext/>
              <w:spacing w:after="40"/>
              <w:jc w:val="left"/>
            </w:pPr>
            <w:r>
              <w:rPr>
                <w:b/>
                <w:sz w:val="20"/>
              </w:rPr>
              <w:t>Evidence B</w:t>
            </w:r>
          </w:p>
        </w:tc>
        <w:tc>
          <w:tcPr>
            <w:tcW w:w="2257" w:type="dxa"/>
          </w:tcPr>
          <w:p w14:paraId="359383BC" w14:textId="77777777" w:rsidR="006B2C6E" w:rsidRDefault="00AE1CDE">
            <w:pPr>
              <w:keepNext/>
              <w:spacing w:after="40"/>
              <w:jc w:val="left"/>
            </w:pPr>
            <w:r>
              <w:rPr>
                <w:b/>
                <w:sz w:val="20"/>
              </w:rPr>
              <w:t>Evidence C</w:t>
            </w:r>
          </w:p>
        </w:tc>
        <w:tc>
          <w:tcPr>
            <w:tcW w:w="2257" w:type="dxa"/>
          </w:tcPr>
          <w:p w14:paraId="773196FD" w14:textId="77777777" w:rsidR="006B2C6E" w:rsidRDefault="00AE1CDE">
            <w:pPr>
              <w:keepNext/>
              <w:spacing w:after="40"/>
              <w:jc w:val="left"/>
            </w:pPr>
            <w:r>
              <w:rPr>
                <w:b/>
                <w:sz w:val="20"/>
              </w:rPr>
              <w:t>Together</w:t>
            </w:r>
          </w:p>
        </w:tc>
      </w:tr>
      <w:tr w:rsidR="006B2C6E" w14:paraId="39E14400" w14:textId="77777777">
        <w:trPr>
          <w:cantSplit/>
          <w:jc w:val="center"/>
        </w:trPr>
        <w:tc>
          <w:tcPr>
            <w:tcW w:w="2257" w:type="dxa"/>
          </w:tcPr>
          <w:p w14:paraId="265AD952" w14:textId="77777777" w:rsidR="006B2C6E" w:rsidRDefault="00AE1CDE">
            <w:pPr>
              <w:spacing w:after="40"/>
              <w:jc w:val="left"/>
            </w:pPr>
            <w:r>
              <w:rPr>
                <w:sz w:val="20"/>
              </w:rPr>
              <w:t>CVE-2017-5638, CVSS 9.8</w:t>
            </w:r>
          </w:p>
        </w:tc>
        <w:tc>
          <w:tcPr>
            <w:tcW w:w="2257" w:type="dxa"/>
          </w:tcPr>
          <w:p w14:paraId="064FF4A9" w14:textId="77777777" w:rsidR="006B2C6E" w:rsidRDefault="00AE1CDE">
            <w:pPr>
              <w:spacing w:after="40"/>
              <w:jc w:val="left"/>
            </w:pPr>
            <w:r>
              <w:rPr>
                <w:sz w:val="20"/>
              </w:rPr>
              <w:t>USER root in the Dockerfile</w:t>
            </w:r>
          </w:p>
        </w:tc>
        <w:tc>
          <w:tcPr>
            <w:tcW w:w="2257" w:type="dxa"/>
          </w:tcPr>
          <w:p w14:paraId="4469B104" w14:textId="77777777" w:rsidR="006B2C6E" w:rsidRDefault="00AE1CDE">
            <w:pPr>
              <w:spacing w:after="40"/>
              <w:jc w:val="left"/>
            </w:pPr>
            <w:r>
              <w:rPr>
                <w:sz w:val="20"/>
              </w:rPr>
              <w:t>Four plaintext database passwords</w:t>
            </w:r>
          </w:p>
        </w:tc>
        <w:tc>
          <w:tcPr>
            <w:tcW w:w="2257" w:type="dxa"/>
          </w:tcPr>
          <w:p w14:paraId="25B8B415" w14:textId="77777777" w:rsidR="006B2C6E" w:rsidRDefault="00AE1CDE">
            <w:pPr>
              <w:spacing w:after="40"/>
              <w:jc w:val="left"/>
            </w:pPr>
            <w:r>
              <w:rPr>
                <w:sz w:val="20"/>
              </w:rPr>
              <w:t>Remote code execution as root, with credentials on disk: one way in becomes access to every database those passwords open</w:t>
            </w:r>
          </w:p>
        </w:tc>
      </w:tr>
    </w:tbl>
    <w:p w14:paraId="11FA7A96" w14:textId="77777777" w:rsidR="006B2C6E" w:rsidRDefault="006B2C6E"/>
    <w:p w14:paraId="513D8403" w14:textId="77777777" w:rsidR="006B2C6E" w:rsidRDefault="00AE1CDE">
      <w:r>
        <w:rPr>
          <w:i/>
        </w:rPr>
        <w:t>What follows when several independent artifacts agree?</w:t>
      </w:r>
      <w:r>
        <w:t xml:space="preserve"> Confidence rises. One finding could be a misconfiguration or a tool error; a vulnerability record, a configuration file and a </w:t>
      </w:r>
      <w:r>
        <w:lastRenderedPageBreak/>
        <w:t>credentials file all pointing the same way, with consistent dates, would all have to be wrong at once.</w:t>
      </w:r>
    </w:p>
    <w:p w14:paraId="3FFE57C8" w14:textId="77777777" w:rsidR="006B2C6E" w:rsidRDefault="00AE1CDE">
      <w:pPr>
        <w:pStyle w:val="Heading2"/>
      </w:pPr>
      <w:bookmarkStart w:id="25" w:name="_Toc241587877"/>
      <w:r>
        <w:t>Activity 13: evidence tagging and exported hashes</w:t>
      </w:r>
      <w:bookmarkEnd w:id="25"/>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321"/>
        <w:gridCol w:w="2257"/>
        <w:gridCol w:w="2257"/>
      </w:tblGrid>
      <w:tr w:rsidR="006B2C6E" w14:paraId="25068FCF" w14:textId="77777777">
        <w:trPr>
          <w:cantSplit/>
          <w:tblHeader/>
          <w:jc w:val="center"/>
        </w:trPr>
        <w:tc>
          <w:tcPr>
            <w:tcW w:w="2257" w:type="dxa"/>
          </w:tcPr>
          <w:p w14:paraId="1B7A74B1" w14:textId="77777777" w:rsidR="006B2C6E" w:rsidRDefault="00AE1CDE">
            <w:pPr>
              <w:keepNext/>
              <w:spacing w:after="40"/>
              <w:jc w:val="left"/>
            </w:pPr>
            <w:r>
              <w:rPr>
                <w:b/>
                <w:sz w:val="20"/>
              </w:rPr>
              <w:t>Evidence ID</w:t>
            </w:r>
          </w:p>
        </w:tc>
        <w:tc>
          <w:tcPr>
            <w:tcW w:w="2257" w:type="dxa"/>
          </w:tcPr>
          <w:p w14:paraId="43DB6665" w14:textId="77777777" w:rsidR="006B2C6E" w:rsidRDefault="00AE1CDE">
            <w:pPr>
              <w:keepNext/>
              <w:spacing w:after="40"/>
              <w:jc w:val="left"/>
            </w:pPr>
            <w:r>
              <w:rPr>
                <w:b/>
                <w:sz w:val="20"/>
              </w:rPr>
              <w:t>Artifact</w:t>
            </w:r>
          </w:p>
        </w:tc>
        <w:tc>
          <w:tcPr>
            <w:tcW w:w="2257" w:type="dxa"/>
          </w:tcPr>
          <w:p w14:paraId="52F3FE17" w14:textId="77777777" w:rsidR="006B2C6E" w:rsidRDefault="00AE1CDE">
            <w:pPr>
              <w:keepNext/>
              <w:spacing w:after="40"/>
              <w:jc w:val="left"/>
            </w:pPr>
            <w:r>
              <w:rPr>
                <w:b/>
                <w:sz w:val="20"/>
              </w:rPr>
              <w:t>SHA-256 (first 16)</w:t>
            </w:r>
          </w:p>
        </w:tc>
        <w:tc>
          <w:tcPr>
            <w:tcW w:w="2257" w:type="dxa"/>
          </w:tcPr>
          <w:p w14:paraId="7567AA8B" w14:textId="77777777" w:rsidR="006B2C6E" w:rsidRDefault="00AE1CDE">
            <w:pPr>
              <w:keepNext/>
              <w:spacing w:after="40"/>
              <w:jc w:val="left"/>
            </w:pPr>
            <w:r>
              <w:rPr>
                <w:b/>
                <w:sz w:val="20"/>
              </w:rPr>
              <w:t>Why</w:t>
            </w:r>
          </w:p>
        </w:tc>
      </w:tr>
      <w:tr w:rsidR="006B2C6E" w14:paraId="5DABB8B2" w14:textId="77777777">
        <w:trPr>
          <w:cantSplit/>
          <w:jc w:val="center"/>
        </w:trPr>
        <w:tc>
          <w:tcPr>
            <w:tcW w:w="2257" w:type="dxa"/>
          </w:tcPr>
          <w:p w14:paraId="07C7AEAD" w14:textId="77777777" w:rsidR="006B2C6E" w:rsidRDefault="00AE1CDE">
            <w:pPr>
              <w:keepNext/>
              <w:spacing w:after="40"/>
              <w:jc w:val="left"/>
            </w:pPr>
            <w:r>
              <w:rPr>
                <w:sz w:val="20"/>
              </w:rPr>
              <w:t>Evidence-01</w:t>
            </w:r>
          </w:p>
        </w:tc>
        <w:tc>
          <w:tcPr>
            <w:tcW w:w="2257" w:type="dxa"/>
          </w:tcPr>
          <w:p w14:paraId="1284D859" w14:textId="77777777" w:rsidR="006B2C6E" w:rsidRDefault="00AE1CDE">
            <w:pPr>
              <w:keepNext/>
              <w:spacing w:after="40"/>
              <w:jc w:val="left"/>
            </w:pPr>
            <w:r>
              <w:rPr>
                <w:sz w:val="20"/>
              </w:rPr>
              <w:t>lib/struts2-core-2.5.10.jar</w:t>
            </w:r>
          </w:p>
        </w:tc>
        <w:tc>
          <w:tcPr>
            <w:tcW w:w="2257" w:type="dxa"/>
          </w:tcPr>
          <w:p w14:paraId="0D6C9C56" w14:textId="77777777" w:rsidR="006B2C6E" w:rsidRDefault="00AE1CDE">
            <w:pPr>
              <w:keepNext/>
              <w:spacing w:after="40"/>
              <w:jc w:val="left"/>
            </w:pPr>
            <w:r>
              <w:rPr>
                <w:sz w:val="20"/>
              </w:rPr>
              <w:t>7389713131d3f85a</w:t>
            </w:r>
          </w:p>
        </w:tc>
        <w:tc>
          <w:tcPr>
            <w:tcW w:w="2257" w:type="dxa"/>
          </w:tcPr>
          <w:p w14:paraId="1AB64618" w14:textId="77777777" w:rsidR="006B2C6E" w:rsidRDefault="00AE1CDE">
            <w:pPr>
              <w:keepNext/>
              <w:spacing w:after="40"/>
              <w:jc w:val="left"/>
            </w:pPr>
            <w:r>
              <w:rPr>
                <w:sz w:val="20"/>
              </w:rPr>
              <w:t>Contains CVE-2017-5638</w:t>
            </w:r>
          </w:p>
        </w:tc>
      </w:tr>
      <w:tr w:rsidR="006B2C6E" w14:paraId="4A12D32A" w14:textId="77777777">
        <w:trPr>
          <w:cantSplit/>
          <w:jc w:val="center"/>
        </w:trPr>
        <w:tc>
          <w:tcPr>
            <w:tcW w:w="2257" w:type="dxa"/>
          </w:tcPr>
          <w:p w14:paraId="1FD9646D" w14:textId="77777777" w:rsidR="006B2C6E" w:rsidRDefault="00AE1CDE">
            <w:pPr>
              <w:keepNext/>
              <w:spacing w:after="40"/>
              <w:jc w:val="left"/>
            </w:pPr>
            <w:r>
              <w:rPr>
                <w:sz w:val="20"/>
              </w:rPr>
              <w:t>Evidence-02</w:t>
            </w:r>
          </w:p>
        </w:tc>
        <w:tc>
          <w:tcPr>
            <w:tcW w:w="2257" w:type="dxa"/>
          </w:tcPr>
          <w:p w14:paraId="71EE6251" w14:textId="77777777" w:rsidR="006B2C6E" w:rsidRDefault="00AE1CDE">
            <w:pPr>
              <w:keepNext/>
              <w:spacing w:after="40"/>
              <w:jc w:val="left"/>
            </w:pPr>
            <w:r>
              <w:rPr>
                <w:sz w:val="20"/>
              </w:rPr>
              <w:t>config/database.properties</w:t>
            </w:r>
          </w:p>
        </w:tc>
        <w:tc>
          <w:tcPr>
            <w:tcW w:w="2257" w:type="dxa"/>
          </w:tcPr>
          <w:p w14:paraId="613EAA85" w14:textId="77777777" w:rsidR="006B2C6E" w:rsidRDefault="00AE1CDE">
            <w:pPr>
              <w:keepNext/>
              <w:spacing w:after="40"/>
              <w:jc w:val="left"/>
            </w:pPr>
            <w:r>
              <w:rPr>
                <w:sz w:val="20"/>
              </w:rPr>
              <w:t>d1f5a1320a15b838</w:t>
            </w:r>
          </w:p>
        </w:tc>
        <w:tc>
          <w:tcPr>
            <w:tcW w:w="2257" w:type="dxa"/>
          </w:tcPr>
          <w:p w14:paraId="3C209C24" w14:textId="77777777" w:rsidR="006B2C6E" w:rsidRDefault="00AE1CDE">
            <w:pPr>
              <w:keepNext/>
              <w:spacing w:after="40"/>
              <w:jc w:val="left"/>
            </w:pPr>
            <w:r>
              <w:rPr>
                <w:sz w:val="20"/>
              </w:rPr>
              <w:t>Four plaintext passwords</w:t>
            </w:r>
          </w:p>
        </w:tc>
      </w:tr>
      <w:tr w:rsidR="006B2C6E" w14:paraId="057D2B3A" w14:textId="77777777">
        <w:trPr>
          <w:cantSplit/>
          <w:jc w:val="center"/>
        </w:trPr>
        <w:tc>
          <w:tcPr>
            <w:tcW w:w="2257" w:type="dxa"/>
          </w:tcPr>
          <w:p w14:paraId="4F3BD40A" w14:textId="77777777" w:rsidR="006B2C6E" w:rsidRDefault="00AE1CDE">
            <w:pPr>
              <w:keepNext/>
              <w:spacing w:after="40"/>
              <w:jc w:val="left"/>
            </w:pPr>
            <w:r>
              <w:rPr>
                <w:sz w:val="20"/>
              </w:rPr>
              <w:t>Evidence-03</w:t>
            </w:r>
          </w:p>
        </w:tc>
        <w:tc>
          <w:tcPr>
            <w:tcW w:w="2257" w:type="dxa"/>
          </w:tcPr>
          <w:p w14:paraId="45425F0C" w14:textId="77777777" w:rsidR="006B2C6E" w:rsidRDefault="00AE1CDE">
            <w:pPr>
              <w:keepNext/>
              <w:spacing w:after="40"/>
              <w:jc w:val="left"/>
            </w:pPr>
            <w:r>
              <w:rPr>
                <w:sz w:val="20"/>
              </w:rPr>
              <w:t>Dockerfile</w:t>
            </w:r>
          </w:p>
        </w:tc>
        <w:tc>
          <w:tcPr>
            <w:tcW w:w="2257" w:type="dxa"/>
          </w:tcPr>
          <w:p w14:paraId="1E4519EA" w14:textId="77777777" w:rsidR="006B2C6E" w:rsidRDefault="00AE1CDE">
            <w:pPr>
              <w:keepNext/>
              <w:spacing w:after="40"/>
              <w:jc w:val="left"/>
            </w:pPr>
            <w:r>
              <w:rPr>
                <w:sz w:val="20"/>
              </w:rPr>
              <w:t>187488120a5b2f1e</w:t>
            </w:r>
          </w:p>
        </w:tc>
        <w:tc>
          <w:tcPr>
            <w:tcW w:w="2257" w:type="dxa"/>
          </w:tcPr>
          <w:p w14:paraId="5BFFF595" w14:textId="77777777" w:rsidR="006B2C6E" w:rsidRDefault="00AE1CDE">
            <w:pPr>
              <w:keepNext/>
              <w:spacing w:after="40"/>
              <w:jc w:val="left"/>
            </w:pPr>
            <w:r>
              <w:rPr>
                <w:sz w:val="20"/>
              </w:rPr>
              <w:t>Runs as root, secrets in ENV</w:t>
            </w:r>
          </w:p>
        </w:tc>
      </w:tr>
      <w:tr w:rsidR="006B2C6E" w14:paraId="21557F5A" w14:textId="77777777">
        <w:trPr>
          <w:cantSplit/>
          <w:jc w:val="center"/>
        </w:trPr>
        <w:tc>
          <w:tcPr>
            <w:tcW w:w="2257" w:type="dxa"/>
          </w:tcPr>
          <w:p w14:paraId="2DEFF83C" w14:textId="77777777" w:rsidR="006B2C6E" w:rsidRDefault="00AE1CDE">
            <w:pPr>
              <w:keepNext/>
              <w:spacing w:after="40"/>
              <w:jc w:val="left"/>
            </w:pPr>
            <w:r>
              <w:rPr>
                <w:sz w:val="20"/>
              </w:rPr>
              <w:t>Evidence-04</w:t>
            </w:r>
          </w:p>
        </w:tc>
        <w:tc>
          <w:tcPr>
            <w:tcW w:w="2257" w:type="dxa"/>
          </w:tcPr>
          <w:p w14:paraId="6A12D70F" w14:textId="77777777" w:rsidR="006B2C6E" w:rsidRDefault="00AE1CDE">
            <w:pPr>
              <w:keepNext/>
              <w:spacing w:after="40"/>
              <w:jc w:val="left"/>
            </w:pPr>
            <w:r>
              <w:rPr>
                <w:sz w:val="20"/>
              </w:rPr>
              <w:t>config/aws-credentials</w:t>
            </w:r>
          </w:p>
        </w:tc>
        <w:tc>
          <w:tcPr>
            <w:tcW w:w="2257" w:type="dxa"/>
          </w:tcPr>
          <w:p w14:paraId="6FD13C4E" w14:textId="77777777" w:rsidR="006B2C6E" w:rsidRDefault="00AE1CDE">
            <w:pPr>
              <w:keepNext/>
              <w:spacing w:after="40"/>
              <w:jc w:val="left"/>
            </w:pPr>
            <w:r>
              <w:rPr>
                <w:sz w:val="20"/>
              </w:rPr>
              <w:t>ac80b7424ec90237</w:t>
            </w:r>
          </w:p>
        </w:tc>
        <w:tc>
          <w:tcPr>
            <w:tcW w:w="2257" w:type="dxa"/>
          </w:tcPr>
          <w:p w14:paraId="49035EB7" w14:textId="77777777" w:rsidR="006B2C6E" w:rsidRDefault="00AE1CDE">
            <w:pPr>
              <w:keepNext/>
              <w:spacing w:after="40"/>
              <w:jc w:val="left"/>
            </w:pPr>
            <w:r>
              <w:rPr>
                <w:sz w:val="20"/>
              </w:rPr>
              <w:t>Two cloud key pairs</w:t>
            </w:r>
          </w:p>
        </w:tc>
      </w:tr>
      <w:tr w:rsidR="006B2C6E" w14:paraId="3C2FD728" w14:textId="77777777">
        <w:trPr>
          <w:cantSplit/>
          <w:jc w:val="center"/>
        </w:trPr>
        <w:tc>
          <w:tcPr>
            <w:tcW w:w="2257" w:type="dxa"/>
          </w:tcPr>
          <w:p w14:paraId="6803769C" w14:textId="77777777" w:rsidR="006B2C6E" w:rsidRDefault="00AE1CDE">
            <w:pPr>
              <w:keepNext/>
              <w:spacing w:after="40"/>
              <w:jc w:val="left"/>
            </w:pPr>
            <w:r>
              <w:rPr>
                <w:sz w:val="20"/>
              </w:rPr>
              <w:t>Evidence-05</w:t>
            </w:r>
          </w:p>
        </w:tc>
        <w:tc>
          <w:tcPr>
            <w:tcW w:w="2257" w:type="dxa"/>
          </w:tcPr>
          <w:p w14:paraId="67EA337C" w14:textId="77777777" w:rsidR="006B2C6E" w:rsidRDefault="00AE1CDE">
            <w:pPr>
              <w:keepNext/>
              <w:spacing w:after="40"/>
              <w:jc w:val="left"/>
            </w:pPr>
            <w:r>
              <w:rPr>
                <w:sz w:val="20"/>
              </w:rPr>
              <w:t>config/acis-backup.pem</w:t>
            </w:r>
          </w:p>
        </w:tc>
        <w:tc>
          <w:tcPr>
            <w:tcW w:w="2257" w:type="dxa"/>
          </w:tcPr>
          <w:p w14:paraId="1EC5FCB5" w14:textId="77777777" w:rsidR="006B2C6E" w:rsidRDefault="00AE1CDE">
            <w:pPr>
              <w:keepNext/>
              <w:spacing w:after="40"/>
              <w:jc w:val="left"/>
            </w:pPr>
            <w:r>
              <w:rPr>
                <w:sz w:val="20"/>
              </w:rPr>
              <w:t>b59a33dccce23d8c</w:t>
            </w:r>
          </w:p>
        </w:tc>
        <w:tc>
          <w:tcPr>
            <w:tcW w:w="2257" w:type="dxa"/>
          </w:tcPr>
          <w:p w14:paraId="2C7C6B5F" w14:textId="77777777" w:rsidR="006B2C6E" w:rsidRDefault="00AE1CDE">
            <w:pPr>
              <w:keepNext/>
              <w:spacing w:after="40"/>
              <w:jc w:val="left"/>
            </w:pPr>
            <w:r>
              <w:rPr>
                <w:sz w:val="20"/>
              </w:rPr>
              <w:t>Unprotected private key</w:t>
            </w:r>
          </w:p>
        </w:tc>
      </w:tr>
      <w:tr w:rsidR="006B2C6E" w14:paraId="7220DE07" w14:textId="77777777">
        <w:trPr>
          <w:cantSplit/>
          <w:jc w:val="center"/>
        </w:trPr>
        <w:tc>
          <w:tcPr>
            <w:tcW w:w="2257" w:type="dxa"/>
          </w:tcPr>
          <w:p w14:paraId="125DE37D" w14:textId="77777777" w:rsidR="006B2C6E" w:rsidRDefault="00AE1CDE">
            <w:pPr>
              <w:keepNext/>
              <w:spacing w:after="40"/>
              <w:jc w:val="left"/>
            </w:pPr>
            <w:r>
              <w:rPr>
                <w:sz w:val="20"/>
              </w:rPr>
              <w:t>Evidence-06</w:t>
            </w:r>
          </w:p>
        </w:tc>
        <w:tc>
          <w:tcPr>
            <w:tcW w:w="2257" w:type="dxa"/>
          </w:tcPr>
          <w:p w14:paraId="36ECF09A" w14:textId="77777777" w:rsidR="006B2C6E" w:rsidRDefault="00AE1CDE">
            <w:pPr>
              <w:keepNext/>
              <w:spacing w:after="40"/>
              <w:jc w:val="left"/>
            </w:pPr>
            <w:r>
              <w:rPr>
                <w:sz w:val="20"/>
              </w:rPr>
              <w:t>config</w:t>
            </w:r>
            <w:proofErr w:type="gramStart"/>
            <w:r>
              <w:rPr>
                <w:sz w:val="20"/>
              </w:rPr>
              <w:t>/.env</w:t>
            </w:r>
            <w:proofErr w:type="gramEnd"/>
          </w:p>
        </w:tc>
        <w:tc>
          <w:tcPr>
            <w:tcW w:w="2257" w:type="dxa"/>
          </w:tcPr>
          <w:p w14:paraId="3AD714A5" w14:textId="77777777" w:rsidR="006B2C6E" w:rsidRDefault="00AE1CDE">
            <w:pPr>
              <w:keepNext/>
              <w:spacing w:after="40"/>
              <w:jc w:val="left"/>
            </w:pPr>
            <w:r>
              <w:rPr>
                <w:sz w:val="20"/>
              </w:rPr>
              <w:t>286edecd5b361431</w:t>
            </w:r>
          </w:p>
        </w:tc>
        <w:tc>
          <w:tcPr>
            <w:tcW w:w="2257" w:type="dxa"/>
          </w:tcPr>
          <w:p w14:paraId="683FC978" w14:textId="77777777" w:rsidR="006B2C6E" w:rsidRDefault="00AE1CDE">
            <w:pPr>
              <w:keepNext/>
              <w:spacing w:after="40"/>
              <w:jc w:val="left"/>
            </w:pPr>
            <w:r>
              <w:rPr>
                <w:sz w:val="20"/>
              </w:rPr>
              <w:t>Session secret and token</w:t>
            </w:r>
          </w:p>
        </w:tc>
      </w:tr>
      <w:tr w:rsidR="006B2C6E" w14:paraId="54AD4792" w14:textId="77777777">
        <w:trPr>
          <w:cantSplit/>
          <w:jc w:val="center"/>
        </w:trPr>
        <w:tc>
          <w:tcPr>
            <w:tcW w:w="2257" w:type="dxa"/>
          </w:tcPr>
          <w:p w14:paraId="71F29FC9" w14:textId="77777777" w:rsidR="006B2C6E" w:rsidRDefault="00AE1CDE">
            <w:pPr>
              <w:spacing w:after="40"/>
              <w:jc w:val="left"/>
            </w:pPr>
            <w:r>
              <w:rPr>
                <w:sz w:val="20"/>
              </w:rPr>
              <w:t>Evidence-07</w:t>
            </w:r>
          </w:p>
        </w:tc>
        <w:tc>
          <w:tcPr>
            <w:tcW w:w="2257" w:type="dxa"/>
          </w:tcPr>
          <w:p w14:paraId="03E8DBEF" w14:textId="77777777" w:rsidR="006B2C6E" w:rsidRDefault="00AE1CDE">
            <w:pPr>
              <w:spacing w:after="40"/>
              <w:jc w:val="left"/>
            </w:pPr>
            <w:r>
              <w:rPr>
                <w:sz w:val="20"/>
              </w:rPr>
              <w:t>pom.xml</w:t>
            </w:r>
          </w:p>
        </w:tc>
        <w:tc>
          <w:tcPr>
            <w:tcW w:w="2257" w:type="dxa"/>
          </w:tcPr>
          <w:p w14:paraId="174A0152" w14:textId="77777777" w:rsidR="006B2C6E" w:rsidRDefault="00AE1CDE">
            <w:pPr>
              <w:spacing w:after="40"/>
              <w:jc w:val="left"/>
            </w:pPr>
            <w:r>
              <w:rPr>
                <w:sz w:val="20"/>
              </w:rPr>
              <w:t>8dedb0c9591336a1</w:t>
            </w:r>
          </w:p>
        </w:tc>
        <w:tc>
          <w:tcPr>
            <w:tcW w:w="2257" w:type="dxa"/>
          </w:tcPr>
          <w:p w14:paraId="0D2161B0" w14:textId="77777777" w:rsidR="006B2C6E" w:rsidRDefault="00AE1CDE">
            <w:pPr>
              <w:spacing w:after="40"/>
              <w:jc w:val="left"/>
            </w:pPr>
            <w:r>
              <w:rPr>
                <w:sz w:val="20"/>
              </w:rPr>
              <w:t>Declares four libraries</w:t>
            </w:r>
          </w:p>
        </w:tc>
      </w:tr>
    </w:tbl>
    <w:p w14:paraId="169F9371" w14:textId="77777777" w:rsidR="006B2C6E" w:rsidRDefault="006B2C6E"/>
    <w:p w14:paraId="02E82302" w14:textId="77777777" w:rsidR="006B2C6E" w:rsidRDefault="00AE1CDE">
      <w:pPr>
        <w:keepNext/>
      </w:pPr>
      <w:r>
        <w:t>The SHA-256 hashes of every file the examination exported, so they can be checked later with sha256sum -c:</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74"/>
        <w:gridCol w:w="6471"/>
      </w:tblGrid>
      <w:tr w:rsidR="006B2C6E" w14:paraId="3BC67F2E" w14:textId="77777777">
        <w:trPr>
          <w:cantSplit/>
          <w:tblHeader/>
          <w:jc w:val="center"/>
        </w:trPr>
        <w:tc>
          <w:tcPr>
            <w:tcW w:w="4514" w:type="dxa"/>
          </w:tcPr>
          <w:p w14:paraId="1E93A5BF" w14:textId="77777777" w:rsidR="006B2C6E" w:rsidRDefault="00AE1CDE">
            <w:pPr>
              <w:keepNext/>
              <w:spacing w:after="40"/>
              <w:jc w:val="left"/>
            </w:pPr>
            <w:r>
              <w:rPr>
                <w:b/>
                <w:sz w:val="20"/>
              </w:rPr>
              <w:t>Output file</w:t>
            </w:r>
          </w:p>
        </w:tc>
        <w:tc>
          <w:tcPr>
            <w:tcW w:w="4514" w:type="dxa"/>
          </w:tcPr>
          <w:p w14:paraId="214A55B3" w14:textId="77777777" w:rsidR="006B2C6E" w:rsidRDefault="00AE1CDE">
            <w:pPr>
              <w:keepNext/>
              <w:spacing w:after="40"/>
              <w:jc w:val="left"/>
            </w:pPr>
            <w:r>
              <w:rPr>
                <w:b/>
                <w:sz w:val="20"/>
              </w:rPr>
              <w:t>SHA-256</w:t>
            </w:r>
          </w:p>
        </w:tc>
      </w:tr>
      <w:tr w:rsidR="006B2C6E" w14:paraId="6F700931" w14:textId="77777777">
        <w:trPr>
          <w:cantSplit/>
          <w:jc w:val="center"/>
        </w:trPr>
        <w:tc>
          <w:tcPr>
            <w:tcW w:w="4514" w:type="dxa"/>
          </w:tcPr>
          <w:p w14:paraId="4909E8AB" w14:textId="77777777" w:rsidR="006B2C6E" w:rsidRDefault="00AE1CDE">
            <w:pPr>
              <w:keepNext/>
              <w:spacing w:after="40"/>
              <w:jc w:val="left"/>
            </w:pPr>
            <w:r>
              <w:rPr>
                <w:sz w:val="20"/>
              </w:rPr>
              <w:t>01-rootfs-</w:t>
            </w:r>
            <w:proofErr w:type="gramStart"/>
            <w:r>
              <w:rPr>
                <w:sz w:val="20"/>
              </w:rPr>
              <w:t>vulnerabilities.json</w:t>
            </w:r>
            <w:proofErr w:type="gramEnd"/>
          </w:p>
        </w:tc>
        <w:tc>
          <w:tcPr>
            <w:tcW w:w="4514" w:type="dxa"/>
          </w:tcPr>
          <w:p w14:paraId="1C2FC39C" w14:textId="77777777" w:rsidR="006B2C6E" w:rsidRDefault="00AE1CDE">
            <w:pPr>
              <w:keepNext/>
              <w:spacing w:after="40"/>
              <w:jc w:val="left"/>
            </w:pPr>
            <w:r>
              <w:rPr>
                <w:sz w:val="20"/>
              </w:rPr>
              <w:t>3199c7f3ed91d6aa4426c7b650f47415ba43e21260f111942b85ae015ac80712</w:t>
            </w:r>
          </w:p>
        </w:tc>
      </w:tr>
      <w:tr w:rsidR="006B2C6E" w14:paraId="35F10486" w14:textId="77777777">
        <w:trPr>
          <w:cantSplit/>
          <w:jc w:val="center"/>
        </w:trPr>
        <w:tc>
          <w:tcPr>
            <w:tcW w:w="4514" w:type="dxa"/>
          </w:tcPr>
          <w:p w14:paraId="381D8E9E" w14:textId="77777777" w:rsidR="006B2C6E" w:rsidRDefault="00AE1CDE">
            <w:pPr>
              <w:keepNext/>
              <w:spacing w:after="40"/>
              <w:jc w:val="left"/>
            </w:pPr>
            <w:r>
              <w:rPr>
                <w:sz w:val="20"/>
              </w:rPr>
              <w:t>01-rootfs-vulnerabilities.txt</w:t>
            </w:r>
          </w:p>
        </w:tc>
        <w:tc>
          <w:tcPr>
            <w:tcW w:w="4514" w:type="dxa"/>
          </w:tcPr>
          <w:p w14:paraId="60F519F0" w14:textId="77777777" w:rsidR="006B2C6E" w:rsidRDefault="00AE1CDE">
            <w:pPr>
              <w:keepNext/>
              <w:spacing w:after="40"/>
              <w:jc w:val="left"/>
            </w:pPr>
            <w:r>
              <w:rPr>
                <w:sz w:val="20"/>
              </w:rPr>
              <w:t>ca01fdbcf9259c7285fb2ca7074f7554b17f0b2c21dcb0391a51a769e145025f</w:t>
            </w:r>
          </w:p>
        </w:tc>
      </w:tr>
      <w:tr w:rsidR="006B2C6E" w14:paraId="41AFB443" w14:textId="77777777">
        <w:trPr>
          <w:cantSplit/>
          <w:jc w:val="center"/>
        </w:trPr>
        <w:tc>
          <w:tcPr>
            <w:tcW w:w="4514" w:type="dxa"/>
          </w:tcPr>
          <w:p w14:paraId="7A475793" w14:textId="77777777" w:rsidR="006B2C6E" w:rsidRDefault="00AE1CDE">
            <w:pPr>
              <w:keepNext/>
              <w:spacing w:after="40"/>
              <w:jc w:val="left"/>
            </w:pPr>
            <w:r>
              <w:rPr>
                <w:sz w:val="20"/>
              </w:rPr>
              <w:t>02-manifest-</w:t>
            </w:r>
            <w:proofErr w:type="gramStart"/>
            <w:r>
              <w:rPr>
                <w:sz w:val="20"/>
              </w:rPr>
              <w:t>vulnerabilities.json</w:t>
            </w:r>
            <w:proofErr w:type="gramEnd"/>
          </w:p>
        </w:tc>
        <w:tc>
          <w:tcPr>
            <w:tcW w:w="4514" w:type="dxa"/>
          </w:tcPr>
          <w:p w14:paraId="1DF7ACDF" w14:textId="77777777" w:rsidR="006B2C6E" w:rsidRDefault="00AE1CDE">
            <w:pPr>
              <w:keepNext/>
              <w:spacing w:after="40"/>
              <w:jc w:val="left"/>
            </w:pPr>
            <w:r>
              <w:rPr>
                <w:sz w:val="20"/>
              </w:rPr>
              <w:t>ab5704eb8169119dee0095e512ceb0254a183b23bf8f46946c678320d47e7aac</w:t>
            </w:r>
          </w:p>
        </w:tc>
      </w:tr>
      <w:tr w:rsidR="006B2C6E" w14:paraId="6EDFADCA" w14:textId="77777777">
        <w:trPr>
          <w:cantSplit/>
          <w:jc w:val="center"/>
        </w:trPr>
        <w:tc>
          <w:tcPr>
            <w:tcW w:w="4514" w:type="dxa"/>
          </w:tcPr>
          <w:p w14:paraId="0CA35299" w14:textId="77777777" w:rsidR="006B2C6E" w:rsidRDefault="00AE1CDE">
            <w:pPr>
              <w:keepNext/>
              <w:spacing w:after="40"/>
              <w:jc w:val="left"/>
            </w:pPr>
            <w:r>
              <w:rPr>
                <w:sz w:val="20"/>
              </w:rPr>
              <w:t>02-manifest-vulnerabilities.txt</w:t>
            </w:r>
          </w:p>
        </w:tc>
        <w:tc>
          <w:tcPr>
            <w:tcW w:w="4514" w:type="dxa"/>
          </w:tcPr>
          <w:p w14:paraId="70A46C67" w14:textId="77777777" w:rsidR="006B2C6E" w:rsidRDefault="00AE1CDE">
            <w:pPr>
              <w:keepNext/>
              <w:spacing w:after="40"/>
              <w:jc w:val="left"/>
            </w:pPr>
            <w:r>
              <w:rPr>
                <w:sz w:val="20"/>
              </w:rPr>
              <w:t>0eb9877094471bb10da6b20fb44b945901c7fbb422d2e5498a516e975b2520a1</w:t>
            </w:r>
          </w:p>
        </w:tc>
      </w:tr>
      <w:tr w:rsidR="006B2C6E" w14:paraId="0654C376" w14:textId="77777777">
        <w:trPr>
          <w:cantSplit/>
          <w:jc w:val="center"/>
        </w:trPr>
        <w:tc>
          <w:tcPr>
            <w:tcW w:w="4514" w:type="dxa"/>
          </w:tcPr>
          <w:p w14:paraId="161B20B0" w14:textId="77777777" w:rsidR="006B2C6E" w:rsidRDefault="00AE1CDE">
            <w:pPr>
              <w:keepNext/>
              <w:spacing w:after="40"/>
              <w:jc w:val="left"/>
            </w:pPr>
            <w:r>
              <w:rPr>
                <w:sz w:val="20"/>
              </w:rPr>
              <w:t>03-</w:t>
            </w:r>
            <w:proofErr w:type="gramStart"/>
            <w:r>
              <w:rPr>
                <w:sz w:val="20"/>
              </w:rPr>
              <w:t>secrets.json</w:t>
            </w:r>
            <w:proofErr w:type="gramEnd"/>
          </w:p>
        </w:tc>
        <w:tc>
          <w:tcPr>
            <w:tcW w:w="4514" w:type="dxa"/>
          </w:tcPr>
          <w:p w14:paraId="29C1AE9F" w14:textId="77777777" w:rsidR="006B2C6E" w:rsidRDefault="00AE1CDE">
            <w:pPr>
              <w:keepNext/>
              <w:spacing w:after="40"/>
              <w:jc w:val="left"/>
            </w:pPr>
            <w:r>
              <w:rPr>
                <w:sz w:val="20"/>
              </w:rPr>
              <w:t>16bf0f846e1bd338409e7202daddadf35c388b43e90354661200e2c07f142d56</w:t>
            </w:r>
          </w:p>
        </w:tc>
      </w:tr>
      <w:tr w:rsidR="006B2C6E" w14:paraId="10B196A0" w14:textId="77777777">
        <w:trPr>
          <w:cantSplit/>
          <w:jc w:val="center"/>
        </w:trPr>
        <w:tc>
          <w:tcPr>
            <w:tcW w:w="4514" w:type="dxa"/>
          </w:tcPr>
          <w:p w14:paraId="7CDB3418" w14:textId="77777777" w:rsidR="006B2C6E" w:rsidRDefault="00AE1CDE">
            <w:pPr>
              <w:keepNext/>
              <w:spacing w:after="40"/>
              <w:jc w:val="left"/>
            </w:pPr>
            <w:r>
              <w:rPr>
                <w:sz w:val="20"/>
              </w:rPr>
              <w:t>03-secrets.txt</w:t>
            </w:r>
          </w:p>
        </w:tc>
        <w:tc>
          <w:tcPr>
            <w:tcW w:w="4514" w:type="dxa"/>
          </w:tcPr>
          <w:p w14:paraId="006A7FB3" w14:textId="77777777" w:rsidR="006B2C6E" w:rsidRDefault="00AE1CDE">
            <w:pPr>
              <w:keepNext/>
              <w:spacing w:after="40"/>
              <w:jc w:val="left"/>
            </w:pPr>
            <w:r>
              <w:rPr>
                <w:sz w:val="20"/>
              </w:rPr>
              <w:t>30702d2fb8bea630784f001e37f3c01c8be50798e64c9bcfa35d24de17305412</w:t>
            </w:r>
          </w:p>
        </w:tc>
      </w:tr>
      <w:tr w:rsidR="006B2C6E" w14:paraId="79FF9C2B" w14:textId="77777777">
        <w:trPr>
          <w:cantSplit/>
          <w:jc w:val="center"/>
        </w:trPr>
        <w:tc>
          <w:tcPr>
            <w:tcW w:w="4514" w:type="dxa"/>
          </w:tcPr>
          <w:p w14:paraId="07EC2C21" w14:textId="77777777" w:rsidR="006B2C6E" w:rsidRDefault="00AE1CDE">
            <w:pPr>
              <w:keepNext/>
              <w:spacing w:after="40"/>
              <w:jc w:val="left"/>
            </w:pPr>
            <w:r>
              <w:rPr>
                <w:sz w:val="20"/>
              </w:rPr>
              <w:t>04-</w:t>
            </w:r>
            <w:proofErr w:type="gramStart"/>
            <w:r>
              <w:rPr>
                <w:sz w:val="20"/>
              </w:rPr>
              <w:t>misconfigurations.json</w:t>
            </w:r>
            <w:proofErr w:type="gramEnd"/>
          </w:p>
        </w:tc>
        <w:tc>
          <w:tcPr>
            <w:tcW w:w="4514" w:type="dxa"/>
          </w:tcPr>
          <w:p w14:paraId="0A65AF38" w14:textId="77777777" w:rsidR="006B2C6E" w:rsidRDefault="00AE1CDE">
            <w:pPr>
              <w:keepNext/>
              <w:spacing w:after="40"/>
              <w:jc w:val="left"/>
            </w:pPr>
            <w:r>
              <w:rPr>
                <w:sz w:val="20"/>
              </w:rPr>
              <w:t>9025b1b910df9508c6a5779b07ff7180f44bd40ac3f3351091f0b5bd9ea7e6ca</w:t>
            </w:r>
          </w:p>
        </w:tc>
      </w:tr>
      <w:tr w:rsidR="006B2C6E" w14:paraId="53F2B1DE" w14:textId="77777777">
        <w:trPr>
          <w:cantSplit/>
          <w:jc w:val="center"/>
        </w:trPr>
        <w:tc>
          <w:tcPr>
            <w:tcW w:w="4514" w:type="dxa"/>
          </w:tcPr>
          <w:p w14:paraId="5E17153E" w14:textId="77777777" w:rsidR="006B2C6E" w:rsidRDefault="00AE1CDE">
            <w:pPr>
              <w:keepNext/>
              <w:spacing w:after="40"/>
              <w:jc w:val="left"/>
            </w:pPr>
            <w:r>
              <w:rPr>
                <w:sz w:val="20"/>
              </w:rPr>
              <w:t>04-misconfigurations.txt</w:t>
            </w:r>
          </w:p>
        </w:tc>
        <w:tc>
          <w:tcPr>
            <w:tcW w:w="4514" w:type="dxa"/>
          </w:tcPr>
          <w:p w14:paraId="3696D83F" w14:textId="77777777" w:rsidR="006B2C6E" w:rsidRDefault="00AE1CDE">
            <w:pPr>
              <w:keepNext/>
              <w:spacing w:after="40"/>
              <w:jc w:val="left"/>
            </w:pPr>
            <w:r>
              <w:rPr>
                <w:sz w:val="20"/>
              </w:rPr>
              <w:t>86b0af396369f91b2d889b9447a2c4cb7d2bdece291626bba52d9129122cab40</w:t>
            </w:r>
          </w:p>
        </w:tc>
      </w:tr>
      <w:tr w:rsidR="006B2C6E" w14:paraId="7347DB9C" w14:textId="77777777">
        <w:trPr>
          <w:cantSplit/>
          <w:jc w:val="center"/>
        </w:trPr>
        <w:tc>
          <w:tcPr>
            <w:tcW w:w="4514" w:type="dxa"/>
          </w:tcPr>
          <w:p w14:paraId="209E6858" w14:textId="77777777" w:rsidR="006B2C6E" w:rsidRDefault="00AE1CDE">
            <w:pPr>
              <w:keepNext/>
              <w:spacing w:after="40"/>
              <w:jc w:val="left"/>
            </w:pPr>
            <w:r>
              <w:rPr>
                <w:sz w:val="20"/>
              </w:rPr>
              <w:t>05-sbom-</w:t>
            </w:r>
            <w:proofErr w:type="gramStart"/>
            <w:r>
              <w:rPr>
                <w:sz w:val="20"/>
              </w:rPr>
              <w:t>cyclonedx.json</w:t>
            </w:r>
            <w:proofErr w:type="gramEnd"/>
          </w:p>
        </w:tc>
        <w:tc>
          <w:tcPr>
            <w:tcW w:w="4514" w:type="dxa"/>
          </w:tcPr>
          <w:p w14:paraId="7815B183" w14:textId="77777777" w:rsidR="006B2C6E" w:rsidRDefault="00AE1CDE">
            <w:pPr>
              <w:keepNext/>
              <w:spacing w:after="40"/>
              <w:jc w:val="left"/>
            </w:pPr>
            <w:r>
              <w:rPr>
                <w:sz w:val="20"/>
              </w:rPr>
              <w:t>16fdf7d536da0a2035a3cd6314dcfb0cc9a1963056d22f673e21445ed6db147a</w:t>
            </w:r>
          </w:p>
        </w:tc>
      </w:tr>
      <w:tr w:rsidR="006B2C6E" w14:paraId="406D936B" w14:textId="77777777">
        <w:trPr>
          <w:cantSplit/>
          <w:jc w:val="center"/>
        </w:trPr>
        <w:tc>
          <w:tcPr>
            <w:tcW w:w="4514" w:type="dxa"/>
          </w:tcPr>
          <w:p w14:paraId="26C0D49A" w14:textId="77777777" w:rsidR="006B2C6E" w:rsidRDefault="00AE1CDE">
            <w:pPr>
              <w:keepNext/>
              <w:spacing w:after="40"/>
              <w:jc w:val="left"/>
            </w:pPr>
            <w:r>
              <w:rPr>
                <w:sz w:val="20"/>
              </w:rPr>
              <w:t>evidence-hashes-after.txt</w:t>
            </w:r>
          </w:p>
        </w:tc>
        <w:tc>
          <w:tcPr>
            <w:tcW w:w="4514" w:type="dxa"/>
          </w:tcPr>
          <w:p w14:paraId="4EA8E532" w14:textId="77777777" w:rsidR="006B2C6E" w:rsidRDefault="00AE1CDE">
            <w:pPr>
              <w:keepNext/>
              <w:spacing w:after="40"/>
              <w:jc w:val="left"/>
            </w:pPr>
            <w:r>
              <w:rPr>
                <w:sz w:val="20"/>
              </w:rPr>
              <w:t>e3833f1be425fb980ab7071aaa3ca109ef6c57979e0a70ef7f569b141da2ce26</w:t>
            </w:r>
          </w:p>
        </w:tc>
      </w:tr>
      <w:tr w:rsidR="006B2C6E" w14:paraId="6D9C3CCD" w14:textId="77777777">
        <w:trPr>
          <w:cantSplit/>
          <w:jc w:val="center"/>
        </w:trPr>
        <w:tc>
          <w:tcPr>
            <w:tcW w:w="4514" w:type="dxa"/>
          </w:tcPr>
          <w:p w14:paraId="46BD4B0F" w14:textId="77777777" w:rsidR="006B2C6E" w:rsidRDefault="00AE1CDE">
            <w:pPr>
              <w:spacing w:after="40"/>
              <w:jc w:val="left"/>
            </w:pPr>
            <w:r>
              <w:rPr>
                <w:sz w:val="20"/>
              </w:rPr>
              <w:t>evidence-hashes-before.txt</w:t>
            </w:r>
          </w:p>
        </w:tc>
        <w:tc>
          <w:tcPr>
            <w:tcW w:w="4514" w:type="dxa"/>
          </w:tcPr>
          <w:p w14:paraId="66F55A76" w14:textId="77777777" w:rsidR="006B2C6E" w:rsidRDefault="00AE1CDE">
            <w:pPr>
              <w:spacing w:after="40"/>
              <w:jc w:val="left"/>
            </w:pPr>
            <w:r>
              <w:rPr>
                <w:sz w:val="20"/>
              </w:rPr>
              <w:t>e3833f1be425fb980ab7071aaa3ca109ef6c57979e0a70ef7f569b141da2ce26</w:t>
            </w:r>
          </w:p>
        </w:tc>
      </w:tr>
    </w:tbl>
    <w:p w14:paraId="1DD57FCF" w14:textId="77777777" w:rsidR="006B2C6E" w:rsidRDefault="006B2C6E"/>
    <w:p w14:paraId="2294DB14" w14:textId="77777777" w:rsidR="006B2C6E" w:rsidRDefault="00AE1CDE">
      <w:pPr>
        <w:keepNext/>
        <w:jc w:val="center"/>
      </w:pPr>
      <w:r>
        <w:rPr>
          <w:noProof/>
        </w:rPr>
        <w:lastRenderedPageBreak/>
        <w:drawing>
          <wp:inline distT="0" distB="0" distL="0" distR="0" wp14:anchorId="4856E347" wp14:editId="485A01F8">
            <wp:extent cx="5486400" cy="252638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ng"/>
                    <pic:cNvPicPr/>
                  </pic:nvPicPr>
                  <pic:blipFill>
                    <a:blip r:embed="rId20"/>
                    <a:stretch>
                      <a:fillRect/>
                    </a:stretch>
                  </pic:blipFill>
                  <pic:spPr>
                    <a:xfrm>
                      <a:off x="0" y="0"/>
                      <a:ext cx="5486400" cy="2526384"/>
                    </a:xfrm>
                    <a:prstGeom prst="rect">
                      <a:avLst/>
                    </a:prstGeom>
                  </pic:spPr>
                </pic:pic>
              </a:graphicData>
            </a:graphic>
          </wp:inline>
        </w:drawing>
      </w:r>
    </w:p>
    <w:p w14:paraId="43A54E8E" w14:textId="77777777" w:rsidR="006B2C6E" w:rsidRDefault="00AE1CDE">
      <w:pPr>
        <w:spacing w:after="200"/>
        <w:jc w:val="center"/>
      </w:pPr>
      <w:r>
        <w:rPr>
          <w:i/>
          <w:sz w:val="20"/>
        </w:rPr>
        <w:t>Figure 12. SHA-256 hashes of every file the examination exported.</w:t>
      </w:r>
    </w:p>
    <w:p w14:paraId="37C37195" w14:textId="77777777" w:rsidR="006B2C6E" w:rsidRDefault="00AE1CDE">
      <w:pPr>
        <w:pStyle w:val="Heading1"/>
      </w:pPr>
      <w:bookmarkStart w:id="26" w:name="_Toc241587878"/>
      <w:r>
        <w:t>4. The same facts under Indian law</w:t>
      </w:r>
      <w:bookmarkEnd w:id="26"/>
    </w:p>
    <w:p w14:paraId="5FE92C5B" w14:textId="77777777" w:rsidR="006B2C6E" w:rsidRDefault="00AE1CDE">
      <w:r>
        <w:t>This is an academic comparison, not legal advice, and asks what would follow if the same failures happened at Equifax's Indian company today.</w:t>
      </w:r>
    </w:p>
    <w:p w14:paraId="0F5786FD" w14:textId="77777777" w:rsidR="006B2C6E" w:rsidRDefault="00AE1CDE">
      <w:pPr>
        <w:pStyle w:val="Heading2"/>
      </w:pPr>
      <w:bookmarkStart w:id="27" w:name="_Toc241587879"/>
      <w:r>
        <w:t>4.1 Why Indian law applies</w:t>
      </w:r>
      <w:bookmarkEnd w:id="27"/>
    </w:p>
    <w:p w14:paraId="2BE248EA" w14:textId="77777777" w:rsidR="006B2C6E" w:rsidRDefault="00AE1CDE">
      <w:r>
        <w:t>Equifax runs a credit bureau in India, registered with the Reserve Bank under the Credit Information Companies (Regulation) Act, 2005 (CICRA). IT Act sections 1(2) and 75 also reach acts committed outside India that involve a computer in India.</w:t>
      </w:r>
    </w:p>
    <w:p w14:paraId="23140AE8" w14:textId="77777777" w:rsidR="006B2C6E" w:rsidRDefault="00AE1CDE">
      <w:pPr>
        <w:pStyle w:val="Heading2"/>
      </w:pPr>
      <w:bookmarkStart w:id="28" w:name="_Toc241587880"/>
      <w:r>
        <w:t>4.2 Law in force now</w:t>
      </w:r>
      <w:bookmarkEnd w:id="28"/>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600"/>
        <w:gridCol w:w="5428"/>
      </w:tblGrid>
      <w:tr w:rsidR="006B2C6E" w14:paraId="0B8CEC59" w14:textId="77777777" w:rsidTr="0038745E">
        <w:trPr>
          <w:cantSplit/>
          <w:tblHeader/>
          <w:jc w:val="center"/>
        </w:trPr>
        <w:tc>
          <w:tcPr>
            <w:tcW w:w="3600" w:type="dxa"/>
          </w:tcPr>
          <w:p w14:paraId="52F32E36" w14:textId="77777777" w:rsidR="006B2C6E" w:rsidRDefault="00AE1CDE">
            <w:pPr>
              <w:keepNext/>
              <w:spacing w:after="40"/>
              <w:jc w:val="left"/>
            </w:pPr>
            <w:r>
              <w:rPr>
                <w:b/>
                <w:sz w:val="20"/>
              </w:rPr>
              <w:t>Law</w:t>
            </w:r>
          </w:p>
        </w:tc>
        <w:tc>
          <w:tcPr>
            <w:tcW w:w="5428" w:type="dxa"/>
          </w:tcPr>
          <w:p w14:paraId="5640B5D7" w14:textId="77777777" w:rsidR="006B2C6E" w:rsidRDefault="00AE1CDE">
            <w:pPr>
              <w:keepNext/>
              <w:spacing w:after="40"/>
              <w:jc w:val="left"/>
            </w:pPr>
            <w:r>
              <w:rPr>
                <w:b/>
                <w:sz w:val="20"/>
              </w:rPr>
              <w:t>What it requires and how the findings measure up</w:t>
            </w:r>
          </w:p>
        </w:tc>
      </w:tr>
      <w:tr w:rsidR="006B2C6E" w14:paraId="283E9F11" w14:textId="77777777" w:rsidTr="0038745E">
        <w:trPr>
          <w:cantSplit/>
          <w:jc w:val="center"/>
        </w:trPr>
        <w:tc>
          <w:tcPr>
            <w:tcW w:w="3600" w:type="dxa"/>
          </w:tcPr>
          <w:p w14:paraId="3853D3BF" w14:textId="77777777" w:rsidR="006B2C6E" w:rsidRDefault="00AE1CDE">
            <w:pPr>
              <w:keepNext/>
              <w:spacing w:after="40"/>
              <w:jc w:val="left"/>
            </w:pPr>
            <w:r>
              <w:rPr>
                <w:sz w:val="20"/>
              </w:rPr>
              <w:t>IT Act s.43A and SPDI Rules 2011</w:t>
            </w:r>
          </w:p>
        </w:tc>
        <w:tc>
          <w:tcPr>
            <w:tcW w:w="5428" w:type="dxa"/>
          </w:tcPr>
          <w:p w14:paraId="02EF0FD2" w14:textId="77777777" w:rsidR="006B2C6E" w:rsidRDefault="00AE1CDE">
            <w:pPr>
              <w:keepNext/>
              <w:spacing w:after="40"/>
              <w:jc w:val="left"/>
            </w:pPr>
            <w:r>
              <w:rPr>
                <w:sz w:val="20"/>
              </w:rPr>
              <w:t>Reasonable security practices for sensitive data, which includes passwords. An unpatched CVSS 9.8 flaw and plaintext passwords are hard to call reasonable. Compensation has no upper limit</w:t>
            </w:r>
          </w:p>
        </w:tc>
      </w:tr>
      <w:tr w:rsidR="006B2C6E" w14:paraId="279F2E8A" w14:textId="77777777" w:rsidTr="0038745E">
        <w:trPr>
          <w:cantSplit/>
          <w:jc w:val="center"/>
        </w:trPr>
        <w:tc>
          <w:tcPr>
            <w:tcW w:w="3600" w:type="dxa"/>
          </w:tcPr>
          <w:p w14:paraId="0569165D" w14:textId="77777777" w:rsidR="006B2C6E" w:rsidRDefault="00AE1CDE">
            <w:pPr>
              <w:keepNext/>
              <w:spacing w:after="40"/>
              <w:jc w:val="left"/>
            </w:pPr>
            <w:r>
              <w:rPr>
                <w:sz w:val="20"/>
              </w:rPr>
              <w:t>CERT-In Directions 2022</w:t>
            </w:r>
          </w:p>
        </w:tc>
        <w:tc>
          <w:tcPr>
            <w:tcW w:w="5428" w:type="dxa"/>
          </w:tcPr>
          <w:p w14:paraId="2B8BA755" w14:textId="77777777" w:rsidR="006B2C6E" w:rsidRDefault="00AE1CDE">
            <w:pPr>
              <w:keepNext/>
              <w:spacing w:after="40"/>
              <w:jc w:val="left"/>
            </w:pPr>
            <w:r>
              <w:rPr>
                <w:sz w:val="20"/>
              </w:rPr>
              <w:t>Report a breach within 6 hours; keep 180 days of logs in India. Discussed in 4.4</w:t>
            </w:r>
          </w:p>
        </w:tc>
      </w:tr>
      <w:tr w:rsidR="006B2C6E" w14:paraId="05F9104A" w14:textId="77777777" w:rsidTr="0038745E">
        <w:trPr>
          <w:cantSplit/>
          <w:jc w:val="center"/>
        </w:trPr>
        <w:tc>
          <w:tcPr>
            <w:tcW w:w="3600" w:type="dxa"/>
          </w:tcPr>
          <w:p w14:paraId="20C922A0" w14:textId="77777777" w:rsidR="006B2C6E" w:rsidRDefault="00AE1CDE">
            <w:pPr>
              <w:keepNext/>
              <w:spacing w:after="40"/>
              <w:jc w:val="left"/>
            </w:pPr>
            <w:r>
              <w:rPr>
                <w:sz w:val="20"/>
              </w:rPr>
              <w:t>CICRA 2005, s.19, s.20, s.23</w:t>
            </w:r>
          </w:p>
        </w:tc>
        <w:tc>
          <w:tcPr>
            <w:tcW w:w="5428" w:type="dxa"/>
          </w:tcPr>
          <w:p w14:paraId="5F421A55" w14:textId="77777777" w:rsidR="006B2C6E" w:rsidRDefault="00AE1CDE">
            <w:pPr>
              <w:keepNext/>
              <w:spacing w:after="40"/>
              <w:jc w:val="left"/>
            </w:pPr>
            <w:r>
              <w:rPr>
                <w:sz w:val="20"/>
              </w:rPr>
              <w:t>Credit data kept accurate and secure, under privacy principles; wilful breach can be fined up to Rs 1 crore</w:t>
            </w:r>
          </w:p>
        </w:tc>
      </w:tr>
      <w:tr w:rsidR="006B2C6E" w14:paraId="1F9DCBAD" w14:textId="77777777" w:rsidTr="0038745E">
        <w:trPr>
          <w:cantSplit/>
          <w:jc w:val="center"/>
        </w:trPr>
        <w:tc>
          <w:tcPr>
            <w:tcW w:w="3600" w:type="dxa"/>
          </w:tcPr>
          <w:p w14:paraId="3EF29F74" w14:textId="77777777" w:rsidR="006B2C6E" w:rsidRDefault="00AE1CDE">
            <w:pPr>
              <w:keepNext/>
              <w:spacing w:after="40"/>
              <w:jc w:val="left"/>
            </w:pPr>
            <w:r>
              <w:rPr>
                <w:sz w:val="20"/>
              </w:rPr>
              <w:t>IT Act s.43, 66, 66C</w:t>
            </w:r>
          </w:p>
        </w:tc>
        <w:tc>
          <w:tcPr>
            <w:tcW w:w="5428" w:type="dxa"/>
          </w:tcPr>
          <w:p w14:paraId="7CDC044C" w14:textId="77777777" w:rsidR="006B2C6E" w:rsidRDefault="00AE1CDE">
            <w:pPr>
              <w:keepNext/>
              <w:spacing w:after="40"/>
              <w:jc w:val="left"/>
            </w:pPr>
            <w:r>
              <w:rPr>
                <w:sz w:val="20"/>
              </w:rPr>
              <w:t>Cover the attackers: unauthorised access and identity theft, up to three years in prison</w:t>
            </w:r>
          </w:p>
        </w:tc>
      </w:tr>
      <w:tr w:rsidR="006B2C6E" w14:paraId="3D489BB5" w14:textId="77777777" w:rsidTr="0038745E">
        <w:trPr>
          <w:cantSplit/>
          <w:jc w:val="center"/>
        </w:trPr>
        <w:tc>
          <w:tcPr>
            <w:tcW w:w="3600" w:type="dxa"/>
          </w:tcPr>
          <w:p w14:paraId="039B6D44" w14:textId="77777777" w:rsidR="006B2C6E" w:rsidRDefault="00AE1CDE">
            <w:pPr>
              <w:spacing w:after="40"/>
              <w:jc w:val="left"/>
            </w:pPr>
            <w:r>
              <w:rPr>
                <w:sz w:val="20"/>
              </w:rPr>
              <w:t>RBI Directions for credit bureaus, 2026</w:t>
            </w:r>
          </w:p>
        </w:tc>
        <w:tc>
          <w:tcPr>
            <w:tcW w:w="5428" w:type="dxa"/>
          </w:tcPr>
          <w:p w14:paraId="7CBB6CC4" w14:textId="77777777" w:rsidR="006B2C6E" w:rsidRDefault="00AE1CDE">
            <w:pPr>
              <w:spacing w:after="40"/>
              <w:jc w:val="left"/>
            </w:pPr>
            <w:r>
              <w:rPr>
                <w:sz w:val="20"/>
              </w:rPr>
              <w:t>Cybersecurity and technology-risk controls for credit information companies</w:t>
            </w:r>
          </w:p>
        </w:tc>
      </w:tr>
    </w:tbl>
    <w:p w14:paraId="258A3603" w14:textId="77777777" w:rsidR="006B2C6E" w:rsidRDefault="006B2C6E"/>
    <w:p w14:paraId="4246E0F7" w14:textId="77777777" w:rsidR="006B2C6E" w:rsidRDefault="00AE1CDE">
      <w:r>
        <w:t>Section 72A does not fit: it needs a contractor to disclose personal data deliberately, not a theft by outsiders.</w:t>
      </w:r>
    </w:p>
    <w:p w14:paraId="34312F56" w14:textId="77777777" w:rsidR="006B2C6E" w:rsidRDefault="00AE1CDE">
      <w:pPr>
        <w:pStyle w:val="Heading2"/>
      </w:pPr>
      <w:bookmarkStart w:id="29" w:name="_Toc241587881"/>
      <w:r>
        <w:lastRenderedPageBreak/>
        <w:t>4.3 From 13 May 2027: the DPDP Act</w:t>
      </w:r>
      <w:bookmarkEnd w:id="29"/>
    </w:p>
    <w:p w14:paraId="5DF1B448" w14:textId="77777777" w:rsidR="006B2C6E" w:rsidRDefault="00AE1CDE">
      <w:r>
        <w:t>The Digital Personal Data Protection Act, 2023 is law, but its main duties start on 13 May 2027, eighteen months after the DPDP Rules were notified on 13 November 2025.</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621"/>
        <w:gridCol w:w="4399"/>
        <w:gridCol w:w="3010"/>
      </w:tblGrid>
      <w:tr w:rsidR="006B2C6E" w14:paraId="077F8506" w14:textId="77777777" w:rsidTr="0038745E">
        <w:trPr>
          <w:cantSplit/>
          <w:tblHeader/>
          <w:jc w:val="center"/>
        </w:trPr>
        <w:tc>
          <w:tcPr>
            <w:tcW w:w="1621" w:type="dxa"/>
          </w:tcPr>
          <w:p w14:paraId="1C9E1748" w14:textId="77777777" w:rsidR="006B2C6E" w:rsidRDefault="00AE1CDE">
            <w:pPr>
              <w:keepNext/>
              <w:spacing w:after="40"/>
              <w:jc w:val="left"/>
            </w:pPr>
            <w:r>
              <w:rPr>
                <w:b/>
                <w:sz w:val="20"/>
              </w:rPr>
              <w:t>Provision</w:t>
            </w:r>
          </w:p>
        </w:tc>
        <w:tc>
          <w:tcPr>
            <w:tcW w:w="4399" w:type="dxa"/>
          </w:tcPr>
          <w:p w14:paraId="77EFF8EC" w14:textId="77777777" w:rsidR="006B2C6E" w:rsidRDefault="00AE1CDE">
            <w:pPr>
              <w:keepNext/>
              <w:spacing w:after="40"/>
              <w:jc w:val="left"/>
            </w:pPr>
            <w:r>
              <w:rPr>
                <w:b/>
                <w:sz w:val="20"/>
              </w:rPr>
              <w:t>Requirement</w:t>
            </w:r>
          </w:p>
        </w:tc>
        <w:tc>
          <w:tcPr>
            <w:tcW w:w="3010" w:type="dxa"/>
          </w:tcPr>
          <w:p w14:paraId="4C2D78C9" w14:textId="77777777" w:rsidR="006B2C6E" w:rsidRDefault="00AE1CDE">
            <w:pPr>
              <w:keepNext/>
              <w:spacing w:after="40"/>
              <w:jc w:val="left"/>
            </w:pPr>
            <w:r>
              <w:rPr>
                <w:b/>
                <w:sz w:val="20"/>
              </w:rPr>
              <w:t>Maximum penalty</w:t>
            </w:r>
          </w:p>
        </w:tc>
      </w:tr>
      <w:tr w:rsidR="006B2C6E" w14:paraId="24FD2A02" w14:textId="77777777" w:rsidTr="0038745E">
        <w:trPr>
          <w:cantSplit/>
          <w:jc w:val="center"/>
        </w:trPr>
        <w:tc>
          <w:tcPr>
            <w:tcW w:w="1621" w:type="dxa"/>
          </w:tcPr>
          <w:p w14:paraId="421EEE07" w14:textId="77777777" w:rsidR="006B2C6E" w:rsidRDefault="00AE1CDE">
            <w:pPr>
              <w:keepNext/>
              <w:spacing w:after="40"/>
              <w:jc w:val="left"/>
            </w:pPr>
            <w:r>
              <w:rPr>
                <w:sz w:val="20"/>
              </w:rPr>
              <w:t>s.8(5)</w:t>
            </w:r>
          </w:p>
        </w:tc>
        <w:tc>
          <w:tcPr>
            <w:tcW w:w="4399" w:type="dxa"/>
          </w:tcPr>
          <w:p w14:paraId="379E5AE2" w14:textId="77777777" w:rsidR="006B2C6E" w:rsidRDefault="00AE1CDE">
            <w:pPr>
              <w:keepNext/>
              <w:spacing w:after="40"/>
              <w:jc w:val="left"/>
            </w:pPr>
            <w:r>
              <w:rPr>
                <w:sz w:val="20"/>
              </w:rPr>
              <w:t>Reasonable security safeguards</w:t>
            </w:r>
          </w:p>
        </w:tc>
        <w:tc>
          <w:tcPr>
            <w:tcW w:w="3010" w:type="dxa"/>
          </w:tcPr>
          <w:p w14:paraId="51116FDC" w14:textId="77777777" w:rsidR="006B2C6E" w:rsidRDefault="00AE1CDE">
            <w:pPr>
              <w:keepNext/>
              <w:spacing w:after="40"/>
              <w:jc w:val="left"/>
            </w:pPr>
            <w:r>
              <w:rPr>
                <w:sz w:val="20"/>
              </w:rPr>
              <w:t>Rs 250 crore</w:t>
            </w:r>
          </w:p>
        </w:tc>
      </w:tr>
      <w:tr w:rsidR="006B2C6E" w14:paraId="3EA4AABA" w14:textId="77777777" w:rsidTr="0038745E">
        <w:trPr>
          <w:cantSplit/>
          <w:jc w:val="center"/>
        </w:trPr>
        <w:tc>
          <w:tcPr>
            <w:tcW w:w="1621" w:type="dxa"/>
          </w:tcPr>
          <w:p w14:paraId="1F415576" w14:textId="77777777" w:rsidR="006B2C6E" w:rsidRDefault="00AE1CDE">
            <w:pPr>
              <w:spacing w:after="40"/>
              <w:jc w:val="left"/>
            </w:pPr>
            <w:r>
              <w:rPr>
                <w:sz w:val="20"/>
              </w:rPr>
              <w:t>s.8(6) and Rule 7</w:t>
            </w:r>
          </w:p>
        </w:tc>
        <w:tc>
          <w:tcPr>
            <w:tcW w:w="4399" w:type="dxa"/>
          </w:tcPr>
          <w:p w14:paraId="28785554" w14:textId="77777777" w:rsidR="006B2C6E" w:rsidRDefault="00AE1CDE">
            <w:pPr>
              <w:spacing w:after="40"/>
              <w:jc w:val="left"/>
            </w:pPr>
            <w:r>
              <w:rPr>
                <w:sz w:val="20"/>
              </w:rPr>
              <w:t>Tell each affected person and the Board without delay, then a detailed report to the Board within 72 hours (an extension may be allowed)</w:t>
            </w:r>
          </w:p>
        </w:tc>
        <w:tc>
          <w:tcPr>
            <w:tcW w:w="3010" w:type="dxa"/>
          </w:tcPr>
          <w:p w14:paraId="2B6E399B" w14:textId="77777777" w:rsidR="006B2C6E" w:rsidRDefault="00AE1CDE">
            <w:pPr>
              <w:spacing w:after="40"/>
              <w:jc w:val="left"/>
            </w:pPr>
            <w:r>
              <w:rPr>
                <w:sz w:val="20"/>
              </w:rPr>
              <w:t>Rs 200 crore</w:t>
            </w:r>
          </w:p>
        </w:tc>
      </w:tr>
    </w:tbl>
    <w:p w14:paraId="4E367CFB" w14:textId="77777777" w:rsidR="006B2C6E" w:rsidRDefault="006B2C6E"/>
    <w:p w14:paraId="1B659A1A" w14:textId="77777777" w:rsidR="006B2C6E" w:rsidRDefault="00AE1CDE">
      <w:r>
        <w:t>On that date, section 43A of the IT Act is also removed and replaced by this Act.</w:t>
      </w:r>
    </w:p>
    <w:p w14:paraId="23D5A705" w14:textId="77777777" w:rsidR="006B2C6E" w:rsidRDefault="00AE1CDE">
      <w:pPr>
        <w:pStyle w:val="Heading2"/>
      </w:pPr>
      <w:bookmarkStart w:id="30" w:name="_Toc241587882"/>
      <w:r>
        <w:t>4.4 Reporting and logging deadlines</w:t>
      </w:r>
      <w:bookmarkEnd w:id="3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6B2C6E" w14:paraId="432ECE3F" w14:textId="77777777">
        <w:trPr>
          <w:cantSplit/>
          <w:tblHeader/>
          <w:jc w:val="center"/>
        </w:trPr>
        <w:tc>
          <w:tcPr>
            <w:tcW w:w="4514" w:type="dxa"/>
          </w:tcPr>
          <w:p w14:paraId="567540E8" w14:textId="77777777" w:rsidR="006B2C6E" w:rsidRDefault="00AE1CDE">
            <w:pPr>
              <w:keepNext/>
              <w:spacing w:after="40"/>
              <w:jc w:val="left"/>
            </w:pPr>
            <w:r>
              <w:rPr>
                <w:b/>
                <w:sz w:val="20"/>
              </w:rPr>
              <w:t>The law expects</w:t>
            </w:r>
          </w:p>
        </w:tc>
        <w:tc>
          <w:tcPr>
            <w:tcW w:w="4514" w:type="dxa"/>
          </w:tcPr>
          <w:p w14:paraId="6B47F92B" w14:textId="77777777" w:rsidR="006B2C6E" w:rsidRDefault="00AE1CDE">
            <w:pPr>
              <w:keepNext/>
              <w:spacing w:after="40"/>
              <w:jc w:val="left"/>
            </w:pPr>
            <w:r>
              <w:rPr>
                <w:b/>
                <w:sz w:val="20"/>
              </w:rPr>
              <w:t>Equifax did</w:t>
            </w:r>
          </w:p>
        </w:tc>
      </w:tr>
      <w:tr w:rsidR="006B2C6E" w14:paraId="22D53D42" w14:textId="77777777">
        <w:trPr>
          <w:cantSplit/>
          <w:jc w:val="center"/>
        </w:trPr>
        <w:tc>
          <w:tcPr>
            <w:tcW w:w="4514" w:type="dxa"/>
          </w:tcPr>
          <w:p w14:paraId="75AB28D1" w14:textId="77777777" w:rsidR="006B2C6E" w:rsidRDefault="00AE1CDE">
            <w:pPr>
              <w:keepNext/>
              <w:spacing w:after="40"/>
              <w:jc w:val="left"/>
            </w:pPr>
            <w:r>
              <w:rPr>
                <w:sz w:val="20"/>
              </w:rPr>
              <w:t>CERT-In: report within 6 hours of noticing</w:t>
            </w:r>
          </w:p>
        </w:tc>
        <w:tc>
          <w:tcPr>
            <w:tcW w:w="4514" w:type="dxa"/>
          </w:tcPr>
          <w:p w14:paraId="4249C346" w14:textId="77777777" w:rsidR="006B2C6E" w:rsidRDefault="00AE1CDE">
            <w:pPr>
              <w:keepNext/>
              <w:spacing w:after="40"/>
              <w:jc w:val="left"/>
            </w:pPr>
            <w:r>
              <w:rPr>
                <w:sz w:val="20"/>
              </w:rPr>
              <w:t>Told the FBI after 4 days, the public after 40 days</w:t>
            </w:r>
          </w:p>
        </w:tc>
      </w:tr>
      <w:tr w:rsidR="006B2C6E" w14:paraId="02FAB381" w14:textId="77777777">
        <w:trPr>
          <w:cantSplit/>
          <w:jc w:val="center"/>
        </w:trPr>
        <w:tc>
          <w:tcPr>
            <w:tcW w:w="4514" w:type="dxa"/>
          </w:tcPr>
          <w:p w14:paraId="699BC4DF" w14:textId="77777777" w:rsidR="006B2C6E" w:rsidRDefault="00AE1CDE">
            <w:pPr>
              <w:keepNext/>
              <w:spacing w:after="40"/>
              <w:jc w:val="left"/>
            </w:pPr>
            <w:r>
              <w:rPr>
                <w:sz w:val="20"/>
              </w:rPr>
              <w:t>CERT-In: keep 180 days of logs</w:t>
            </w:r>
          </w:p>
        </w:tc>
        <w:tc>
          <w:tcPr>
            <w:tcW w:w="4514" w:type="dxa"/>
          </w:tcPr>
          <w:p w14:paraId="17DC8C2F" w14:textId="77777777" w:rsidR="006B2C6E" w:rsidRDefault="00AE1CDE">
            <w:pPr>
              <w:keepNext/>
              <w:spacing w:after="40"/>
              <w:jc w:val="left"/>
            </w:pPr>
            <w:r>
              <w:rPr>
                <w:sz w:val="20"/>
              </w:rPr>
              <w:t>Web server logs kept only 14 days, or 30 days online</w:t>
            </w:r>
          </w:p>
        </w:tc>
      </w:tr>
      <w:tr w:rsidR="006B2C6E" w14:paraId="764BD2E0" w14:textId="77777777">
        <w:trPr>
          <w:cantSplit/>
          <w:jc w:val="center"/>
        </w:trPr>
        <w:tc>
          <w:tcPr>
            <w:tcW w:w="4514" w:type="dxa"/>
          </w:tcPr>
          <w:p w14:paraId="66C519D4" w14:textId="77777777" w:rsidR="006B2C6E" w:rsidRDefault="00AE1CDE">
            <w:pPr>
              <w:spacing w:after="40"/>
              <w:jc w:val="left"/>
            </w:pPr>
            <w:r>
              <w:rPr>
                <w:sz w:val="20"/>
              </w:rPr>
              <w:t>From 2027: tell affected people and the Board without delay, detailed report to the Board within 72 hours</w:t>
            </w:r>
          </w:p>
        </w:tc>
        <w:tc>
          <w:tcPr>
            <w:tcW w:w="4514" w:type="dxa"/>
          </w:tcPr>
          <w:p w14:paraId="327CBC2D" w14:textId="77777777" w:rsidR="006B2C6E" w:rsidRDefault="00AE1CDE">
            <w:pPr>
              <w:spacing w:after="40"/>
              <w:jc w:val="left"/>
            </w:pPr>
            <w:r>
              <w:rPr>
                <w:sz w:val="20"/>
              </w:rPr>
              <w:t>Affected people heard after 40 days</w:t>
            </w:r>
          </w:p>
        </w:tc>
      </w:tr>
    </w:tbl>
    <w:p w14:paraId="55E5D4FC" w14:textId="77777777" w:rsidR="006B2C6E" w:rsidRDefault="006B2C6E"/>
    <w:p w14:paraId="6D2899E4" w14:textId="77777777" w:rsidR="006B2C6E" w:rsidRDefault="00AE1CDE">
      <w:pPr>
        <w:pStyle w:val="Heading2"/>
      </w:pPr>
      <w:bookmarkStart w:id="31" w:name="_Toc241587883"/>
      <w:r>
        <w:t>4.5 Using this evidence in an Indian court</w:t>
      </w:r>
      <w:bookmarkEnd w:id="31"/>
    </w:p>
    <w:p w14:paraId="49A4B192" w14:textId="77777777" w:rsidR="006B2C6E" w:rsidRDefault="00AE1CDE">
      <w:r>
        <w:t>The examination's output would be electronic records, admissible under section 63 of the Bharatiya Sakshya Adhiniyam, 2023 (in force since 1 July 2024). It requires a certificate with the record, signed by the person in charge and by an expert, giving the hash value of each record and the algorithm (SHA1, SHA256 or MD5). Our SHA-256 values are what that certificate would carry, and the matching before-and-after hashes are what let an expert sign it.</w:t>
      </w:r>
    </w:p>
    <w:p w14:paraId="4E3CFDB0" w14:textId="77777777" w:rsidR="006B2C6E" w:rsidRDefault="00AE1CDE">
      <w:pPr>
        <w:pStyle w:val="Heading1"/>
      </w:pPr>
      <w:bookmarkStart w:id="32" w:name="_Toc241587884"/>
      <w:r>
        <w:t>5. Final findings and conclusion</w:t>
      </w:r>
      <w:bookmarkEnd w:id="32"/>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0"/>
        <w:gridCol w:w="6570"/>
      </w:tblGrid>
      <w:tr w:rsidR="006B2C6E" w14:paraId="556E8F6B" w14:textId="77777777" w:rsidTr="0038745E">
        <w:trPr>
          <w:cantSplit/>
          <w:tblHeader/>
          <w:jc w:val="center"/>
        </w:trPr>
        <w:tc>
          <w:tcPr>
            <w:tcW w:w="1800" w:type="dxa"/>
          </w:tcPr>
          <w:p w14:paraId="14DD2600" w14:textId="77777777" w:rsidR="006B2C6E" w:rsidRDefault="00AE1CDE">
            <w:pPr>
              <w:keepNext/>
              <w:spacing w:after="40"/>
              <w:jc w:val="left"/>
            </w:pPr>
            <w:r>
              <w:rPr>
                <w:b/>
                <w:sz w:val="20"/>
              </w:rPr>
              <w:t>Area</w:t>
            </w:r>
          </w:p>
        </w:tc>
        <w:tc>
          <w:tcPr>
            <w:tcW w:w="6570" w:type="dxa"/>
          </w:tcPr>
          <w:p w14:paraId="03079868" w14:textId="77777777" w:rsidR="006B2C6E" w:rsidRDefault="00AE1CDE">
            <w:pPr>
              <w:keepNext/>
              <w:spacing w:after="40"/>
              <w:jc w:val="left"/>
            </w:pPr>
            <w:r>
              <w:rPr>
                <w:b/>
                <w:sz w:val="20"/>
              </w:rPr>
              <w:t>Finding</w:t>
            </w:r>
          </w:p>
        </w:tc>
      </w:tr>
      <w:tr w:rsidR="006B2C6E" w14:paraId="6A810082" w14:textId="77777777" w:rsidTr="0038745E">
        <w:trPr>
          <w:cantSplit/>
          <w:jc w:val="center"/>
        </w:trPr>
        <w:tc>
          <w:tcPr>
            <w:tcW w:w="1800" w:type="dxa"/>
          </w:tcPr>
          <w:p w14:paraId="0D80DA36" w14:textId="77777777" w:rsidR="006B2C6E" w:rsidRDefault="00AE1CDE">
            <w:pPr>
              <w:keepNext/>
              <w:spacing w:after="40"/>
              <w:jc w:val="left"/>
            </w:pPr>
            <w:r>
              <w:rPr>
                <w:sz w:val="20"/>
              </w:rPr>
              <w:t>Operating system</w:t>
            </w:r>
          </w:p>
        </w:tc>
        <w:tc>
          <w:tcPr>
            <w:tcW w:w="6570" w:type="dxa"/>
          </w:tcPr>
          <w:p w14:paraId="23400809" w14:textId="77777777" w:rsidR="006B2C6E" w:rsidRDefault="00AE1CDE">
            <w:pPr>
              <w:keepNext/>
              <w:spacing w:after="40"/>
              <w:jc w:val="left"/>
            </w:pPr>
            <w:r>
              <w:rPr>
                <w:sz w:val="20"/>
              </w:rPr>
              <w:t>Linux (</w:t>
            </w:r>
            <w:proofErr w:type="gramStart"/>
            <w:r>
              <w:rPr>
                <w:sz w:val="20"/>
              </w:rPr>
              <w:t>tomcat:latest</w:t>
            </w:r>
            <w:proofErr w:type="gramEnd"/>
            <w:r>
              <w:rPr>
                <w:sz w:val="20"/>
              </w:rPr>
              <w:t>); the real ACIS ran on Solaris</w:t>
            </w:r>
          </w:p>
        </w:tc>
      </w:tr>
      <w:tr w:rsidR="006B2C6E" w14:paraId="5D216B50" w14:textId="77777777" w:rsidTr="0038745E">
        <w:trPr>
          <w:cantSplit/>
          <w:jc w:val="center"/>
        </w:trPr>
        <w:tc>
          <w:tcPr>
            <w:tcW w:w="1800" w:type="dxa"/>
          </w:tcPr>
          <w:p w14:paraId="71FD60C0" w14:textId="77777777" w:rsidR="006B2C6E" w:rsidRDefault="00AE1CDE">
            <w:pPr>
              <w:keepNext/>
              <w:spacing w:after="40"/>
              <w:jc w:val="left"/>
            </w:pPr>
            <w:r>
              <w:rPr>
                <w:sz w:val="20"/>
              </w:rPr>
              <w:t>File system</w:t>
            </w:r>
          </w:p>
        </w:tc>
        <w:tc>
          <w:tcPr>
            <w:tcW w:w="6570" w:type="dxa"/>
          </w:tcPr>
          <w:p w14:paraId="2075AAAD" w14:textId="77777777" w:rsidR="006B2C6E" w:rsidRDefault="00AE1CDE">
            <w:pPr>
              <w:keepNext/>
              <w:spacing w:after="40"/>
              <w:jc w:val="left"/>
            </w:pPr>
            <w:r>
              <w:rPr>
                <w:sz w:val="20"/>
              </w:rPr>
              <w:t>None recorded; a logical copy</w:t>
            </w:r>
          </w:p>
        </w:tc>
      </w:tr>
      <w:tr w:rsidR="006B2C6E" w14:paraId="36D3978E" w14:textId="77777777" w:rsidTr="0038745E">
        <w:trPr>
          <w:cantSplit/>
          <w:jc w:val="center"/>
        </w:trPr>
        <w:tc>
          <w:tcPr>
            <w:tcW w:w="1800" w:type="dxa"/>
          </w:tcPr>
          <w:p w14:paraId="661ECC4E" w14:textId="77777777" w:rsidR="006B2C6E" w:rsidRDefault="00AE1CDE">
            <w:pPr>
              <w:keepNext/>
              <w:spacing w:after="40"/>
              <w:jc w:val="left"/>
            </w:pPr>
            <w:r>
              <w:rPr>
                <w:sz w:val="20"/>
              </w:rPr>
              <w:t>Primary user</w:t>
            </w:r>
          </w:p>
        </w:tc>
        <w:tc>
          <w:tcPr>
            <w:tcW w:w="6570" w:type="dxa"/>
          </w:tcPr>
          <w:p w14:paraId="4690A9EC" w14:textId="77777777" w:rsidR="006B2C6E" w:rsidRDefault="00AE1CDE">
            <w:pPr>
              <w:keepNext/>
              <w:spacing w:after="40"/>
              <w:jc w:val="left"/>
            </w:pPr>
            <w:r>
              <w:rPr>
                <w:sz w:val="20"/>
              </w:rPr>
              <w:t>root (Dockerfile line 6)</w:t>
            </w:r>
          </w:p>
        </w:tc>
      </w:tr>
      <w:tr w:rsidR="006B2C6E" w14:paraId="4ED22509" w14:textId="77777777" w:rsidTr="0038745E">
        <w:trPr>
          <w:cantSplit/>
          <w:jc w:val="center"/>
        </w:trPr>
        <w:tc>
          <w:tcPr>
            <w:tcW w:w="1800" w:type="dxa"/>
          </w:tcPr>
          <w:p w14:paraId="6E69EDBD" w14:textId="77777777" w:rsidR="006B2C6E" w:rsidRDefault="00AE1CDE">
            <w:pPr>
              <w:keepNext/>
              <w:spacing w:after="40"/>
              <w:jc w:val="left"/>
            </w:pPr>
            <w:r>
              <w:rPr>
                <w:sz w:val="20"/>
              </w:rPr>
              <w:t>Important files</w:t>
            </w:r>
          </w:p>
        </w:tc>
        <w:tc>
          <w:tcPr>
            <w:tcW w:w="6570" w:type="dxa"/>
          </w:tcPr>
          <w:p w14:paraId="70D24C9D" w14:textId="77777777" w:rsidR="006B2C6E" w:rsidRDefault="00AE1CDE">
            <w:pPr>
              <w:keepNext/>
              <w:spacing w:after="40"/>
              <w:jc w:val="left"/>
            </w:pPr>
            <w:r>
              <w:rPr>
                <w:sz w:val="20"/>
              </w:rPr>
              <w:t>Seven, tagged Evidence-01 to Evidence-07</w:t>
            </w:r>
          </w:p>
        </w:tc>
      </w:tr>
      <w:tr w:rsidR="006B2C6E" w14:paraId="308482B3" w14:textId="77777777" w:rsidTr="0038745E">
        <w:trPr>
          <w:cantSplit/>
          <w:jc w:val="center"/>
        </w:trPr>
        <w:tc>
          <w:tcPr>
            <w:tcW w:w="1800" w:type="dxa"/>
          </w:tcPr>
          <w:p w14:paraId="6EE3A9CD" w14:textId="77777777" w:rsidR="006B2C6E" w:rsidRDefault="00AE1CDE">
            <w:pPr>
              <w:keepNext/>
              <w:spacing w:after="40"/>
              <w:jc w:val="left"/>
            </w:pPr>
            <w:r>
              <w:rPr>
                <w:sz w:val="20"/>
              </w:rPr>
              <w:t>Deleted evidence</w:t>
            </w:r>
          </w:p>
        </w:tc>
        <w:tc>
          <w:tcPr>
            <w:tcW w:w="6570" w:type="dxa"/>
          </w:tcPr>
          <w:p w14:paraId="2EF60E04" w14:textId="77777777" w:rsidR="006B2C6E" w:rsidRDefault="00AE1CDE">
            <w:pPr>
              <w:keepNext/>
              <w:spacing w:after="40"/>
              <w:jc w:val="left"/>
            </w:pPr>
            <w:r>
              <w:rPr>
                <w:sz w:val="20"/>
              </w:rPr>
              <w:t>None recoverable from a logical image</w:t>
            </w:r>
          </w:p>
        </w:tc>
      </w:tr>
      <w:tr w:rsidR="006B2C6E" w14:paraId="5E9BF038" w14:textId="77777777" w:rsidTr="0038745E">
        <w:trPr>
          <w:cantSplit/>
          <w:jc w:val="center"/>
        </w:trPr>
        <w:tc>
          <w:tcPr>
            <w:tcW w:w="1800" w:type="dxa"/>
          </w:tcPr>
          <w:p w14:paraId="6696DF4C" w14:textId="77777777" w:rsidR="006B2C6E" w:rsidRDefault="00AE1CDE">
            <w:pPr>
              <w:keepNext/>
              <w:spacing w:after="40"/>
              <w:jc w:val="left"/>
            </w:pPr>
            <w:r>
              <w:rPr>
                <w:sz w:val="20"/>
              </w:rPr>
              <w:t>Browser activity</w:t>
            </w:r>
          </w:p>
        </w:tc>
        <w:tc>
          <w:tcPr>
            <w:tcW w:w="6570" w:type="dxa"/>
          </w:tcPr>
          <w:p w14:paraId="45015162" w14:textId="77777777" w:rsidR="006B2C6E" w:rsidRDefault="00AE1CDE">
            <w:pPr>
              <w:keepNext/>
              <w:spacing w:after="40"/>
              <w:jc w:val="left"/>
            </w:pPr>
            <w:r>
              <w:rPr>
                <w:sz w:val="20"/>
              </w:rPr>
              <w:t>Not applicable to a web server</w:t>
            </w:r>
          </w:p>
        </w:tc>
      </w:tr>
      <w:tr w:rsidR="006B2C6E" w14:paraId="612652FA" w14:textId="77777777" w:rsidTr="0038745E">
        <w:trPr>
          <w:cantSplit/>
          <w:jc w:val="center"/>
        </w:trPr>
        <w:tc>
          <w:tcPr>
            <w:tcW w:w="1800" w:type="dxa"/>
          </w:tcPr>
          <w:p w14:paraId="1F5B8976" w14:textId="77777777" w:rsidR="006B2C6E" w:rsidRDefault="00AE1CDE">
            <w:pPr>
              <w:keepNext/>
              <w:spacing w:after="40"/>
              <w:jc w:val="left"/>
            </w:pPr>
            <w:r>
              <w:rPr>
                <w:sz w:val="20"/>
              </w:rPr>
              <w:t>Metadata</w:t>
            </w:r>
          </w:p>
        </w:tc>
        <w:tc>
          <w:tcPr>
            <w:tcW w:w="6570" w:type="dxa"/>
          </w:tcPr>
          <w:p w14:paraId="15B523AD" w14:textId="77777777" w:rsidR="006B2C6E" w:rsidRDefault="00AE1CDE">
            <w:pPr>
              <w:keepNext/>
              <w:spacing w:after="40"/>
              <w:jc w:val="left"/>
            </w:pPr>
            <w:r>
              <w:rPr>
                <w:sz w:val="20"/>
              </w:rPr>
              <w:t>JAR built 27 January 2017, struts2-core 2.5.10, genuine against Maven Central</w:t>
            </w:r>
          </w:p>
        </w:tc>
      </w:tr>
      <w:tr w:rsidR="006B2C6E" w14:paraId="4E449C76" w14:textId="77777777" w:rsidTr="0038745E">
        <w:trPr>
          <w:cantSplit/>
          <w:jc w:val="center"/>
        </w:trPr>
        <w:tc>
          <w:tcPr>
            <w:tcW w:w="1800" w:type="dxa"/>
          </w:tcPr>
          <w:p w14:paraId="164A2454" w14:textId="77777777" w:rsidR="006B2C6E" w:rsidRDefault="00AE1CDE">
            <w:pPr>
              <w:keepNext/>
              <w:spacing w:after="40"/>
              <w:jc w:val="left"/>
            </w:pPr>
            <w:r>
              <w:rPr>
                <w:sz w:val="20"/>
              </w:rPr>
              <w:t>Vulnerabilities</w:t>
            </w:r>
          </w:p>
        </w:tc>
        <w:tc>
          <w:tcPr>
            <w:tcW w:w="6570" w:type="dxa"/>
          </w:tcPr>
          <w:p w14:paraId="35606662" w14:textId="77777777" w:rsidR="006B2C6E" w:rsidRDefault="00AE1CDE">
            <w:pPr>
              <w:keepNext/>
              <w:spacing w:after="40"/>
              <w:jc w:val="left"/>
            </w:pPr>
            <w:r>
              <w:rPr>
                <w:sz w:val="20"/>
              </w:rPr>
              <w:t>21 in the library, 2 public before the intrusion, including CVE-2017-5638</w:t>
            </w:r>
          </w:p>
        </w:tc>
      </w:tr>
      <w:tr w:rsidR="006B2C6E" w14:paraId="6EF07664" w14:textId="77777777" w:rsidTr="0038745E">
        <w:trPr>
          <w:cantSplit/>
          <w:jc w:val="center"/>
        </w:trPr>
        <w:tc>
          <w:tcPr>
            <w:tcW w:w="1800" w:type="dxa"/>
          </w:tcPr>
          <w:p w14:paraId="3933330F" w14:textId="77777777" w:rsidR="006B2C6E" w:rsidRDefault="00AE1CDE">
            <w:pPr>
              <w:keepNext/>
              <w:spacing w:after="40"/>
              <w:jc w:val="left"/>
            </w:pPr>
            <w:r>
              <w:rPr>
                <w:sz w:val="20"/>
              </w:rPr>
              <w:t>Secrets</w:t>
            </w:r>
          </w:p>
        </w:tc>
        <w:tc>
          <w:tcPr>
            <w:tcW w:w="6570" w:type="dxa"/>
          </w:tcPr>
          <w:p w14:paraId="7C3A9844" w14:textId="77777777" w:rsidR="006B2C6E" w:rsidRDefault="00AE1CDE">
            <w:pPr>
              <w:keepNext/>
              <w:spacing w:after="40"/>
              <w:jc w:val="left"/>
            </w:pPr>
            <w:r>
              <w:rPr>
                <w:sz w:val="20"/>
              </w:rPr>
              <w:t>11 in 4 files, including four plaintext database passwords</w:t>
            </w:r>
          </w:p>
        </w:tc>
      </w:tr>
      <w:tr w:rsidR="006B2C6E" w14:paraId="69FE3663" w14:textId="77777777" w:rsidTr="0038745E">
        <w:trPr>
          <w:cantSplit/>
          <w:jc w:val="center"/>
        </w:trPr>
        <w:tc>
          <w:tcPr>
            <w:tcW w:w="1800" w:type="dxa"/>
          </w:tcPr>
          <w:p w14:paraId="19FAC6C1" w14:textId="77777777" w:rsidR="006B2C6E" w:rsidRDefault="00AE1CDE">
            <w:pPr>
              <w:keepNext/>
              <w:spacing w:after="40"/>
              <w:jc w:val="left"/>
            </w:pPr>
            <w:r>
              <w:rPr>
                <w:sz w:val="20"/>
              </w:rPr>
              <w:t>Configuration</w:t>
            </w:r>
          </w:p>
        </w:tc>
        <w:tc>
          <w:tcPr>
            <w:tcW w:w="6570" w:type="dxa"/>
          </w:tcPr>
          <w:p w14:paraId="44A7874C" w14:textId="77777777" w:rsidR="006B2C6E" w:rsidRDefault="00AE1CDE">
            <w:pPr>
              <w:keepNext/>
              <w:spacing w:after="40"/>
              <w:jc w:val="left"/>
            </w:pPr>
            <w:r>
              <w:rPr>
                <w:sz w:val="20"/>
              </w:rPr>
              <w:t>5 failed results across 4 checks, 2 critical</w:t>
            </w:r>
          </w:p>
        </w:tc>
      </w:tr>
      <w:tr w:rsidR="006B2C6E" w14:paraId="10AFFCFC" w14:textId="77777777" w:rsidTr="0038745E">
        <w:trPr>
          <w:cantSplit/>
          <w:jc w:val="center"/>
        </w:trPr>
        <w:tc>
          <w:tcPr>
            <w:tcW w:w="1800" w:type="dxa"/>
          </w:tcPr>
          <w:p w14:paraId="5879749E" w14:textId="77777777" w:rsidR="006B2C6E" w:rsidRDefault="00AE1CDE">
            <w:pPr>
              <w:spacing w:after="40"/>
              <w:jc w:val="left"/>
            </w:pPr>
            <w:r>
              <w:rPr>
                <w:sz w:val="20"/>
              </w:rPr>
              <w:t>Evidence integrity</w:t>
            </w:r>
          </w:p>
        </w:tc>
        <w:tc>
          <w:tcPr>
            <w:tcW w:w="6570" w:type="dxa"/>
          </w:tcPr>
          <w:p w14:paraId="467BA684" w14:textId="77777777" w:rsidR="006B2C6E" w:rsidRDefault="00AE1CDE">
            <w:pPr>
              <w:spacing w:after="40"/>
              <w:jc w:val="left"/>
            </w:pPr>
            <w:r>
              <w:rPr>
                <w:sz w:val="20"/>
              </w:rPr>
              <w:t>All 7 files unchanged, checked by SHA-256 before and after</w:t>
            </w:r>
          </w:p>
        </w:tc>
      </w:tr>
    </w:tbl>
    <w:p w14:paraId="4A88F9A8" w14:textId="77777777" w:rsidR="006B2C6E" w:rsidRDefault="006B2C6E"/>
    <w:p w14:paraId="03DE7F05" w14:textId="77777777" w:rsidR="006B2C6E" w:rsidRDefault="00AE1CDE">
      <w:r>
        <w:lastRenderedPageBreak/>
        <w:t>Based on the examination of the forensic image, the evidence indicates that the rebuilt dispute portal contains struts2-core 2.5.10, a genuine Apache release built on 27 January 2017, carrying CVE-2017-5638 at CVSS 9.8. The Dockerfile specifies root as the execution user, and the config files store four database passwords, two cloud key pairs, a private key and a token in plain text. None of the 7 files changed during the examination. Counting only flaws public on 13 May 2017, the library has 2, and 1 of them is critical: CVE-2017-5638, the flaw the attackers used. This shows the flaw was public and identifiable before the intrusion. The evidence does not show whether Equifax scanned for it or would have acted on the result.</w:t>
      </w:r>
    </w:p>
    <w:p w14:paraId="09BBA641" w14:textId="77777777" w:rsidR="006B2C6E" w:rsidRDefault="00AE1CDE">
      <w:pPr>
        <w:pStyle w:val="Heading1"/>
      </w:pPr>
      <w:bookmarkStart w:id="33" w:name="_Toc241587885"/>
      <w:r>
        <w:t>6. Limitations</w:t>
      </w:r>
      <w:bookmarkEnd w:id="33"/>
    </w:p>
    <w:p w14:paraId="7EE5D15E" w14:textId="77777777" w:rsidR="006B2C6E" w:rsidRDefault="00AE1CDE">
      <w:r>
        <w:t>The evidence is a reconstruction built from published reports, not Equifax's own disk. This dataset has no unallocated space and no browser or access-log artifacts, so Activities 6 and 8 could not be performed on it. Trivy reports only published vulnerabilities, so a clean scan is not proof of safety, and our secret rules find only what their patterns describe. Vulnerability counts change as new flaws are published; the figures here come from the scan on 28 September 2026. The Indian law analysis describes the position in September 2026.</w:t>
      </w:r>
    </w:p>
    <w:p w14:paraId="519E0779" w14:textId="77777777" w:rsidR="006B2C6E" w:rsidRDefault="00AE1CDE">
      <w:pPr>
        <w:pStyle w:val="Heading1"/>
      </w:pPr>
      <w:bookmarkStart w:id="34" w:name="_Toc241587886"/>
      <w:r>
        <w:t>7. Sources</w:t>
      </w:r>
      <w:bookmarkEnd w:id="34"/>
    </w:p>
    <w:p w14:paraId="36917E68" w14:textId="3F8513CF" w:rsidR="006B2C6E" w:rsidRDefault="00AE1CDE">
      <w:pPr>
        <w:pStyle w:val="ListBullet"/>
      </w:pPr>
      <w:r>
        <w:t xml:space="preserve">US Government Accountability Office, GAO-18-559, </w:t>
      </w:r>
      <w:r>
        <w:rPr>
          <w:i/>
        </w:rPr>
        <w:t>Actions Taken by Equifax and Federal Agencies in Response to the 2017 Breach</w:t>
      </w:r>
      <w:r>
        <w:t xml:space="preserve"> (2018). </w:t>
      </w:r>
      <w:hyperlink r:id="rId21" w:history="1">
        <w:r w:rsidR="0038745E" w:rsidRPr="00EC4080">
          <w:rPr>
            <w:rStyle w:val="Hyperlink"/>
          </w:rPr>
          <w:t>https://www.gao.gov/assets/gao-18-559.pdf</w:t>
        </w:r>
      </w:hyperlink>
      <w:r w:rsidR="0038745E">
        <w:t xml:space="preserve"> </w:t>
      </w:r>
    </w:p>
    <w:p w14:paraId="06AB2045" w14:textId="7D6EAA80" w:rsidR="006B2C6E" w:rsidRDefault="00AE1CDE">
      <w:pPr>
        <w:pStyle w:val="ListBullet"/>
      </w:pPr>
      <w:r>
        <w:t xml:space="preserve">US House Committee on Oversight and Government Reform, </w:t>
      </w:r>
      <w:r>
        <w:rPr>
          <w:i/>
        </w:rPr>
        <w:t>The Equifax Data Breach</w:t>
      </w:r>
      <w:r>
        <w:t xml:space="preserve"> (December 2018). </w:t>
      </w:r>
      <w:hyperlink r:id="rId22" w:history="1">
        <w:r w:rsidR="0038745E" w:rsidRPr="00EC4080">
          <w:rPr>
            <w:rStyle w:val="Hyperlink"/>
          </w:rPr>
          <w:t>https://oversight.house.gov/wp-content/uploads/2018/12/Equifax-Report.pdf</w:t>
        </w:r>
      </w:hyperlink>
      <w:r w:rsidR="0038745E">
        <w:t xml:space="preserve"> </w:t>
      </w:r>
    </w:p>
    <w:p w14:paraId="6E01AB4A" w14:textId="7A3C522D" w:rsidR="006B2C6E" w:rsidRDefault="00AE1CDE">
      <w:pPr>
        <w:pStyle w:val="ListBullet"/>
      </w:pPr>
      <w:r>
        <w:t xml:space="preserve">NVD, CVE-2017-5638; Apache Struts bulletin S2-045. </w:t>
      </w:r>
      <w:hyperlink r:id="rId23" w:history="1">
        <w:r w:rsidR="0038745E" w:rsidRPr="00EC4080">
          <w:rPr>
            <w:rStyle w:val="Hyperlink"/>
          </w:rPr>
          <w:t>https://nvd.nist.gov/vuln/detail/CVE-2017-5638</w:t>
        </w:r>
      </w:hyperlink>
      <w:r w:rsidR="0038745E">
        <w:t xml:space="preserve"> </w:t>
      </w:r>
    </w:p>
    <w:p w14:paraId="511526E0" w14:textId="00A9EEEC" w:rsidR="006B2C6E" w:rsidRDefault="00AE1CDE">
      <w:pPr>
        <w:pStyle w:val="ListBullet"/>
      </w:pPr>
      <w:r>
        <w:t xml:space="preserve">The Information Technology Act, 2000; SPDI Rules, 2011; CERT-In Directions, 28 April 2022. </w:t>
      </w:r>
      <w:hyperlink r:id="rId24" w:history="1">
        <w:r w:rsidR="0038745E" w:rsidRPr="00EC4080">
          <w:rPr>
            <w:rStyle w:val="Hyperlink"/>
          </w:rPr>
          <w:t>https://www.indiacode.nic.in/bitstream/123456789/13116/1/it_act_2000_updated.pdf</w:t>
        </w:r>
      </w:hyperlink>
      <w:r w:rsidR="0038745E">
        <w:t xml:space="preserve"> </w:t>
      </w:r>
    </w:p>
    <w:p w14:paraId="338135EB" w14:textId="7A4E5579" w:rsidR="006B2C6E" w:rsidRDefault="00AE1CDE">
      <w:pPr>
        <w:pStyle w:val="ListBullet"/>
      </w:pPr>
      <w:r>
        <w:t xml:space="preserve">The Digital Personal Data Protection Act, 2023; the DPDP Rules, 2025 (G.S.R. 846(E)); and the commencement notification (G.S.R. 843(E), 13 November 2025, which sets a phased commencement including an eighteen-month phase). </w:t>
      </w:r>
      <w:hyperlink r:id="rId25" w:history="1">
        <w:r w:rsidR="0038745E" w:rsidRPr="00EC4080">
          <w:rPr>
            <w:rStyle w:val="Hyperlink"/>
          </w:rPr>
          <w:t>https://www.meity.gov.in/static/uploads/2024/06/2bf1f0e9f04e6fb4f8fef35e82c42aa5.pdf</w:t>
        </w:r>
      </w:hyperlink>
      <w:r w:rsidR="0038745E">
        <w:t xml:space="preserve"> </w:t>
      </w:r>
    </w:p>
    <w:p w14:paraId="7EFE4A57" w14:textId="77777777" w:rsidR="006B2C6E" w:rsidRDefault="00AE1CDE">
      <w:pPr>
        <w:pStyle w:val="ListBullet"/>
      </w:pPr>
      <w:r>
        <w:t>The Credit Information Companies (Regulation) Act, 2005; the Bharatiya Sakshya Adhiniyam, 2023.</w:t>
      </w:r>
    </w:p>
    <w:p w14:paraId="7C76E0DD" w14:textId="31B0255B" w:rsidR="006B2C6E" w:rsidRDefault="00AE1CDE">
      <w:pPr>
        <w:pStyle w:val="ListBullet"/>
      </w:pPr>
      <w:r>
        <w:t xml:space="preserve">Trivy documentation. </w:t>
      </w:r>
      <w:hyperlink r:id="rId26" w:history="1">
        <w:r w:rsidR="0038745E" w:rsidRPr="00EC4080">
          <w:rPr>
            <w:rStyle w:val="Hyperlink"/>
          </w:rPr>
          <w:t>https://trivy.dev/docs/</w:t>
        </w:r>
      </w:hyperlink>
      <w:r w:rsidR="0038745E">
        <w:t xml:space="preserve"> </w:t>
      </w:r>
    </w:p>
    <w:sectPr w:rsidR="006B2C6E" w:rsidSect="00034616">
      <w:headerReference w:type="default" r:id="rId27"/>
      <w:footerReference w:type="default" r:id="rId28"/>
      <w:footerReference w:type="first" r:id="rId29"/>
      <w:pgSz w:w="11909" w:h="16834"/>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5F74C" w14:textId="77777777" w:rsidR="00AF7C50" w:rsidRDefault="00AF7C50">
      <w:pPr>
        <w:spacing w:after="0" w:line="240" w:lineRule="auto"/>
      </w:pPr>
      <w:r>
        <w:separator/>
      </w:r>
    </w:p>
  </w:endnote>
  <w:endnote w:type="continuationSeparator" w:id="0">
    <w:p w14:paraId="5359E0F0" w14:textId="77777777" w:rsidR="00AF7C50" w:rsidRDefault="00AF7C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D25E" w14:textId="77777777" w:rsidR="006B2C6E" w:rsidRDefault="00AE1CDE">
    <w:pPr>
      <w:pStyle w:val="Footer"/>
      <w:jc w:val="center"/>
    </w:pPr>
    <w:r>
      <w:rPr>
        <w:noProof/>
      </w:rPr>
      <w:drawing>
        <wp:inline distT="0" distB="0" distL="0" distR="0" wp14:anchorId="60C07225" wp14:editId="51E7F1E6">
          <wp:extent cx="5852160" cy="448627"/>
          <wp:effectExtent l="0" t="0" r="0" b="0"/>
          <wp:docPr id="447317979" name="Picture 447317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footer-bar.png"/>
                  <pic:cNvPicPr/>
                </pic:nvPicPr>
                <pic:blipFill>
                  <a:blip r:embed="rId1"/>
                  <a:stretch>
                    <a:fillRect/>
                  </a:stretch>
                </pic:blipFill>
                <pic:spPr>
                  <a:xfrm>
                    <a:off x="0" y="0"/>
                    <a:ext cx="5852160" cy="448627"/>
                  </a:xfrm>
                  <a:prstGeom prst="rect">
                    <a:avLst/>
                  </a:prstGeom>
                </pic:spPr>
              </pic:pic>
            </a:graphicData>
          </a:graphic>
        </wp:inline>
      </w:drawing>
    </w:r>
  </w:p>
  <w:p w14:paraId="365B18DF" w14:textId="45B68591" w:rsidR="006B2C6E" w:rsidRDefault="0038745E" w:rsidP="0038745E">
    <w:pPr>
      <w:jc w:val="center"/>
    </w:pPr>
    <w:r>
      <w:rPr>
        <w:sz w:val="16"/>
      </w:rPr>
      <w:t xml:space="preserve">Cyber Security Forensics and Compliance Laws | IA2 </w:t>
    </w:r>
    <w:r>
      <w:t xml:space="preserve">                                                                                     </w:t>
    </w:r>
    <w:r w:rsidR="00AE1CDE">
      <w:rPr>
        <w:sz w:val="18"/>
      </w:rPr>
      <w:fldChar w:fldCharType="begin"/>
    </w:r>
    <w:r w:rsidR="00AE1CDE">
      <w:rPr>
        <w:sz w:val="18"/>
      </w:rPr>
      <w:instrText>PAGE</w:instrText>
    </w:r>
    <w:r w:rsidR="00AE1CDE">
      <w:rPr>
        <w:sz w:val="18"/>
      </w:rPr>
      <w:fldChar w:fldCharType="separate"/>
    </w:r>
    <w:r w:rsidR="00AE1CDE">
      <w:rPr>
        <w:sz w:val="18"/>
      </w:rPr>
      <w:t>1</w:t>
    </w:r>
    <w:r w:rsidR="00AE1CDE">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509D9" w14:textId="77777777" w:rsidR="006B2C6E" w:rsidRDefault="00AE1CDE">
    <w:pPr>
      <w:pStyle w:val="Footer"/>
      <w:jc w:val="center"/>
    </w:pPr>
    <w:r>
      <w:rPr>
        <w:noProof/>
      </w:rPr>
      <w:drawing>
        <wp:inline distT="0" distB="0" distL="0" distR="0" wp14:anchorId="4A37D314" wp14:editId="5AA98DE4">
          <wp:extent cx="5852160" cy="448627"/>
          <wp:effectExtent l="0" t="0" r="0" b="0"/>
          <wp:docPr id="1838522327" name="Picture 183852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footer-bar.png"/>
                  <pic:cNvPicPr/>
                </pic:nvPicPr>
                <pic:blipFill>
                  <a:blip r:embed="rId1"/>
                  <a:stretch>
                    <a:fillRect/>
                  </a:stretch>
                </pic:blipFill>
                <pic:spPr>
                  <a:xfrm>
                    <a:off x="0" y="0"/>
                    <a:ext cx="5852160" cy="44862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9662D" w14:textId="77777777" w:rsidR="00AF7C50" w:rsidRDefault="00AF7C50">
      <w:pPr>
        <w:spacing w:after="0" w:line="240" w:lineRule="auto"/>
      </w:pPr>
      <w:r>
        <w:separator/>
      </w:r>
    </w:p>
  </w:footnote>
  <w:footnote w:type="continuationSeparator" w:id="0">
    <w:p w14:paraId="3353532E" w14:textId="77777777" w:rsidR="00AF7C50" w:rsidRDefault="00AF7C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52A52" w14:textId="77777777" w:rsidR="006B2C6E" w:rsidRDefault="00AE1CDE">
    <w:pPr>
      <w:pStyle w:val="Header"/>
      <w:jc w:val="center"/>
    </w:pPr>
    <w:r>
      <w:rPr>
        <w:noProof/>
      </w:rPr>
      <w:drawing>
        <wp:inline distT="0" distB="0" distL="0" distR="0" wp14:anchorId="54CCEB94" wp14:editId="3FD8B570">
          <wp:extent cx="1643806" cy="484191"/>
          <wp:effectExtent l="0" t="0" r="0" b="0"/>
          <wp:docPr id="2050422307" name="Picture 205042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header-logo.png"/>
                  <pic:cNvPicPr/>
                </pic:nvPicPr>
                <pic:blipFill>
                  <a:blip r:embed="rId1"/>
                  <a:stretch>
                    <a:fillRect/>
                  </a:stretch>
                </pic:blipFill>
                <pic:spPr>
                  <a:xfrm>
                    <a:off x="0" y="0"/>
                    <a:ext cx="1667264" cy="491101"/>
                  </a:xfrm>
                  <a:prstGeom prst="rect">
                    <a:avLst/>
                  </a:prstGeom>
                </pic:spPr>
              </pic:pic>
            </a:graphicData>
          </a:graphic>
        </wp:inline>
      </w:drawing>
    </w:r>
  </w:p>
  <w:p w14:paraId="2AF2AD7C" w14:textId="77777777" w:rsidR="0038745E" w:rsidRDefault="0038745E">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5389910">
    <w:abstractNumId w:val="8"/>
  </w:num>
  <w:num w:numId="2" w16cid:durableId="1919553352">
    <w:abstractNumId w:val="6"/>
  </w:num>
  <w:num w:numId="3" w16cid:durableId="1636643729">
    <w:abstractNumId w:val="5"/>
  </w:num>
  <w:num w:numId="4" w16cid:durableId="362172609">
    <w:abstractNumId w:val="4"/>
  </w:num>
  <w:num w:numId="5" w16cid:durableId="988023530">
    <w:abstractNumId w:val="7"/>
  </w:num>
  <w:num w:numId="6" w16cid:durableId="1800952342">
    <w:abstractNumId w:val="3"/>
  </w:num>
  <w:num w:numId="7" w16cid:durableId="565381293">
    <w:abstractNumId w:val="2"/>
  </w:num>
  <w:num w:numId="8" w16cid:durableId="223374440">
    <w:abstractNumId w:val="1"/>
  </w:num>
  <w:num w:numId="9" w16cid:durableId="2678521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2DF"/>
    <w:rsid w:val="00034616"/>
    <w:rsid w:val="0006063C"/>
    <w:rsid w:val="0015074B"/>
    <w:rsid w:val="0029639D"/>
    <w:rsid w:val="00326F90"/>
    <w:rsid w:val="0038745E"/>
    <w:rsid w:val="006B2C6E"/>
    <w:rsid w:val="008D24E9"/>
    <w:rsid w:val="00AA1D8D"/>
    <w:rsid w:val="00AE1CDE"/>
    <w:rsid w:val="00AF7C50"/>
    <w:rsid w:val="00B47730"/>
    <w:rsid w:val="00C7409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3BB8DA3"/>
  <w14:defaultImageDpi w14:val="300"/>
  <w15:docId w15:val="{32F7EC89-8B0C-4433-A7DA-B48CCBC06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color w:val="000000"/>
      <w:sz w:val="24"/>
    </w:rPr>
  </w:style>
  <w:style w:type="paragraph" w:styleId="Heading1">
    <w:name w:val="heading 1"/>
    <w:basedOn w:val="Normal"/>
    <w:next w:val="Normal"/>
    <w:link w:val="Heading1Char"/>
    <w:uiPriority w:val="9"/>
    <w:qFormat/>
    <w:rsid w:val="00FC693F"/>
    <w:pPr>
      <w:keepNext/>
      <w:keepLines/>
      <w:spacing w:before="280"/>
      <w:jc w:val="left"/>
      <w:outlineLvl w:val="0"/>
    </w:pPr>
    <w:rPr>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jc w:val="left"/>
      <w:outlineLvl w:val="1"/>
    </w:pPr>
    <w:rPr>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jc w:val="left"/>
      <w:outlineLvl w:val="2"/>
    </w:pPr>
    <w:rPr>
      <w:b/>
      <w:bCs/>
      <w:color w:val="2E74B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D24E9"/>
    <w:pPr>
      <w:spacing w:after="100"/>
    </w:pPr>
  </w:style>
  <w:style w:type="paragraph" w:styleId="TOC2">
    <w:name w:val="toc 2"/>
    <w:basedOn w:val="Normal"/>
    <w:next w:val="Normal"/>
    <w:autoRedefine/>
    <w:uiPriority w:val="39"/>
    <w:unhideWhenUsed/>
    <w:rsid w:val="008D24E9"/>
    <w:pPr>
      <w:spacing w:after="100"/>
      <w:ind w:left="240"/>
    </w:pPr>
  </w:style>
  <w:style w:type="character" w:styleId="Hyperlink">
    <w:name w:val="Hyperlink"/>
    <w:basedOn w:val="DefaultParagraphFont"/>
    <w:uiPriority w:val="99"/>
    <w:unhideWhenUsed/>
    <w:rsid w:val="008D24E9"/>
    <w:rPr>
      <w:color w:val="0000FF" w:themeColor="hyperlink"/>
      <w:u w:val="single"/>
    </w:rPr>
  </w:style>
  <w:style w:type="character" w:styleId="UnresolvedMention">
    <w:name w:val="Unresolved Mention"/>
    <w:basedOn w:val="DefaultParagraphFont"/>
    <w:uiPriority w:val="99"/>
    <w:semiHidden/>
    <w:unhideWhenUsed/>
    <w:rsid w:val="003874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trivy.dev/docs/" TargetMode="External"/><Relationship Id="rId3" Type="http://schemas.openxmlformats.org/officeDocument/2006/relationships/styles" Target="styles.xml"/><Relationship Id="rId21" Type="http://schemas.openxmlformats.org/officeDocument/2006/relationships/hyperlink" Target="https://www.gao.gov/assets/gao-18-559.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meity.gov.in/static/uploads/2024/06/2bf1f0e9f04e6fb4f8fef35e82c42aa5.pdf"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indiacode.nic.in/bitstream/123456789/13116/1/it_act_2000_updated.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nvd.nist.gov/vuln/detail/CVE-2017-5638"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oversight.house.gov/wp-content/uploads/2018/12/Equifax-Report.pdf" TargetMode="External"/><Relationship Id="rId27" Type="http://schemas.openxmlformats.org/officeDocument/2006/relationships/header" Target="header1.xml"/><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footer2.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21</Pages>
  <Words>5222</Words>
  <Characters>29772</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examination report: the Equifax data breach of 2017, examined with Trivy</dc:title>
  <dc:subject>CSFCL IA2, case CSFCL-IA2-2026-005</dc:subject>
  <dc:creator>Yashasvi Gupta, Shubhpreet Kaur and Shweta Karandikar</dc:creator>
  <cp:keywords>Equifax, CVE-2017-5638, Trivy, digital forensics</cp:keywords>
  <dc:description/>
  <cp:lastModifiedBy>Yashvi Gupta</cp:lastModifiedBy>
  <cp:revision>3</cp:revision>
  <dcterms:created xsi:type="dcterms:W3CDTF">2026-09-29T15:23:00Z</dcterms:created>
  <dcterms:modified xsi:type="dcterms:W3CDTF">2026-09-29T10:01:00Z</dcterms:modified>
  <cp:category/>
</cp:coreProperties>
</file>