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2. Overall Description &gt; 2.1 Product Perspective</w:t>
      </w:r>
    </w:p>
    <w:p>
      <w:r>
        <w:br w:type="page"/>
      </w:r>
    </w:p>
    <w:p>
      <w:pPr>
        <w:pStyle w:val="SRSHeading1"/>
      </w:pPr>
      <w:r>
        <w:t>AI</w:t>
      </w:r>
    </w:p>
    <w:p>
      <w:pPr>
        <w:pStyle w:val="SRSHeading2"/>
      </w:pPr>
      <w:r>
        <w:t>2. Overall Description &gt; 2.1 Product Perspective</w:t>
      </w:r>
    </w:p>
    <w:p>
      <w:pPr>
        <w:pStyle w:val="SRSNormal"/>
        <w:ind w:left="360"/>
      </w:pPr>
      <w:r>
        <w:t>Purpose: Canary.ai is a standalone AI-powered call analytics platform, with future plans for integration with external systems like booking and POS.</w:t>
      </w:r>
    </w:p>
    <w:p>
      <w:pPr>
        <w:pStyle w:val="SRSNormal"/>
        <w:spacing w:after="240"/>
        <w:ind w:left="360"/>
      </w:pPr>
      <w:r>
        <w:t>Source: AI Generated</w:t>
      </w:r>
    </w:p>
    <w:p>
      <w:pPr>
        <w:pStyle w:val="SRSNormal"/>
        <w:spacing w:after="240"/>
        <w:ind w:left="360"/>
      </w:pPr>
      <w:r>
        <w:t>Section 2.1, "Product Perspective," provides an overview of the Canary.ai platform's current state and its potential for future integration with external systems, emphasizing its standalone nature as discussed in the meetings. The platform is designed to function as a robust AI-powered call analytics tool, initially targeting restaurant environments in Dubai, with plans to later expand its capabilities and integrations, such as linking with booking systems and Point of Sale (POS) systems. The discussions highlighted the importance of focusing on a user-friendly design that accommodates non-technical users, ensuring that the data and insights generated are accessible and actionable.</w:t>
        <w:br/>
        <w:br/>
        <w:t>The workshop discussions emphasized the need for a semi-automated onboarding process for the initial rollout to ten restaurants in Dubai. This process includes a manual setup by the Canary team, where they input key client details and configure initial settings before the client takes over to complete their profile with specific data like average spend and visit frequency. This phased approach allows for flexibility and ensures that the platform can adapt based on early user feedback and data collection.</w:t>
        <w:br/>
        <w:br/>
        <w:t>Key technical decisions were made regarding the authentication process, which includes the option for users to log in using Google, ensuring ease of access and security. Additionally, the platform will feature a "magic link" option, providing users with a password-free login experience, enhancing convenience without sacrificing security. This decision reflects the platform's commitment to leveraging modern, user-friendly technologies to streamline user interactions and reduce friction.</w:t>
        <w:br/>
        <w:br/>
        <w:t>The meeting also detailed the requirements for call number management, a critical component of the platform. Each client is assigned a Canary number, which they link to their main restaurant line. This setup is verified through a test call to ensure the correct configuration and functionality, a process that underscores the importance of accuracy in the platform's analytics capabilities. The ability to handle multiple campaigns with separate Canary numbers was discussed as vital for tracking the effectiveness of various marketing efforts, a feature that supports the platform's analytics depth and precision.</w:t>
        <w:br/>
        <w:br/>
        <w:t>Discussions around the data analytics capabilities of Canary.ai focused on providing high-level insights with the option for users to delve into more granular data. This dual approach caters to both casual users who need quick, actionable insights and more advanced users who require detailed analysis. The platform's design prioritizes simplicity and clarity, ensuring that insights are presented in an easily digestible format, which is crucial for users who may not be familiar with complex data analysis.</w:t>
        <w:br/>
        <w:br/>
        <w:t>Finally, the meetings highlighted the importance of maintaining data security and compliance with regulations such as GDPR. The platform is designed with robust data retention policies, ensuring that user data is handled appropriately and securely. These considerations are vital for building trust with users and ensuring the platform's long-term sustainability and compliance.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