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Project Objectives</w:t>
      </w:r>
    </w:p>
    <w:p>
      <w:pPr>
        <w:pStyle w:val="SRSNormal"/>
        <w:ind w:left="720"/>
      </w:pPr>
      <w:r>
        <w:t>2. Document Purpose</w:t>
      </w:r>
    </w:p>
    <w:p>
      <w:pPr>
        <w:pStyle w:val="SRSNormal"/>
        <w:ind w:left="720"/>
      </w:pPr>
      <w:r>
        <w:t>3. Project Purpose</w:t>
      </w:r>
    </w:p>
    <w:p>
      <w:r>
        <w:br w:type="page"/>
      </w:r>
    </w:p>
    <w:p>
      <w:pPr>
        <w:pStyle w:val="SRSHeading1"/>
      </w:pPr>
      <w:r>
        <w:t>AI</w:t>
      </w:r>
    </w:p>
    <w:p>
      <w:pPr>
        <w:pStyle w:val="SRSHeading2"/>
      </w:pPr>
      <w:r>
        <w:t>Project Objectives</w:t>
      </w:r>
    </w:p>
    <w:p>
      <w:pPr>
        <w:pStyle w:val="SRSNormal"/>
        <w:spacing w:after="240"/>
        <w:ind w:left="360"/>
      </w:pPr>
      <w:r>
        <w:t>Source: AI Generated</w:t>
      </w:r>
    </w:p>
    <w:p>
      <w:pPr>
        <w:pStyle w:val="SRSNormal"/>
        <w:spacing w:after="240"/>
        <w:ind w:left="360"/>
      </w:pPr>
      <w:r>
        <w:t>### Project Objectives</w:t>
        <w:br/>
        <w:br/>
        <w:t>The primary objective of this project is to develop an AI-driven platform tailored for school inspection readiness, enabling educational institutions to internally assess and enhance their performance based on standardized frameworks. This platform will empower school leadership and administrators by providing them with data-driven insights and actionable recommendations, thereby facilitating proactive improvements in educational quality and compliance with inspection criteria.</w:t>
        <w:br/>
        <w:br/>
        <w:t>The project aims to implement a robust offline device system primarily based on Linux, with the capability to function in various deployment models. This includes a focus on hardware modularity to accommodate different levels of user concurrency, ensuring that the platform is scalable and adaptable to the unique needs of each school. The system is intended to support seamless data integration and management, incorporating inputs from diverse sources such as KHDA/ADEC frameworks, past inspection reports, and school management systems.</w:t>
        <w:br/>
        <w:br/>
        <w:t>Another key objective is to create a user-friendly interface inspired by modern conversational AI, allowing users to interact with the system through predefined prompts and an intuitive chat-based UI. This includes the ability to generate PDF reports on demand, aligned with official formatting standards, and to provide visualization support through charts and graphs. The system will also feature an admin dashboard for role-based access, file control, and user tracking, alongside onboarding wizards to guide users through the setup process.</w:t>
        <w:br/>
        <w:br/>
        <w:t>Lastly, the project seeks to establish a comprehensive technical foundation, detailing functional and non-functional requirements within the Software Requirements Specification (SRS) and Technical Design Document. These documents will outline the necessary infrastructure, platform dependencies, and hardware specifications required to support the system's performance and scalability. The overarching goal is to deliver a solution that not only meets the immediate needs of school inspections but also positions itself as a sustainable tool for continuous educational improvement.</w:t>
      </w:r>
    </w:p>
    <w:p>
      <w:pPr>
        <w:pStyle w:val="SRSHeading2"/>
      </w:pPr>
      <w:r>
        <w:t>Document Purpose</w:t>
      </w:r>
    </w:p>
    <w:p>
      <w:pPr>
        <w:pStyle w:val="SRSNormal"/>
        <w:spacing w:after="240"/>
        <w:ind w:left="360"/>
      </w:pPr>
      <w:r>
        <w:t>Source: AI Generated</w:t>
      </w:r>
    </w:p>
    <w:p>
      <w:pPr>
        <w:pStyle w:val="SRSNormal"/>
        <w:spacing w:after="240"/>
        <w:ind w:left="360"/>
      </w:pPr>
      <w:r>
        <w:t>**Document Purpose**</w:t>
        <w:br/>
        <w:br/>
        <w:t>The purpose of this Software Requirements Specification (SRS) document is to provide a comprehensive overview of the functional and non-functional requirements necessary for the development of the AI-Driven School Inspection Readiness system. This document aims to serve as a foundational guideline for the technical team, ensuring that the system's features align with the client's vision and the stakeholders' needs. It outlines the essential system characteristics, deployment models, and the data integration strategies that will support the platform's primary use case: facilitating internal school inspections with data-driven insights. By detailing the technical expectations and system architecture, this document ensures that all team members have a clear understanding of the project scope and deliverables. Additionally, this SRS will serve as a reference point for future development phases and enhancements, allowing for consistent and structured growth of the system's capabilities.</w:t>
      </w:r>
    </w:p>
    <w:p>
      <w:pPr>
        <w:pStyle w:val="SRSHeading2"/>
      </w:pPr>
      <w:r>
        <w:t>Project Purpose</w:t>
      </w:r>
    </w:p>
    <w:p>
      <w:pPr>
        <w:pStyle w:val="SRSNormal"/>
        <w:spacing w:after="240"/>
        <w:ind w:left="360"/>
      </w:pPr>
      <w:r>
        <w:t>Source: AI Generated</w:t>
      </w:r>
    </w:p>
    <w:p>
      <w:pPr>
        <w:pStyle w:val="SRSNormal"/>
        <w:spacing w:after="240"/>
        <w:ind w:left="360"/>
      </w:pPr>
      <w:r>
        <w:t>**Project Purpose**</w:t>
        <w:br/>
        <w:br/>
        <w:t>The primary objective of this project is to develop an AI-driven platform that aids schools in efficiently preparing for inspections by educational authorities such as KHDA and ADEC. This initiative is envisioned as a comprehensive solution that leverages AI to provide internal advisory, ensuring schools can enhance their readiness and performance metrics. The platform will facilitate the generation of detailed inspection readiness reports, offering insights into areas requiring improvement, thus enabling schools to strategize effectively. By integrating a user-friendly interface with advanced data analysis capabilities, the project aims to streamline document management, data integration, and output generation processes. Ultimately, the project seeks to empower school leadership and administration by providing them with an intuitive tool to assess, plan, and execute strategies for achieving superior educational outcomes.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