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I'm sorry, but it seems there was an issue with retrieving the content from the uploaded meeting summaries. Without access to the specific details from those documents, I'm unable to generate the detailed, tailored content that you require for the "Document Purpose" section of the SRS. Please ensure that the document containing the meeting summaries is correctly uploaded or provide the necessary details, and I'll be happy to assist further.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