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w:t>
      </w:r>
    </w:p>
    <w:p>
      <w:pPr>
        <w:pStyle w:val="SRSNormal"/>
        <w:ind w:left="720"/>
      </w:pPr>
      <w:r>
        <w:t>1. Introduction &gt; Purpose</w:t>
      </w:r>
    </w:p>
    <w:p>
      <w:pPr>
        <w:pStyle w:val="SRSNormal"/>
        <w:ind w:left="720"/>
      </w:pPr>
      <w:r>
        <w:t>2. Introduction &gt; Definitions, Acronyms, and Abbreviations</w:t>
      </w:r>
    </w:p>
    <w:p>
      <w:pPr>
        <w:pStyle w:val="SRSNormal"/>
        <w:ind w:left="720"/>
      </w:pPr>
      <w:r>
        <w:t>3. Overall Description &gt; Product Perspective</w:t>
      </w:r>
    </w:p>
    <w:p>
      <w:pPr>
        <w:pStyle w:val="SRSNormal"/>
        <w:ind w:left="720"/>
      </w:pPr>
      <w:r>
        <w:t>4. Overall Description &gt; Product Functions</w:t>
      </w:r>
    </w:p>
    <w:p>
      <w:pPr>
        <w:pStyle w:val="SRSNormal"/>
        <w:ind w:left="720"/>
      </w:pPr>
      <w:r>
        <w:t>5. Overall Description &gt; User Characteristics</w:t>
      </w:r>
    </w:p>
    <w:p>
      <w:pPr>
        <w:pStyle w:val="SRSNormal"/>
        <w:ind w:left="720"/>
      </w:pPr>
      <w:r>
        <w:t>6. Functional Requirements &gt; Use Case 1: Inspection Readiness</w:t>
      </w:r>
    </w:p>
    <w:p>
      <w:pPr>
        <w:pStyle w:val="SRSNormal"/>
        <w:ind w:left="720"/>
      </w:pPr>
      <w:r>
        <w:t>7. Functional Requirements &gt; Use Case 2: Curriculum Enhancement</w:t>
      </w:r>
    </w:p>
    <w:p>
      <w:pPr>
        <w:pStyle w:val="SRSNormal"/>
        <w:ind w:left="720"/>
      </w:pPr>
      <w:r>
        <w:t>8. Functional Requirements &gt; Use Case 3: Performance Tracking</w:t>
      </w:r>
    </w:p>
    <w:p>
      <w:pPr>
        <w:pStyle w:val="SRSNormal"/>
        <w:ind w:left="720"/>
      </w:pPr>
      <w:r>
        <w:t>9. Functional Requirements &gt; Use Case 4: Marketing and Admissions</w:t>
      </w:r>
    </w:p>
    <w:p>
      <w:pPr>
        <w:pStyle w:val="SRSNormal"/>
        <w:ind w:left="720"/>
      </w:pPr>
      <w:r>
        <w:t>10. System Architecture &gt; Modular Architecture</w:t>
      </w:r>
    </w:p>
    <w:p>
      <w:pPr>
        <w:pStyle w:val="SRSNormal"/>
        <w:ind w:left="720"/>
      </w:pPr>
      <w:r>
        <w:t>11. System Architecture &gt; Data Centralization</w:t>
      </w:r>
    </w:p>
    <w:p>
      <w:pPr>
        <w:pStyle w:val="SRSNormal"/>
        <w:ind w:left="720"/>
      </w:pPr>
      <w:r>
        <w:t>12. Data Requirements &gt; Data Sources</w:t>
      </w:r>
    </w:p>
    <w:p>
      <w:pPr>
        <w:pStyle w:val="SRSNormal"/>
        <w:ind w:left="720"/>
      </w:pPr>
      <w:r>
        <w:t>13. Data Requirements &gt; Data Handling</w:t>
      </w:r>
    </w:p>
    <w:p>
      <w:pPr>
        <w:pStyle w:val="SRSNormal"/>
        <w:ind w:left="720"/>
      </w:pPr>
      <w:r>
        <w:t>14. Integration and API &gt; API Integrations</w:t>
      </w:r>
    </w:p>
    <w:p>
      <w:pPr>
        <w:pStyle w:val="SRSNormal"/>
        <w:ind w:left="720"/>
      </w:pPr>
      <w:r>
        <w:t>15. Integration and API &gt; Interoperability</w:t>
      </w:r>
    </w:p>
    <w:p>
      <w:pPr>
        <w:pStyle w:val="SRSNormal"/>
        <w:ind w:left="720"/>
      </w:pPr>
      <w:r>
        <w:t>16. Hardware and Deployment &gt; Hardware Specifications</w:t>
      </w:r>
    </w:p>
    <w:p>
      <w:pPr>
        <w:pStyle w:val="SRSNormal"/>
        <w:ind w:left="720"/>
      </w:pPr>
      <w:r>
        <w:t>17. Hardware and Deployment &gt; Deployment Options</w:t>
      </w:r>
    </w:p>
    <w:p>
      <w:pPr>
        <w:pStyle w:val="SRSNormal"/>
        <w:ind w:left="720"/>
      </w:pPr>
      <w:r>
        <w:t>18. Action Items and Next Steps</w:t>
      </w:r>
    </w:p>
    <w:p>
      <w:pPr>
        <w:pStyle w:val="SRSHeading2"/>
      </w:pPr>
      <w:r>
        <w:t>Introduction</w:t>
      </w:r>
    </w:p>
    <w:p>
      <w:pPr>
        <w:pStyle w:val="SRSNormal"/>
        <w:ind w:left="720"/>
      </w:pPr>
      <w:r>
        <w:t>1. Document Purpose</w:t>
      </w:r>
    </w:p>
    <w:p>
      <w:pPr>
        <w:pStyle w:val="SRSNormal"/>
        <w:ind w:left="720"/>
      </w:pPr>
      <w:r>
        <w:t>2. Project Purpose</w:t>
      </w:r>
    </w:p>
    <w:p>
      <w:pPr>
        <w:pStyle w:val="SRSNormal"/>
        <w:ind w:left="720"/>
      </w:pPr>
      <w:r>
        <w:t>3. Project Objectives</w:t>
      </w:r>
    </w:p>
    <w:p>
      <w:pPr>
        <w:pStyle w:val="SRSNormal"/>
        <w:ind w:left="720"/>
      </w:pPr>
      <w:r>
        <w:t>4. Project Stakeholders</w:t>
      </w:r>
    </w:p>
    <w:p>
      <w:pPr>
        <w:pStyle w:val="SRSNormal"/>
        <w:ind w:left="720"/>
      </w:pPr>
      <w:r>
        <w:t>5. Assumptions</w:t>
      </w:r>
    </w:p>
    <w:p>
      <w:pPr>
        <w:pStyle w:val="SRSNormal"/>
        <w:ind w:left="720"/>
      </w:pPr>
      <w:r>
        <w:t>6. Acronyms and Abbreviations</w:t>
      </w:r>
    </w:p>
    <w:p>
      <w:pPr>
        <w:pStyle w:val="SRSHeading2"/>
      </w:pPr>
      <w:r>
        <w:t>User Personas</w:t>
      </w:r>
    </w:p>
    <w:p>
      <w:pPr>
        <w:pStyle w:val="SRSNormal"/>
        <w:ind w:left="720"/>
      </w:pPr>
      <w:r>
        <w:t>1. User Personas</w:t>
      </w:r>
    </w:p>
    <w:p>
      <w:pPr>
        <w:pStyle w:val="SRSHeading2"/>
      </w:pPr>
      <w:r>
        <w:t>Scope</w:t>
      </w:r>
    </w:p>
    <w:p>
      <w:pPr>
        <w:pStyle w:val="SRSNormal"/>
        <w:ind w:left="720"/>
      </w:pPr>
      <w:r>
        <w:t>1. Scope</w:t>
      </w:r>
    </w:p>
    <w:p>
      <w:pPr>
        <w:pStyle w:val="SRSHeading2"/>
      </w:pPr>
      <w:r>
        <w:t>Sequence Diagram</w:t>
      </w:r>
    </w:p>
    <w:p>
      <w:pPr>
        <w:pStyle w:val="SRSNormal"/>
        <w:ind w:left="720"/>
      </w:pPr>
      <w:r>
        <w:t>1. Sequence Diagram</w:t>
      </w:r>
    </w:p>
    <w:p>
      <w:pPr>
        <w:pStyle w:val="SRSHeading2"/>
      </w:pPr>
      <w:r>
        <w:t>Functional Requirements</w:t>
      </w:r>
    </w:p>
    <w:p>
      <w:pPr>
        <w:pStyle w:val="SRSNormal"/>
        <w:ind w:left="720"/>
      </w:pPr>
      <w:r>
        <w:t>1. Use Case 1</w:t>
      </w:r>
    </w:p>
    <w:p>
      <w:pPr>
        <w:pStyle w:val="SRSHeading2"/>
      </w:pPr>
      <w:r>
        <w:t>Non-Functional Requirements</w:t>
      </w:r>
    </w:p>
    <w:p>
      <w:pPr>
        <w:pStyle w:val="SRSNormal"/>
        <w:ind w:left="720"/>
      </w:pPr>
      <w:r>
        <w:t>1. Non-Functional Requirements</w:t>
      </w:r>
    </w:p>
    <w:p>
      <w:pPr>
        <w:pStyle w:val="SRSHeading2"/>
      </w:pPr>
      <w:r>
        <w:t>System Requirements</w:t>
      </w:r>
    </w:p>
    <w:p>
      <w:pPr>
        <w:pStyle w:val="SRSNormal"/>
        <w:ind w:left="720"/>
      </w:pPr>
      <w:r>
        <w:t>1. User Interface</w:t>
      </w:r>
    </w:p>
    <w:p>
      <w:pPr>
        <w:pStyle w:val="SRSNormal"/>
        <w:ind w:left="720"/>
      </w:pPr>
      <w:r>
        <w:t>2. Database</w:t>
      </w:r>
    </w:p>
    <w:p>
      <w:pPr>
        <w:pStyle w:val="SRSNormal"/>
        <w:ind w:left="720"/>
      </w:pPr>
      <w:r>
        <w:t>3. Communication/Security</w:t>
      </w:r>
    </w:p>
    <w:p>
      <w:pPr>
        <w:pStyle w:val="SRSNormal"/>
        <w:ind w:left="720"/>
      </w:pPr>
      <w:r>
        <w:t>4. System Integration</w:t>
      </w:r>
    </w:p>
    <w:p>
      <w:pPr>
        <w:pStyle w:val="SRSNormal"/>
        <w:ind w:left="720"/>
      </w:pPr>
      <w:r>
        <w:t>5. Constraints and Limitation</w:t>
      </w:r>
    </w:p>
    <w:p>
      <w:pPr>
        <w:pStyle w:val="SRSNormal"/>
        <w:ind w:left="720"/>
      </w:pPr>
      <w:r>
        <w:t>6. Legal</w:t>
      </w:r>
    </w:p>
    <w:p>
      <w:pPr>
        <w:pStyle w:val="SRSHeading2"/>
      </w:pPr>
      <w:r>
        <w:t>System Architecture</w:t>
      </w:r>
    </w:p>
    <w:p>
      <w:pPr>
        <w:pStyle w:val="SRSNormal"/>
        <w:ind w:left="720"/>
      </w:pPr>
      <w:r>
        <w:t>1. Overview</w:t>
      </w:r>
    </w:p>
    <w:p>
      <w:pPr>
        <w:pStyle w:val="SRSNormal"/>
        <w:ind w:left="720"/>
      </w:pPr>
      <w:r>
        <w:t>2. AI Subsystems</w:t>
      </w:r>
    </w:p>
    <w:p>
      <w:pPr>
        <w:pStyle w:val="SRSNormal"/>
        <w:ind w:left="720"/>
      </w:pPr>
      <w:r>
        <w:t>3. N-tier Architecture</w:t>
      </w:r>
    </w:p>
    <w:p>
      <w:pPr>
        <w:pStyle w:val="SRSNormal"/>
        <w:ind w:left="720"/>
      </w:pPr>
      <w:r>
        <w:t>4. Microservices Architecture</w:t>
      </w:r>
    </w:p>
    <w:p>
      <w:pPr>
        <w:pStyle w:val="SRSNormal"/>
        <w:ind w:left="720"/>
      </w:pPr>
      <w:r>
        <w:t>5. Method of Development</w:t>
      </w:r>
    </w:p>
    <w:p>
      <w:pPr>
        <w:pStyle w:val="SRSNormal"/>
        <w:ind w:left="720"/>
      </w:pPr>
      <w:r>
        <w:t>6. High-Level Technical Design</w:t>
      </w:r>
    </w:p>
    <w:p>
      <w:pPr>
        <w:pStyle w:val="SRSHeading2"/>
      </w:pPr>
      <w:r>
        <w:t>Hardware Requirements</w:t>
      </w:r>
    </w:p>
    <w:p>
      <w:pPr>
        <w:pStyle w:val="SRSNormal"/>
        <w:ind w:left="720"/>
      </w:pPr>
      <w:r>
        <w:t>1. Hardware Requirements</w:t>
      </w:r>
    </w:p>
    <w:p>
      <w:pPr>
        <w:pStyle w:val="SRSHeading2"/>
      </w:pPr>
      <w:r>
        <w:t>Acceptance Criteria</w:t>
      </w:r>
    </w:p>
    <w:p>
      <w:pPr>
        <w:pStyle w:val="SRSNormal"/>
        <w:ind w:left="720"/>
      </w:pPr>
      <w:r>
        <w:t>1. Acceptance Criteria</w:t>
      </w:r>
    </w:p>
    <w:p>
      <w:pPr>
        <w:pStyle w:val="SRSHeading2"/>
      </w:pPr>
      <w:r>
        <w:t>Product Future</w:t>
      </w:r>
    </w:p>
    <w:p>
      <w:pPr>
        <w:pStyle w:val="SRSNormal"/>
        <w:ind w:left="720"/>
      </w:pPr>
      <w:r>
        <w:t>1. Product Future</w:t>
      </w:r>
    </w:p>
    <w:p>
      <w:pPr>
        <w:pStyle w:val="SRSHeading2"/>
      </w:pPr>
      <w:r>
        <w:t>Open Queries</w:t>
      </w:r>
    </w:p>
    <w:p>
      <w:pPr>
        <w:pStyle w:val="SRSNormal"/>
        <w:ind w:left="720"/>
      </w:pPr>
      <w:r>
        <w:t>1. Open Queries</w:t>
      </w:r>
    </w:p>
    <w:p>
      <w:pPr>
        <w:pStyle w:val="SRSHeading2"/>
      </w:pPr>
      <w:r>
        <w:t>Custom Sections</w:t>
      </w:r>
    </w:p>
    <w:p>
      <w:pPr>
        <w:pStyle w:val="SRSNormal"/>
        <w:ind w:left="720"/>
      </w:pPr>
      <w:r>
        <w:t>1. Existing Landscape</w:t>
      </w:r>
    </w:p>
    <w:p>
      <w:r>
        <w:br w:type="page"/>
      </w:r>
    </w:p>
    <w:p>
      <w:pPr>
        <w:pStyle w:val="SRSHeading1"/>
      </w:pPr>
      <w:r>
        <w:t>AI</w:t>
      </w:r>
    </w:p>
    <w:p>
      <w:pPr>
        <w:pStyle w:val="SRSHeading2"/>
      </w:pPr>
      <w:r>
        <w:t>Introduction &gt; Purpose</w:t>
      </w:r>
    </w:p>
    <w:p>
      <w:pPr>
        <w:pStyle w:val="SRSNormal"/>
        <w:ind w:left="360"/>
      </w:pPr>
      <w:r>
        <w:t>Purpose: To provide a comprehensive overview of the AI-driven educational platform project.</w:t>
      </w:r>
    </w:p>
    <w:p>
      <w:pPr>
        <w:pStyle w:val="SRSNormal"/>
        <w:spacing w:after="240"/>
        <w:ind w:left="360"/>
      </w:pPr>
      <w:r>
        <w:t>Source: AI Generated</w:t>
      </w:r>
    </w:p>
    <w:p>
      <w:pPr>
        <w:pStyle w:val="SRSNormal"/>
        <w:spacing w:after="240"/>
        <w:ind w:left="360"/>
      </w:pPr>
      <w:r>
        <w:t>The purpose of this section is to provide a comprehensive overview of the AI-driven educational platform project as discussed in the meeting held on June 19. The project, spearheaded by Riza Kaya from Kaya MIS Consulting and Suhail Ahmed from MSBC Group, aims to develop a modular, AI-driven educational platform tailored to meet the evolving needs of top-tier international schools. This platform is designed to enhance school inspection readiness, streamline lesson planning, personalize teaching, and provide insights into admissions and marketing processes. It will primarily focus on offline deployment to ensure data security and privacy, with potential for cloud-based solutions for broader adoption.</w:t>
        <w:br/>
        <w:br/>
        <w:t>The meeting underscored the importance of a unified design approach that integrates multiple use cases through a tool-style UI, similar to ChatGPT. This interface will allow users to toggle between different functionalities, such as inspection readiness, curriculum enhancement, academic performance tracking, and marketing support, providing a seamless user experience. The platform will also incorporate configurable modes and document generation capabilities, as highlighted by Aesha Thakkar during the design walkthrough. This approach aims to simplify user engagement and reduce barriers to entry, ensuring ease of use across various school environments.</w:t>
        <w:br/>
        <w:br/>
        <w:t>Key decisions were made regarding user engagement and system limitations, particularly in terms of access control and content moderation. The platform will be governed by teacher/admin assignments, with access restricted to classroom environments to ensure safety. Modular licensing packages tailored to school needs will influence hardware capabilities and costs, allowing for customization based on specific requirements. Additionally, the system will support real-time data handling, with on-demand uploads and scheduled processing to optimize compute resources.</w:t>
        <w:br/>
        <w:br/>
        <w:t>The meeting also highlighted the need for personalization features, including support for learning disabilities and customizable interaction tones and teaching styles. Teachers will have the ability to define these aspects through pre-configured templates, enhancing the platform's adaptability to diverse learning environments. Furthermore, the system will include feedback and reporting functionalities, allowing for continuous improvement through simple and expandable KPIs and analytics.</w:t>
        <w:br/>
        <w:br/>
        <w:t>Technical considerations discussed during the meeting included the integration of audit log functionality for chat interactions, CSV upload for bulk student data, and the development of alternate interface templates for different student age groups. The platform will also incorporate content safety measures, leveraging LLM safeguards and teacher-curated data sources to restrict AI responses and ensure alignment with the curriculum. This comprehensive approach aims to deliver a secure, efficient, and user-friendly educational platform that addresses the specific needs of modern schools while maintaining strategic growth flexibility.</w:t>
      </w:r>
    </w:p>
    <w:p>
      <w:pPr>
        <w:pStyle w:val="SRSHeading2"/>
      </w:pPr>
      <w:r>
        <w:t>Introduction &gt; Definitions, Acronyms, and Abbreviations</w:t>
      </w:r>
    </w:p>
    <w:p>
      <w:pPr>
        <w:pStyle w:val="SRSNormal"/>
        <w:ind w:left="360"/>
      </w:pPr>
      <w:r>
        <w:t>Purpose: Clarifies specific terms and abbreviations used throughout the document.</w:t>
      </w:r>
    </w:p>
    <w:p>
      <w:pPr>
        <w:pStyle w:val="SRSNormal"/>
        <w:spacing w:after="240"/>
        <w:ind w:left="360"/>
      </w:pPr>
      <w:r>
        <w:t>Source: AI Generated</w:t>
      </w:r>
    </w:p>
    <w:p>
      <w:pPr>
        <w:pStyle w:val="SRSNormal"/>
        <w:spacing w:after="240"/>
        <w:ind w:left="360"/>
      </w:pPr>
      <w:r>
        <w:t>## Introduction &gt; Definitions, Acronyms, and Abbreviations</w:t>
        <w:br/>
        <w:br/>
        <w:t>This section provides a detailed list of definitions, acronyms, and abbreviations pertinent to the Software Requirements Specification (SRS) document for the AI-driven educational tools project. It aims to offer clarity and ensure a unified understanding of terms and concepts referenced throughout the documentation, as established during the various project meetings.</w:t>
        <w:br/>
        <w:br/>
        <w:t>### Key Definitions and Acronyms</w:t>
        <w:br/>
        <w:br/>
        <w:t>1. **AI (Artificial Intelligence):** Refers to the technology implemented in the project to enhance educational tools, enabling features such as automated inspection readiness, personalized lesson planning, and AI-enabled marketing and admissions support. This is a central component of the project, as emphasized by Riza Kaya and the MSBC team.</w:t>
        <w:br/>
        <w:br/>
        <w:t>2. **RAG System:** A Red-Amber-Green (RAG) rating system is used for evaluating school inspection readiness. This tool assists in the automated analysis of inspection documents, a primary use case discussed in the meetings. The implementation of the RAG system is crucial for meeting inspection requirements and improving school ratings.</w:t>
        <w:br/>
        <w:br/>
        <w:t>3. **MIS (Management Information Systems):** These systems are integrated into the project to source data for curriculum enhancement and performance analysis. The meetings highlighted the necessity for API integrations with major MIS providers, such as iSAMS and Veracross, to facilitate the seamless flow of information.</w:t>
        <w:br/>
        <w:br/>
        <w:t>4. **LMS (Learning Management System):** A platform that supports curriculum management and lesson planning. The project involves interfacing with LMSs to extract data for AI-driven insights, which are vital for the project's objectives to replace traditional tools like Power BI.</w:t>
        <w:br/>
        <w:br/>
        <w:t>5. **KHDA (Knowledge and Human Development Authority) &amp; ADEC (Abu Dhabi Education Council):** These are regulatory bodies whose inspection frameworks and documents are integral to the AI tools designed for school inspection readiness. The project aims to align with the inspection criteria set by these authorities.</w:t>
        <w:br/>
        <w:br/>
        <w:t>6. **CSV (Comma-Separated Values):** A file format that will be used for data uploads, particularly for handling analytics and other data-intensive operations within the system, as discussed in the meetings.</w:t>
        <w:br/>
        <w:br/>
        <w:t>### Technical Specifications and Considerations</w:t>
        <w:br/>
        <w:br/>
        <w:t>The project requires a modular architecture to ensure flexibility and scalability, as highlighted by the discussions on use cases and technical workflows. Each use case functions independently, allowing schools the option to adopt modules that best suit their needs. Data centralization is emphasized, with a unified repository and API layer facilitating efficient data handling and user experience.</w:t>
        <w:br/>
        <w:br/>
        <w:t>Moreover, the project is designed with both offline and potential cloud-based deployment options, offering schools the choice based on their infrastructure capabilities. The discussions also underscored the importance of maintaining data privacy and security in alignment with regional compliance standards, particularly GDPR and UAE-specific regulations.</w:t>
        <w:br/>
        <w:br/>
        <w:t>### Constraints and Decisions</w:t>
        <w:br/>
        <w:br/>
        <w:t>The meetings established that the project would focus on developing offline AI tools initially, with the possibility of cloud deployment for wider adoption. This decision reflects the target market of top-tier international schools, which typically have the infrastructure to support offline systems. Additionally, the project aims to ensure that the educational tools are easy to integrate with existing school systems without extensive customization per client, thus facilitating rapid deployment and adoption.</w:t>
        <w:br/>
        <w:br/>
        <w:t>In summary, this section consolidates the terminology and technical considerations discussed across various project meetings, ensuring that all stakeholders have a coherent understanding of the project's language and framework.</w:t>
      </w:r>
    </w:p>
    <w:p>
      <w:pPr>
        <w:pStyle w:val="SRSHeading2"/>
      </w:pPr>
      <w:r>
        <w:t>Overall Description &gt; Product Perspective</w:t>
      </w:r>
    </w:p>
    <w:p>
      <w:pPr>
        <w:pStyle w:val="SRSNormal"/>
        <w:ind w:left="360"/>
      </w:pPr>
      <w:r>
        <w:t>Purpose: Describes the context and environment in which the product will operate.</w:t>
      </w:r>
    </w:p>
    <w:p>
      <w:pPr>
        <w:pStyle w:val="SRSNormal"/>
        <w:spacing w:after="240"/>
        <w:ind w:left="360"/>
      </w:pPr>
      <w:r>
        <w:t>Source: AI Generated</w:t>
      </w:r>
    </w:p>
    <w:p>
      <w:pPr>
        <w:pStyle w:val="SRSNormal"/>
        <w:spacing w:after="240"/>
        <w:ind w:left="360"/>
      </w:pPr>
      <w:r>
        <w:t>## Overall Description &gt; Product Perspective</w:t>
        <w:br/>
        <w:br/>
        <w:t>The product discussed in the meetings is an AI-driven educational platform designed to operate within a school environment, focusing on modular, offline AI tools that support multiple educational use cases. Each use case functions as an independent module, allowing flexibility and scalability tailored to the needs of top-tier international schools. These modules include inspection readiness, curriculum enhancement, academic performance tracking, and marketing support, with a future plan to integrate financial insights. The modular architecture ensures that schools can adopt specific components as needed, allowing for operational efficiency and streamlined workflows.</w:t>
        <w:br/>
        <w:br/>
        <w:t>One of the core aspects highlighted in the discussions is the offline deployment of AI tools, which aligns with the security and privacy needs of educational institutions, especially those within the UAE's regulatory framework. This offline capability is a unique selling point, providing a controlled environment where data security and compliance are prioritized. However, an alternative multi-tenant, cloud-based deployment is also considered for schools with different infrastructure capabilities, demonstrating the product's adaptability to varied technological environments.</w:t>
        <w:br/>
        <w:br/>
        <w:t>The platform's integration with existing school management systems (MIS) and learning management systems (LMS) is critical. The meetings emphasized the need for seamless data centralization, where data from systems like iSAMS and Veracross can be pulled into a unified repository. This integration utilizes API endpoints and a proposed PostgreSQL or MySQL local database to facilitate data synchronization, ensuring that teachers and administrators can access relevant data for lesson planning and performance analysis without the need for constant online connectivity.</w:t>
        <w:br/>
        <w:br/>
        <w:t>Technical discussions during the meetings also addressed the challenges and solutions related to handling diverse data types, such as PDF and Word documents, and the implementation of features like document generation and automated analysis. The ability to parse and analyze inspection documents was specifically mentioned as a pain point, with potential solutions involving the use of RAG systems to streamline the preparation for inspections and generate actionable insights for school improvements.</w:t>
        <w:br/>
        <w:br/>
        <w:t>Considerations regarding system constraints were discussed, particularly the need for scalability in terms of storage and processing power. The meetings also touched on the importance of providing a user-friendly interface that aligns with existing online tools, such as ChatGPT, to ensure a smooth transition for users already accustomed to such platforms. This design decision underscores the project's commitment to maintaining a consistent and intuitive user experience across all modules.</w:t>
        <w:br/>
        <w:br/>
        <w:t>In summary, the product perspective as outlined in the meetings reflects a strategic approach to developing an AI-powered educational platform that addresses real-world challenges faced by schools. By focusing on modularity, offline capabilities, and seamless integration with existing systems, the project aims to deliver a comprehensive solution that enhances educational processes while maintaining flexibility and scalability for future growth.</w:t>
      </w:r>
    </w:p>
    <w:p>
      <w:pPr>
        <w:pStyle w:val="SRSHeading2"/>
      </w:pPr>
      <w:r>
        <w:t>Overall Description &gt; Product Functions</w:t>
      </w:r>
    </w:p>
    <w:p>
      <w:pPr>
        <w:pStyle w:val="SRSNormal"/>
        <w:ind w:left="360"/>
      </w:pPr>
      <w:r>
        <w:t>Purpose: Summarizes the key functionalities of the educational platform.</w:t>
      </w:r>
    </w:p>
    <w:p>
      <w:pPr>
        <w:pStyle w:val="SRSNormal"/>
        <w:spacing w:after="240"/>
        <w:ind w:left="360"/>
      </w:pPr>
      <w:r>
        <w:t>Source: AI Generated</w:t>
      </w:r>
    </w:p>
    <w:p>
      <w:pPr>
        <w:pStyle w:val="SRSNormal"/>
        <w:spacing w:after="240"/>
        <w:ind w:left="360"/>
      </w:pPr>
      <w:r>
        <w:t>**Overall Description &gt; Product Functions**</w:t>
        <w:br/>
        <w:br/>
        <w:t>The Product Functions section of the Software Requirements Specification (SRS) document for the educational platform provides a comprehensive overview of the key functionalities discussed in the design walkthrough of Use Case 3. This meeting focused on the integration of various system structures, user roles, data interactions, and platform functionalities to enhance the educational experience across multiple use cases. The platform is designed to facilitate seamless user engagement, data management, and personalized learning experiences while ensuring content safety and accessibility.</w:t>
        <w:br/>
        <w:br/>
        <w:t>A significant feature of the platform is the Unified Use Case Handling, which allows users to toggle between different use cases through a tool-style user interface, akin to the functionality of ChatGPT. This design enables educators to select a specific use case—such as inspection, curriculum enhancement, or marketing—and access predefined prompts, voice interactivity, and document attachment capabilities. This modular approach ensures that the platform can cater to various educational needs, providing flexibility and ease of use for teachers and administrators.</w:t>
        <w:br/>
        <w:br/>
        <w:t>The platform also incorporates Access Control mechanisms to ensure that system access is restricted to classroom environments under the supervision of teachers or administrators. This is crucial for maintaining content safety and ensuring that students engage with the platform in a controlled setting. Additionally, the integration of Modular Licensing allows schools to tailor their packages according to their specific needs, potentially influencing hardware capabilities and overall costs, thus providing a scalable solution for diverse educational environments.</w:t>
        <w:br/>
        <w:br/>
        <w:t>Student Interaction and Assessment Strategy are pivotal components of the platform. Students are enabled to interact with the system under supervised setups, with individual logins that may eventually support VPN access. Formative assessments can be included optionally, with tagging and categorization features to contextualize learning materials. The platform is designed to handle real-time data uploads and scheduled processing to optimize computational resources, ensuring efficient data management and analysis.</w:t>
        <w:br/>
        <w:br/>
        <w:t>Furthermore, the platform emphasizes Voice and Visual Learning by integrating basic voice interactivity and visual elements like mind maps. While the focus is on enhancing the learning experience through these interactive tools, the integration of quizzes remains minimal to avoid overburdening the system. Custom prompts allow teachers to define interaction tones and teaching styles, supported by pre-configured templates, thus personalizing the educational experience according to pedagogical requirements.</w:t>
        <w:br/>
        <w:br/>
        <w:t>Lastly, Feedback and Reporting functionalities are embedded within the system to support feedback on responses, enabling fine-tuning of learning materials. Key Performance Indicators (KPIs) and analytics are designed to be simple yet expandable, allowing for the generation of customizable PDF reports. Content Moderation is rigorously implemented through LLM safeguards and teacher-curated data sources, ensuring that AI responses align with the curriculum and educational objectives. This comprehensive approach to product functions ensures that the platform effectively addresses the varied needs of modern educational environments while maintaining a robust framework for future enhancement and scalability.</w:t>
      </w:r>
    </w:p>
    <w:p>
      <w:pPr>
        <w:pStyle w:val="SRSHeading2"/>
      </w:pPr>
      <w:r>
        <w:t>Overall Description &gt; User Characteristics</w:t>
      </w:r>
    </w:p>
    <w:p>
      <w:pPr>
        <w:pStyle w:val="SRSNormal"/>
        <w:ind w:left="360"/>
      </w:pPr>
      <w:r>
        <w:t>Purpose: Identifies the types of users and their expected interactions with the system.</w:t>
      </w:r>
    </w:p>
    <w:p>
      <w:pPr>
        <w:pStyle w:val="SRSNormal"/>
        <w:spacing w:after="240"/>
        <w:ind w:left="360"/>
      </w:pPr>
      <w:r>
        <w:t>Source: AI Generated</w:t>
      </w:r>
    </w:p>
    <w:p>
      <w:pPr>
        <w:pStyle w:val="SRSNormal"/>
        <w:spacing w:after="240"/>
        <w:ind w:left="360"/>
      </w:pPr>
      <w:r>
        <w:t>### Overall Description &gt; User Characteristics</w:t>
        <w:br/>
        <w:br/>
        <w:t>This section provides an overview of the user characteristics as discussed in the recent series of meetings focused on the development of AI-driven educational tools in collaboration between MSBC and Riza Kaya's team. The users of this system are primarily categorized into distinct groups based on their roles and the functionalities they are expected to interact with. The system is designed to cater to the needs of school administrators, teachers, students, and potentially other stakeholders within the educational environment. Each user group interacts with the system differently, emphasizing the need for a flexible and modular design.</w:t>
        <w:br/>
        <w:br/>
        <w:t>The primary users of the system are school administrators and teachers, as highlighted in the meetings. School administrators will utilize the system's AI tools to streamline inspection readiness, lesson planning, and performance analysis. The AI-driven functionalities aim to alleviate the administrative burden by automating the analysis of inspection documents and facilitating effective decision-making. Teachers, on the other hand, will benefit from personalized lesson planning and student performance tracking. The system's ability to integrate with existing LMS and MIS systems is crucial for providing real-time data insights, thereby enhancing the teaching process.</w:t>
        <w:br/>
        <w:br/>
        <w:t>Students are also considered as significant users of the system, although their interaction is primarily indirect and mediated through teachers and the curriculum designed within the system. The meetings emphasized the need for a user-friendly interface that supports individualized learning paths and provides feedback mechanisms to support student engagement and performance. The system aims to facilitate a seamless learning experience by allowing students to access personalized content and assessments.</w:t>
        <w:br/>
        <w:br/>
        <w:t>The system is designed to support a range of user interactions, from text-based inputs to more complex data integrations. Suhail Ahmed highlighted the need for a unified repository and API layer to ensure efficient data centralization and user experience. The system's architecture must accommodate offline deployment preferences while allowing for optional cloud-based solutions to enhance accessibility and scalability. This flexibility is vital for supporting schools with varying technological capabilities and infrastructure.</w:t>
        <w:br/>
        <w:br/>
        <w:t>Decisions made during the meetings included the adoption of a modular architecture to address the diverse needs of different user groups. By treating each use case as an independent module, the system can provide tailored solutions to schools without overwhelming them with unnecessary complexity. This modular approach also facilitates future customization options, allowing schools to adapt the system to their specific requirements over time.</w:t>
        <w:br/>
        <w:br/>
        <w:t>Considerations around data privacy and security were also discussed, with a focus on compliance with regional regulations such as GDPR. The meetings underscored the importance of maintaining a secure environment for data handling, especially given the sensitive nature of student information. By leveraging existing partnerships with major MIS providers and exploring API integrations, the system aims to create a robust framework for secure data management and user interactions.</w:t>
      </w:r>
    </w:p>
    <w:p>
      <w:pPr>
        <w:pStyle w:val="SRSHeading2"/>
      </w:pPr>
      <w:r>
        <w:t>Functional Requirements &gt; Use Case 1: Inspection Readiness</w:t>
      </w:r>
    </w:p>
    <w:p>
      <w:pPr>
        <w:pStyle w:val="SRSNormal"/>
        <w:ind w:left="360"/>
      </w:pPr>
      <w:r>
        <w:t>Purpose: Details the requirements for AI-driven inspection readiness support.</w:t>
      </w:r>
    </w:p>
    <w:p>
      <w:pPr>
        <w:pStyle w:val="SRSNormal"/>
        <w:spacing w:after="240"/>
        <w:ind w:left="360"/>
      </w:pPr>
      <w:r>
        <w:t>Source: AI Generated</w:t>
      </w:r>
    </w:p>
    <w:p>
      <w:pPr>
        <w:pStyle w:val="SRSNormal"/>
        <w:spacing w:after="240"/>
        <w:ind w:left="360"/>
      </w:pPr>
      <w:r>
        <w:t>### Functional Requirements &gt; Use Case 1: Inspection Readiness</w:t>
        <w:br/>
        <w:br/>
        <w:t>This section of the Software Requirements Specification (SRS) outlines the functional requirements for Use Case 1: Inspection Readiness, as discussed in the meetings between MSBC and Riza Kaya's team. The primary objective of this use case is to assist schools in preparing for inspections by automating the analysis of inspection documents using an AI-driven RAG (Red, Amber, Green) system. This feature aims to streamline the process, allowing school leaders to focus on strategic improvements rather than administrative tasks.</w:t>
        <w:br/>
        <w:br/>
        <w:t>During the meeting, it was emphasized that the system must handle various types of inspection-related documents, primarily PDFs provided by entities like KHDA or ADEC. These documents contain critical data, including scores and assessment criteria, which need to be parsed and analyzed. The RAG system will automate this process, identifying areas of improvement and generating strategic recommendations for the schools to enhance their inspection outcomes. This will be achieved by uploading the inspection reports and integrating them into a centralized data repository, ensuring that all relevant information is accessible for analysis.</w:t>
        <w:br/>
        <w:br/>
        <w:t>A significant decision made during the meeting was the focus on offline deployment of the AI tools, particularly for top-tier international schools. This offline capability ensures data privacy and security, which are crucial for schools managing sensitive information. However, there is also potential to adapt the model for cloud deployment, allowing flexibility for different school environments. The infrastructure proposal will include both offline and cloud-based solutions to cater to this dual deployment strategy.</w:t>
        <w:br/>
        <w:br/>
        <w:t>Technically, the system will need to integrate with existing school management systems such as MIS and LMS. API integrations are considered essential for pulling in necessary data like attendance records, curriculum details, and performance metrics. The integration will facilitate a seamless flow of information into the RAG system, enabling comprehensive analysis without manual data entry. The proposed architecture involves a unified repository and API layer to centralize data management, ensuring efficiency and a streamlined user experience.</w:t>
        <w:br/>
        <w:br/>
        <w:t>Constraints discussed include the handling of complex data structures within the PDF documents, such as images, graphs, and tables. These elements pose a challenge in parsing and require sophisticated data extraction techniques to ensure accurate analysis. The technical team is tasked with exploring solutions to these challenges, possibly leveraging existing tools or developing custom algorithms that can handle such complexity within the offline RAG system.</w:t>
        <w:br/>
        <w:br/>
        <w:t>In conclusion, the Inspection Readiness use case is designed to provide schools with a robust tool for preparing for inspections, leveraging AI to automate document analysis and strategic recommendations. The system's offline capability, integration with existing MIS and LMS systems, and focus on data privacy are central to its design, ensuring it meets the specific needs and constraints discussed in the meetings. This approach will help schools improve their inspection outcomes while maintaining control over their sensitive data.</w:t>
      </w:r>
    </w:p>
    <w:p>
      <w:pPr>
        <w:pStyle w:val="SRSHeading2"/>
      </w:pPr>
      <w:r>
        <w:t>Functional Requirements &gt; Use Case 2: Curriculum Enhancement</w:t>
      </w:r>
    </w:p>
    <w:p>
      <w:pPr>
        <w:pStyle w:val="SRSNormal"/>
        <w:ind w:left="360"/>
      </w:pPr>
      <w:r>
        <w:t>Purpose: Specifies requirements for curriculum enhancement and personalized lesson planning.</w:t>
      </w:r>
    </w:p>
    <w:p>
      <w:pPr>
        <w:pStyle w:val="SRSNormal"/>
        <w:spacing w:after="240"/>
        <w:ind w:left="360"/>
      </w:pPr>
      <w:r>
        <w:t>Source: AI Generated</w:t>
      </w:r>
    </w:p>
    <w:p>
      <w:pPr>
        <w:pStyle w:val="SRSNormal"/>
        <w:spacing w:after="240"/>
        <w:ind w:left="360"/>
      </w:pPr>
      <w:r>
        <w:t>### Functional Requirements &gt; Use Case 2: Curriculum Enhancement</w:t>
        <w:br/>
        <w:br/>
        <w:t>This section of the Software Requirements Specification (SRS) outlines the functional requirements for the curriculum enhancement and personalized lesson planning use case, as discussed in the recent meetings. The primary objective is to support teachers in enhancing their curriculum delivery through data-driven insights and personalized lesson planning, utilizing AI-powered resources. This module is designed to integrate with existing school management systems and leverage data to optimize educational outcomes.</w:t>
        <w:br/>
        <w:br/>
        <w:t>The curriculum enhancement use case is built on the premise of integrating various data sources, such as MIS and LMS systems, to provide a comprehensive view of student performance and resource management. The system will employ AI to analyze attendance data, curriculum performance, and other relevant metrics to tailor lesson plans that cater to individual student needs. This approach aims to replace existing Power BI dashboards with more dynamic and insightful AI-driven reports, allowing educators to make informed decisions based on real-time data analysis.</w:t>
        <w:br/>
        <w:br/>
        <w:t>During the meeting, it was emphasized that the integration with school management systems should be seamless and preferably offline, to ensure data privacy and control. To achieve this, the system will utilize a local PostgreSQL or MySQL database that syncs overnight with the necessary data fields. This setup ensures that the AI system can access up-to-date information to generate accurate insights without requiring constant live data feed, which could strain network resources.</w:t>
        <w:br/>
        <w:br/>
        <w:t>A pivotal aspect of the curriculum enhancement use case is the ability to generate personalized lesson plans. The AI will identify students who may need additional support or those who excel and require further challenges. This functionality relies on analyzing various student metrics, such as grades and attendance, to create tailored educational experiences that address both weaknesses and strengths. This approach not only supports individual student growth but also enhances overall classroom performance by providing teachers with precise data-driven recommendations.</w:t>
        <w:br/>
        <w:br/>
        <w:t>Decisions made in the meetings highlight the need for a unified repository to centralize data, ensuring that all relevant information is accessible for lesson planning and performance analysis. This centralized approach mitigates the challenges of scattered data and inefficient workflows currently faced by schools. The system's architecture will be modular, allowing for flexibility and scalability, which is critical for adapting to the unique needs of different educational institutions.</w:t>
        <w:br/>
        <w:br/>
        <w:t>Finally, technical discussions underscored the importance of ensuring compatibility with existing school systems and the potential for API integrations with major MIS providers like iSAMS and Veracross. This compatibility will facilitate the smooth ingestion of data into the AI system and ensure that the generated insights are both relevant and actionable for educators. The meetings concluded with a focus on developing a lean, efficient product that addresses real school problems, with a roadmap for future enhancements and customizations based on user feedback and evolving educational needs.</w:t>
      </w:r>
    </w:p>
    <w:p>
      <w:pPr>
        <w:pStyle w:val="SRSHeading2"/>
      </w:pPr>
      <w:r>
        <w:t>Functional Requirements &gt; Use Case 3: Performance Tracking</w:t>
      </w:r>
    </w:p>
    <w:p>
      <w:pPr>
        <w:pStyle w:val="SRSNormal"/>
        <w:ind w:left="360"/>
      </w:pPr>
      <w:r>
        <w:t>Purpose: Outlines the requirements for academic performance tracking and visual reporting.</w:t>
      </w:r>
    </w:p>
    <w:p>
      <w:pPr>
        <w:pStyle w:val="SRSNormal"/>
        <w:spacing w:after="240"/>
        <w:ind w:left="360"/>
      </w:pPr>
      <w:r>
        <w:t>Source: AI Generated</w:t>
      </w:r>
    </w:p>
    <w:p>
      <w:pPr>
        <w:pStyle w:val="SRSNormal"/>
        <w:spacing w:after="240"/>
        <w:ind w:left="360"/>
      </w:pPr>
      <w:r>
        <w:t>### Functional Requirements &gt; Use Case 3: Performance Tracking</w:t>
        <w:br/>
        <w:br/>
        <w:t>The section on Performance Tracking aims to define the necessary requirements for tracking and visually reporting academic performance within the educational platform. This use case forms a critical component of the broader AI-driven educational toolset being developed, as discussed in the June 19 meeting. The primary objective is to replace traditional tools like Power BI with a more integrated AI system that can dynamically generate visual reports based on various educational metrics and data sourced from school management systems.</w:t>
        <w:br/>
        <w:br/>
        <w:t>Key requirements discussed in the meeting include the need for a unified repository to centralize data from multiple sources, such as LMS and MIS systems. This centralization is crucial for efficiently tracking academic performance and ensuring that data is consistent and readily available for generating reports. The meeting emphasized the importance of an API integration with major MIS providers like iSAMS and Veracross, which would facilitate seamless data flow into the system for analysis and reporting. This integration is essential for enabling the AI system to access up-to-date student performance data, attendance records, and other critical academic metrics.</w:t>
        <w:br/>
        <w:br/>
        <w:t>During the meeting, it was decided that the system should support on-demand data uploads, with processing capabilities that can be scheduled to optimize computational resources. This approach addresses the concern of processing large datasets in real-time, which can strain system resources. By scheduling data processing, the system can manage computational loads more effectively, allowing it to handle high volumes of data without compromising performance.</w:t>
        <w:br/>
        <w:br/>
        <w:t>The technical specifications discussed also highlighted the need for a CSV upload function to facilitate bulk data entry. This feature is particularly important for administrators and teachers who need to input large amounts of student data into the system. The meeting also touched on the potential for incorporating compression algorithms to manage storage requirements, particularly for large files like PDFs that may contain images and graphs. Such measures are necessary to ensure that the system remains scalable and manageable within the constraints of school IT infrastructure.</w:t>
        <w:br/>
        <w:br/>
        <w:t>A critical consideration raised in the meeting was the system's accessibility and ease of use, particularly for teachers who may not be technologically savvy. The UI/UX design must be intuitive and align with tools that educators are already familiar with, such as ChatGPT. This familiarity can facilitate smoother adoption and integration into existing workflows. Additionally, the system should allow for customization of reports and dashboards to meet the specific needs of different schools and educators, providing a personalized experience that enhances user engagement and satisfaction.</w:t>
        <w:br/>
        <w:br/>
        <w:t>In conclusion, the Performance Tracking use case is designed to provide a comprehensive solution for monitoring and reporting academic performance in schools. By leveraging AI to automate and enhance the reporting process, the system aims to reduce the reliance on traditional tools and streamline educational administration. The implementation of this use case will require careful consideration of data integration, processing, and user interface design to ensure it meets the diverse needs of educational institutions.</w:t>
      </w:r>
    </w:p>
    <w:p>
      <w:pPr>
        <w:pStyle w:val="SRSHeading2"/>
      </w:pPr>
      <w:r>
        <w:t>Functional Requirements &gt; Use Case 4: Marketing and Admissions</w:t>
      </w:r>
    </w:p>
    <w:p>
      <w:pPr>
        <w:pStyle w:val="SRSNormal"/>
        <w:ind w:left="360"/>
      </w:pPr>
      <w:r>
        <w:t>Purpose: Describes the AI-enabled marketing and admissions support requirements.</w:t>
      </w:r>
    </w:p>
    <w:p>
      <w:pPr>
        <w:pStyle w:val="SRSNormal"/>
        <w:spacing w:after="240"/>
        <w:ind w:left="360"/>
      </w:pPr>
      <w:r>
        <w:t>Source: AI Generated</w:t>
      </w:r>
    </w:p>
    <w:p>
      <w:pPr>
        <w:pStyle w:val="SRSNormal"/>
        <w:spacing w:after="240"/>
        <w:ind w:left="360"/>
      </w:pPr>
      <w:r>
        <w:t>### Functional Requirements &gt; Use Case 4: Marketing and Admissions</w:t>
        <w:br/>
        <w:br/>
        <w:t>#### Overview</w:t>
        <w:br/>
        <w:t>This section outlines the requirements for the AI-enabled marketing and admissions support module discussed during the meeting held on June 26. The module aims to enhance efficiency within the marketing and admissions departments of educational institutions, support decision-making processes, and ultimately increase student enrollment numbers. The focus is on developing a system that can function within offline environments while integrating seamlessly with other modules designed for educational institutions.</w:t>
        <w:br/>
        <w:br/>
        <w:t>#### Strategic Objectives</w:t>
        <w:br/>
        <w:t>The meeting highlighted three primary strategic objectives for this module. Firstly, increasing efficiency within the department by automating routine tasks and providing data-driven insights for decision-making. Secondly, supporting decision-making processes by providing comprehensive analyses of student applications and marketing strategies. Thirdly, boosting student enrollment numbers by optimizing marketing efforts and admissions processes. These objectives align with the overarching goal of creating a modular and scalable AI solution for educational institutions.</w:t>
        <w:br/>
        <w:br/>
        <w:t>#### Functional Scope and Integration</w:t>
        <w:br/>
        <w:t>The marketing and admissions module is intended to assess student applications, provide recommendations for admissions, and optimize marketing strategies. The system will analyze key metrics such as conversion rates and churn rates to inform marketing decisions. Integration with other use cases is critical, as data from student performance and demographic insights will feed into the marketing module to create contextual marketing strategies. This integration ensures that the marketing efforts are aligned with the academic strengths and needs of the institution.</w:t>
        <w:br/>
        <w:br/>
        <w:t>#### Technical Specifications</w:t>
        <w:br/>
        <w:t>The module will operate within offline environments, with the capability to process CSV and PDF uploads for analytics purposes. Text-based suggestions and analytic graphs are preferred over heavy media generation due to computational constraints in offline settings. The system will also have predictive features to perform basic enrollment and churn analysis, which will aid in forecasting future student numbers and identifying potential areas for improvement in the admissions process.</w:t>
        <w:br/>
        <w:br/>
        <w:t>#### Design and User Experience</w:t>
        <w:br/>
        <w:t>Maintaining a consistent and simple user experience akin to ChatGPT is a design priority. The module will feature a standard chat interface allowing users to toggle between different functionalities seamlessly. This approach ensures ease of use and familiarity, reducing the learning curve for users who may not be technically inclined. The interface will support text and voice interactions, with templates available for generating standardized reports and analytics.</w:t>
        <w:br/>
        <w:br/>
        <w:t>#### Constraints and Considerations</w:t>
        <w:br/>
        <w:t>One of the key constraints discussed was the need for flexibility in data input methods due to varying data management practices across schools. The system must accommodate different data formats and sources to ensure broad applicability. Additionally, the offline nature of the module necessitates careful consideration of storage and computational resources to prevent system overloads. As the system is developed, these considerations will inform the design and implementation process, ensuring that the module meets the diverse needs of educational institutions.</w:t>
      </w:r>
    </w:p>
    <w:p>
      <w:pPr>
        <w:pStyle w:val="SRSHeading2"/>
      </w:pPr>
      <w:r>
        <w:t>System Architecture &gt; Modular Architecture</w:t>
      </w:r>
    </w:p>
    <w:p>
      <w:pPr>
        <w:pStyle w:val="SRSNormal"/>
        <w:ind w:left="360"/>
      </w:pPr>
      <w:r>
        <w:t>Purpose: Explains the modular design approach for flexibility and scalability.</w:t>
      </w:r>
    </w:p>
    <w:p>
      <w:pPr>
        <w:pStyle w:val="SRSNormal"/>
        <w:spacing w:after="240"/>
        <w:ind w:left="360"/>
      </w:pPr>
      <w:r>
        <w:t>Source: AI Generated</w:t>
      </w:r>
    </w:p>
    <w:p>
      <w:pPr>
        <w:pStyle w:val="SRSNormal"/>
        <w:spacing w:after="240"/>
        <w:ind w:left="360"/>
      </w:pPr>
      <w:r>
        <w:t>### System Architecture &gt; Modular Architecture</w:t>
        <w:br/>
        <w:br/>
        <w:t>The Modular Architecture section of the Software Requirements Specification (SRS) document outlines the design considerations and decisions made for the educational platform discussed during the meetings. The architecture focuses on flexibility and scalability, enabling the system to adapt to various educational needs and contexts. The design walkthrough emphasized the integration of independent modules for distinct use cases, allowing each module to function autonomously and cater to specific functionalities, such as inspection readiness, lesson planning, and marketing support.</w:t>
        <w:br/>
        <w:br/>
        <w:t>The primary architectural approach involves developing modules that can operate independently, providing schools with the flexibility to adopt solutions tailored to their specific requirements. Each use case, such as AI-driven inspection readiness and personalized lesson planning, is designed to function as a standalone module. This modular design ensures that schools can implement only the components they need, without unnecessary complexity or features, thereby optimizing resource allocation and system efficiency.</w:t>
        <w:br/>
        <w:br/>
        <w:t>A critical requirement discussed in the meetings was the need for data centralization. The architecture will incorporate a unified repository and API layer, facilitating efficient data management and seamless user experience. The system will utilize data sourced from PDF reports, MIS, and LMS systems, with API integrations planned for major MIS providers like iSAMS and Veracross. This centralized approach aims to streamline data access and processing, crucial for generating dynamic and customizable reports.</w:t>
        <w:br/>
        <w:br/>
        <w:t>The decision to support offline deployment was highlighted as a unique selling point for the platform, particularly for top-tier international schools with stringent privacy and security requirements. While offline deployment remains a priority, the architecture also accommodates potential cloud-based solutions to broaden adoption and scalability. This dual approach ensures that the system can cater to a wide range of educational environments, providing both secure local installations and flexible cloud-based options.</w:t>
        <w:br/>
        <w:br/>
        <w:t>Technical specifications discussed include the use of PostgreSQL or MySQL databases for local data storage, with the possibility of overnight synchronization to maintain up-to-date information. This solution addresses the challenge of integrating with existing school management systems in an offline context, ensuring that critical data such as attendance and performance metrics are readily accessible for analysis and reporting.</w:t>
        <w:br/>
        <w:br/>
        <w:t>Constraints and considerations raised during the meetings include the challenge of handling large PDF documents with complex structures, such as images and tables. The architecture must effectively manage these documents to ensure accurate data extraction and analysis. Additionally, the modular design must allow for future customization and expansion, enabling the platform to evolve in response to emerging educational needs and technological advancements.</w:t>
        <w:br/>
        <w:br/>
        <w:t>Overall, the modular architecture is crafted to provide a robust and adaptable framework for the educational platform, addressing the diverse needs of schools while ensuring scalability and ease of integration. By focusing on modularity, data centralization, and dual deployment options, the architecture supports the project's vision of delivering impactful AI-driven tools for the education sector.</w:t>
      </w:r>
    </w:p>
    <w:p>
      <w:pPr>
        <w:pStyle w:val="SRSHeading2"/>
      </w:pPr>
      <w:r>
        <w:t>System Architecture &gt; Data Centralization</w:t>
      </w:r>
    </w:p>
    <w:p>
      <w:pPr>
        <w:pStyle w:val="SRSNormal"/>
        <w:ind w:left="360"/>
      </w:pPr>
      <w:r>
        <w:t>Purpose: Describes the unified data repository and API layer for efficient data management.</w:t>
      </w:r>
    </w:p>
    <w:p>
      <w:pPr>
        <w:pStyle w:val="SRSNormal"/>
        <w:spacing w:after="240"/>
        <w:ind w:left="360"/>
      </w:pPr>
      <w:r>
        <w:t>Source: AI Generated</w:t>
      </w:r>
    </w:p>
    <w:p>
      <w:pPr>
        <w:pStyle w:val="SRSNormal"/>
        <w:spacing w:after="240"/>
        <w:ind w:left="360"/>
      </w:pPr>
      <w:r>
        <w:t>**System Architecture &gt; Data Centralization**</w:t>
        <w:br/>
        <w:br/>
        <w:t>This section of the Software Requirements Specification (SRS) outlines the architecture for data centralization, as discussed during the project meetings. It is designed to serve as the unified data repository and API layer to ensure efficient data management and integration across various use cases. The focus is on creating a centralized system that consolidates data from multiple sources, including PDF reports, MIS, and LMS systems, to provide seamless data access and processing for the AI-driven educational platform.</w:t>
        <w:br/>
        <w:br/>
        <w:t>The centralization of data is critical for achieving the project's goals, which focus on supporting schools in areas such as inspection readiness, lesson planning, and academic performance tracking. As noted in the meetings, the data repository must be capable of integrating with major MIS providers like iSAMS and Veracross through API integrations. This will allow the platform to pull essential data such as attendance records, curriculum performance metrics, and inspection outcomes, necessary for the RAG (Red, Amber, Green) system and other analytical features.</w:t>
        <w:br/>
        <w:br/>
        <w:t>A significant decision taken in the meetings was the preference for offline deployment to address security and privacy concerns, particularly for top-tier international schools targeted by this project. However, the architecture must also support optional cloud-based solutions for broader adoption. This dual approach ensures that even schools with limited on-premise infrastructure can benefit from the system while maintaining data security and privacy.</w:t>
        <w:br/>
        <w:br/>
        <w:t>The technical specifications discussed include the need for a PostgreSQL or MySQL database to act as the central data repository. The database will facilitate offline synchronization, allowing data from school management systems to be periodically updated and made available for the AI system’s analysis. This approach was chosen to reduce the complexity and potential for data synchronization issues while ensuring that the latest data is always accessible to the system.</w:t>
        <w:br/>
        <w:br/>
        <w:t>Constraints and considerations raised during the meetings highlight the importance of flexibility in data input methods to accommodate the varying practices of different schools. For instance, data may be uploaded in formats such as CSV or PDF, which the system must be able to ingest and process efficiently. This flexibility is necessary to ensure that the platform can adapt to different school environments without requiring extensive customization.</w:t>
        <w:br/>
        <w:br/>
        <w:t>In conclusion, the data centralization architecture is a pivotal component of the educational platform, intended to streamline data management and enhance the user experience. By consolidating data from disparate sources into a unified repository, the system can provide meaningful insights and support strategic decision-making for schools, thereby fulfilling the project’s objectives as outlined in the meetings.</w:t>
      </w:r>
    </w:p>
    <w:p>
      <w:pPr>
        <w:pStyle w:val="SRSHeading2"/>
      </w:pPr>
      <w:r>
        <w:t>Data Requirements &gt; Data Sources</w:t>
      </w:r>
    </w:p>
    <w:p>
      <w:pPr>
        <w:pStyle w:val="SRSNormal"/>
        <w:ind w:left="360"/>
      </w:pPr>
      <w:r>
        <w:t>Purpose: Identifies the data sources, including PDF reports, MIS, and LMS systems.</w:t>
      </w:r>
    </w:p>
    <w:p>
      <w:pPr>
        <w:pStyle w:val="SRSNormal"/>
        <w:spacing w:after="240"/>
        <w:ind w:left="360"/>
      </w:pPr>
      <w:r>
        <w:t>Source: AI Generated</w:t>
      </w:r>
    </w:p>
    <w:p>
      <w:pPr>
        <w:pStyle w:val="SRSNormal"/>
        <w:spacing w:after="240"/>
        <w:ind w:left="360"/>
      </w:pPr>
      <w:r>
        <w:t>### Data Requirements &gt; Data Sources</w:t>
        <w:br/>
        <w:br/>
        <w:t>This section outlines the data sources critical to the AI-driven education tools project as discussed in various meetings. The primary data sources identified include PDF reports, Management Information Systems (MIS), and Learning Management Systems (LMS). These sources are integral for supporting the project's functionality in terms of inspection readiness, lesson planning, personalized teaching, and admissions/marketing insights. The significance of these data sources is underscored by the need to create a unified repository and API layer to enhance efficiency and user experience, as indicated by discussions led by Riza Kaya and the MSBC team.</w:t>
        <w:br/>
        <w:br/>
        <w:t>During the meetings, specific requirements for data extraction and integration were highlighted. The project aims to utilize data from PDFs generated by entities such as KHDA and ADEC, which provide inspection frameworks and requirements. This data is crucial for the RAG system that evaluates inspection readiness. The challenge of handling PDFs with complex images and graphs was noted, pointing to the need for advanced parsing techniques to accurately interpret and leverage this data within the AI system.</w:t>
        <w:br/>
        <w:br/>
        <w:t>Integration with existing MIS and LMS systems is another key requirement, as these systems store crucial data such as attendance, curriculum performance, and resources. The project considers using APIs for seamless data exchange, with discussions mentioning potential partners like iSAMS and Veracross. The meetings underscored the necessity of offline deployment, demanding local database solutions like PostgreSQL or MySQL to synchronize necessary data from these systems, maintaining the offline capability while ensuring data accuracy and availability.</w:t>
        <w:br/>
        <w:br/>
        <w:t>Technical constraints were also discussed, notably the emphasis on maintaining offline functionality while allowing for potential cloud-based solutions for broader adoption. This dual approach ensures the system’s scalability and adaptability across different school environments. The meetings also addressed the importance of data centralization to avoid scattered data and inefficient workflows, with a single repository proposed to store and manage all necessary data.</w:t>
        <w:br/>
        <w:br/>
        <w:t>Decisions regarding data handling reflected the project's modular architecture, where each use case operates as an independent module. This modularity supports flexibility and customization for schools, allowing them to implement only the necessary components. The strategic approach aligns with the market-driven urgency to deliver a Minimum Viable Product (MVP) rapidly, meeting the pressing demands of schools while ensuring the system remains robust and adaptable.</w:t>
        <w:br/>
        <w:br/>
        <w:t>Overall, the data sources and integration strategies discussed are pivotal to the project's success, addressing real school problems by consolidating scattered data into a cohesive, efficient system. The professional collaboration between Riza Kaya’s team and MSBC aims to ensure that the AI tools not only meet current needs but are also scalable for future enhancements and expansions into additional educational insights and functionalities.</w:t>
      </w:r>
    </w:p>
    <w:p>
      <w:pPr>
        <w:pStyle w:val="SRSHeading2"/>
      </w:pPr>
      <w:r>
        <w:t>Data Requirements &gt; Data Handling</w:t>
      </w:r>
    </w:p>
    <w:p>
      <w:pPr>
        <w:pStyle w:val="SRSNormal"/>
        <w:ind w:left="360"/>
      </w:pPr>
      <w:r>
        <w:t>Purpose: Details data processing workflows and storage specifications.</w:t>
      </w:r>
    </w:p>
    <w:p>
      <w:pPr>
        <w:pStyle w:val="SRSNormal"/>
        <w:spacing w:after="240"/>
        <w:ind w:left="360"/>
      </w:pPr>
      <w:r>
        <w:t>Source: AI Generated</w:t>
      </w:r>
    </w:p>
    <w:p>
      <w:pPr>
        <w:pStyle w:val="SRSNormal"/>
        <w:spacing w:after="240"/>
        <w:ind w:left="360"/>
      </w:pPr>
      <w:r>
        <w:t>### Data Requirements &gt; Data Handling</w:t>
        <w:br/>
        <w:br/>
        <w:t>The Data Handling section focuses on the workflows and storage specifications necessary for the efficient processing and management of data within the AI-driven educational platform. As discussed in the meetings, the platform aims to integrate data from various sources, including PDF reports, MIS, and LMS systems, ensuring streamlined data flow and accessibility for end-users. One of the key goals highlighted in the discussions is maintaining a centralized data repository that can efficiently handle the diverse data inputs required for the platform's functionalities, such as lesson planning, inspection readiness, and marketing insights.</w:t>
        <w:br/>
        <w:br/>
        <w:t>A significant aspect of the data handling process involves the integration and synchronization of data from school management systems like iSAMS and Veracross. The team emphasized the importance of having API integrations with these systems to facilitate seamless data flow into the platform. This integration will support the platform's ability to generate dynamic reports and provide real-time insights, crucial for tasks like academic performance tracking and personalized lesson planning. The centralized data repository will serve as the backbone, ensuring that all modules within the platform have access to the required data, thereby enhancing the user experience and operational efficiency.</w:t>
        <w:br/>
        <w:br/>
        <w:t>During the meetings, the development team also discussed technical considerations for data storage, particularly the need for an offline deployment model with optional cloud-based solutions. This approach addresses the security and privacy concerns of top-tier international schools, which are the primary target users of this platform. The offline model ensures that sensitive data remains within the school's infrastructure, while an optional cloud-based model can be offered for institutions that prefer wider adoption and accessibility. This dual approach provides flexibility and scalability, catering to the diverse needs of different educational institutions.</w:t>
        <w:br/>
        <w:br/>
        <w:t>The data handling strategy also includes implementing data compression techniques for storage optimization. Given the anticipated large volume of data, particularly from PDFs containing images and graphs, the team discussed employing compression algorithms to reduce file sizes without compromising data quality. This is crucial for maintaining efficient storage management and ensuring that the system can handle the data load without performance degradation.</w:t>
        <w:br/>
        <w:br/>
        <w:t>Constraints discussed in the meetings include the need for manual intervention in data uploads and processing, particularly in the initial phases. While the ultimate goal is to automate as much of the data handling process as possible, the team acknowledged the current limitations in achieving full automation. This is particularly relevant for the ingestion of PDF documents and other data formats that may require human oversight to ensure accuracy and completeness.</w:t>
        <w:br/>
        <w:br/>
        <w:t>In summary, the Data Handling section delineates a robust framework for managing the complex data requirements of the AI-driven educational platform. By leveraging centralized data repositories, API integrations, and optimized storage solutions, the platform is designed to deliver efficient and reliable data processing capabilities. These efforts align with the strategic objective of providing a modular, scalable solution that addresses real-world educational challenges, as articulated in the collaborative discussions between MSBC and Riza Kaya's teams.</w:t>
      </w:r>
    </w:p>
    <w:p>
      <w:pPr>
        <w:pStyle w:val="SRSHeading2"/>
      </w:pPr>
      <w:r>
        <w:t>Integration and API &gt; API Integrations</w:t>
      </w:r>
    </w:p>
    <w:p>
      <w:pPr>
        <w:pStyle w:val="SRSNormal"/>
        <w:ind w:left="360"/>
      </w:pPr>
      <w:r>
        <w:t>Purpose: Specifies integration requirements with major MIS providers.</w:t>
      </w:r>
    </w:p>
    <w:p>
      <w:pPr>
        <w:pStyle w:val="SRSNormal"/>
        <w:spacing w:after="240"/>
        <w:ind w:left="360"/>
      </w:pPr>
      <w:r>
        <w:t>Source: AI Generated</w:t>
      </w:r>
    </w:p>
    <w:p>
      <w:pPr>
        <w:pStyle w:val="SRSNormal"/>
        <w:spacing w:after="240"/>
        <w:ind w:left="360"/>
      </w:pPr>
      <w:r>
        <w:t>## Integration and API &gt; API Integrations</w:t>
        <w:br/>
        <w:br/>
        <w:t>### Overview</w:t>
        <w:br/>
        <w:t>This section outlines the integration requirements for the educational platform, focusing primarily on API integrations with major Management Information Systems (MIS) providers as discussed in the meetings. The aim is to ensure seamless data flow and interoperability between the platform and existing educational systems like iSAMS and Veracross, thereby facilitating comprehensive data management and utilization in academic settings.</w:t>
        <w:br/>
        <w:br/>
        <w:t>### Integration with MIS Providers</w:t>
        <w:br/>
        <w:t>As discussed, the integration with MIS providers such as iSAMS and Veracross is pivotal for the platform's functionality. These integrations are essential to pull data from existing school management systems, enabling the AI-driven platform to offer features like personalized lesson planning, academic performance tracking, and inspection readiness. The meetings highlighted that these integrations will be achieved through API endpoints that allow for the extraction and utilization of student performance data, attendance records, and other critical educational metrics.</w:t>
        <w:br/>
        <w:br/>
        <w:t>### Technical Specifications and Considerations</w:t>
        <w:br/>
        <w:t>The platform is designed to work predominantly offline, with an option for cloud deployment to cater to a broader range of schools. This necessitates a robust API framework that can operate efficiently in both environments. The discussions emphasized the need for a unified repository and an API layer that centralizes data processing, ensuring that data from various sources is accurately represented and utilized within the system. The platform's architecture must support both real-time data processing and scheduled syncs with external systems to maintain data integrity and reliability.</w:t>
        <w:br/>
        <w:br/>
        <w:t>### Decisions and Constraints</w:t>
        <w:br/>
        <w:t>During the meetings, it was decided that while the platform will initially focus on offline capabilities, provisions will be made for future cloud-based implementations. This dual approach requires careful planning to ensure that the API infrastructure can support both deployment models without compromising on performance or data security. Moreover, the integration strategy must account for the varying data management practices across different schools, necessitating a flexible API design capable of adapting to diverse educational environments.</w:t>
        <w:br/>
        <w:br/>
        <w:t>### Data Privacy and Compliance</w:t>
        <w:br/>
        <w:t>A significant consideration in the API integration strategy is compliance with regional data protection regulations, such as GDPR. The platform must ensure that all data exchanges between the educational platform and MIS systems are secure and compliant with these regulations. The meetings underscored the importance of data privacy, suggesting that all API interactions be encrypted and that access to sensitive data be restricted according to user roles and permissions within the platform.</w:t>
        <w:br/>
        <w:br/>
        <w:t>### Future Roadmap</w:t>
        <w:br/>
        <w:t>The roadmap for API integrations includes potential expansions into additional educational systems and the incorporation of advanced features such as real-time analytics and predictive modeling. These enhancements will depend on the success of initial API implementations and user feedback from beta testing phases. The development team is tasked with continuously evaluating and iterating on API capabilities to ensure the platform meets evolving educational needs and technological advancements.</w:t>
      </w:r>
    </w:p>
    <w:p>
      <w:pPr>
        <w:pStyle w:val="SRSHeading2"/>
      </w:pPr>
      <w:r>
        <w:t>Integration and API &gt; Interoperability</w:t>
      </w:r>
    </w:p>
    <w:p>
      <w:pPr>
        <w:pStyle w:val="SRSNormal"/>
        <w:ind w:left="360"/>
      </w:pPr>
      <w:r>
        <w:t>Purpose: Describes the system's ability to interact with existing educational tools and platforms.</w:t>
      </w:r>
    </w:p>
    <w:p>
      <w:pPr>
        <w:pStyle w:val="SRSNormal"/>
        <w:spacing w:after="240"/>
        <w:ind w:left="360"/>
      </w:pPr>
      <w:r>
        <w:t>Source: AI Generated</w:t>
      </w:r>
    </w:p>
    <w:p>
      <w:pPr>
        <w:pStyle w:val="SRSNormal"/>
        <w:spacing w:after="240"/>
        <w:ind w:left="360"/>
      </w:pPr>
      <w:r>
        <w:t>### Integration and API &gt; Interoperability</w:t>
        <w:br/>
        <w:br/>
        <w:t>The "Integration and API &gt; Interoperability" section of this Software Requirements Specification (SRS) document focuses on the system's capacity to interact with existing educational tools and platforms. As discussed in the meetings, the system is designed to support integration with various Management Information Systems (MIS) and Learning Management Systems (LMS), such as iSAMS and Veracross, which are common in the target schools. This integration is essential for the system to pull necessary data for features like lesson planning, inspection readiness, and performance analysis.</w:t>
        <w:br/>
        <w:br/>
        <w:t>During the meetings, it was emphasized that the system must be capable of both offline and online deployment, providing flexibility for schools with different technical infrastructures. The offline capability is particularly critical for top-tier schools, which are the primary target market, as it ensures data security and privacy while still allowing for the integration of real-time data through scheduled synchronization processes. This was highlighted as a unique selling point during discussions.</w:t>
        <w:br/>
        <w:br/>
        <w:t>The integration strategy involves the use of APIs to interact with existing MIS and LMS systems. The meetings discussed the potential for API integrations that would allow seamless data exchange between the system and the schools' existing infrastructure. This includes the capability to import data such as student attendance and curriculum performance automatically. The goal is to minimize manual data entry and streamline workflows, thus enhancing efficiency in educational management.</w:t>
        <w:br/>
        <w:br/>
        <w:t>A key technical consideration discussed was the use of a centralized repository and API layer, which are fundamental to achieving interoperability. This architecture is intended to support a modular approach, allowing each use case to function independently while drawing from a unified data source. The meetings also touched on the need for a shared database or middleware, like PostgreSQL, to facilitate data synchronization in offline environments, ensuring that the system remains updated with the latest data without requiring constant internet connectivity.</w:t>
        <w:br/>
        <w:br/>
        <w:t>Constraints and considerations raised during the meetings include the need to ensure compliance with data privacy laws such as GDPR and local regulations in regions like the UAE. The system must be designed to handle data securely, especially when integrating with multiple external systems. The meetings also highlighted the importance of having a scalable architecture to accommodate varying volumes of data and usage across different schools.</w:t>
        <w:br/>
        <w:br/>
        <w:t>In conclusion, the interoperability requirements discussed in the meetings underscore the necessity for a robust integration framework. This includes API connectivity with existing educational platforms, support for both offline and online deployment, and adherence to data privacy regulations. These elements are crucial for the system to provide comprehensive support across its various use cases, including inspection readiness, lesson planning, and academic performance analysis.</w:t>
      </w:r>
    </w:p>
    <w:p>
      <w:pPr>
        <w:pStyle w:val="SRSHeading2"/>
      </w:pPr>
      <w:r>
        <w:t>Hardware and Deployment &gt; Hardware Specifications</w:t>
      </w:r>
    </w:p>
    <w:p>
      <w:pPr>
        <w:pStyle w:val="SRSNormal"/>
        <w:ind w:left="360"/>
      </w:pPr>
      <w:r>
        <w:t>Purpose: Lists the hardware requirements and architecture for system deployment.</w:t>
      </w:r>
    </w:p>
    <w:p>
      <w:pPr>
        <w:pStyle w:val="SRSNormal"/>
        <w:spacing w:after="240"/>
        <w:ind w:left="360"/>
      </w:pPr>
      <w:r>
        <w:t>Source: AI Generated</w:t>
      </w:r>
    </w:p>
    <w:p>
      <w:pPr>
        <w:pStyle w:val="SRSNormal"/>
        <w:spacing w:after="240"/>
        <w:ind w:left="360"/>
      </w:pPr>
      <w:r>
        <w:t>### Hardware and Deployment &gt; Hardware Specifications</w:t>
        <w:br/>
        <w:br/>
        <w:t>#### Overview</w:t>
        <w:br/>
        <w:t>This section outlines the hardware requirements and architectural considerations for the deployment of the AI-driven educational platform developed by MSBC Group in collaboration with Riza Kaya's team. The platform is designed to function offline, ensuring security and privacy for top-tier international schools. The deployment architecture must support modular AI tools to enhance inspection readiness, lesson planning, personalized teaching, and admissions/marketing insights, as discussed in the meetings dated June 19, June 13, and June 26.</w:t>
        <w:br/>
        <w:br/>
        <w:t>#### Specific Requirements</w:t>
        <w:br/>
        <w:t>During the meetings, it was emphasized that the platform's hardware must support offline deployment, particularly for top-tier schools like Cognita and Nord Anglia. The hardware specifications need to accommodate the processing of data from multiple local and cloud-based sources, such as PDF reports, MIS, and LMS systems, as mentioned by Riza Kaya. The platform is expected to handle substantial educational data, requiring robust storage and computing capabilities.</w:t>
        <w:br/>
        <w:br/>
        <w:t>#### Technical Specifications</w:t>
        <w:br/>
        <w:t>The hardware must be capable of supporting a PostgreSQL or MySQL database locally on the deployment device to manage and sync data overnight, as per the discussions. This includes handling various data types, including PDFs, images, and text-based content, without continuous live sync, reducing the load on the school's network infrastructure. The platform's architecture should also incorporate AI capabilities for generating dynamic, customizable reports in PDF or Word formats, as outlined in the meetings.</w:t>
        <w:br/>
        <w:br/>
        <w:t>#### Constraints and Considerations</w:t>
        <w:br/>
        <w:t>One of the critical constraints discussed is the need to maintain a lean infrastructure to ensure rapid deployment and ease of maintenance. The system should be designed to accommodate future expansions into other verticals, such as financial and HR insights, without significant hardware overhauls. The modular architecture is vital to allow integration with existing school systems and to ensure scalability for handling multiple concurrent users, as highlighted by Suhail Ahmed.</w:t>
        <w:br/>
        <w:br/>
        <w:t>#### Decisions and Roadmap</w:t>
        <w:br/>
        <w:t>It was decided that the platform would initially focus on offline deployment but could potentially expand to a secure multi-tenant web server setup for schools requiring cloud-based solutions. The discussions also highlighted the need for hardware to support additional functionalities, such as predictive analytics for student enrollment and churn rates, which may require enhanced computational power and storage capacity.</w:t>
        <w:br/>
        <w:br/>
        <w:t>#### Future Directions</w:t>
        <w:br/>
        <w:t>Looking forward, the team plans to explore integration with government inspection data systems via API, aiming to standardize and streamline inspection readiness processes across schools. This would necessitate hardware capable of supporting secure API connections and data transfers, reinforcing the platform's role in enhancing educational outcomes through advanced AI analytics.</w:t>
        <w:br/>
        <w:br/>
        <w:t>This section reflects the collective insights and strategic directions discussed in the meetings, providing a comprehensive framework for the hardware specifications necessary to support the platform's deployment and operational goals.</w:t>
      </w:r>
    </w:p>
    <w:p>
      <w:pPr>
        <w:pStyle w:val="SRSHeading2"/>
      </w:pPr>
      <w:r>
        <w:t>Hardware and Deployment &gt; Deployment Options</w:t>
      </w:r>
    </w:p>
    <w:p>
      <w:pPr>
        <w:pStyle w:val="SRSNormal"/>
        <w:ind w:left="360"/>
      </w:pPr>
      <w:r>
        <w:t>Purpose: Explains offline vs. cloud deployment strategies and configurations.</w:t>
      </w:r>
    </w:p>
    <w:p>
      <w:pPr>
        <w:pStyle w:val="SRSNormal"/>
        <w:spacing w:after="240"/>
        <w:ind w:left="360"/>
      </w:pPr>
      <w:r>
        <w:t>Source: AI Generated</w:t>
      </w:r>
    </w:p>
    <w:p>
      <w:pPr>
        <w:pStyle w:val="SRSNormal"/>
        <w:spacing w:after="240"/>
        <w:ind w:left="360"/>
      </w:pPr>
      <w:r>
        <w:t>### Hardware and Deployment &gt; Deployment Options</w:t>
        <w:br/>
        <w:br/>
        <w:t>This section outlines the deployment strategies and configurations discussed for the AI-driven educational platform, focusing on offline versus cloud deployment as per the requirements and insights gathered from the project meetings. The deployment strategy is crucial for ensuring that the platform meets the security, accessibility, and scalability needs identified during the sessions.</w:t>
        <w:br/>
        <w:br/>
        <w:t>The primary deployment option discussed involves an offline setup, which is preferred due to the emphasis on security and data privacy for top-tier international schools, as highlighted by Riza Kaya. This offline deployment ensures that schools can maintain control over their data, particularly in regions with strict data privacy regulations such as GDPR and UAE's local laws. The offline approach is targeted at schools with the necessary infrastructure to support on-premise solutions, such as those in the Cognita, Nord Anglia, and other high-profile educational groups.</w:t>
        <w:br/>
        <w:br/>
        <w:t>A cloud-based deployment option was also considered to cater to schools lacking robust on-premise infrastructure. Suhail Ahmed noted that while the offline model is the primary focus, the flexibility to offer a cloud-based multi-tenant solution remains on the table for broader market adoption. This hybrid approach allows schools to choose a model that best fits their operational capabilities and data management preferences.</w:t>
        <w:br/>
        <w:br/>
        <w:t>Technical discussions during the meetings emphasized the need for a unified repository and an API layer to support data centralization across all use cases. This infrastructure is vital for facilitating seamless data integration from various MIS and LMS systems, such as iSAMS and Veracross, ensuring that the platform can operate efficiently regardless of the deployment model. The potential for dynamic, customizable report generation was also highlighted, underscoring the need for robust back-end support.</w:t>
        <w:br/>
        <w:br/>
        <w:t>Constraints associated with the offline model include the need for periodic data synchronization to update the local database with the latest information from school systems. Riza Kaya suggested using a PostgreSQL or MySQL database for local storage, with an overnight synchronization process to ensure data is up-to-date without requiring constant internet connectivity. This approach balances the need for real-time data access with the constraints of offline operation.</w:t>
        <w:br/>
        <w:br/>
        <w:t>Finally, the meetings underscored the importance of a lean, modular architecture that allows for flexibility in deployment. By designing each use case as an independent module, the platform can be easily adapted to meet the specific needs of different schools, whether deployed offline or in the cloud. This modular approach not only supports scalability and customization but also aligns with the project's goal of addressing real school problems through efficient and user-friendly solutions.</w:t>
      </w:r>
    </w:p>
    <w:p>
      <w:pPr>
        <w:pStyle w:val="SRSHeading2"/>
      </w:pPr>
      <w:r>
        <w:t>Action Items and Next Steps</w:t>
      </w:r>
    </w:p>
    <w:p>
      <w:pPr>
        <w:pStyle w:val="SRSNormal"/>
        <w:ind w:left="360"/>
      </w:pPr>
      <w:r>
        <w:t>Purpose: Summarizes the action items from meetings and outlines the next steps for project development.</w:t>
      </w:r>
    </w:p>
    <w:p>
      <w:pPr>
        <w:pStyle w:val="SRSNormal"/>
        <w:spacing w:after="240"/>
        <w:ind w:left="360"/>
      </w:pPr>
      <w:r>
        <w:t>Source: AI Generated</w:t>
      </w:r>
    </w:p>
    <w:p>
      <w:pPr>
        <w:pStyle w:val="SRSNormal"/>
        <w:spacing w:after="240"/>
        <w:ind w:left="360"/>
      </w:pPr>
      <w:r>
        <w:t>**Action Items and Next Steps**</w:t>
        <w:br/>
        <w:br/>
        <w:t>This section outlines the action items and subsequent steps discussed in the meetings for advancing the development of the AI-powered educational platform. The primary focus is on ensuring the seamless integration and functionality of the system components, as well as addressing specific technical and operational requirements. The meetings highlighted several key areas requiring attention, including user interface updates, system architecture enhancements, and data management strategies.</w:t>
        <w:br/>
        <w:br/>
        <w:t>First and foremost, the action items include the refinement of the user interface (UI) as highlighted by the need to change the "Generate" button label to "Generate PDF Report" to improve user clarity, as presented by Aesha Thakkar. This task aligns with the broader goal of creating a user-friendly and intuitive interface that accommodates the various functionalities of the educational platform. Additionally, Aesha is tasked with finalizing the admin side design updates, which will be shared with the team once ready, ensuring that all user roles and system functionalities are adequately supported.</w:t>
        <w:br/>
        <w:br/>
        <w:t>In terms of system architecture, a significant action item involves the inclusion of a hardware architecture section in the Software Requirements Specification (SRS) document, as discussed by Suhail Ahmed and Respect. This addition will provide a comprehensive overview of the technical infrastructure required to support the platform's operations, taking into account the scalability and performance needs identified during the meetings. Furthermore, the development team is tasked with implementing a CSV upload system for bulk student data, facilitating efficient data management and integration within the platform.</w:t>
        <w:br/>
        <w:br/>
        <w:t>Another critical aspect discussed is the need for audit log functionality for chat interactions, aimed at maintaining content safety and moderation. This requirement underscores the importance of safeguarding user interactions and ensuring compliance with educational standards and privacy regulations. Additionally, the processing workflow for uploaded data was identified as a key area for development, with Suhail Ahmed tasked with defining the conditions under which data should be processed versus stored, optimizing resource allocation and system performance.</w:t>
        <w:br/>
        <w:br/>
        <w:t>Next steps include a thorough review of the SRS document to ensure consistency and alignment with the decisions made during the meetings. This review process will help identify any discrepancies or gaps in the documentation, allowing for necessary updates and refinements. The team is also preparing documentation for Use Case 4, focusing on admissions and marketing, which will be pivotal in expanding the platform's functionalities and enhancing its market appeal.</w:t>
        <w:br/>
        <w:br/>
        <w:t>The meetings concluded with a strategic plan for the upcoming sessions, including the sharing of open queries prior to the next meeting scheduled for June 26. This proactive approach aims to streamline discussions and ensure that all team members are aligned and prepared to address the project's critical needs effectively. The overall goal is to develop a well-scoped, modular educational platform that meets the diverse needs of its users while adhering to the established timelines and technical specifications.</w:t>
      </w:r>
    </w:p>
    <w:p/>
    <w:p>
      <w:pPr>
        <w:pStyle w:val="SRSHeading1"/>
      </w:pPr>
      <w:r>
        <w:t>Introduction</w:t>
      </w:r>
    </w:p>
    <w:p>
      <w:pPr>
        <w:pStyle w:val="SRSHeading2"/>
      </w:pPr>
      <w:r>
        <w:t>Document Purpose</w:t>
      </w:r>
    </w:p>
    <w:p>
      <w:pPr>
        <w:pStyle w:val="SRSNormal"/>
        <w:ind w:left="360"/>
      </w:pPr>
      <w:r>
        <w:t>Purpose: Purpose of the document itself.</w:t>
      </w:r>
    </w:p>
    <w:p>
      <w:pPr>
        <w:pStyle w:val="SRSNormal"/>
        <w:spacing w:after="240"/>
        <w:ind w:left="360"/>
      </w:pPr>
      <w:r>
        <w:t>Source: Standard Template</w:t>
      </w:r>
    </w:p>
    <w:p>
      <w:pPr>
        <w:pStyle w:val="SRSNormal"/>
        <w:spacing w:after="240"/>
        <w:ind w:left="360"/>
      </w:pPr>
      <w:r>
        <w:t>**Document Purpose**</w:t>
        <w:br/>
        <w:br/>
        <w:t>The purpose of this Software Requirements Specification (SRS) document is to provide a detailed and structured outline of the functional and technical requirements for the AI-driven educational platform being developed in collaboration between MSBC and Riza Kaya's team. This document is intended to serve as a comprehensive reference for all stakeholders involved, ensuring a clear understanding of the project’s objectives, scope, and implementation details as discussed during the project meetings. Key elements of this document will be derived from the discussions and decisions made during the various meetings held on this project, including insights on system architecture, user roles, and data management strategies.</w:t>
        <w:br/>
        <w:br/>
        <w:t>The document highlights the primary aim of the project, which is to develop offline AI tools to support schools in their inspection readiness, lesson planning, personalized teaching, and admissions/marketing insights. As discussed, the target users for these tools are top-tier international schools that require modular, scalable solutions. The project leverages data from multiple sources, such as PDF reports and MIS systems, and incorporates API integrations with major providers like iSAMS and Veracross, emphasizing the need for both offline and optional cloud-based deployment solutions to cater to different school infrastructures.</w:t>
        <w:br/>
        <w:br/>
        <w:t>During the meetings, specific use cases were identified, including AI-driven inspection readiness support, curriculum enhancement, academic performance tracking, and AI-enabled marketing and admissions support. Each use case is designed to function as an independent module, allowing schools to opt for only the functionalities they require. This modular approach ensures flexibility and customization, addressing the diverse needs of different educational institutions. The document will elaborate on these use cases, detailing the technical and functional requirements necessary for their implementation.</w:t>
        <w:br/>
        <w:br/>
        <w:t>Technical specifications discussed in the meetings include the necessity for a unified repository and API layer to centralize data and improve user experience. The project aims to replace existing tools like Power BI with more integrated solutions, streamlining workflows and reducing resource redundancy within schools. The document will outline the technical considerations, including data synchronization strategies and potential challenges in integrating with various school management systems.</w:t>
        <w:br/>
        <w:br/>
        <w:t>Constraints and considerations raised during the meetings will also be documented, such as the emphasis on maintaining data privacy and security through offline deployment, and the potential for expanding to cloud-based solutions if needed. The need for MVP development to address high market demand while ensuring the product remains adaptable and sustainable for future enhancements was another critical point noted during discussions.</w:t>
        <w:br/>
        <w:br/>
        <w:t>Overall, this SRS document aims to encapsulate all the critical discussions, decisions, and requirements articulated during the meetings, serving as a foundational guide for the development team and stakeholders to align on the project goals and implementation strategies.</w:t>
      </w:r>
    </w:p>
    <w:p>
      <w:pPr>
        <w:pStyle w:val="SRSHeading2"/>
      </w:pPr>
      <w:r>
        <w:t>Project Purpose</w:t>
      </w:r>
    </w:p>
    <w:p>
      <w:pPr>
        <w:pStyle w:val="SRSNormal"/>
        <w:ind w:left="360"/>
      </w:pPr>
      <w:r>
        <w:t>Purpose: Why the project exists and its intended outcome.</w:t>
      </w:r>
    </w:p>
    <w:p>
      <w:pPr>
        <w:pStyle w:val="SRSNormal"/>
        <w:spacing w:after="240"/>
        <w:ind w:left="360"/>
      </w:pPr>
      <w:r>
        <w:t>Source: Standard Template</w:t>
      </w:r>
    </w:p>
    <w:p>
      <w:pPr>
        <w:pStyle w:val="SRSNormal"/>
        <w:spacing w:after="240"/>
        <w:ind w:left="360"/>
      </w:pPr>
      <w:r>
        <w:t>**Section: Project Purpose**</w:t>
        <w:br/>
        <w:br/>
        <w:t>The project aims to develop a suite of AI-driven educational tools tailored to support top-tier international schools in various domains, including inspection readiness, lesson planning, academic performance tracking, and marketing and admissions insights. As discussed in the meetings, the primary objective of this initiative is to create modular AI tools that function offline, ensuring data privacy and security, while offering scalable solutions that can adapt to different educational environments. The ultimate vision is to integrate these tools seamlessly with existing school systems to enhance efficiency and decision-making processes within educational institutions.</w:t>
        <w:br/>
        <w:br/>
        <w:t>A key requirement outlined during the meetings is the development of an AI-driven inspection readiness support system. This system will utilize a RAG (red, amber, green) system to analyze and prepare inspection documents automatically. The AI tools will help school leaders reduce the time spent on inspection preparations, enabling them to focus on strategic improvements. This functionality is vital as inspection outcomes directly impact school fees, particularly in regions like the UAE where educational standards are closely monitored.</w:t>
        <w:br/>
        <w:br/>
        <w:t>Another significant aspect of the project is the enhancement of curriculum planning and lesson personalization. The AI tools will leverage data from existing MIS systems to provide teachers with insights into student performance, enabling them to tailor lesson plans to individual learning needs. This feature aims to replace existing Power BI plugins by offering a more integrated and user-friendly solution that consolidates data from multiple sources, thereby simplifying the workflow for educators.</w:t>
        <w:br/>
        <w:br/>
        <w:t>The meetings also emphasized the importance of developing marketing and admissions support tools. These tools will help schools analyze their demographic data and market effectively to potential students and parents. By automating the generation of marketing content and providing insights into admissions trends, the AI system will support schools in increasing enrollment and improving student retention rates.</w:t>
        <w:br/>
        <w:br/>
        <w:t>Technical considerations discussed during the meetings include the need for a centralized data repository and API integrations with major MIS providers like iSAMS and Veracross. The project will initially focus on offline deployment to ensure data privacy and security but may also consider cloud-based solutions for broader adoption. The use of PDF and Word formats for report generation was highlighted as a key feature, enabling schools to produce dynamic and customizable reports.</w:t>
        <w:br/>
        <w:br/>
        <w:t>Constraints outlined in the discussions include the need for the system to handle a variety of data formats, including text, images, and graphs, while maintaining compatibility with existing school infrastructures. The project must also address the challenge of integrating with diverse school management systems and providing a unified user experience across different modules. By focusing on these critical requirements, the project aims to deliver a comprehensive solution that meets the specific needs of educational institutions worldwide.</w:t>
      </w:r>
    </w:p>
    <w:p>
      <w:pPr>
        <w:pStyle w:val="SRSHeading2"/>
      </w:pPr>
      <w:r>
        <w:t>Project Objectives</w:t>
      </w:r>
    </w:p>
    <w:p>
      <w:pPr>
        <w:pStyle w:val="SRSNormal"/>
        <w:ind w:left="360"/>
      </w:pPr>
      <w:r>
        <w:t>Purpose: Goals the project aims to achieve.</w:t>
      </w:r>
    </w:p>
    <w:p>
      <w:pPr>
        <w:pStyle w:val="SRSNormal"/>
        <w:spacing w:after="240"/>
        <w:ind w:left="360"/>
      </w:pPr>
      <w:r>
        <w:t>Source: Standard Template</w:t>
      </w:r>
    </w:p>
    <w:p>
      <w:pPr>
        <w:pStyle w:val="SRSNormal"/>
        <w:spacing w:after="240"/>
        <w:ind w:left="360"/>
      </w:pPr>
      <w:r>
        <w:t>## Project Objectives</w:t>
        <w:br/>
        <w:br/>
        <w:t>The primary objective of this project, as discussed in the meetings, is to develop a modular AI-driven educational platform that supports various functions within schools, including inspection readiness, lesson planning, and admissions marketing insights. The project aims to deliver offline AI tools tailored to the needs of top-tier international schools. These tools are designed to address real-world educational challenges such as scattered data, lack of integration, and inefficient workflows. The overarching goal is to provide a scalable, flexible solution that enhances the operational efficiency of schools while maintaining data privacy and control.</w:t>
        <w:br/>
        <w:br/>
        <w:t>One of the key objectives is to enhance the efficiency of school departments, particularly in areas such as inspection readiness. This involves automating the analysis of inspection documents and supporting schools in achieving better inspection outcomes. The system is expected to provide insights into school performance and suggest improvements, alleviating the administrative burden on school leaders. The platform will utilize a RAG (Red, Amber, Green) system to identify areas of improvement and ensure compliance with inspection standards.</w:t>
        <w:br/>
        <w:br/>
        <w:t>Another significant objective is to support personalized lesson planning and curriculum enhancement. The platform will integrate with existing MIS and LMS systems to leverage student data for creating tailored educational experiences. This includes tracking academic performance, generating visual reports, and offering insights into student progress. The focus is on replacing existing tools like Power BI with a more integrated and user-friendly solution that centralizes data and simplifies access for educators.</w:t>
        <w:br/>
        <w:br/>
        <w:t>The project also targets the enhancement of admissions and marketing processes within schools. The AI-enabled marketing module is intended to streamline admissions by providing data-driven insights into student demographics and marketing strategies. This module will support offline environments and prioritize text-based suggestions with analytic graphs over heavy media generation, ensuring that it remains lightweight and efficient. Predictive analytics will play a crucial role in identifying trends in enrollment and student retention.</w:t>
        <w:br/>
        <w:br/>
        <w:t>Technical specifications discussed in the meetings highlight the importance of modular architecture and data centralization. The system will function through independent modules, each addressing specific use cases. A unified data repository and API layer are essential to ensure seamless integration and user experience across different functionalities. The platform will support offline deployment, with optional cloud-based solutions available for wider adoption.</w:t>
        <w:br/>
        <w:br/>
        <w:t>Constraints and considerations raised during the meetings emphasize the need for flexibility and adaptability in handling diverse data management practices across schools. The system must accommodate varying input methods and data formats while maintaining a consistent user experience. Additionally, the development approach focuses on rapid MVP delivery to meet the high demand from schools, with a roadmap for future customization and expansion into other verticals, such as finance and HR insights.</w:t>
      </w:r>
    </w:p>
    <w:p>
      <w:pPr>
        <w:pStyle w:val="SRSHeading2"/>
      </w:pPr>
      <w:r>
        <w:t>Project Stakeholders</w:t>
      </w:r>
    </w:p>
    <w:p>
      <w:pPr>
        <w:pStyle w:val="SRSNormal"/>
        <w:ind w:left="360"/>
      </w:pPr>
      <w:r>
        <w:t>Purpose: Key individuals or groups involved in or affected by the project.</w:t>
      </w:r>
    </w:p>
    <w:p>
      <w:pPr>
        <w:pStyle w:val="SRSNormal"/>
        <w:spacing w:after="240"/>
        <w:ind w:left="360"/>
      </w:pPr>
      <w:r>
        <w:t>Source: Standard Template</w:t>
      </w:r>
    </w:p>
    <w:p>
      <w:pPr>
        <w:pStyle w:val="SRSNormal"/>
        <w:spacing w:after="240"/>
        <w:ind w:left="360"/>
      </w:pPr>
      <w:r>
        <w:t>### Project Stakeholders</w:t>
        <w:br/>
        <w:br/>
        <w:t>The "Project Stakeholders" section of the Software Requirements Specification (SRS) document identifies the key individuals and groups involved in or affected by the ongoing AI-driven education platform project. This initiative seeks to implement modular AI tools to enhance inspection readiness, lesson planning, and marketing insights for top-tier international schools. The stakeholders encompass both internal team members from MSBC Group and client representatives from Kaya MIS Consulting, alongside potential end users such as school administrative staff, teachers, and external bodies like educational inspection authorities.</w:t>
        <w:br/>
        <w:br/>
        <w:t>The primary stakeholder from the client side is Riza Kaya of Kaya MIS Consulting, who brings extensive experience in IT and data management, having worked with global institutions like Yahoo and the BBC. Riza's vision is to deliver AI-driven offline tools tailored for educational environments, ensuring security, privacy, and control within schools. This project aligns with his objective of addressing common issues schools face, such as scattered data and inefficient workflows, by centralizing data and integrating with existing MIS and LMS systems.</w:t>
        <w:br/>
        <w:br/>
        <w:t>From the MSBC Group, the project involves a diverse team including Suhail Ahmed, the Technical Lead for AI and Systems, who has a notable background in programming and AI model development. Suhail's role is crucial in ensuring the technical feasibility and integration of AI components within the educational platform. Another key figure is Ajay Chakrobarty, who serves as both Scrum Master and Business Analyst, responsible for translating business requirements into actionable technical specifications and ensuring the team remains aligned with project goals.</w:t>
        <w:br/>
        <w:br/>
        <w:t>The design aspect is handled by Aesha Thakkar and Ishika Anandani, who are responsible for creating intuitive and user-friendly UI/UX designs that meet the project's aesthetic and functional needs. Their work will be pivotal in ensuring that the end product is not only functional but also accessible and engaging for its users. Sahil Sharma, focusing on AI and backend coordination, plays a vital role in managing the integration of AI functionalities to support the project's vision.</w:t>
        <w:br/>
        <w:br/>
        <w:t>Additionally, the stakeholders extend to the educational institutions that will implement these AI solutions. These include prestigious school groups like Cognita and Nord Anglia, which are expected to be early adopters and beneficiaries of the project. The schools' administrative and teaching staff are also stakeholders, as they will directly interact with the system to facilitate inspection readiness, lesson planning, and marketing strategies.</w:t>
        <w:br/>
        <w:br/>
        <w:t>Technical considerations discussed in the meetings highlight the importance of maintaining flexibility in input systems due to varying data management practices across schools. This requires the AI tools to be adaptable, supporting both offline deployment for privacy-focused schools and potential cloud-based solutions for broader accessibility. The integration with existing MIS and LMS systems is critical, demanding a robust API layer for seamless data interaction.</w:t>
        <w:br/>
        <w:br/>
        <w:t>In summary, the project stakeholders encompass a wide range of contributors from both MSBC and Kaya MIS Consulting, each playing a crucial role in the development and implementation of the AI educational platform. The success of this project hinges on the collaborative efforts of these stakeholders, their ability to address technical and functional challenges, and their commitment to delivering a solution that meets the diverse needs of international schools.</w:t>
      </w:r>
    </w:p>
    <w:p>
      <w:pPr>
        <w:pStyle w:val="SRSHeading2"/>
      </w:pPr>
      <w:r>
        <w:t>Assumptions</w:t>
      </w:r>
    </w:p>
    <w:p>
      <w:pPr>
        <w:pStyle w:val="SRSNormal"/>
        <w:ind w:left="360"/>
      </w:pPr>
      <w:r>
        <w:t>Purpose: Conditions assumed to be true for the purpose of this document.</w:t>
      </w:r>
    </w:p>
    <w:p>
      <w:pPr>
        <w:pStyle w:val="SRSNormal"/>
        <w:spacing w:after="240"/>
        <w:ind w:left="360"/>
      </w:pPr>
      <w:r>
        <w:t>Source: Standard Template</w:t>
      </w:r>
    </w:p>
    <w:p>
      <w:pPr>
        <w:pStyle w:val="SRSNormal"/>
        <w:spacing w:after="240"/>
        <w:ind w:left="360"/>
      </w:pPr>
      <w:r>
        <w:t>### Assumptions</w:t>
        <w:br/>
        <w:br/>
        <w:t>This section outlines the assumptions made during the development of the AI-driven educational platform, as discussed in the meeting. These assumptions are crucial for understanding the context in which the software requirements are specified and ensure alignment with the project's objectives and constraints. The assumptions have been derived from the detailed discussions and decisions made during the project meetings.</w:t>
        <w:br/>
        <w:br/>
        <w:t>Firstly, it is assumed that the target users of the AI-driven educational tools are top-tier international schools with robust infrastructure and resources. This assumption emerged from Riza Kaya’s briefing about the client base comprising high-profile educational institutions like Cognita, Nord Anglia, and Dulwich College, which are expected to have the capability and resources to integrate sophisticated AI solutions. Such schools are anticipated to have sufficient technical infrastructure to support the offline deployment of AI tools, which is a key feature of the project.</w:t>
        <w:br/>
        <w:br/>
        <w:t>Another assumption is that the platform will operate predominantly in an offline mode, as emphasized by Riza Kaya for security and privacy reasons, particularly for top-tier schools. Despite this, there is an acknowledgment of the potential for a cloud-based deployment option to accommodate schools that might prefer or require such a solution. The decision to prioritize offline deployment was influenced by the need for data privacy and control within school environments.</w:t>
        <w:br/>
        <w:br/>
        <w:t>A critical assumption is the modular nature of the AI-driven platform, as discussed in the meetings. Each use case, such as inspection readiness, lesson planning, and marketing support, will function as an independent module. This modularity allows for flexibility in adoption by schools, enabling them to select and implement only the modules that meet their specific needs. This approach also facilitates scalability and future enhancements.</w:t>
        <w:br/>
        <w:br/>
        <w:t>The project assumes that data will be sourced from existing school management systems, such as MIS and LMS platforms. The integration with major MIS providers like iSAMS and Veracross was discussed as a technical requirement. It is assumed that these systems will provide the necessary APIs or data access points to enable seamless data integration into the AI tools.</w:t>
        <w:br/>
        <w:br/>
        <w:t>Lastly, it is assumed that the schools will have the administrative capacity to support the implementation of these AI tools. This includes having personnel available to manage data uploads and system interactions, as detailed in the discussions about the role of school administrators in aiding the integration process. This assumption is fundamental to the successful deployment and operation of the AI-driven solutions within the educational settings.</w:t>
      </w:r>
    </w:p>
    <w:p>
      <w:pPr>
        <w:pStyle w:val="SRSHeading2"/>
      </w:pPr>
      <w:r>
        <w:t>Acronyms and Abbreviations</w:t>
      </w:r>
    </w:p>
    <w:p>
      <w:pPr>
        <w:pStyle w:val="SRSNormal"/>
        <w:ind w:left="360"/>
      </w:pPr>
      <w:r>
        <w:t>Purpose: Glossary of short forms used throughout the document.</w:t>
      </w:r>
    </w:p>
    <w:p>
      <w:pPr>
        <w:pStyle w:val="SRSNormal"/>
        <w:spacing w:after="240"/>
        <w:ind w:left="360"/>
      </w:pPr>
      <w:r>
        <w:t>Source: Standard Template</w:t>
      </w:r>
    </w:p>
    <w:p>
      <w:pPr>
        <w:pStyle w:val="SRSNormal"/>
        <w:spacing w:after="240"/>
        <w:ind w:left="360"/>
      </w:pPr>
      <w:r>
        <w:t>### Acronyms and Abbreviations</w:t>
        <w:br/>
        <w:br/>
        <w:t>This section of the Software Requirements Specification (SRS) document provides a glossary of acronyms and abbreviations used throughout the project discussions and documentation. The definitions and references are based on the meeting transcripts provided, ensuring clarity and consistency for all stakeholders involved in the AI-driven educational platform project.</w:t>
        <w:br/>
        <w:br/>
        <w:t>1. **AI (Artificial Intelligence)**: Refers to the technology being integrated into the educational platform to support various functionalities such as inspection readiness, lesson planning, and admissions marketing, as highlighted throughout the project discussions.</w:t>
        <w:br/>
        <w:br/>
        <w:t>2. **MIS (Management Information System)**: This term is pivotal in the discussions, indicating the systems from which data is sourced for integration with the AI platform. Specific systems mentioned include iSAMS and Veracross, which are used for managing school data.</w:t>
        <w:br/>
        <w:br/>
        <w:t>3. **LMS (Learning Management System)**: A system for managing educational courses, training programs, and learning and development programs. The project involves API integrations with major LMS providers to facilitate seamless data transfer and enhance platform functionalities.</w:t>
        <w:br/>
        <w:br/>
        <w:t>4. **SRS (Software Requirements Specification)**: This document outlines the detailed requirements for the software being developed. The SRS aims to capture all functional and non-functional requirements, ensuring the final product meets the needs articulated during the project meetings.</w:t>
        <w:br/>
        <w:br/>
        <w:t>5. **UI/UX (User Interface/User Experience)**: Refers to the design aspects of the project, which are crucial for ensuring the platform is intuitive and user-friendly. The design team, including Aesha Thakkar and Ishika Anandani, focuses on creating interfaces that are both aesthetically pleasing and functional.</w:t>
        <w:br/>
        <w:br/>
        <w:t>6. **CSV (Comma-Separated Values)**: A file format discussed for data uploads, particularly in the context of integrating external data sources and facilitating analytics within the platform.</w:t>
        <w:br/>
        <w:br/>
        <w:t>7. **API (Application Programming Interface)**: A critical component for enabling the platform's integration with existing systems like MIS and LMS. The discussions emphasized the need for robust API layers to ensure efficient data centralization and retrieval.</w:t>
        <w:br/>
        <w:br/>
        <w:t>8. **RAG System (Red-Amber-Green System)**: Used in the context of AI-driven inspection readiness, this system provides a visual representation of performance or status to help schools prepare for inspections and improve their outcomes.</w:t>
        <w:br/>
        <w:br/>
        <w:t>The inclusion of these acronyms and abbreviations ensures that all stakeholders have a clear understanding of the terms used in project communications and documentation. This clarity is essential for seamless collaboration and successful project execution.</w:t>
      </w:r>
    </w:p>
    <w:p/>
    <w:p>
      <w:pPr>
        <w:pStyle w:val="SRSHeading1"/>
      </w:pPr>
      <w:r>
        <w:t>User Personas</w:t>
      </w:r>
    </w:p>
    <w:p>
      <w:pPr>
        <w:pStyle w:val="SRSHeading2"/>
      </w:pPr>
      <w:r>
        <w:t>User Personas</w:t>
      </w:r>
    </w:p>
    <w:p>
      <w:pPr>
        <w:pStyle w:val="SRSNormal"/>
        <w:ind w:left="360"/>
      </w:pPr>
      <w:r>
        <w:t>Purpose: Tells about roles involved in particular project.</w:t>
      </w:r>
    </w:p>
    <w:p>
      <w:pPr>
        <w:pStyle w:val="SRSNormal"/>
        <w:spacing w:after="240"/>
        <w:ind w:left="360"/>
      </w:pPr>
      <w:r>
        <w:t>Source: Standard Template</w:t>
      </w:r>
    </w:p>
    <w:p>
      <w:pPr>
        <w:pStyle w:val="SRSNormal"/>
        <w:spacing w:after="240"/>
        <w:ind w:left="360"/>
      </w:pPr>
      <w:r>
        <w:t>### User Personas</w:t>
        <w:br/>
        <w:br/>
        <w:t>This section of the Software Requirements Specification (SRS) document provides an in-depth analysis of the user personas involved in the AI-driven educational platform project as discussed in the series of meetings with MIS Consulting and MSBC Group. These personas are critical to understanding the various roles and responsibilities that will interact with the system, guiding the design and development of the platform to meet specific user needs.</w:t>
        <w:br/>
        <w:br/>
        <w:t>The primary user personas identified include school administrators, teachers, and students. School administrators, particularly those in top-tier international schools such as Cognita and Nord Anglia, play a crucial role in ensuring inspection readiness and managing the overall educational framework. They require tools that streamline the inspection process, leveraging AI to analyze inspection documents, generate reports, and offer actionable insights for improvement. The system's RAG (Red-Amber-Green) system supports these administrators by highlighting areas needing attention and facilitating better decision-making.</w:t>
        <w:br/>
        <w:br/>
        <w:t>Teachers are another significant user group, tasked with curriculum development and personalized lesson planning. They need the platform to pull data from existing Learning Management Systems (LMS) and Management Information Systems (MIS) to create dynamic lesson plans and track student performance. The platform will provide teachers with a centralized repository of resources, allowing them to generate Power BI-like visual reports and tailor educational strategies to individual student needs. This modular approach ensures that teachers can seamlessly integrate the platform into their existing workflows, enhancing their ability to deliver personalized education.</w:t>
        <w:br/>
        <w:br/>
        <w:t>Students, although indirect users, are pivotal to the system's design, as their data and performance metrics drive many of the platform's functionalities. The system will support students by offering personalized learning paths and tracking academic progress through AI-generated insights. This ensures that students receive targeted support, fostering an environment conducive to achieving their educational goals.</w:t>
        <w:br/>
        <w:br/>
        <w:t>In addition to these core personas, the system must also accommodate the needs of IT staff and technical users, who will oversee the deployment and maintenance of the platform. This includes managing offline and potentially cloud-based deployments, ensuring data security, and integrating with existing school infrastructure. The platform must be flexible enough to allow IT staff to customize reports and configurations without requiring extensive programming knowledge, as highlighted in discussions about leveraging existing Power BI dashboards and the potential for API integrations.</w:t>
        <w:br/>
        <w:br/>
        <w:t>The design and development decisions made during these meetings emphasize the importance of modular architecture, allowing each use case to function as an independent module. This approach ensures that the platform can be tailored to the unique needs of each school while maintaining a standard framework for updates and enhancements. The focus on real school problems, such as scattered data and inefficient workflows, underscores the need for a user-centric design that addresses the specific challenges faced by each user persona.</w:t>
        <w:br/>
        <w:br/>
        <w:t>In conclusion, the user personas outlined in this section provide a comprehensive understanding of the various roles that will interact with the AI-driven educational platform. By focusing on the specific needs and challenges of administrators, teachers, students, and IT staff, the platform aims to deliver a robust, flexible, and user-friendly solution that enhances educational outcomes and operational efficiency.</w:t>
      </w:r>
    </w:p>
    <w:p/>
    <w:p>
      <w:pPr>
        <w:pStyle w:val="SRSHeading1"/>
      </w:pPr>
      <w:r>
        <w:t>Scope</w:t>
      </w:r>
    </w:p>
    <w:p>
      <w:pPr>
        <w:pStyle w:val="SRSHeading2"/>
      </w:pPr>
      <w:r>
        <w:t>Scope</w:t>
      </w:r>
    </w:p>
    <w:p>
      <w:pPr>
        <w:pStyle w:val="SRSNormal"/>
        <w:ind w:left="360"/>
      </w:pPr>
      <w:r>
        <w:t>Purpose: Defines boundaries, limits, and coverage of the system.</w:t>
      </w:r>
    </w:p>
    <w:p>
      <w:pPr>
        <w:pStyle w:val="SRSNormal"/>
        <w:spacing w:after="240"/>
        <w:ind w:left="360"/>
      </w:pPr>
      <w:r>
        <w:t>Source: Standard Template</w:t>
      </w:r>
    </w:p>
    <w:p>
      <w:pPr>
        <w:pStyle w:val="SRSNormal"/>
        <w:spacing w:after="240"/>
        <w:ind w:left="360"/>
      </w:pPr>
      <w:r>
        <w:t>### Scope</w:t>
        <w:br/>
        <w:br/>
        <w:t>The scope of this Software Requirements Specification (SRS) document is to delineate the boundaries and coverage of the AI-driven education platform as discussed in the series of meetings between MSBC and Riza Kaya's team. The primary objective is to develop offline AI tools to aid schools in various functionalities, such as inspection readiness, lesson planning, academic performance tracking, and marketing and admissions support. The target users for these tools are top-tier international schools that require modular, scalable solutions tailored to their specific needs.</w:t>
        <w:br/>
        <w:br/>
        <w:t>During the meetings, it was emphasized that the scope should include the development of a modular architecture, where each use case functions as an independent module. This approach allows schools to adopt the tools incrementally, depending on their immediate requirements and resources. The modules identified include AI-driven inspection readiness support, curriculum enhancement, academic performance tracking, and AI-enabled marketing and admissions support. Each use case is designed to address specific pain points like scattered data and inefficient workflows, commonly encountered in educational institutions.</w:t>
        <w:br/>
        <w:br/>
        <w:t>Technical considerations discussed in the meeting highlight the preference for offline deployment, with the potential for cloud-based solutions to facilitate wider adoption. This dual approach is intended to cater to schools with varying levels of IT infrastructure while maintaining data security and privacy. It was also noted that the data centralization is critical, necessitating a unified repository and API layer to ensure efficiency in data integration from various MIS and LMS systems.</w:t>
        <w:br/>
        <w:br/>
        <w:t>Constraints such as the need for compliance with regional data privacy laws, including GDPR and UAE-specific regulations, were discussed. These constraints necessitate careful planning of data handling and storage solutions. The meetings also underscored the importance of maintaining a balance between customization and standardization. While the initial build will be lean, there is a roadmap for future customization options through configurable portals.</w:t>
        <w:br/>
        <w:br/>
        <w:t>Lastly, the meetings highlighted the urgency driven by market demand, with schools expressing a keen interest in these solutions. This urgency necessitates a rapid development of a Minimum Viable Product (MVP) to capture early adopters and address immediate needs such as integration with existing systems and the generation of dynamic, customizable reports. The overarching goal is to provide a comprehensive suite of tools that enhance educational management processes while maintaining strategic growth flexibility.</w:t>
      </w:r>
    </w:p>
    <w:p/>
    <w:p>
      <w:pPr>
        <w:pStyle w:val="SRSHeading1"/>
      </w:pPr>
      <w:r>
        <w:t>Sequence Diagram</w:t>
      </w:r>
    </w:p>
    <w:p>
      <w:pPr>
        <w:pStyle w:val="SRSHeading2"/>
      </w:pPr>
      <w:r>
        <w:t>Sequence Diagram</w:t>
      </w:r>
    </w:p>
    <w:p>
      <w:pPr>
        <w:pStyle w:val="SRSNormal"/>
        <w:ind w:left="360"/>
      </w:pPr>
      <w:r>
        <w:t>Purpose: Illustration of interaction flow among system components.</w:t>
      </w:r>
    </w:p>
    <w:p>
      <w:pPr>
        <w:pStyle w:val="SRSNormal"/>
        <w:spacing w:after="240"/>
        <w:ind w:left="360"/>
      </w:pPr>
      <w:r>
        <w:t>Source: Standard Template</w:t>
      </w:r>
    </w:p>
    <w:p>
      <w:pPr>
        <w:pStyle w:val="SRSNormal"/>
        <w:spacing w:after="240"/>
        <w:ind w:left="360"/>
      </w:pPr>
      <w:r>
        <w:t>### Sequence Diagram</w:t>
        <w:br/>
        <w:br/>
        <w:t>#### Overview</w:t>
        <w:br/>
        <w:br/>
        <w:t>This section provides a detailed visualization of the interaction flow among various components of the AI-driven educational platform as discussed in the project meetings. The sequence diagram illustrates the interaction between system users, such as teachers and administrators, and the AI modules, highlighting the data exchanges and the functional processes within the system. The primary focus is on ensuring seamless integration of various use cases, particularly the inspection readiness, lesson planning, and marketing modules in an offline AI environment.</w:t>
        <w:br/>
        <w:br/>
        <w:t>#### System Interaction Requirements</w:t>
        <w:br/>
        <w:br/>
        <w:t>The sequence diagram should capture the interactive processes for Use Case 1: AI-driven inspection readiness support. This includes the utilization of a RAG (Red-Amber-Green) system for analyzing inspection documents and identifying areas of improvement. The system must enable administrators to upload previous inspection reports and related documents into a centralized repository, from which the AI can draw insights and generate queries. The interaction flow should demonstrate how school leaders can use the system to pinpoint weaknesses in inspection outcomes and receive actionable recommendations for improvement.</w:t>
        <w:br/>
        <w:br/>
        <w:t>#### Decisions and Technical Specifications</w:t>
        <w:br/>
        <w:br/>
        <w:t>During the discussions, it was decided that the system would primarily function offline, catering to top-tier schools that prefer on-premise solutions due to data privacy and control concerns. However, provisions for a potential cloud-based deployment were acknowledged, allowing for flexibility in system architecture depending on institutional requirements. The sequence diagram should, therefore, reflect this dual capability by illustrating separate flows for offline data synchronization and potential cloud integration.</w:t>
        <w:br/>
        <w:br/>
        <w:t>#### Constraints and Considerations</w:t>
        <w:br/>
        <w:br/>
        <w:t>A significant constraint highlighted was the need for the AI system to handle complex documents, such as PDFs with embedded graphs and tables, which are typically part of the inspection documentation. The sequence diagram should depict how the system processes these documents and integrates data from various school management systems (SMS) like iSAMS or Veracross via API endpoints. Moreover, the diagram should account for potential constraints related to data storage limitations and the necessity for manual data uploads in the absence of real-time synchronization.</w:t>
        <w:br/>
        <w:br/>
        <w:t>#### Data Flow and Interaction Pathways</w:t>
        <w:br/>
        <w:br/>
        <w:t>In the context of Use Case 2, which involves curriculum enhancement and personalized lesson planning, the sequence diagram must show the interaction pathways for accessing and analyzing student performance data. This includes APIs that extract data from LMS/MIS systems, and the process by which teachers retrieve and use this data to design personalized lesson plans. The diagram should also represent how the system generates visual reports, replacing traditional tools like Power BI, and how these reports feed back into the lesson planning process.</w:t>
        <w:br/>
        <w:br/>
        <w:t>#### Future Enhancements and Integration</w:t>
        <w:br/>
        <w:br/>
        <w:t>While the initial focus is on offline deployment, the meetings underscored the importance of scalability and modularity in the system's design. The sequence diagram should thus include placeholders for future enhancements, such as integration with external marketing analytics platforms or the addition of AI capabilities for real-time student interaction in classrooms. This foresight into potential system evolution ensures that the sequence diagram not only captures current functionalities but also lays the groundwork for subsequent development phases.</w:t>
      </w:r>
    </w:p>
    <w:p/>
    <w:p>
      <w:pPr>
        <w:pStyle w:val="SRSHeading1"/>
      </w:pPr>
      <w:r>
        <w:t>Functional Requirements</w:t>
      </w:r>
    </w:p>
    <w:p>
      <w:pPr>
        <w:pStyle w:val="SRSHeading2"/>
      </w:pPr>
      <w:r>
        <w:t>Use Case 1</w:t>
      </w:r>
    </w:p>
    <w:p>
      <w:pPr>
        <w:pStyle w:val="SRSNormal"/>
        <w:ind w:left="360"/>
      </w:pPr>
      <w:r>
        <w:t>Purpose: If applicable regarding to topic: It gives the details of the use case.</w:t>
      </w:r>
    </w:p>
    <w:p>
      <w:pPr>
        <w:pStyle w:val="SRSNormal"/>
        <w:spacing w:after="240"/>
        <w:ind w:left="360"/>
      </w:pPr>
      <w:r>
        <w:t>Source: Standard Template</w:t>
      </w:r>
    </w:p>
    <w:p>
      <w:pPr>
        <w:pStyle w:val="SRSNormal"/>
        <w:spacing w:after="240"/>
        <w:ind w:left="360"/>
      </w:pPr>
      <w:r>
        <w:t>**Use Case 1: AI-Driven Inspection Readiness Support**</w:t>
        <w:br/>
        <w:br/>
        <w:t>This section of the Software Requirements Specification (SRS) document outlines the first use case, which focuses on providing AI-driven support for inspection readiness within educational institutions. This use case is designed to assist school leaders in preparing for inspections by leveraging a RAG (Red, Amber, Green) system and automated analysis of inspection documents. The goal is to streamline the inspection preparation process, reduce the time burden on school leaders, and ultimately help schools achieve better inspection scores, thereby influencing school fees which are dependent on these outcomes.</w:t>
        <w:br/>
        <w:br/>
        <w:t>During the meeting, it was emphasized that the system must be capable of handling inspection documents and outcomes, which are typically provided by entities like KHDA and ADEC. These documents often include complex PDFs with images, graphs, and tables, posing a challenge in data extraction and processing. The proposed solution involves utilizing an offline system that can efficiently manage these documents, enabling school administrators to upload inspection requirements and previous reports into a centralized repository. This repository will serve as the backbone for the AI system to generate actionable insights and recommendations for improving inspection scores.</w:t>
        <w:br/>
        <w:br/>
        <w:t>A significant decision made during the meeting was to maintain an offline deployment model for the AI tool, catering specifically to top-tier schools such as those under the Cognita, Nord Anglia, and Dulwich College groups. However, the possibility of a cloud-based, multi-tenant setup was also discussed to cater to different school needs and ensure wider adoption. The offline model aligns with the security and privacy requirements of these institutions, while the cloud model remains a potential future enhancement.</w:t>
        <w:br/>
        <w:br/>
        <w:t>Technical specifications discussed include the need for a local PostgreSQL or MySQL database to facilitate data synchronization from school management systems. The system will pull essential data such as attendance, curriculum performance, and other relevant metrics, minimizing the need for constant live syncing. This approach not only ensures data integrity but also reduces the complexity and resource requirements for schools that may not be equipped to handle extensive on-premise setups.</w:t>
        <w:br/>
        <w:br/>
        <w:t>Constraints and considerations raised in the meeting highlighted the necessity of simplifying the user interface to accommodate non-technical users. The system should produce outputs in familiar formats, such as Word documents and Excel sheets, to ensure ease of use and integration with existing workflows. The ability to generate internal reports that align with current inspection formats was identified as a critical feature, enhancing the system’s utility and acceptance among school administrators.</w:t>
        <w:br/>
        <w:br/>
        <w:t>In conclusion, Use Case 1 aims to provide a comprehensive solution for inspection readiness, addressing the current pain points of scattered data and inefficient workflows. By leveraging AI and a centralized data repository, the system is poised to deliver significant value to educational institutions, helping them achieve their inspection goals with greater efficiency and accuracy.</w:t>
      </w:r>
    </w:p>
    <w:p/>
    <w:p>
      <w:pPr>
        <w:pStyle w:val="SRSHeading1"/>
      </w:pPr>
      <w:r>
        <w:t>Non-Functional Requirements</w:t>
      </w:r>
    </w:p>
    <w:p>
      <w:pPr>
        <w:pStyle w:val="SRSHeading2"/>
      </w:pPr>
      <w:r>
        <w:t>Non-Functional Requirements</w:t>
      </w:r>
    </w:p>
    <w:p>
      <w:pPr>
        <w:pStyle w:val="SRSNormal"/>
        <w:ind w:left="360"/>
      </w:pPr>
      <w:r>
        <w:t>Purpose: Performance, reliability, usability, etc.</w:t>
      </w:r>
    </w:p>
    <w:p>
      <w:pPr>
        <w:pStyle w:val="SRSNormal"/>
        <w:spacing w:after="240"/>
        <w:ind w:left="360"/>
      </w:pPr>
      <w:r>
        <w:t>Source: Standard Template</w:t>
      </w:r>
    </w:p>
    <w:p>
      <w:pPr>
        <w:pStyle w:val="SRSNormal"/>
        <w:spacing w:after="240"/>
        <w:ind w:left="360"/>
      </w:pPr>
      <w:r>
        <w:t>### Non-Functional Requirements</w:t>
        <w:br/>
        <w:br/>
        <w:t>This section outlines the non-functional requirements discussed during the design walkthrough and use case meetings for the AI-powered educational platform. The focus is on performance, reliability, usability, and other critical attributes necessary to ensure the system meets the needs of top-tier international schools.</w:t>
        <w:br/>
        <w:br/>
        <w:t>The performance of the system is a key concern, particularly in handling concurrent users. As highlighted, the system should support 5 to 10 concurrent users per subscription level, with scalable hardware options accommodating up to 40 students in a classroom setup. This scalability is vital for ensuring the system can handle peak loads efficiently, as noted in discussions about the use cases where multiple students might engage with the system simultaneously.</w:t>
        <w:br/>
        <w:br/>
        <w:t>Reliability is paramount, especially given the educational context where system downtime can disrupt learning and administrative processes. The system should include robust error-handling mechanisms and audit logs for tracking chat interactions. This is crucial for maintaining data integrity and ensuring accountability, as mentioned in the meeting discussions about audit log functionality and safeguarding measures.</w:t>
        <w:br/>
        <w:br/>
        <w:t>Usability is a central theme, with the interface design prioritizing simplicity and intuitiveness akin to ChatGPT. The system should provide customizable interaction tones and teaching styles, supported by pre-configured templates. This customization is essential for adapting to different teaching environments and user preferences, as discussed in the context of providing alternate templates for different student age groups and learning styles.</w:t>
        <w:br/>
        <w:br/>
        <w:t>Security and privacy are critical, particularly with the emphasis on offline deployment. The system must comply with GDPR and regional data protection regulations, ensuring data privacy and security. The discussions underscored the need for a secure, multi-tenant model for future flexibility, allowing schools to scale while maintaining stringent access controls.</w:t>
        <w:br/>
        <w:br/>
        <w:t>Additionally, the system's architecture must accommodate modular use cases, allowing for phased implementation and expansion into other verticals, such as finance. This modularity is crucial for meeting diverse school needs without overcomplicating the system, as highlighted in the discussions about maintaining a consistent, simple UX across different use cases.</w:t>
        <w:br/>
        <w:br/>
        <w:t>Overall, the non-functional requirements emphasize a balanced approach to performance, reliability, usability, and security, ensuring the AI-powered educational platform is robust, adaptable, and user-friendly. These attributes are essential for fostering adoption among international schools, addressing scattered data issues, and enhancing efficiency in educational settings.</w:t>
      </w:r>
    </w:p>
    <w:p/>
    <w:p>
      <w:pPr>
        <w:pStyle w:val="SRSHeading1"/>
      </w:pPr>
      <w:r>
        <w:t>System Requirements</w:t>
      </w:r>
    </w:p>
    <w:p>
      <w:pPr>
        <w:pStyle w:val="SRSHeading2"/>
      </w:pPr>
      <w:r>
        <w:t>User Interface</w:t>
      </w:r>
    </w:p>
    <w:p>
      <w:pPr>
        <w:pStyle w:val="SRSNormal"/>
        <w:ind w:left="360"/>
      </w:pPr>
      <w:r>
        <w:t>Purpose: Front-end behavior and layout.</w:t>
      </w:r>
    </w:p>
    <w:p>
      <w:pPr>
        <w:pStyle w:val="SRSNormal"/>
        <w:spacing w:after="240"/>
        <w:ind w:left="360"/>
      </w:pPr>
      <w:r>
        <w:t>Source: Standard Template</w:t>
      </w:r>
    </w:p>
    <w:p>
      <w:pPr>
        <w:pStyle w:val="SRSNormal"/>
        <w:spacing w:after="240"/>
        <w:ind w:left="360"/>
      </w:pPr>
      <w:r>
        <w:t>### User Interface</w:t>
        <w:br/>
        <w:br/>
        <w:t>This section outlines the front-end behavior and layout for the AI-driven education tools, as discussed in the series of meetings conducted on various use cases. The user interface (UI) is a critical component of the software, ensuring that the AI tools are accessible and user-friendly for all stakeholders. Based on the discussions in the meetings, the UI design is intended to be intuitive and familiar, drawing inspiration from existing models like ChatGPT to minimize the learning curve for users who are already accustomed to similar interfaces.</w:t>
        <w:br/>
        <w:br/>
        <w:t>A key requirement discussed is the integration of a consistent, simple user experience across all use cases. The meetings highlighted the necessity for a tool-style UI, enabling users to toggle between different use cases seamlessly. This approach mirrors the functionality of ChatGPT, which aligns with the project's goal of using familiar interaction models to enhance usability. The interface will incorporate configurable templates that are adaptable to the needs of different user personas, such as teachers, students, and administrators, ensuring that the system can cater to a wide range of educational scenarios.</w:t>
        <w:br/>
        <w:br/>
        <w:t>Specific decisions made during the meetings include the necessity to update the "Generate" button label to "Generate PDF Report" to clarify its functionality for users. The UI will support both text and voice interactions to accommodate diverse user preferences. For instance, the system will allow users to select predefined prompts or send voice notes, which will be processed by the AI to generate responses or documents. This flexibility is crucial for ensuring that the tools are accessible to users with varying levels of technical proficiency.</w:t>
        <w:br/>
        <w:br/>
        <w:t>From a technical standpoint, the interface will manage data interactions through a centralized repository, allowing for seamless data retrieval and storage. This design choice supports the modular architecture of the system, where each use case functions as an independent module. The UI will provide visual elements such as graphs and pie charts to aid in data analysis, aligning with the requirement for dynamic, customizable reports.</w:t>
        <w:br/>
        <w:br/>
        <w:t>There are several constraints and considerations highlighted in the meetings, such as the need for the UI to adapt to different student age groups through alternate templates. Additionally, the system must be capable of supporting multiple concurrent users within a classroom setting, which places specific demands on the interface's performance and scalability. The meetings have emphasized the importance of ensuring content safety and accessibility, which will be integral to the UI design process.</w:t>
        <w:br/>
        <w:br/>
        <w:t>Overall, the UI section of the SRS captures the strategic emphasis on creating a user-friendly, adaptable, and robust interface that aligns with the educational objectives of the AI tools. The design choices discussed in the meetings reflect a commitment to providing a seamless user experience that supports the diverse needs of international schools and enhances the overall functionality of the educational platform.</w:t>
      </w:r>
    </w:p>
    <w:p>
      <w:pPr>
        <w:pStyle w:val="SRSHeading2"/>
      </w:pPr>
      <w:r>
        <w:t>Database</w:t>
      </w:r>
    </w:p>
    <w:p>
      <w:pPr>
        <w:pStyle w:val="SRSNormal"/>
        <w:ind w:left="360"/>
      </w:pPr>
      <w:r>
        <w:t>Purpose: Backend data handling specifications.</w:t>
      </w:r>
    </w:p>
    <w:p>
      <w:pPr>
        <w:pStyle w:val="SRSNormal"/>
        <w:spacing w:after="240"/>
        <w:ind w:left="360"/>
      </w:pPr>
      <w:r>
        <w:t>Source: Standard Template</w:t>
      </w:r>
    </w:p>
    <w:p>
      <w:pPr>
        <w:pStyle w:val="SRSNormal"/>
        <w:spacing w:after="240"/>
        <w:ind w:left="360"/>
      </w:pPr>
      <w:r>
        <w:t>### Database Section Overview</w:t>
        <w:br/>
        <w:br/>
        <w:t>This section outlines the database requirements and backend data handling specifications for the AI-powered educational platform, as discussed in the series of meetings held between MIS Consulting and MSBC Group. The database serves as the backbone for various use cases including inspection readiness, lesson planning, performance analysis, and marketing insights. The emphasis on data centralization and modular architecture is critical, ensuring that each use case functions as an independent module yet integrates seamlessly within the platform.</w:t>
        <w:br/>
        <w:br/>
        <w:t>### Data Sources and Integration</w:t>
        <w:br/>
        <w:br/>
        <w:t>The platform requires integration with various data sources such as Management Information Systems (MIS) and Learning Management Systems (LMS), including iSAMS and Veracross. This integration is essential for accessing and processing data related to student performance, attendance, and curriculum. The meetings emphasized the need for API integrations to facilitate seamless data flow from these systems into the platform's central repository. This repository will store structured data, enabling the AI system to perform analysis and generate insights efficiently.</w:t>
        <w:br/>
        <w:br/>
        <w:t>### Storage and Processing Specifications</w:t>
        <w:br/>
        <w:br/>
        <w:t>To accommodate the diverse data types, including textual content, images, graphs, and potential future support for videos, the database must be scalable with initial storage allocations of 10GB per subject and 2GB per teacher. Compression algorithms will be employed to manage storage space effectively, particularly for PDFs and images. The system will also support CSV uploads for bulk data handling, ensuring flexibility and ease of use for schools with varying data management practices.</w:t>
        <w:br/>
        <w:br/>
        <w:t>### Security and Compliance Considerations</w:t>
        <w:br/>
        <w:br/>
        <w:t>Security and data privacy are paramount, especially given the platform's offline deployment preference. The database must comply with GDPR and regional data protection laws, such as those in the UAE. This involves implementing robust access controls and ensuring that data storage and processing are secure. The platform will also feature a mechanism to manage subscription-based access, with licensing checks integrated into the database to restrict access for unpaid users.</w:t>
        <w:br/>
        <w:br/>
        <w:t>### Constraints and Technical Challenges</w:t>
        <w:br/>
        <w:br/>
        <w:t>Several technical challenges were discussed, including handling PDF documents with complex structures such as images and tables, and managing large data volumes without compromising system performance. The meetings highlighted the need for a lean architecture that prioritizes essential functionalities while allowing for future enhancements. The platform must also address potential sync issues with existing LMS and MIS systems to ensure data consistency and reliability.</w:t>
        <w:br/>
        <w:br/>
        <w:t>### Future Directions and Considerations</w:t>
        <w:br/>
        <w:br/>
        <w:t>As the platform evolves, there is potential for expanding database capabilities to support additional use cases, such as financial insights and HR analytics. The meetings underscored the importance of maintaining a flexible and adaptable database architecture that can accommodate new features and integrations. This will enable the platform to meet the growing demands of international schools and support a wider range of educational functionalities.</w:t>
      </w:r>
    </w:p>
    <w:p>
      <w:pPr>
        <w:pStyle w:val="SRSHeading2"/>
      </w:pPr>
      <w:r>
        <w:t>Communication/Security</w:t>
      </w:r>
    </w:p>
    <w:p>
      <w:pPr>
        <w:pStyle w:val="SRSNormal"/>
        <w:ind w:left="360"/>
      </w:pPr>
      <w:r>
        <w:t>Purpose: Security protocols and communication standards.</w:t>
      </w:r>
    </w:p>
    <w:p>
      <w:pPr>
        <w:pStyle w:val="SRSNormal"/>
        <w:spacing w:after="240"/>
        <w:ind w:left="360"/>
      </w:pPr>
      <w:r>
        <w:t>Source: Standard Template</w:t>
      </w:r>
    </w:p>
    <w:p>
      <w:pPr>
        <w:pStyle w:val="SRSNormal"/>
        <w:spacing w:after="240"/>
        <w:ind w:left="360"/>
      </w:pPr>
      <w:r>
        <w:t>**Communication/Security Section**</w:t>
        <w:br/>
        <w:br/>
        <w:t>This section outlines the security protocols and communication standards essential for the AI-driven educational platform as discussed in the meetings between MSBC and Riza Kaya. The focus is on ensuring data privacy, secure user interactions, and compliance with regional regulations, notably for schools operating under various jurisdictions such as the UAE and the UK.</w:t>
        <w:br/>
        <w:br/>
        <w:t>The platform is designed with an emphasis on offline deployment to enhance data security and privacy, particularly for top-tier international schools. As highlighted in the discussions, the offline model alleviates concerns regarding data breaches and unauthorized access, which are prevalent in cloud-based systems. This model is particularly appealing to schools like those under the Cognita and Nord Anglia groups, which prioritize data control and security.</w:t>
        <w:br/>
        <w:br/>
        <w:t>A significant aspect of the system is its integration with existing MIS and LMS systems through APIs. This integration ensures that data flows securely between the AI platform and school databases. As discussed, a PostgreSQL or MySQL database may be established locally to facilitate secure data exchange without direct internet connectivity, maintaining the offline integrity of the system. This setup allows for periodic data synchronization, ensuring that the platform has the most current information while minimizing security risks.</w:t>
        <w:br/>
        <w:br/>
        <w:t>The meetings also addressed the need for robust user authentication mechanisms. This involves not only the standard username and password protocols but potentially more advanced measures such as role-based access control (RBAC) to ensure that users can only access data pertinent to their role within the school. This is crucial for safeguarding sensitive student and school data against unauthorized access.</w:t>
        <w:br/>
        <w:br/>
        <w:t>Another key consideration is compliance with GDPR and other regional data protection laws, as emphasized during the meetings. The system must be designed to align with these regulations, ensuring that data handling procedures are transparent and that users have control over their personal information. This compliance is not only a legal requirement but also a selling point for the platform, reassuring schools of its commitment to data privacy.</w:t>
        <w:br/>
        <w:br/>
        <w:t>Lastly, the platform's communication protocols are designed to be secure and efficient, using encrypted channels for data transmission. This ensures that any data exchanged between the platform and users, or between integrated systems, is protected from interception and tampering. The decision to maintain a consistent UX akin to ChatGPT emphasizes a user-friendly interface while upholding rigorous security standards throughout the user interaction process.</w:t>
      </w:r>
    </w:p>
    <w:p>
      <w:pPr>
        <w:pStyle w:val="SRSHeading2"/>
      </w:pPr>
      <w:r>
        <w:t>System Integration</w:t>
      </w:r>
    </w:p>
    <w:p>
      <w:pPr>
        <w:pStyle w:val="SRSNormal"/>
        <w:ind w:left="360"/>
      </w:pPr>
      <w:r>
        <w:t>Purpose: Integration with external/internal systems.</w:t>
      </w:r>
    </w:p>
    <w:p>
      <w:pPr>
        <w:pStyle w:val="SRSNormal"/>
        <w:spacing w:after="240"/>
        <w:ind w:left="360"/>
      </w:pPr>
      <w:r>
        <w:t>Source: Standard Template</w:t>
      </w:r>
    </w:p>
    <w:p>
      <w:pPr>
        <w:pStyle w:val="SRSNormal"/>
        <w:spacing w:after="240"/>
        <w:ind w:left="360"/>
      </w:pPr>
      <w:r>
        <w:t>### System Integration</w:t>
        <w:br/>
        <w:br/>
        <w:t>This section of the Software Requirements Specification (SRS) document outlines the integration of the proposed AI-driven educational platform with existing external and internal systems, as discussed in the recent meetings. The primary focus is on creating a modular system architecture that can seamlessly interface with various educational management systems and utilize data effectively to enhance school operations.</w:t>
        <w:br/>
        <w:br/>
        <w:t>Firstly, the integration involves connecting the AI platform with major Management Information Systems (MIS) and Learning Management Systems (LMS) such as iSAMS, Veracross, and others. This is essential for centralizing data from multiple sources into a unified repository, as highlighted in the discussions. The platform aims to import data related to student performance, attendance, and curriculum details, which are critical for generating insights and supporting school inspections. A potential strategy involves using API integrations to ensure seamless data transfer and maintain data integrity across systems.</w:t>
        <w:br/>
        <w:br/>
        <w:t>The meeting emphasized the importance of a flexible system architecture to accommodate various school requirements. The system will offer offline deployment capabilities to address privacy and security concerns, particularly for top-tier schools that require stringent data protection measures. However, the option for cloud-based solutions will also be available to cater to schools with differing infrastructure capabilities. This dual approach ensures that the platform can adapt to the specific needs of each educational institution.</w:t>
        <w:br/>
        <w:br/>
        <w:t>Technical specifications discussed include the use of PostgreSQL or MySQL databases to store and manage data locally. This will enable schools to perform overnight data synchronization from their MIS to the AI platform, minimizing real-time data transfer requirements and reducing network load. The system will also support CSV and PDF uploads to facilitate data entry from external sources, ensuring that schools can easily incorporate a wide range of data into the platform.</w:t>
        <w:br/>
        <w:br/>
        <w:t>Key considerations for integration also include compliance with regional data protection regulations such as GDPR, as well as adherence to local privacy laws in the UAE and other target regions. The platform's development will be guided by these regulatory frameworks to ensure that data handling practices meet legal standards and protect student information.</w:t>
        <w:br/>
        <w:br/>
        <w:t>Finally, the meetings highlighted the need for a modular integration approach, allowing schools to select specific functionalities based on their unique needs. This includes use cases for inspection readiness, curriculum enhancement, and marketing support. Each module will function independently, yet be capable of integration with other modules, providing schools with a tailored solution that can evolve over time. This flexibility is crucial for addressing the diverse challenges schools face, as discussed in the meetings, and ensures the platform remains relevant and effective in a dynamic educational landscape.</w:t>
      </w:r>
    </w:p>
    <w:p>
      <w:pPr>
        <w:pStyle w:val="SRSHeading2"/>
      </w:pPr>
      <w:r>
        <w:t>Constraints and Limitation</w:t>
      </w:r>
    </w:p>
    <w:p>
      <w:pPr>
        <w:pStyle w:val="SRSNormal"/>
        <w:ind w:left="360"/>
      </w:pPr>
      <w:r>
        <w:t>Purpose: Known system limitations.</w:t>
      </w:r>
    </w:p>
    <w:p>
      <w:pPr>
        <w:pStyle w:val="SRSNormal"/>
        <w:spacing w:after="240"/>
        <w:ind w:left="360"/>
      </w:pPr>
      <w:r>
        <w:t>Source: Standard Template</w:t>
      </w:r>
    </w:p>
    <w:p>
      <w:pPr>
        <w:pStyle w:val="SRSNormal"/>
        <w:spacing w:after="240"/>
        <w:ind w:left="360"/>
      </w:pPr>
      <w:r>
        <w:t>### Constraints and Limitations</w:t>
        <w:br/>
        <w:br/>
        <w:t>This section outlines the constraints and limitations identified in the development of the AI-powered educational platform as discussed in the meetings. These constraints are critical to understanding the scope of the project and the boundaries within which the system must operate.</w:t>
        <w:br/>
        <w:br/>
        <w:t>The primary constraint for the system is the requirement for offline deployment, particularly for top-tier international schools. As discussed by Riza Kaya, this specificity caters to schools with substantial resources, such as Cognita and Nord Anglia, which are inclined towards maintaining control over their data privacy and security through offline systems. This constraint necessitates local data storage, processing, and system functionality without reliance on continuous internet connectivity.</w:t>
        <w:br/>
        <w:br/>
        <w:t>From a technical standpoint, the meetings highlighted several limitations regarding data integration and management. The system must be capable of interfacing with existing MIS systems like iSAMS and Veracross, which will require API integrations. However, the challenge lies in the variety of data formats and storage practices used by different schools, as noted in the discussions by Suhail Ahmed and Riza Kaya. The system must therefore be adaptable to various local data management practices while ensuring data consistency and accessibility.</w:t>
        <w:br/>
        <w:br/>
        <w:t>Another significant limitation discussed is the computational power required for generating complex media content such as images for marketing purposes. Riza Kaya acknowledged that while image generation would be beneficial, it is not feasible due to the high compute power required, particularly when operating offline. Thus, the focus will remain on text-based outputs and analytic graphs, which are more compatible with the system's current design and capabilities.</w:t>
        <w:br/>
        <w:br/>
        <w:t>The meeting also addressed the constraints in terms of forecasting and predictive analytics. While there is potential for integrating predictive analytics for enrollment and churn rate analysis, the development of these capabilities will be limited initially. The focus will be on basic predictive features, with more complex analytics to be considered in future iterations of the system as discussed by Suhail Ahmed.</w:t>
        <w:br/>
        <w:br/>
        <w:t>Lastly, the system's modular architecture, as emphasized by Riza Kaya, is both a constraint and a necessity. Each use case must function independently to provide flexibility to schools that may only require specific functionalities. This modularity, while beneficial for scalability, imposes limitations on seamless data flow across modules, requiring well-defined interfaces and data exchange protocols to ensure system coherence.</w:t>
      </w:r>
    </w:p>
    <w:p>
      <w:pPr>
        <w:pStyle w:val="SRSHeading2"/>
      </w:pPr>
      <w:r>
        <w:t>Legal</w:t>
      </w:r>
    </w:p>
    <w:p>
      <w:pPr>
        <w:pStyle w:val="SRSNormal"/>
        <w:ind w:left="360"/>
      </w:pPr>
      <w:r>
        <w:t>Purpose: Nested category: Legal</w:t>
      </w:r>
    </w:p>
    <w:p>
      <w:pPr>
        <w:pStyle w:val="SRSNormal"/>
        <w:spacing w:after="240"/>
        <w:ind w:left="360"/>
      </w:pPr>
      <w:r>
        <w:t>Source: Standard Template</w:t>
      </w:r>
    </w:p>
    <w:p>
      <w:pPr>
        <w:pStyle w:val="SRSNormal"/>
        <w:spacing w:after="240"/>
        <w:ind w:left="360"/>
      </w:pPr>
      <w:r>
        <w:t>**Software Requirements Specification (SRS) Document**</w:t>
        <w:br/>
        <w:br/>
        <w:t>**Section: Legal**</w:t>
        <w:br/>
        <w:br/>
        <w:t>**Purpose:**</w:t>
        <w:br/>
        <w:br/>
        <w:t>This section of the Software Requirements Specification (SRS) document is dedicated to addressing the legal considerations associated with the deployment and operation of the educational software solution across Europe, parts of America, and the UAE, particularly under the DIFC (Dubai International Financial Centre) jurisdictions. The legal section ensures that the software solution complies with all relevant local, regional, and international laws and regulations. This includes, but is not limited to, data protection, intellectual property rights, and contractual obligations.</w:t>
        <w:br/>
        <w:br/>
        <w:t>---</w:t>
        <w:br/>
        <w:br/>
        <w:t>**Legal Requirements:**</w:t>
        <w:br/>
        <w:br/>
        <w:t>1. **Data Protection and Privacy:**</w:t>
        <w:br/>
        <w:t xml:space="preserve">   - The software must comply with the General Data Protection Regulation (GDPR) for deployments within Europe, ensuring the protection of personal data and privacy for all users.</w:t>
        <w:br/>
        <w:t xml:space="preserve">   - In the UAE, the software must adhere to the DIFC Data Protection Law No. 5 of 2020, ensuring compliance with local data privacy laws and regulations.</w:t>
        <w:br/>
        <w:t xml:space="preserve">   - For deployments in parts of America, the software should comply with relevant federal and state data protection laws, including the California Consumer Privacy Act (CCPA) where applicable.</w:t>
        <w:br/>
        <w:br/>
        <w:t>2. **Intellectual Property:**</w:t>
        <w:br/>
        <w:t xml:space="preserve">   - All intellectual property rights related to the software, including any proprietary algorithms, designs, and documentation, must be documented and protected under applicable intellectual property laws.</w:t>
        <w:br/>
        <w:t xml:space="preserve">   - The use of third-party software components and libraries must comply with their respective licensing agreements, ensuring no infringement on existing intellectual property rights.</w:t>
        <w:br/>
        <w:br/>
        <w:t>3. **Contractual Compliance:**</w:t>
        <w:br/>
        <w:t xml:space="preserve">   - The software must be deployed and utilized under the terms set forth in the contractual agreements with educational institutions, ensuring adherence to licensing terms, usage restrictions, and service-level agreements (SLAs).</w:t>
        <w:br/>
        <w:t xml:space="preserve">   - Contracts should clearly define the scope of services, including any maintenance, support, and updates provided as part of the software deployment.</w:t>
        <w:br/>
        <w:br/>
        <w:t>4. **Jurisdictional Considerations:**</w:t>
        <w:br/>
        <w:t xml:space="preserve">   - The software must be adaptable to comply with region-specific educational regulations, inspection frameworks, and curriculum requirements.</w:t>
        <w:br/>
        <w:t xml:space="preserve">   - Any legal disputes arising from the use of the software shall be governed by the laws of the jurisdiction where the software is deployed, with special consideration for the DIFC legal framework for UAE deployments.</w:t>
        <w:br/>
        <w:br/>
        <w:t>5. **User Agreement and Consent:**</w:t>
        <w:br/>
        <w:t xml:space="preserve">   - The software must include mechanisms for obtaining user consent for data processing activities, in accordance with GDPR, DIFC Data Protection Law, and other applicable data protection laws.</w:t>
        <w:br/>
        <w:t xml:space="preserve">   - Educational institutions must be provided with clear terms and conditions regarding the use of the software, including data usage policies and user rights.</w:t>
        <w:br/>
        <w:br/>
        <w:t>6. **Security and Compliance Auditing:**</w:t>
        <w:br/>
        <w:t xml:space="preserve">   - Regular security audits must be conducted to ensure compliance with legal requirements and to protect against unauthorized access and data breaches.</w:t>
        <w:br/>
        <w:t xml:space="preserve">   - The software should include features for compliance reporting and audit trails, allowing educational institutions to demonstrate adherence to legal and regulatory requirements.</w:t>
        <w:br/>
        <w:br/>
        <w:t>The legal section ensures that the software solution is not only effective in its functionality but also operates within the legal frameworks of the regions it is deployed in, thereby safeguarding the interests of all stakeholders involved.</w:t>
      </w:r>
    </w:p>
    <w:p/>
    <w:p>
      <w:pPr>
        <w:pStyle w:val="SRSHeading1"/>
      </w:pPr>
      <w:r>
        <w:t>System Architecture</w:t>
      </w:r>
    </w:p>
    <w:p>
      <w:pPr>
        <w:pStyle w:val="SRSHeading2"/>
      </w:pPr>
      <w:r>
        <w:t>Overview</w:t>
      </w:r>
    </w:p>
    <w:p>
      <w:pPr>
        <w:pStyle w:val="SRSNormal"/>
        <w:ind w:left="360"/>
      </w:pPr>
      <w:r>
        <w:t>Purpose: Top-level system architecture view.</w:t>
      </w:r>
    </w:p>
    <w:p>
      <w:pPr>
        <w:pStyle w:val="SRSNormal"/>
        <w:spacing w:after="240"/>
        <w:ind w:left="360"/>
      </w:pPr>
      <w:r>
        <w:t>Source: Standard Template</w:t>
      </w:r>
    </w:p>
    <w:p>
      <w:pPr>
        <w:pStyle w:val="SRSNormal"/>
        <w:spacing w:after="240"/>
        <w:ind w:left="360"/>
      </w:pPr>
      <w:r>
        <w:t>### Overview</w:t>
        <w:br/>
        <w:br/>
        <w:t>The proposed system is an AI-driven educational platform designed to enhance various aspects of school operations, including inspection readiness, personalized lesson planning, student performance tracking, admissions, and marketing strategies. The system's architecture is built on a modular foundation, allowing each use case to function as an independent module. This modularity ensures flexibility and scalability, tailored to meet the specific needs of top-tier international schools.</w:t>
        <w:br/>
        <w:br/>
        <w:t>### Top-Level System Architecture</w:t>
        <w:br/>
        <w:br/>
        <w:t>The system architecture is comprised of several key components, each playing a crucial role in delivering the intended functionalities:</w:t>
        <w:br/>
        <w:br/>
        <w:t>#### 1. Frontend: Django and TypeScript</w:t>
        <w:br/>
        <w:br/>
        <w:t>- **Django Framework**: The backend of the system is developed using Django, a high-level Python web framework known for its scalability, security, and rapid development capabilities. Django's ORM (Object-Relational Mapping) is utilized for database management, ensuring efficient data handling and retrieval.</w:t>
        <w:br/>
        <w:br/>
        <w:t>- **TypeScript**: For the frontend, TypeScript is employed to enhance JavaScript with static types, providing improved code quality, maintainability, and early detection of potential errors during development. The frontend is designed to be intuitive, user-friendly, and responsive, accommodating various user roles and interactions.</w:t>
        <w:br/>
        <w:br/>
        <w:t>#### 2. Data Repository and Integration</w:t>
        <w:br/>
        <w:br/>
        <w:t>- **Unified Data Repository**: A centralized data repository is established to store and manage all data inputs and outputs. This repository integrates with various school systems, including MIS (Management Information Systems) and LMS (Learning Management Systems), using API integrations with providers like iSAMS and Veracross.</w:t>
        <w:br/>
        <w:br/>
        <w:t>- **API Layer**: The API layer facilitates seamless data exchange between the centralized repository and external systems, ensuring real-time data synchronization and consistent data availability across all modules.</w:t>
        <w:br/>
        <w:br/>
        <w:t>#### 3. AI and Machine Learning Components</w:t>
        <w:br/>
        <w:br/>
        <w:t>- **RAG System (Red-Amber-Green)**: An inspection readiness support system that leverages AI for automated analysis of inspection documents. The RAG system provides actionable insights to improve inspection outcomes, helping schools maintain compliance and enhance their educational standards.</w:t>
        <w:br/>
        <w:br/>
        <w:t>- **AI-Powered Lesson Planning**: The system offers personalized lesson planning capabilities, using AI to analyze curriculum data and student performance metrics. This feature supports teachers in creating tailored lesson plans that address individual student needs and optimize learning outcomes.</w:t>
        <w:br/>
        <w:br/>
        <w:t>- **Performance Tracking and Reporting**: AI-driven analytics tools replace traditional reporting systems like Power BI, providing dynamic visual reports and performance insights. These tools enable educators to track student progress and identify areas for improvement.</w:t>
        <w:br/>
        <w:br/>
        <w:t>#### 4. Offline Deployment and Security</w:t>
        <w:br/>
        <w:br/>
        <w:t>- **Offline Capabilities**: The system is designed for offline deployment, ensuring data security, privacy, and control within the school's IT infrastructure. Schools have the option to adopt cloud-based solutions for broader accessibility if desired.</w:t>
        <w:br/>
        <w:br/>
        <w:t>- **Security Measures**: Robust security protocols, including data encryption and access controls, are implemented to safeguard sensitive information and ensure compliance with GDPR and regional data protection regulations.</w:t>
        <w:br/>
        <w:br/>
        <w:t>#### 5. User Interface and Experience</w:t>
        <w:br/>
        <w:br/>
        <w:t>- **Unified User Interface**: The user interface is consistent across all modules, providing a seamless and cohesive user experience. The design prioritizes simplicity and ease of navigation, akin to popular AI models like ChatGPT.</w:t>
        <w:br/>
        <w:br/>
        <w:t>- **Role-Based Access Control**: The system supports various user roles, including teachers, administrators, and marketing staff, each with tailored access to relevant functionalities and data.</w:t>
        <w:br/>
        <w:br/>
        <w:t>### Conclusion</w:t>
        <w:br/>
        <w:br/>
        <w:t>This AI-driven educational platform represents a cutting-edge solution for modern schools, addressing key challenges in inspection readiness, lesson planning, student performance tracking, and marketing. Its modular architecture, built on Django and TypeScript, ensures flexibility, scalability, and security, positioning it as a valuable tool for enhancing educational outcomes and operational efficiency.</w:t>
      </w:r>
    </w:p>
    <w:p>
      <w:pPr>
        <w:pStyle w:val="SRSHeading2"/>
      </w:pPr>
      <w:r>
        <w:t>AI Subsystems</w:t>
      </w:r>
    </w:p>
    <w:p>
      <w:pPr>
        <w:pStyle w:val="SRSNormal"/>
        <w:ind w:left="360"/>
      </w:pPr>
      <w:r>
        <w:t>Purpose: Nested category: AI Subsystems</w:t>
      </w:r>
    </w:p>
    <w:p>
      <w:pPr>
        <w:pStyle w:val="SRSNormal"/>
        <w:spacing w:after="240"/>
        <w:ind w:left="360"/>
      </w:pPr>
      <w:r>
        <w:t>Source: Standard Template</w:t>
      </w:r>
    </w:p>
    <w:p>
      <w:pPr>
        <w:pStyle w:val="SRSNormal"/>
        <w:spacing w:after="240"/>
        <w:ind w:left="360"/>
      </w:pPr>
      <w:r>
        <w:t>**Section Heading: AI Subsystems**</w:t>
        <w:br/>
        <w:br/>
        <w:t>**Section Purpose: Nested category: AI Subsystems**</w:t>
        <w:br/>
        <w:br/>
        <w:t>**AI Subsystems Overview**</w:t>
        <w:br/>
        <w:br/>
        <w:t>As part of the ongoing development of an AI-powered educational platform, the AI Subsystems section delves into the intricate architecture and functionalities involved in deploying AI solutions within educational environments. The platform aims to seamlessly integrate both large and small language models along with various APIs, available locally and via cloud services, to enhance educational tools and processes. This section outlines the design principles, integration strategies, and technical specifications necessary for implementing AI subsystems that cater to varied educational needs.</w:t>
        <w:br/>
        <w:br/>
        <w:t>**1. Hybrid AI Architecture**</w:t>
        <w:br/>
        <w:br/>
        <w:t>The platform is designed to utilize a hybrid architecture that combines small language models, large language models, and APIs. This structure will operate both locally and on cloud infrastructures, ensuring scalability and flexibility in deployment. The architecture will enable seamless interaction between different AI models and external APIs, fostering a robust environment for educational applications.</w:t>
        <w:br/>
        <w:br/>
        <w:t>**2. Key Components**</w:t>
        <w:br/>
        <w:br/>
        <w:t>- **Large Language Models (LLMs):** Deployed primarily in cloud environments, these models handle complex language processing tasks, offering enhanced capabilities for content generation, analysis, and user interaction.</w:t>
        <w:br/>
        <w:t xml:space="preserve">  </w:t>
        <w:br/>
        <w:t>- **Small Language Models (SLMs):** Implemented locally to handle specific, less resource-intensive tasks, these models ensure quick response times and reduce dependency on internet connectivity.</w:t>
        <w:br/>
        <w:br/>
        <w:t>- **APIs:** Serve as bridges between the AI models and external data sources, ensuring that the system can access and process a wide array of educational data efficiently.</w:t>
        <w:br/>
        <w:br/>
        <w:t>**3. Functional Integration**</w:t>
        <w:br/>
        <w:br/>
        <w:t>- **Offline and Cloud Deployment:** The system is designed to operate both offline and in the cloud, providing schools with flexibility based on their infrastructure capabilities. Offline deployment ensures data privacy and security, while cloud deployment offers scalability and access to more powerful computing resources.</w:t>
        <w:br/>
        <w:br/>
        <w:t>- **Interoperability:** Integration with existing school management systems (like MIS and LMS) through APIs ensures that the AI subsystems can draw upon existing data, allowing for comprehensive analysis and insights.</w:t>
        <w:br/>
        <w:br/>
        <w:t>- **Modular Design:** The AI subsystems are modular, allowing schools to adopt specific components according to their needs. This modularity supports diverse use cases such as inspection readiness, lesson planning, academic performance tracking, and marketing.</w:t>
        <w:br/>
        <w:br/>
        <w:t>**4. Use Cases and Applications**</w:t>
        <w:br/>
        <w:br/>
        <w:t>- **Inspection Readiness:** AI-driven tools assist in preparing schools for inspections by analyzing past inspection data and providing actionable insights for improvement.</w:t>
        <w:br/>
        <w:t xml:space="preserve">  </w:t>
        <w:br/>
        <w:t>- **Lesson Planning and Personalization:** AI subsystems offer tools for curriculum enhancement and personalized lesson planning, leveraging data from MIS systems to tailor educational content to student needs.</w:t>
        <w:br/>
        <w:br/>
        <w:t>- **Academic Performance Tracking:** Replacing traditional tools like Power BI, the AI subsystems provide visual reporting and analysis of student performance, enabling educators to make data-driven decisions.</w:t>
        <w:br/>
        <w:br/>
        <w:t>- **Marketing and Admissions Support:** The AI system aids in strategic decision-making for school admissions and marketing, using predictive analytics to enhance student recruitment processes.</w:t>
        <w:br/>
        <w:br/>
        <w:t>**5. Technical Specifications**</w:t>
        <w:br/>
        <w:br/>
        <w:t>- **Data Centralization:** A unified data repository and an API layer are central to the operational efficiency of the AI subsystems, ensuring seamless data access and processing across different modules.</w:t>
        <w:br/>
        <w:br/>
        <w:t>- **Security and Compliance:** The system adheres to GDPR and regional compliance standards, particularly focusing on data privacy and secure access control.</w:t>
        <w:br/>
        <w:br/>
        <w:t>- **Customization and Scalability:** While the initial build is lean, the roadmap includes options for future customization and scalability, allowing schools to adapt the system to their evolving needs.</w:t>
        <w:br/>
        <w:br/>
        <w:t>**Conclusion**</w:t>
        <w:br/>
        <w:br/>
        <w:t>The AI Subsystems outlined here represent a strategic convergence of advanced AI technologies with educational imperatives. By facilitating efficient data integration, personalized learning, and strategic decision-making, these subsystems are poised to transform educational landscapes, providing schools with powerful tools to enhance teaching, learning, and administration.</w:t>
      </w:r>
    </w:p>
    <w:p>
      <w:pPr>
        <w:pStyle w:val="SRSHeading2"/>
      </w:pPr>
      <w:r>
        <w:t>N-tier Architecture</w:t>
      </w:r>
    </w:p>
    <w:p>
      <w:pPr>
        <w:pStyle w:val="SRSNormal"/>
        <w:ind w:left="360"/>
      </w:pPr>
      <w:r>
        <w:t>Purpose: Nested category: N-tier Architecture</w:t>
      </w:r>
    </w:p>
    <w:p>
      <w:pPr>
        <w:pStyle w:val="SRSNormal"/>
        <w:spacing w:after="240"/>
        <w:ind w:left="360"/>
      </w:pPr>
      <w:r>
        <w:t>Source: Standard Template</w:t>
      </w:r>
    </w:p>
    <w:p>
      <w:pPr>
        <w:pStyle w:val="SRSNormal"/>
        <w:spacing w:after="240"/>
        <w:ind w:left="360"/>
      </w:pPr>
      <w:r>
        <w:t>**N-tier Architecture Overview**</w:t>
        <w:br/>
        <w:br/>
        <w:t>This section of the Software Requirements Specification (SRS) document elucidates the N-tier architecture as discussed in the collaborative meetings between MSBC and Riza Kaya's team. The primary focus is to establish an architecture that supports modular, scalable solutions for AI-driven education tools, tailored specifically for top-tier international schools. The N-tier architecture will facilitate different modules functioning independently, thus providing flexibility and efficiency in deployment, as highlighted in the meetings.</w:t>
        <w:br/>
        <w:br/>
        <w:t>**Modular Design and Scalability**</w:t>
        <w:br/>
        <w:br/>
        <w:t>The discussions emphasized the critical need for a modular architecture, where each use case functions as an independent module. This approach is designed to cater to the diverse needs of schools, allowing them to choose and integrate modules as required. The architecture must support offline deployment with optional cloud-based solutions to broaden adoption, as discussed in the sessions. This ensures that schools with varying levels of technical infrastructure can benefit from the system, maintaining scalability and flexibility.</w:t>
        <w:br/>
        <w:br/>
        <w:t>**Data Centralization and Integration**</w:t>
        <w:br/>
        <w:br/>
        <w:t>Central to the N-tier architecture is the unification of data through a centralized repository and API layer, which is essential for effective data management and user experience. The meeting transcripts underscore the necessity of integrating data from various sources, such as PDFs, MIS, and LMS systems, into a cohesive system. This centralized approach is intended to streamline data access and processing, facilitating seamless integration of new data sources and enhancing the system's overall functionality.</w:t>
        <w:br/>
        <w:br/>
        <w:t>**Technical Specifications and Deployment Considerations**</w:t>
        <w:br/>
        <w:br/>
        <w:t>The architecture must support both offline and cloud deployment scenarios, as per the project vision. Technical considerations include the use of API integrations with major MIS providers like iSAMS and Veracross, ensuring compatibility and ease of data exchange. The deployment model should be adaptable, offering secure, multi-tenant setups on web servers for schools requiring online access. This dual approach caters to schools' security and privacy concerns while maintaining operational flexibility.</w:t>
        <w:br/>
        <w:br/>
        <w:t>**Constraints and Challenges**</w:t>
        <w:br/>
        <w:br/>
        <w:t>Several constraints and challenges were identified during the meetings, particularly concerning data handling and system integration. The architecture must efficiently process and analyze complex data formats, such as PDF reports containing images and graphs, which have posed difficulties in past implementations. Additionally, the architecture should accommodate different data management practices across schools, necessitating a flexible input system that can adapt to various school environments.</w:t>
        <w:br/>
        <w:br/>
        <w:t>**Future Enhancements and Roadmap**</w:t>
        <w:br/>
        <w:br/>
        <w:t>While the initial focus is on delivering a lean, MVP-ready product, the architecture is designed with future enhancements in mind. Potential expansions into other verticals, such as finance, are planned, leveraging the architecture's modular design. The roadmap includes exploring advanced features like predictive analytics and content generation for marketing, aligning with the strategic objectives discussed. This forward-thinking approach ensures that the architecture remains relevant and capable of evolving with emerging educational needs and technologies.</w:t>
      </w:r>
    </w:p>
    <w:p>
      <w:pPr>
        <w:pStyle w:val="SRSHeading2"/>
      </w:pPr>
      <w:r>
        <w:t>Microservices Architecture</w:t>
      </w:r>
    </w:p>
    <w:p>
      <w:pPr>
        <w:pStyle w:val="SRSNormal"/>
        <w:ind w:left="360"/>
      </w:pPr>
      <w:r>
        <w:t>Purpose: Nested category: Microservices Architecture</w:t>
      </w:r>
    </w:p>
    <w:p>
      <w:pPr>
        <w:pStyle w:val="SRSNormal"/>
        <w:spacing w:after="240"/>
        <w:ind w:left="360"/>
      </w:pPr>
      <w:r>
        <w:t>Source: Standard Template</w:t>
      </w:r>
    </w:p>
    <w:p>
      <w:pPr>
        <w:pStyle w:val="SRSNormal"/>
        <w:spacing w:after="240"/>
        <w:ind w:left="360"/>
      </w:pPr>
      <w:r>
        <w:t>### Microservices Architecture</w:t>
        <w:br/>
        <w:br/>
        <w:t>#### Section Overview</w:t>
        <w:br/>
        <w:t>The Microservices Architecture section of the Software Requirements Specification (SRS) document details the modular components and the interactions between various systems within the AI-driven educational platform. This architecture is designed to support the platform's requirement for scalability, flexibility, and integration with existing educational systems, as discussed extensively in the meetings. The architecture aims to facilitate efficient data management and seamless user interactions, providing a robust foundation for the platform's various use cases.</w:t>
        <w:br/>
        <w:br/>
        <w:t>#### Microservices Design and Integration</w:t>
        <w:br/>
        <w:t>The platform leverages a modular design, which is critical to its architecture, allowing each use case to function as an independent module. This approach was emphasized during the meetings as it enables schools to adopt the specific functionalities they require without unnecessary overhead. The integration with existing school systems, such as MIS and LMS, is facilitated through API endpoints, ensuring that data is centralized and accessible across different modules. Suhail Ahmed highlighted the importance of a unified repository and API layer to enhance user experience and system efficiency.</w:t>
        <w:br/>
        <w:br/>
        <w:t>#### Technical Specifications and Data Flow</w:t>
        <w:br/>
        <w:t>During the discussions, it was specified that data would be sourced from various systems, including PDF reports, MIS, and LMS systems, with integration through major MIS providers like iSAMS and Veracross. The architecture supports both offline and cloud-based deployments, catering to the specific needs of different schools. This flexibility is necessary for accommodating schools with varying IT infrastructures. The meetings underscored the need for a robust data flow mechanism that includes the use of PostgreSQL or MySQL databases for data synchronization and retrieval, ensuring that the AI system can access the necessary information for processing and analysis.</w:t>
        <w:br/>
        <w:br/>
        <w:t>#### Constraints and Considerations</w:t>
        <w:br/>
        <w:t>The primary constraint discussed is the need for offline deployment to ensure data privacy and security, especially for top-tier international schools that are the primary target users. This requirement necessitates a careful balance between functionality and data protection, as highlighted by Riza Kaya. Additionally, the system must support modular licensing and subscription models, which may influence hardware capabilities and cost, as mentioned by Suhail Ahmed. This consideration is crucial for ensuring that the platform remains cost-effective and scalable.</w:t>
        <w:br/>
        <w:br/>
        <w:t>#### System Interactions and User Experience</w:t>
        <w:br/>
        <w:t>The architecture supports a consistent user experience across all modules, with an interface design that mimics familiar AI systems like ChatGPT. This design choice is meant to reduce the learning curve for users and ensure widespread adoption. The meetings discussed the importance of maintaining a simple and intuitive user interface, which is adaptable based on user roles and permissions. This adaptability extends to supporting different learning modalities and user interactions, such as text and voice, as part of the platform's commitment to accessibility and user engagement.</w:t>
        <w:br/>
        <w:br/>
        <w:t>#### Future Enhancements and Roadmap</w:t>
        <w:br/>
        <w:t>Looking forward, the architecture allows for future enhancements, such as incorporating more advanced analytics and machine learning capabilities. The discussions revealed a roadmap that includes the potential for expanding into other verticals, such as finance and HR insights, leveraging the same modular architecture. This strategic vision ensures that the platform can evolve to meet emerging needs while maintaining its core educational focus. The meetings concluded with a consensus on the importance of balancing immediate functional requirements with long-term scalability and innovation.</w:t>
      </w:r>
    </w:p>
    <w:p>
      <w:pPr>
        <w:pStyle w:val="SRSHeading2"/>
      </w:pPr>
      <w:r>
        <w:t>Method of Development</w:t>
      </w:r>
    </w:p>
    <w:p>
      <w:pPr>
        <w:pStyle w:val="SRSNormal"/>
        <w:ind w:left="360"/>
      </w:pPr>
      <w:r>
        <w:t>Purpose: Development strategy or methodology.</w:t>
      </w:r>
    </w:p>
    <w:p>
      <w:pPr>
        <w:pStyle w:val="SRSNormal"/>
        <w:spacing w:after="240"/>
        <w:ind w:left="360"/>
      </w:pPr>
      <w:r>
        <w:t>Source: Standard Template</w:t>
      </w:r>
    </w:p>
    <w:p>
      <w:pPr>
        <w:pStyle w:val="SRSNormal"/>
        <w:spacing w:after="240"/>
        <w:ind w:left="360"/>
      </w:pPr>
      <w:r>
        <w:t>## Method of Development</w:t>
        <w:br/>
        <w:br/>
        <w:t>The Method of Development section outlines the strategic approach for the development of the AI-driven educational platform as discussed in the meetings with MIS Consulting. The focus is on leveraging offline AI tools to support schools in various operational areas including inspection readiness, lesson planning, performance analysis, and admissions/marketing insights. This approach reflects the need for privacy, security, and customized solutions tailored to top-tier international schools, as emphasized by Riza Kaya from Kaya MIS Consulting.</w:t>
        <w:br/>
        <w:br/>
        <w:t>A significant decision made during the meetings was the adoption of a modular architecture. This allows each use case to function as an independent module, providing flexibility for schools to select and implement the specific functionalities they require. The use cases identified include AI-driven inspection readiness support with a RAG system, curriculum enhancement, academic performance tracking, and AI-enabled marketing and admissions support. This modular approach not only caters to the diverse needs of schools but also facilitates scalability and future customization options.</w:t>
        <w:br/>
        <w:br/>
        <w:t>The development strategy involves using data sourced from PDF reports, MIS systems, and LMS systems. API integrations with major MIS providers like iSAMS and Veracross are planned to ensure seamless data flow and interaction. The platform is intended to be deployed offline, with optional cloud-based solutions for wider adoption, particularly for schools with lower onsite resource capabilities. This dual deployment strategy ensures that the platform can meet diverse operational requirements while maintaining data security and privacy.</w:t>
        <w:br/>
        <w:br/>
        <w:t>Technical considerations were a focal point in the meetings, with discussions on the integration of a unified repository and API layer for data centralization. This is critical for efficient data management and user experience. The system is designed to generate dynamic, customizable reports in various formats such as PDF and Word, which aligns with the schools’ existing documentation practices. Additionally, the meetings highlighted the need for a lean build with a roadmap for future enhancements, ensuring that the platform remains adaptable to evolving educational requirements.</w:t>
        <w:br/>
        <w:br/>
        <w:t>Constraints and considerations discussed include the need for the system to handle various document formats, including images and tables in PDF documents, which presents a challenge in terms of data processing and storage. The platform must also accommodate different user roles and permissions, ensuring that access to data and functionalities is appropriately managed. These considerations underscore the importance of a robust and flexible system architecture.</w:t>
        <w:br/>
        <w:br/>
        <w:t>In summary, the development method for the AI educational platform is characterized by a focus on modularity, privacy, and adaptability. The strategic decisions made during the meetings aim to address real school problems by integrating scattered data and improving workflow efficiency. The project is driven by a market demand for rapid MVP development, with a clear emphasis on addressing the specific needs and challenges faced by schools in managing their educational and administrative processes.</w:t>
      </w:r>
    </w:p>
    <w:p>
      <w:pPr>
        <w:pStyle w:val="SRSHeading2"/>
      </w:pPr>
      <w:r>
        <w:t>High-Level Technical Design</w:t>
      </w:r>
    </w:p>
    <w:p>
      <w:pPr>
        <w:pStyle w:val="SRSNormal"/>
        <w:ind w:left="360"/>
      </w:pPr>
      <w:r>
        <w:t>Purpose: Technical overview and structure.</w:t>
      </w:r>
    </w:p>
    <w:p>
      <w:pPr>
        <w:pStyle w:val="SRSNormal"/>
        <w:spacing w:after="240"/>
        <w:ind w:left="360"/>
      </w:pPr>
      <w:r>
        <w:t>Source: Standard Template</w:t>
      </w:r>
    </w:p>
    <w:p>
      <w:pPr>
        <w:pStyle w:val="SRSNormal"/>
        <w:spacing w:after="240"/>
        <w:ind w:left="360"/>
      </w:pPr>
      <w:r>
        <w:t>### High-Level Technical Design</w:t>
        <w:br/>
        <w:br/>
        <w:t>The High-Level Technical Design section of the Software Requirements Specification (SRS) document provides a comprehensive overview of the system's architecture and technical structure as discussed in the meeting. This section encapsulates the key architectural decisions and technological frameworks that will guide the development of the AI-powered educational platform for schools, focusing on inspection readiness, lesson planning, performance tracking, and marketing/admissions insights.</w:t>
        <w:br/>
        <w:br/>
        <w:t>The platform is designed to operate primarily offline, catering to top-tier international schools that require strict data privacy and security. This requirement stems from the schools' need to handle sensitive student and institutional data internally, without reliance on external networks. However, the potential for a cloud-based solution remains open to accommodate schools with different infrastructural capabilities. This dual approach allows for flexibility and scalability, ensuring that the platform can adapt to various technological environments as per client needs.</w:t>
        <w:br/>
        <w:br/>
        <w:t>A critical component of the platform is its modular architecture. Each use case functions as an independent module, which not only enhances the flexibility of the system but also allows schools to select and customize the modules based on their specific requirements. This modularity is underpinned by a unified repository and an API layer that ensures seamless data centralization, crucial for efficient data management and user experience. The integration with major MIS providers, such as iSAMS and Veracross, through API endpoints, is a fundamental aspect of the design, enabling the platform to pull and process data from existing school systems.</w:t>
        <w:br/>
        <w:br/>
        <w:t>During the meeting, it was emphasized that the system must support the generation of dynamic and customizable reports in formats like PDF and Word. This feature is paramount for the inspection readiness module, where the AI system analyzes past inspection reports and suggests improvements. The system's ability to output documents that match existing formats used by schools is essential for maintaining consistency and usability for school administrators.</w:t>
        <w:br/>
        <w:br/>
        <w:t>Moreover, the technical design must account for the constraints and challenges inherent in processing diverse data types, such as PDFs with complex structures, including images and tables. The meeting highlighted the need for robust data processing capabilities to handle these challenges effectively. The platform should be capable of ingesting these documents and extracting meaningful insights to aid school leaders in preparing for inspections and other administrative tasks.</w:t>
        <w:br/>
        <w:br/>
        <w:t>In terms of user experience, the platform will imitate familiar interfaces such as ChatGPT to ensure ease of use. This design choice is strategic, aiming to reduce the learning curve for users who are already accustomed to similar AI interfaces. The decision to maintain a simple and consistent user interface across all modules is intended to enhance user adoption and satisfaction.</w:t>
        <w:br/>
        <w:br/>
        <w:t>Lastly, considerations were made regarding the system's capacity to integrate with existing school workflows and data sources. The use of PostgreSQL or MySQL databases for local data storage and overnight sync processes was discussed as a feasible solution for maintaining up-to-date information without overburdening the school's IT infrastructure. This approach ensures that the platform can provide real-time insights while respecting the privacy and security constraints of the operating environment.</w:t>
      </w:r>
    </w:p>
    <w:p/>
    <w:p>
      <w:pPr>
        <w:pStyle w:val="SRSHeading1"/>
      </w:pPr>
      <w:r>
        <w:t>Hardware Requirements</w:t>
      </w:r>
    </w:p>
    <w:p>
      <w:pPr>
        <w:pStyle w:val="SRSHeading2"/>
      </w:pPr>
      <w:r>
        <w:t>Hardware Requirements</w:t>
      </w:r>
    </w:p>
    <w:p>
      <w:pPr>
        <w:pStyle w:val="SRSNormal"/>
        <w:ind w:left="360"/>
      </w:pPr>
      <w:r>
        <w:t>Purpose: Minimum and recommended system specs.</w:t>
      </w:r>
    </w:p>
    <w:p>
      <w:pPr>
        <w:pStyle w:val="SRSNormal"/>
        <w:spacing w:after="240"/>
        <w:ind w:left="360"/>
      </w:pPr>
      <w:r>
        <w:t>Source: Standard Template</w:t>
      </w:r>
    </w:p>
    <w:p>
      <w:pPr>
        <w:pStyle w:val="SRSNormal"/>
        <w:spacing w:after="240"/>
        <w:ind w:left="360"/>
      </w:pPr>
      <w:r>
        <w:t>### Hardware Requirements</w:t>
        <w:br/>
        <w:br/>
        <w:t>This section outlines the hardware requirements necessary for the deployment and operation of the AI-powered educational platform discussed in the meetings between MSBC and Riza Kaya's team. The platform is designed to function in both offline and potential online configurations, catering to the specific needs of top-tier international schools. The discussions underscored the importance of ensuring that the hardware can support the modular architecture of the AI tools, which will be used for inspection readiness, lesson planning, performance analysis, and marketing admissions support.</w:t>
        <w:br/>
        <w:br/>
        <w:t>The project requires robust hardware capable of supporting an offline AI deployment to ensure data privacy and security, particularly for top-tier schools such as Cognita and Nord Anglia. Riza Kaya emphasized the need for a solution that can function without constant internet connectivity, which suits the operational models of these institutions. This necessitates hardware with substantial processing power and storage capacity to handle large datasets locally, including inspection documents, lesson plans, and performance data.</w:t>
        <w:br/>
        <w:br/>
        <w:t>From a technical perspective, the hardware must support PostgreSQL or MySQL databases locally, as discussed in the meetings. This will facilitate the overnight synchronization of necessary data fields from school management systems, allowing the AI to access and process data efficiently without requiring real-time connectivity. The deployment should include capabilities for handling various data types, including PDFs, Word documents, and potentially compressed image files, ensuring compatibility with existing school systems.</w:t>
        <w:br/>
        <w:br/>
        <w:t>During the meetings, it was determined that the hardware should accommodate a concurrent user load of 5 to 10 users initially, with scalability options for institutions requiring more extensive access. This aligns with the project's goal to provide a lean yet flexible infrastructure that can grow with the school's needs. Suhail Ahmed and Ajay Chakrobarty discussed potential configurations, including basic PC setups, mid-level machines, and high-level servers, depending on the number of concurrent users and the specific use cases being deployed.</w:t>
        <w:br/>
        <w:br/>
        <w:t>The hardware solution must also support the integration of API endpoints from major MIS providers like iSAMS and Veracross, as well as potential offline data ingestion methods such as CSV or PDF uploads. This will ensure seamless data flow between the AI platform and existing school systems, enhancing the overall user experience. The discussions highlighted the importance of designing a system that can handle various data inputs while maintaining high performance and reliability.</w:t>
        <w:br/>
        <w:br/>
        <w:t>Finally, the meetings addressed the constraints and considerations related to network bandwidth and local IT infrastructure, which schools must manage independently. The hardware must be capable of operating within these constraints, providing reliable performance without overburdening the school's existing network resources. The project team will provide guidance on optimal configurations, but schools will ultimately be responsible for ensuring adequate network support for the AI platform.</w:t>
      </w:r>
    </w:p>
    <w:p/>
    <w:p>
      <w:pPr>
        <w:pStyle w:val="SRSHeading1"/>
      </w:pPr>
      <w:r>
        <w:t>Acceptance Criteria</w:t>
      </w:r>
    </w:p>
    <w:p>
      <w:pPr>
        <w:pStyle w:val="SRSHeading2"/>
      </w:pPr>
      <w:r>
        <w:t>Acceptance Criteria</w:t>
      </w:r>
    </w:p>
    <w:p>
      <w:pPr>
        <w:pStyle w:val="SRSNormal"/>
        <w:ind w:left="360"/>
      </w:pPr>
      <w:r>
        <w:t>Purpose: Conditions to meet for project sign-off.</w:t>
      </w:r>
    </w:p>
    <w:p>
      <w:pPr>
        <w:pStyle w:val="SRSNormal"/>
        <w:spacing w:after="240"/>
        <w:ind w:left="360"/>
      </w:pPr>
      <w:r>
        <w:t>Source: Standard Template</w:t>
      </w:r>
    </w:p>
    <w:p>
      <w:pPr>
        <w:pStyle w:val="SRSNormal"/>
        <w:spacing w:after="240"/>
        <w:ind w:left="360"/>
      </w:pPr>
      <w:r>
        <w:t>### Acceptance Criteria</w:t>
        <w:br/>
        <w:br/>
        <w:t>This section delineates the conditions that must be satisfied for the project's successful completion and final approval, as discussed in the recent series of meetings. The acceptance criteria focus on ensuring that the software meets both functional and non-functional requirements, aligning with the strategic objectives laid out by the project stakeholders. These criteria are instrumental in guiding the development process and serve as a benchmark for evaluating the completed software solution.</w:t>
        <w:br/>
        <w:br/>
        <w:t>Firstly, the software must demonstrate efficiency in supporting school inspections, lesson planning, and marketing endeavors. As highlighted by Riza Kaya, a primary goal is to streamline the inspection process for schools, allowing administrators to prepare efficiently without excessive time investments. The system should facilitate the identification of weak areas in school performance and suggest actionable improvements, aligning with the inspection frameworks provided by entities like KHDA and ADEC.</w:t>
        <w:br/>
        <w:br/>
        <w:t>Another critical requirement is the software's ability to integrate seamlessly with existing school management systems such as iSAMS and Veracross. The meetings underscored the importance of leveraging APIs for data synchronization, ensuring the AI tools can access necessary data without manual intervention. This integration is essential for the system to provide meaningful insights and automate the preparation of inspection reports and lesson plans.</w:t>
        <w:br/>
        <w:br/>
        <w:t>The project also emphasizes the need for a modular architecture, as discussed in the initial kick-off meeting. Each use case, from inspection readiness to marketing analytics, should function as an independent module. This modularity allows schools to adopt the solution in parts, depending on their specific needs, without overwhelming their existing infrastructure or workflows.</w:t>
        <w:br/>
        <w:br/>
        <w:t>In terms of technical specifications, the meetings stressed the importance of an offline deployment model to maintain data privacy and control, especially for top-tier schools. However, the possibility of a cloud-based solution was also considered for schools with different infrastructure capabilities. This dual approach ensures the software remains flexible and adaptable to various school environments.</w:t>
        <w:br/>
        <w:br/>
        <w:t>Furthermore, the acceptance criteria include the requirement for the software to generate reports in familiar formats like PDF and Excel, as mentioned by Riza Kaya. These reports should mirror the current outputs used by schools, reducing the learning curve and facilitating easier adoption by school staff.</w:t>
        <w:br/>
        <w:br/>
        <w:t>Lastly, the acceptance criteria encompass constraints and considerations such as the need for the software to handle various media types within the provided inspection documents. The software should be capable of processing PDFs containing images, graphs, and tables, as highlighted by the technical challenges encountered during the project discussions. These capabilities are crucial for the system to provide comprehensive and accurate analyses, ultimately supporting the project's overarching goals of efficiency and effectiveness in educational settings.</w:t>
      </w:r>
    </w:p>
    <w:p/>
    <w:p>
      <w:pPr>
        <w:pStyle w:val="SRSHeading1"/>
      </w:pPr>
      <w:r>
        <w:t>Product Future</w:t>
      </w:r>
    </w:p>
    <w:p>
      <w:pPr>
        <w:pStyle w:val="SRSHeading2"/>
      </w:pPr>
      <w:r>
        <w:t>Product Future</w:t>
      </w:r>
    </w:p>
    <w:p>
      <w:pPr>
        <w:pStyle w:val="SRSNormal"/>
        <w:ind w:left="360"/>
      </w:pPr>
      <w:r>
        <w:t>Purpose: Possible improvements or additions.</w:t>
      </w:r>
    </w:p>
    <w:p>
      <w:pPr>
        <w:pStyle w:val="SRSNormal"/>
        <w:spacing w:after="240"/>
        <w:ind w:left="360"/>
      </w:pPr>
      <w:r>
        <w:t>Source: Standard Template</w:t>
      </w:r>
    </w:p>
    <w:p>
      <w:pPr>
        <w:pStyle w:val="SRSNormal"/>
        <w:spacing w:after="240"/>
        <w:ind w:left="360"/>
      </w:pPr>
      <w:r>
        <w:t>### Product Future</w:t>
        <w:br/>
        <w:br/>
        <w:t>The **Product Future** section of the Software Requirements Specification (SRS) document outlines potential enhancements and additional functionalities as discussed during our recent meetings. The overarching goal is to create a robust, modular educational platform tailored for top-tier international schools, with an emphasis on governance and customization. This vision was extensively deliberated in the meetings held on June 19 and June 26.</w:t>
        <w:br/>
        <w:br/>
        <w:t>Firstly, a significant focus is on the integration of **dynamic use cases** that can cater to varied educational needs. The architecture envisaged includes a unified design incorporating configurable modes akin to ChatGPT's tool-style interface. The system is designed to allow switching between different functionalities, such as inspection readiness, lesson planning, and marketing insights, seamlessly. This modularity is intended to enable individual schools to adopt features most relevant to their specific requirements without overhauling their entire IT infrastructure.</w:t>
        <w:br/>
        <w:br/>
        <w:t>Moreover, discussions highlighted the necessity for **enhanced data handling capabilities**. A critical feature under consideration is the implementation of CSV upload functionality for bulk student data, which would facilitate efficient data management. The need for real-time data processing versus scheduled processing was also debated, with a consensus on the importance of optimizing compute resources effectively. This involves possibly scheduling processing tasks to prevent unnecessary load on hardware resources.</w:t>
        <w:br/>
        <w:br/>
        <w:t>In terms of **user interaction**, there's a clear directive to incorporate voice and visual learning tools. While the initial phase will support basic voice interaction and visual elements like mind maps, future iterations could expand to include more sophisticated features. However, it was emphasized that any advancement must be balanced against the system's primary educational objectives, ensuring that the core functionalities remain intuitive and aligned with pedagogical goals.</w:t>
        <w:br/>
        <w:br/>
        <w:t>A pivotal aspect of the discussions was the emphasis on **content moderation and safety**. The project aims to implement stringent safeguards to control the flow of information, particularly in school environments where content safety is paramount. This includes leveraging teacher-curated data sources and ensuring alignment with curriculum standards. Additionally, the potential for providing VPN access for students was considered, reflecting an openness to future flexibility in system deployment.</w:t>
        <w:br/>
        <w:br/>
        <w:t xml:space="preserve">Finally, the exploration of **predictive analytics** capabilities forms a substantial part of the future roadmap. Initial steps involve incorporating basic enrollment and churn analysis, which can later evolve into more complex predictive models as data accumulates and the platform stabilizes. This forward-thinking approach underscores the commitment to not only meet current educational needs but also anticipate future trends and challenges in the educational landscape. </w:t>
        <w:br/>
        <w:br/>
        <w:t>In conclusion, the envisioned future for the product is one of continuous evolution, driven by real-world needs and feedback from educational stakeholders. The strategic implementation of these future enhancements will be crucial in establishing the platform as a leading tool in educational technology, fostering an environment conducive to adaptive learning and insightful educational management.</w:t>
      </w:r>
    </w:p>
    <w:p/>
    <w:p>
      <w:pPr>
        <w:pStyle w:val="SRSHeading1"/>
      </w:pPr>
      <w:r>
        <w:t>Open Queries</w:t>
      </w:r>
    </w:p>
    <w:p>
      <w:pPr>
        <w:pStyle w:val="SRSHeading2"/>
      </w:pPr>
      <w:r>
        <w:t>Open Queries</w:t>
      </w:r>
    </w:p>
    <w:p>
      <w:pPr>
        <w:pStyle w:val="SRSNormal"/>
        <w:ind w:left="360"/>
      </w:pPr>
      <w:r>
        <w:t>Purpose: Unresolved issues or pending decisions.</w:t>
      </w:r>
    </w:p>
    <w:p>
      <w:pPr>
        <w:pStyle w:val="SRSNormal"/>
        <w:spacing w:after="240"/>
        <w:ind w:left="360"/>
      </w:pPr>
      <w:r>
        <w:t>Source: Standard Template</w:t>
      </w:r>
    </w:p>
    <w:p>
      <w:pPr>
        <w:pStyle w:val="SRSNormal"/>
        <w:spacing w:after="240"/>
        <w:ind w:left="360"/>
      </w:pPr>
      <w:r>
        <w:t>## Open Queries</w:t>
        <w:br/>
        <w:br/>
        <w:t>### Overview</w:t>
        <w:br/>
        <w:t>The "Open Queries" section of the Software Requirements Specification (SRS) document outlines unresolved issues and pending decisions discussed during the project meetings. This section captures the current uncertainties and areas requiring further clarification or decision-making, ensuring that all stakeholders are aware of these open items and can collaboratively work towards their resolution. The discussions primarily focus on technical and operational aspects of the project and aim to streamline the development process by addressing these queries in subsequent meetings.</w:t>
        <w:br/>
        <w:br/>
        <w:t>### Specific Requirements</w:t>
        <w:br/>
        <w:t>During the meeting, a critical open query was raised regarding the system's capability to process and manage uploaded data effectively. Suhail Ahmed from MSBC Group highlighted the necessity of distinguishing between on-demand data processing and scheduled processing to optimize compute resources. This involves determining scenarios where immediate processing is required and those where delayed processing would suffice. Riza Kaya acknowledged the complexity of this requirement and agreed to address this in future sessions, emphasizing the need to balance system responsiveness with cost-effectiveness.</w:t>
        <w:br/>
        <w:br/>
        <w:t>### Decisions Made</w:t>
        <w:br/>
        <w:t>A key decision made during the meeting was the need for the system to support a modular architecture, allowing schools to select specific functionalities based on their requirements. This approach aims to cater to diverse educational environments while maintaining a streamlined and efficient core system. The team agreed that such flexibility is crucial for addressing varying school needs without overcomplicating the deployment process.</w:t>
        <w:br/>
        <w:br/>
        <w:t>### Technical Specifications</w:t>
        <w:br/>
        <w:t>The meeting touched upon the technical challenge of integrating AI models for educational purposes, particularly in offline environments. Suhail Ahmed proposed exploring both large unified AI models and smaller, specialized models to determine the most efficient architecture. This decision remains open, pending further evaluation of the resource requirements and scalability of each approach.</w:t>
        <w:br/>
        <w:br/>
        <w:t>### Constraints and Considerations</w:t>
        <w:br/>
        <w:t>One significant constraint discussed was the handling of large media files, particularly images and videos, which could significantly impact data storage and processing. Riza Kaya suggested initially excluding video content to manage compute loads effectively and focusing on textual and graphical data. This decision reflects a need to prioritize system performance and resource allocation in the early phases of development.</w:t>
        <w:br/>
        <w:br/>
        <w:t>### Future Steps</w:t>
        <w:br/>
        <w:t>The meeting concluded with a commitment to revisit these open queries in upcoming sessions. The team recognized the importance of addressing these issues promptly to ensure the project's success. Follow-up actions include further exploration of data processing workflows, finalizing the AI model architecture, and refining the scope of media handling capabilities. By systematically resolving these open queries, the project aims to deliver a robust and adaptable educational platform.</w:t>
      </w:r>
    </w:p>
    <w:p/>
    <w:p>
      <w:pPr>
        <w:pStyle w:val="SRSHeading2"/>
      </w:pPr>
      <w:r>
        <w:t>Existing Landscape</w:t>
      </w:r>
    </w:p>
    <w:p>
      <w:pPr>
        <w:pStyle w:val="SRSNormal"/>
        <w:ind w:left="360"/>
      </w:pPr>
      <w:r>
        <w:t>Purpose: Current market competitors evaluation, Integration with 3rd party tools</w:t>
      </w:r>
    </w:p>
    <w:p>
      <w:pPr>
        <w:pStyle w:val="SRSNormal"/>
        <w:spacing w:after="240"/>
        <w:ind w:left="360"/>
      </w:pPr>
      <w:r>
        <w:t>Source: Custom Section</w:t>
      </w:r>
    </w:p>
    <w:p>
      <w:pPr>
        <w:pStyle w:val="SRSNormal"/>
        <w:spacing w:after="240"/>
        <w:ind w:left="360"/>
      </w:pPr>
      <w:r>
        <w:t>### Existing Landscape</w:t>
        <w:br/>
        <w:br/>
        <w:t>The "Existing Landscape" section of the Software Requirements Specification (SRS) document provides a comprehensive evaluation of the current market competitors and the integration capabilities with third-party tools as discussed in the meetings. This section is crucial for understanding the competitive environment in which the proposed AI-driven educational platform is being developed, as well as identifying integration opportunities with external systems to enhance functionality and user experience.</w:t>
        <w:br/>
        <w:br/>
        <w:t>During the meetings, Riza Kaya emphasized the importance of understanding the competitive landscape, noting that the current focus is on developing modular AI tools tailored for top-tier international schools. These tools are designed to support various school functions, such as inspection readiness, lesson planning, and admissions/marketing insights. The aim is to create a lean, scalable solution that can be rapidly deployed to meet the high demand from schools, as highlighted in the discussions with MSBC.</w:t>
        <w:br/>
        <w:br/>
        <w:t>Integration with third-party tools and systems was a recurring theme in the meetings. The project requires seamless API integrations with major MIS providers like iSAMS and Veracross, which are widely used in the educational sector. This integration is crucial for centralizing data and enhancing the user experience by allowing the AI platform to pull relevant data directly from these systems. The meetings highlighted the need for a unified repository and API layer to ensure efficient data handling and integration across various use cases.</w:t>
        <w:br/>
        <w:br/>
        <w:t>The meetings also discussed technical considerations such as the preference for offline deployment to ensure data security and privacy, especially for top-tier schools concerned with these aspects. However, the potential for cloud-based solutions was also acknowledged, providing flexibility for wider adoption in different regions. This dual approach allows the platform to cater to schools with varying levels of IT infrastructure and resource availability.</w:t>
        <w:br/>
        <w:br/>
        <w:t>Decisions made during the meetings included the emphasis on a modular architecture, allowing each use case to function independently. This design choice facilitates customization and enables schools to adopt only the modules relevant to their needs, avoiding unnecessary complexity. The meetings also underscored the importance of maintaining a balance between customization and standardization to ensure a consistent user experience while allowing room for future enhancements.</w:t>
        <w:br/>
        <w:br/>
        <w:t>Constraints discussed in the meetings included the need to keep the platform lean and efficient, avoiding over-engineering while ensuring it meets the core requirements of the educational institutions. The meetings concluded with action items focused on reviewing existing documentation, mapping potential data sources, and proposing infrastructure options, all of which are critical steps in aligning the development process with the project's strategic objectives.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