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Functional Requirements &gt; Client Portal Features</w:t>
      </w:r>
    </w:p>
    <w:p>
      <w:r>
        <w:br w:type="page"/>
      </w:r>
    </w:p>
    <w:p>
      <w:pPr>
        <w:pStyle w:val="SRSHeading1"/>
      </w:pPr>
      <w:r>
        <w:t>AI</w:t>
      </w:r>
    </w:p>
    <w:p>
      <w:pPr>
        <w:pStyle w:val="SRSHeading2"/>
      </w:pPr>
      <w:r>
        <w:t>Functional Requirements &gt; Client Portal Features</w:t>
      </w:r>
    </w:p>
    <w:p>
      <w:pPr>
        <w:pStyle w:val="SRSNormal"/>
        <w:ind w:left="360"/>
      </w:pPr>
      <w:r>
        <w:t>Purpose: Detail the functionalities available to clients, such as profile setup, analytics, and campaign management.</w:t>
      </w:r>
    </w:p>
    <w:p>
      <w:pPr>
        <w:pStyle w:val="SRSNormal"/>
        <w:spacing w:after="240"/>
        <w:ind w:left="360"/>
      </w:pPr>
      <w:r>
        <w:t>Source: AI Generated</w:t>
      </w:r>
    </w:p>
    <w:p>
      <w:pPr>
        <w:pStyle w:val="SRSNormal"/>
        <w:spacing w:after="240"/>
        <w:ind w:left="360"/>
      </w:pPr>
      <w:r>
        <w:t>**Functional Requirements &gt; Client Portal Features**</w:t>
        <w:br/>
        <w:br/>
        <w:t>The Client Portal for the Canary platform is a central hub designed to deliver tailored functionalities that enhance the user experience for restaurants and other businesses. As discussed in the meetings, the portal will encompass a range of features, including profile setup, analytics dashboards, campaign management, and a user invitation system. The portal aims to empower clients with intuitive tools for managing their interactions and insights derived from Canary's services. The focus on user-friendly design and comprehensive data presentation is crucial for ensuring that users can quickly access and utilize the information provided to improve their business operations.</w:t>
        <w:br/>
        <w:br/>
        <w:t>A key feature of the Client Portal is the onboarding process, which includes setting up a password and inputting initial restaurant information such as average customer spend, visit frequency, and common group booking sizes. This step-by-step process is favored for its clarity and ease of use, ensuring that clients are not overwhelmed with information. The onboarding flow includes a progress bar to guide users through the necessary steps, reinforcing a structured and manageable approach. The gathered data is intended to refine the analytics and insights provided to the client, offering a clear picture of customer interactions and market performance.</w:t>
        <w:br/>
        <w:br/>
        <w:t>The portal's analytics dashboard is a focal point where clients can view insights and performance metrics. It includes the ability to filter data by general and campaign-specific numbers, allowing users to assess the effectiveness of their marketing efforts and customer engagement strategies. Users can provide feedback on the insights through a thumbs-up or thumbs-down feature, helping the development team to continually refine and improve the analytics offered. The integration of advanced filtering options ensures that users can drill down into specific data points, offering a high level of customization in data viewing.</w:t>
        <w:br/>
        <w:br/>
        <w:t>Campaign management within the Client Portal is designed to be straightforward and efficient, supporting the creation of new campaigns with associated Canary numbers, descriptions, and relevant tags such as Instagram or Facebook. Users can manage multiple campaigns, with functionality for sorting, dynamic ordering, and creating watchlists for favorite or most important campaigns. This system is crucial for clients looking to track the return on investment of various marketing strategies, as each campaign can be associated with a unique Canary number, enabling precise tracking and reporting.</w:t>
        <w:br/>
        <w:br/>
        <w:t>Technical specifications discussed include the integration of a subscription expiration countdown feature to encourage timely renewals and the option for purchasing additional Canary numbers as needed. The system is designed to handle scalability, with the ability to support a large number of campaigns and users. Constraints include ensuring data security and privacy compliance, with no raw data exports permitted to protect the client's information integrity. The discussions emphasize the need for a balance between functionality and simplicity, ensuring that the portal remains accessible and easy to navigate for all users.</w:t>
        <w:br/>
        <w:br/>
        <w:t>In conclusion, the Client Portal's design and functionalities are informed by a series of strategic decisions and technical considerations aimed at providing a robust, user-centric platform. The focus is on delivering actionable insights and efficient management tools that align with the business objectives of Canary's clients, ultimately enhancing their operational capabilities and market reach.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