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Introduction</w:t>
      </w:r>
    </w:p>
    <w:p>
      <w:pPr>
        <w:pStyle w:val="SRSNormal"/>
        <w:ind w:left="720"/>
      </w:pPr>
      <w:r>
        <w:t>1. Document Purpose</w:t>
      </w:r>
    </w:p>
    <w:p>
      <w:pPr>
        <w:pStyle w:val="SRSNormal"/>
        <w:ind w:left="720"/>
      </w:pPr>
      <w:r>
        <w:t>2. Project Stakeholders</w:t>
      </w:r>
    </w:p>
    <w:p>
      <w:pPr>
        <w:pStyle w:val="SRSHeading2"/>
      </w:pPr>
      <w:r>
        <w:t>User Personas</w:t>
      </w:r>
    </w:p>
    <w:p>
      <w:pPr>
        <w:pStyle w:val="SRSNormal"/>
        <w:ind w:left="720"/>
      </w:pPr>
      <w:r>
        <w:t>1. User Personas</w:t>
      </w:r>
    </w:p>
    <w:p>
      <w:pPr>
        <w:pStyle w:val="SRSHeading2"/>
      </w:pPr>
      <w:r>
        <w:t>Functional Requirements</w:t>
      </w:r>
    </w:p>
    <w:p>
      <w:pPr>
        <w:pStyle w:val="SRSNormal"/>
        <w:ind w:left="720"/>
      </w:pPr>
      <w:r>
        <w:t>1. Use Case 1</w:t>
      </w:r>
    </w:p>
    <w:p>
      <w:pPr>
        <w:pStyle w:val="SRSHeading2"/>
      </w:pPr>
      <w:r>
        <w:t>Non-Functional Requirements</w:t>
      </w:r>
    </w:p>
    <w:p>
      <w:pPr>
        <w:pStyle w:val="SRSNormal"/>
        <w:ind w:left="720"/>
      </w:pPr>
      <w:r>
        <w:t>1. Non-Functional Requirements</w:t>
      </w:r>
    </w:p>
    <w:p>
      <w:pPr>
        <w:pStyle w:val="SRSHeading2"/>
      </w:pPr>
      <w:r>
        <w:t>Sequence Diagram</w:t>
      </w:r>
    </w:p>
    <w:p>
      <w:pPr>
        <w:pStyle w:val="SRSNormal"/>
        <w:ind w:left="720"/>
      </w:pPr>
      <w:r>
        <w:t>1. Sequence Diagram</w:t>
      </w:r>
    </w:p>
    <w:p>
      <w:r>
        <w:br w:type="page"/>
      </w:r>
    </w:p>
    <w:p>
      <w:pPr>
        <w:pStyle w:val="SRSHeading1"/>
      </w:pPr>
      <w:r>
        <w:t>Introduction</w:t>
      </w:r>
    </w:p>
    <w:p>
      <w:pPr>
        <w:pStyle w:val="SRSHeading2"/>
      </w:pPr>
      <w:r>
        <w:t>Document Purpose</w:t>
      </w:r>
    </w:p>
    <w:p>
      <w:pPr>
        <w:pStyle w:val="SRSNormal"/>
        <w:ind w:left="360"/>
      </w:pPr>
      <w:r>
        <w:t>Purpose: Purpose of the document itself.</w:t>
      </w:r>
    </w:p>
    <w:p>
      <w:pPr>
        <w:pStyle w:val="SRSNormal"/>
        <w:spacing w:after="240"/>
        <w:ind w:left="360"/>
      </w:pPr>
      <w:r>
        <w:t>Source: Standard Template</w:t>
      </w:r>
    </w:p>
    <w:p>
      <w:pPr>
        <w:pStyle w:val="SRSNormal"/>
        <w:spacing w:after="240"/>
        <w:ind w:left="360"/>
      </w:pPr>
      <w:r>
        <w:t>SECTION HEADING: Document Purpose</w:t>
        <w:br/>
        <w:br/>
        <w:t>This section outlines the requirements for the Playbook's new AI-powered call analytics platform for restaurants, based on the information gathered from a series of workshops with MSBC Group. These requirements encompass functional capabilities, non-functional attributes, and interface considerations necessary for the successful development and deployment of the platform.</w:t>
        <w:br/>
        <w:br/>
        <w:t>SECTION HEADING: Functional Requirements</w:t>
        <w:br/>
        <w:br/>
        <w:t>The following table describes the functional requirements for the AI-powered call analytics platform.</w:t>
        <w:br/>
        <w:br/>
        <w:t>| ID    | Title                             | Requirement (shall)                                                                                                   | Rationale                                                                                                                               | Acceptance Criteria                                                                                                                    |</w:t>
        <w:br/>
        <w:t>| :---- | :-------------------------------- | :-------------------------------------------------------------------------------------------------------------------- | :-------------------------------------------------------------------------------------------------------------------------------------- | :--------------------------------------------------------------------------------------------------------------------------------------- |</w:t>
        <w:br/>
        <w:t>| FR-01 | Call Recording and Conferencing   | The system shall record and analyze phone calls using a three-way conferencing approach.                                 | Ensures access to call audio for analysis without requiring IT upgrades at the restaurant.                                        | Successful recording of all calls made through the platform’s assigned phone numbers.                                                 |</w:t>
        <w:br/>
        <w:t>| FR-02 | Language Support                  | The system shall initially support English language analysis and provide a framework for adding other languages in future phases. | Focuses initial development efforts and allows for future expansion to new markets.                                                | Accurate transcription and analysis of calls in English. Scalable architecture for future language support.                        |</w:t>
        <w:br/>
        <w:t>| FR-03 | Keyword and Topic Detection      | The system shall identify relevant keywords and topics within phone call conversations using a hybrid LLM and custom database approach. | Provides actionable insights by focusing on key conversational elements.                                                              | Accurate detection of predefined keywords and relevant topics within call transcripts.                                               |</w:t>
        <w:br/>
        <w:t>| FR-04 | Analytics Dashboard              | The system shall present analytics and insights in a user-friendly dashboard.                                             | Provides an accessible interface for non-technical restaurant staff to understand call data.                                     | Dashboard displays key metrics (sentiment, gender, emotion, topics) in an easily understandable format.                               |</w:t>
        <w:br/>
        <w:t>| FR-05 | Campaign Management              | The system shall allow users to create and manage marketing campaigns with unique tracking numbers.                      | Enables restaurants to measure the effectiveness of different marketing initiatives.                                               | Creation, tracking, and reporting of campaign performance metrics.                                                                |</w:t>
        <w:br/>
        <w:t>| FR-06 | User Management                    | The system shall provide basic admin and user roles with the ability to manage multiple restaurant branches under one account. | Supports different levels of access and management within restaurant organizations.                                                    | User roles and permissions are correctly implemented and enforced.                                                                 |</w:t>
        <w:br/>
        <w:t>| FR-07 | Phone Number Management          | The system shall support the generation and management of multiple phone numbers for different marketing campaigns.          | Allows for granular tracking of call sources and campaign performance.                                                                | New phone numbers can be generated and assigned to specific campaigns.                                                             |</w:t>
        <w:br/>
        <w:t>| FR-08 | Call Provider Integration        | The system shall integrate with a call provider that offers global phone numbers and an IVR system.                     | Enables international reach and customizable call greetings.                                                                        | Successful integration with the chosen call provider and utilization of its features.                                               |</w:t>
        <w:br/>
        <w:t>| FR-09 | Data Export (Admin)             | The admin user shall be able to export data with full set of key information.   | To allow to get in-depth data to be collected.  | Exported reports are complete, accurate, and generated in a timely manner.                                                                |</w:t>
        <w:br/>
        <w:t>| FR-10 | Data Retention and Anonymization  | Data Retention for client shall not be more than three months from the last date of subscription.   | To ensure the deletion and protection of the user's personal data.  | Exported reports are complete, accurate, and generated in a timely manner.</w:t>
        <w:br/>
        <w:br/>
        <w:t>SECTION HEADING: Non-Functional Requirements</w:t>
        <w:br/>
        <w:br/>
        <w:t>The following table describes the non-functional requirements for the AI-powered call analytics platform.</w:t>
        <w:br/>
        <w:br/>
        <w:t>| ID     | Title                    | Requirement (shall)                                                                           | Rationale                                                                       | Acceptance Criteria                                                                                           |</w:t>
        <w:br/>
        <w:t>| :----- | :----------------------- | :-------------------------------------------------------------------------------------------- | :------------------------------------------------------------------------------ | :------------------------------------------------------------------------------------------------------------ |</w:t>
        <w:br/>
        <w:t>| NFR-01 | Performance              | The system shall process and present call analytics with minimal latency.                      | Provides timely insights for restaurant staff.                                | Analytics data is displayed within a reasonable timeframe (e.g., less than 5 minutes).                            |</w:t>
        <w:br/>
        <w:t>| NFR-02 | Security                 | The system shall comply with UAE data privacy regulations.                                       | Ensures compliance with local legal requirements.                               | Data processing and storage adhere to UAE data privacy regulations.                                             |</w:t>
        <w:br/>
        <w:t>| NFR-03 | Usability                | The system shall feature a casual, fun, and engaging design targeting non-technical users.       | Maximizes user adoption and engagement.                                         | UI/UX is intuitive and easy to use for users with limited technical expertise.                                  |</w:t>
        <w:br/>
        <w:t>| NFR-04 | Scalability              | The system shall be scalable to accommodate a growing number of users and call volumes.       | Supports business growth and increased demand.                                | The system can handle increasing call volumes and user base without performance degradation.                    |</w:t>
        <w:br/>
        <w:t>| NFR-05 | Availability             | The system shall maintain high availability to ensure uninterrupted service.                  | Minimizes downtime and ensures consistent access to analytics.                | The system maintains an uptime of 99.9%.                                                                       |</w:t>
        <w:br/>
        <w:t>| NFR-06 | Testability              | The system shall have a test harness where the phone numbers are tracked through a call platform. | Makes the testing reliable and accurate. | The test harness should report accurately every testing. |</w:t>
        <w:br/>
        <w:t>| NFR-07 | Real Time update        | Update the insights immediately after a call.                  | Gives user accurate and quick analytics.                | The system can report insights within 2 minutes.                                |</w:t>
        <w:br/>
        <w:br/>
        <w:t>SECTION HEADING: Interface Requirements</w:t>
        <w:br/>
        <w:br/>
        <w:t>The following table describes the interface requirements for the AI-powered call analytics platform.</w:t>
        <w:br/>
        <w:br/>
        <w:t>| ID    | Title                     | Requirement (shall)                                                                                                         | Rationale                                                                                                                              | Acceptance Criteria                                                                                                                               |</w:t>
        <w:br/>
        <w:t>| :---- | :------------------------ | :-------------------------------------------------------------------------------------------------------------------------- | :------------------------------------------------------------------------------------------------------------------------------------- | :-------------------------------------------------------------------------------------------------------------------------------------------------- |</w:t>
        <w:br/>
        <w:t>| INT-01 | Call Provider API         | The system shall use open APIs to integrate with the chosen call provider for call forwarding, recording, and data retrieval. | Enables seamless communication and data exchange with the call provider.                                                              | Successful integration with the call provider's APIs and utilization of their functionalities.                                                       |</w:t>
        <w:br/>
        <w:t>| INT-02 | Stripe API               | The system shall integrate with Stripe for automated billing and payment processing.                                        | Enables automated subscription management and revenue collection.                                                                  | Successful integration with Stripe's APIs and automated processing of payments.                                                                 |</w:t>
        <w:br/>
        <w:t>| INT-03 | User Authentication       | The system shall support user authentication via email/password and Google Sign-In.                                         | Provides flexible and secure login options for users.                                                                                   | Users can successfully authenticate using either email/password or Google Sign-In.                                                                |</w:t>
        <w:br/>
        <w:t>| INT-04 | Landing Page Interface    | The landing page shall have a login button somewhere hidden.                                     | So User are not annoyed by.                                       | Users are able to find the landing page and know how to use.                                                     |</w:t>
        <w:br/>
        <w:t>| INT-05 | Admin Portal Interface    | The admin portal shall provide a user-friendly interface for managing users, restaurants, and subscriptions.                | Enables efficient management of the platform by the Playbook team.                                                               | The admin portal is intuitive and easy to use for managing all aspects of the platform.                                                          |</w:t>
        <w:br/>
        <w:t>| INT-06 | Data Export Format         |The data export from client must be non-raw and presented insightfully . | To provide users data security.  | Client will use non raw data and the exported form will be insightful |</w:t>
        <w:br/>
        <w:t>| INT-07 | Customer Portal Interface       |The Landing page, there shall only have a log in button available.  | This way can retain Customer base by not being disturbed in signing up again.   | Landing Page shall have only 1 option, log in button  |</w:t>
        <w:br/>
        <w:t>| INT-08 | Bot access        |To have BOT integrated in the system to help user find any info they looking for,   | Easy to use  | Users are able to access the BOT and get assistance |</w:t>
      </w:r>
    </w:p>
    <w:p>
      <w:pPr>
        <w:pStyle w:val="SRSHeading2"/>
      </w:pPr>
      <w:r>
        <w:t>Project Stakeholders</w:t>
      </w:r>
    </w:p>
    <w:p>
      <w:pPr>
        <w:pStyle w:val="SRSNormal"/>
        <w:ind w:left="360"/>
      </w:pPr>
      <w:r>
        <w:t>Purpose: Key individuals or groups involved in or affected by the project.</w:t>
      </w:r>
    </w:p>
    <w:p>
      <w:pPr>
        <w:pStyle w:val="SRSNormal"/>
        <w:spacing w:after="240"/>
        <w:ind w:left="360"/>
      </w:pPr>
      <w:r>
        <w:t>Source: Standard Template</w:t>
      </w:r>
    </w:p>
    <w:p>
      <w:pPr>
        <w:pStyle w:val="SRSNormal"/>
        <w:spacing w:after="240"/>
        <w:ind w:left="360"/>
      </w:pPr>
      <w:r>
        <w:t>Okay, here's the Stakeholders section for the Playbook project's SRS, aiming for a human touch while adhering to IEEE 29148.</w:t>
        <w:br/>
        <w:br/>
        <w:t>SECTION HEADING: Project Stakeholders</w:t>
        <w:br/>
        <w:br/>
        <w:t>This section identifies the key stakeholders involved in the Playbook project, outlining their roles and responsibilities, and how they will interact with the system. Understanding the stakeholders and their needs is crucial for ensuring that the system meets its intended goals.</w:t>
        <w:br/>
        <w:br/>
        <w:t>1.  Primary Stakeholders</w:t>
        <w:br/>
        <w:br/>
        <w:t>1.1. MSBC Group (Playbook Team): Responsible for defining the product vision, feature set, and branding for Canary.ai. MSBC will also be early adopters and initial users of the platform. Rishan Gopal and other members of the Playbook team are key decision-makers.</w:t>
        <w:br/>
        <w:t>1.2. Restaurant Owners/Managers (Vendors): The primary users of the Canary.ai platform. They will rely on the system to gain actionable insights from call analytics and improve customer service. These users generally have limited technical expertise.</w:t>
        <w:br/>
        <w:br/>
        <w:t>2.  Secondary Stakeholders</w:t>
        <w:br/>
        <w:br/>
        <w:t>2.1. Customers of Restaurants: Indirect stakeholders whose experiences and interactions will be analyzed by the system. Their data privacy must be protected.</w:t>
        <w:br/>
        <w:t>2.2. Call Provider (e.g., Twilio, TelNix): Third-party service providing call forwarding, recording, and transcription capabilities. Integration with the call provider is essential for the system's core functionality.</w:t>
        <w:br/>
        <w:t>3.  Internal Stakeholders</w:t>
        <w:br/>
        <w:br/>
        <w:t>3.1. Aesha Thakkar &amp; Ajay Chakrobarty (MSBC Design Team): Responsible for the UI/UX design of both admin and client-facing interfaces, ensuring ease of use and clear data presentation.</w:t>
        <w:br/>
        <w:t>3.2. Tim (MSBC Designer): Responsible for logo design and branding.</w:t>
        <w:br/>
        <w:t>3.3. Mahash (Legal Counsel): Advisor on data privacy (GDPR and UAE regulations), data retention policies, and development of the EULA/Terms &amp; Conditions.</w:t>
        <w:br/>
        <w:t>3.4. Canary Support Team: Handles user inquiries and resolves technical issues related to the platform.</w:t>
        <w:br/>
        <w:br/>
        <w:t>Okay, that gives a pretty comprehensive overview of the Playbook stakeholders as identified in the meeting transcripts.</w:t>
      </w:r>
    </w:p>
    <w:p/>
    <w:p>
      <w:pPr>
        <w:pStyle w:val="SRSHeading1"/>
      </w:pPr>
      <w:r>
        <w:t>User Personas</w:t>
      </w:r>
    </w:p>
    <w:p>
      <w:pPr>
        <w:pStyle w:val="SRSHeading2"/>
      </w:pPr>
      <w:r>
        <w:t>User Personas</w:t>
      </w:r>
    </w:p>
    <w:p>
      <w:pPr>
        <w:pStyle w:val="SRSNormal"/>
        <w:ind w:left="360"/>
      </w:pPr>
      <w:r>
        <w:t>Purpose: Tells about roles involved in particular project.</w:t>
      </w:r>
    </w:p>
    <w:p>
      <w:pPr>
        <w:pStyle w:val="SRSNormal"/>
        <w:spacing w:after="240"/>
        <w:ind w:left="360"/>
      </w:pPr>
      <w:r>
        <w:t>Source: Standard Template</w:t>
      </w:r>
    </w:p>
    <w:p>
      <w:pPr>
        <w:pStyle w:val="SRSNormal"/>
        <w:spacing w:after="240"/>
        <w:ind w:left="360"/>
      </w:pPr>
      <w:r>
        <w:t>SECTION HEADING: User Personas</w:t>
        <w:br/>
        <w:br/>
        <w:t>The following section defines user personas for the Playbook AI-powered call analytics platform ("Canary"). These personas are based on discussions from Workshop 2, focusing on the characteristics, needs, and goals of likely users, which will inform system requirements and design decisions.</w:t>
        <w:br/>
        <w:br/>
        <w:t>The primary user personas can be broadly categorized into:</w:t>
        <w:br/>
        <w:br/>
        <w:t>*   **Restaurant Staff (End Users):** These users typically have limited technical expertise and seek a simple, engaging, and actionable way to improve restaurant operations based on call analytics.</w:t>
        <w:br/>
        <w:t>*   **Restaurant Management/Owners (Decision Makers):** This group is concerned with ROI, operational efficiency, cost savings, and identifying actionable insights to improve business performance.</w:t>
        <w:br/>
        <w:t>*   **Playbook/Canary Team (Administrators):** This persona requires comprehensive data access, user management capabilities, and tools to oversee platform performance and client success.</w:t>
        <w:br/>
        <w:br/>
        <w:t>Given the data available, detailed narratives are difficult to produce; requirements will instead focus on role-based features. Functional requirements derived from user personas are outlined in the table below.</w:t>
        <w:br/>
        <w:br/>
        <w:t>| ID    | Title                            | Requirement (shall)                                                                                                                     | Rationale                                                                                                     | Acceptance Criteria                                                                      |</w:t>
        <w:br/>
        <w:t>| :---- | :------------------------------- | :--------------------------------------------------------------------------------------------------------------------------------------- | :------------------------------------------------------------------------------------------------------------- | :--------------------------------------------------------------------------------------- |</w:t>
        <w:br/>
        <w:t>| FR-01 | User Profile Setup             | The system shall allow authorized administrators to create user profiles, associating them with a specific restaurant or restaurant group.  | Enables granular user management and access control.                                                           | User profiles are successfully created with assigned roles and permissions.             |</w:t>
        <w:br/>
        <w:t>| FR-02 | Role-Based Access Control      | The system shall enforce role-based access controls, limiting user access to functionalities appropriate for their assigned role.            | Ensures data security and prevents unauthorized access.                                                          | Users can only access functionalities corresponding to their roles (e.g., admin, user). |</w:t>
        <w:br/>
        <w:t>| FR-03 | Analytics Dashboard (Restaurant) | The system shall present key call analytics and insights on a dashboard tailored to the needs of restaurant staff and management.            | Provides actionable data to improve restaurant operations.                                                        | Key metrics (sentiment, call volume, etc.) are displayed in a user-friendly format.     |</w:t>
        <w:br/>
        <w:t>| FR-04 | Campaign Management (Restaurant) | The system shall allow users to create and manage call tracking campaigns, assigning unique phone numbers and tracking performance metrics. | Enables targeted marketing efforts and ROI analysis.                                                            | Users can create, manage, and track performance of call analytics campaigns.            |</w:t>
        <w:br/>
        <w:t>| FR-05 | Centralized Dashboard (Admin)    | The system shall provide a centralized dashboard for administrators to monitor platform-wide performance and user activity.               | Facilitates platform oversight and enables proactive issue resolution.                                           | Administrators can view aggregate data across all restaurants and users.               |</w:t>
        <w:br/>
        <w:t>| FR-06 | Call Transcription Access (Admin) | The system shall provide administrators with access to call transcriptions for quality assurance and training purposes.                  | Enables detailed analysis of call content and identification of areas for improvement.                            | Administrators can access and search call transcriptions.                                |</w:t>
        <w:br/>
        <w:t>| FR-07 | Data Filtering (Admin)         | The system shall provide robust data filtering options, enabling administrators to segment and analyze data based on various criteria.       | Allows for granular analysis and identification of trends.                                                     | Administrators can filter data by various parameters (date, venue, cuisine, etc.).      |</w:t>
        <w:br/>
        <w:t>| FR-08 | Campaign Management View     | The campaign view shall render as a plain-text list sortable by recent calls or sentiment score | Improve usability and discoverability                                                                                         | campaigns can be reordered and filtered |</w:t>
        <w:br/>
        <w:t>| FR-09 | Exporting Data              | The client portal shall create PDF formatted output and prohibit exports of raw-data                                                          | Preserve the integrity of raw data and ensure the IP around reporting is protected | user is unable to export .csv |</w:t>
        <w:br/>
        <w:t>| FR-10 | Subscription Management  | Clients shall be presented with auto-charge plans | remove the need to manually follow up | User is automatically billed |</w:t>
      </w:r>
    </w:p>
    <w:p/>
    <w:p>
      <w:pPr>
        <w:pStyle w:val="SRSHeading1"/>
      </w:pPr>
      <w:r>
        <w:t>Functional Requirements</w:t>
      </w:r>
    </w:p>
    <w:p>
      <w:pPr>
        <w:pStyle w:val="SRSHeading2"/>
      </w:pPr>
      <w:r>
        <w:t>Use Case 1</w:t>
      </w:r>
    </w:p>
    <w:p>
      <w:pPr>
        <w:pStyle w:val="SRSNormal"/>
        <w:ind w:left="360"/>
      </w:pPr>
      <w:r>
        <w:t>Purpose: If applicable regarding to topic: It gives the details of the use case.</w:t>
      </w:r>
    </w:p>
    <w:p>
      <w:pPr>
        <w:pStyle w:val="SRSNormal"/>
        <w:spacing w:after="240"/>
        <w:ind w:left="360"/>
      </w:pPr>
      <w:r>
        <w:t>Source: Standard Template</w:t>
      </w:r>
    </w:p>
    <w:p>
      <w:pPr>
        <w:pStyle w:val="SRSNormal"/>
        <w:spacing w:after="240"/>
        <w:ind w:left="360"/>
      </w:pPr>
      <w:r>
        <w:t>SECTION HEADING: Use Case 1</w:t>
        <w:br/>
        <w:br/>
        <w:t>This section outlines the use case for managing restaurant call analytics with the Playbook platform, now branded as Canary.ai. It details interactions and system requirements for both administrative staff and restaurant clients, covering feature sets, onboarding workflows, and platform management.</w:t>
        <w:br/>
        <w:br/>
        <w:t>| ID | Title | Requirement (shall) | Rationale | Acceptance Criteria |</w:t>
        <w:br/>
        <w:t>|---|---|---|---|---|</w:t>
        <w:br/>
        <w:t>| FR-01 | Profile Completion | The system shall require clients to complete profile information, including average spend, visit frequency, and group booking size, before accessing other platform features. | Gathers essential data for baseline analytics calculations. |  Profile data fields are populated upon initial login; subsequent access is blocked until completion. |</w:t>
        <w:br/>
        <w:t>| FR-02 | Phone Number Verification | The system shall mandate verification of the primary restaurant phone number. | Ensures accurate call tracking and prevents misdirected data. | A verification process is triggered that sends a message or prompt, and the profile will not be active until verification is confirmed by a code returned to the system. |</w:t>
        <w:br/>
        <w:t>| FR-03 | Google Sign-In | The system shall support user authentication via Google Sign-In. | Simplifies user onboarding and access. | Users are able to authenticate with their Google accounts to access the platform. |</w:t>
        <w:br/>
        <w:t>| FR-04 | Campaign Creation | The system shall allow clients to create and manage marketing campaigns. | Enables ROI tracking and source identification. | Clients can define campaign title, description, tracking number, and applicable dates. |</w:t>
        <w:br/>
        <w:t>| FR-05 | Number Allocation | The system shall automatically assign unique Canary numbers to each marketing campaign. | Enables call source identification for specific promotions. | Each new campaign is associated with a dedicated, trackable phone number. |</w:t>
        <w:br/>
        <w:t>| FR-06 | Analytics Dashboard Access | The system shall provide clients with access to an analytics dashboard after profile completion and phone verification. | Presents key metrics to clients in an easily digestible format. | Clients gain access to data visualization of call analytics. |</w:t>
        <w:br/>
        <w:t>| FR-07 | Data Export Restrictions | The system shall prevent clients from exporting raw data. | Protects proprietary data and maintain data security. | Export options only allow for PDF reports and formatted summaries, not raw data files. |</w:t>
        <w:br/>
        <w:t>| FR-08 | Periodic Reporting | The system shall support automated periodic email reports summarizing dashboard insights. | Provides proactive insights and usage incentives. | Users are able to configure frequency to receive an email summary. |</w:t>
        <w:br/>
        <w:br/>
        <w:t>| ID | Title | Requirement (shall) | Rationale | Acceptance Criteria |</w:t>
        <w:br/>
        <w:t>|---|---|---|---|---|</w:t>
        <w:br/>
        <w:t>| NFR-01 | Admin UI Responsiveness | The admin user interface shall respond quickly to user interactions. | Creates a better user experience. | Measurable response time of less than 2 seconds. |</w:t>
        <w:br/>
        <w:t>| NFR-02 | Data Retention Policy | The system shall retain client data for a defined period (e.g., 3 months) after account cancellation. | Allows user accounts to be recreated while complying with privacy regulations. | Data is purge after the defined time period. |</w:t>
        <w:br/>
        <w:t>| NFR-03 | Data Security | The system shall ensure secure storage and transmission of sensitive client data. | Protects sensitive client data. | All sensitive data is encrypted in transit and at rest. |</w:t>
        <w:br/>
        <w:t>| INT-01 | Stripe Integration | The system shall integrate with Stripe for secure payment processing and billing automation. | Automates billing. | Valid Stripe payment link with user's subscription is generated. |</w:t>
        <w:br/>
        <w:t>| INT-02 | Social Media API | The system shall integrate with social media APIs to enrich analytics with follower counts. | Enhances analytics insights. | The system is able to retrieve total count of accounts when provided with social media profile. |</w:t>
        <w:br/>
        <w:t>| NFR-04 | Legal Compliance | The system shall be designed to comply with GDPR and other relevant data privacy regulations. | Ensures legal compliance. | A lawyer reviews compliance. |</w:t>
      </w:r>
    </w:p>
    <w:p/>
    <w:p>
      <w:pPr>
        <w:pStyle w:val="SRSHeading1"/>
      </w:pPr>
      <w:r>
        <w:t>Non-Functional Requirements</w:t>
      </w:r>
    </w:p>
    <w:p>
      <w:pPr>
        <w:pStyle w:val="SRSHeading2"/>
      </w:pPr>
      <w:r>
        <w:t>Non-Functional Requirements</w:t>
      </w:r>
    </w:p>
    <w:p>
      <w:pPr>
        <w:pStyle w:val="SRSNormal"/>
        <w:ind w:left="360"/>
      </w:pPr>
      <w:r>
        <w:t>Purpose: Performance, reliability, usability, etc.</w:t>
      </w:r>
    </w:p>
    <w:p>
      <w:pPr>
        <w:pStyle w:val="SRSNormal"/>
        <w:spacing w:after="240"/>
        <w:ind w:left="360"/>
      </w:pPr>
      <w:r>
        <w:t>Source: Standard Template</w:t>
      </w:r>
    </w:p>
    <w:p>
      <w:pPr>
        <w:pStyle w:val="SRSNormal"/>
        <w:spacing w:after="240"/>
        <w:ind w:left="360"/>
      </w:pPr>
      <w:r>
        <w:t>Okay, here's the Non-Functional Requirements section of the SRS, adhering to IEEE 29148 standards, and written in a way that sounds human-authored:</w:t>
        <w:br/>
        <w:br/>
        <w:t>SECTION HEADING: Non-Functional Requirements</w:t>
        <w:br/>
        <w:br/>
        <w:t>This section details the non-functional requirements for the AI-powered call analytics platform for restaurants, focusing on aspects such as performance, usability, security, and compliance. These requirements are crucial for ensuring the system meets the needs of its users and operates effectively within its intended environment.</w:t>
        <w:br/>
        <w:br/>
        <w:t>| ID | Title | Requirement (shall) | Rationale | Acceptance Criteria |</w:t>
        <w:br/>
        <w:t>|---|---|---|---|---|</w:t>
        <w:br/>
        <w:t>| NFR-01 | Performance: Analytics Processing | The system shall generate call analytics and insights within 15 minutes of call completion. | Timely insights are essential for restaurant managers to make informed decisions. | 95% of calls shall be processed within the specified timeframe, measured via automated performance monitoring. |</w:t>
        <w:br/>
        <w:t>| NFR-02 | Usability: User Interface | The system's user interface shall be intuitive and easy to navigate for users with limited technical expertise. | Restaurant staff often lack technical skills, and ease of use is critical for adoption. | A System Usability Scale (SUS) score of 70 or higher based on user testing with representative restaurant staff. |</w:t>
        <w:br/>
        <w:t>| NFR-03 | Security: Data Privacy | The system shall comply with all applicable UAE data privacy regulations, including but not limited to GDPR. | Compliance is mandatory to protect customer data and avoid legal penalties. | Successful completion of a third-party security audit confirming compliance with relevant data privacy standards. |</w:t>
        <w:br/>
        <w:t>| NFR-04 | Reliability: System Availability | The system shall maintain an availability of 99.9% excluding scheduled maintenance. | High availability is necessary to ensure continuous call analytics and insights for restaurant operations. | Availability shall be monitored continuously using automated system monitoring tools. |</w:t>
        <w:br/>
        <w:t>| NFR-05 | Scalability: Concurrent Users | The system shall support at least 100 concurrent users without performance degradation. | The platform must accommodate a growing number of users as the business expands. | The system shall be load tested with 100 concurrent users, maintaining acceptable response times (under 2 seconds). |</w:t>
        <w:br/>
        <w:t>| NFR-06 | Supportability: Issue Resolution | The system shall provide live chat support with chatbot + human escalation to address user issues within 2 business hours. | Prompt support is necessary to resolve issues and maintain user satisfaction. | Tracked average resolution time for user support tickets shall not exceed 2 business hours. |</w:t>
        <w:br/>
        <w:t>| NFR-07 | Internationalization: Multilingual Support (Future) | The system shall be designed to support multiple languages, including Arabic, in future phases. | Expansion into new markets requires multilingual capabilities. | The system architecture shall be designed to accommodate future language packs and localization efforts. |</w:t>
        <w:br/>
        <w:t>| NFR-08 | Branding: Aesthetic Appeal | The system's user interface shall incorporate a casual, fun, and engaging design with a pastel color scheme similar to Amperity to appeal to non-technical users. | The UI should look modern, up-to-date, and not intimidating. | User surveys shall reflect a positive perception of the system's design aesthetic. |</w:t>
        <w:br/>
        <w:t>| NFR-09 | Compliance: Accessibility | The system shall adhere to accessibility standards (e.g., WCAG 2.1) to ensure usability for users with disabilities. | Inclusivity and adherence to accessibility standards are important considerations. | A third-party accessibility audit shall be performed, confirming compliance with WCAG 2.1 guidelines. |</w:t>
        <w:br/>
        <w:t>| NFR-10 | Data Retention | The system shall retain call data for a period of 2-3 months following account cancellation. | Data retention balances user convenience with data storage costs and privacy concerns. | Data retention policy shall be clearly documented and implemented within the system. |</w:t>
      </w:r>
    </w:p>
    <w:p/>
    <w:p>
      <w:pPr>
        <w:pStyle w:val="SRSHeading1"/>
      </w:pPr>
      <w:r>
        <w:t>Sequence Diagram</w:t>
      </w:r>
    </w:p>
    <w:p>
      <w:pPr>
        <w:pStyle w:val="SRSHeading2"/>
      </w:pPr>
      <w:r>
        <w:t>Sequence Diagram</w:t>
      </w:r>
    </w:p>
    <w:p>
      <w:pPr>
        <w:pStyle w:val="SRSNormal"/>
        <w:ind w:left="360"/>
      </w:pPr>
      <w:r>
        <w:t>Purpose: Visual representation of how system components interact over time to accomplish specific tasks.</w:t>
      </w:r>
    </w:p>
    <w:p>
      <w:pPr>
        <w:pStyle w:val="SRSNormal"/>
        <w:spacing w:after="240"/>
        <w:ind w:left="360"/>
      </w:pPr>
      <w:r>
        <w:t>Source: Standard Template</w:t>
      </w:r>
    </w:p>
    <w:p>
      <w:pPr>
        <w:pStyle w:val="SRSNormal"/>
        <w:spacing w:after="240"/>
        <w:ind w:left="360"/>
      </w:pPr>
      <w:r>
        <w:t>SECTION HEADING: Sequence Diagram</w:t>
        <w:br/>
        <w:br/>
        <w:t>This section outlines the sequence of interactions between the user (both administrator and client) and the Playbook system, focusing on key processes such as account setup, login, and campaign management.</w:t>
        <w:br/>
        <w:br/>
        <w:t>| ID    | Title                                    | Requirement (shall)                                                                                                        | Rationale                                                                                                                                              | Acceptance Criteria                                                                                                                                        |</w:t>
        <w:br/>
        <w:t>| :---- | :--------------------------------------- | :------------------------------------------------------------------------------------------------------------------------ | :----------------------------------------------------------------------------------------------------------------------------------------------------- | :--------------------------------------------------------------------------------------------------------------------------------------------------------- |</w:t>
        <w:br/>
        <w:t>| FR-01 | Initial Admin Account Creation           | The Playbook administrator shall create an initial administrator account with full system privileges.                        | To enable initial system configuration and user management.                                                                                               | Verify creation of account with administrative rights via direct database query or specific admin interface access.                                      |</w:t>
        <w:br/>
        <w:t>| FR-02 | Account Setup by Canary Team             | The Canary team shall input client restaurant information (name, contact, location) into the admin portal.               | To streamline the onboarding process and reduce client effort.                                                                                            | Verify that the Canary team can add the basic restaurant information. |</w:t>
        <w:br/>
        <w:t>| FR-03 | Package Selection by Canary Team         | The Canary team shall select a subscription package (Basic, Pro, Enterprise) for each client in the admin portal.         | To define service levels and resource allocations (users, minutes, phone numbers).                                                                         | Confirm that available packages are selectable via the admin UI.                                                                                       |</w:t>
        <w:br/>
        <w:t>| FR-04 | Stripe Payment Link Generation            | The system shall generate a Stripe payment link based on the client's selected subscription and any applicable discounts. | To facilitate secure and flexible payment processing.                                                                                                  | Verify the generated link directs to the correct Stripe payment page with appropriate plan and price. |</w:t>
        <w:br/>
        <w:t>| FR-05 | Welcome Email with Password Setup       | The system shall automatically send a "Welcome to Canary" email with a password setup link to the client upon successful payment. | To guide clients in setting up their account and accessing the platform.                                                                                  | Confirm delivery of the email and validity of the password reset link.                                                                                 |</w:t>
        <w:br/>
        <w:t>| FR-06 | Initial Client Profile Completion          | The client shall be redirected to their account after login and required to fill in any remaining mandatory profile questions: Average spend per head, Visit frequency, and average group size.          | To collect key data points for analytics and insights generation.                                                                                          | Verify correct redirect and mandatory completion of profile data. |</w:t>
        <w:br/>
        <w:t>| FR-07 | Phone Number Verification Process          | The system shall utilize a double verification technique to confirm that the phone number entered by the customer is accurate.             | For accurate identification.  | System must confirm that user phone number and entered value match.                     |</w:t>
        <w:br/>
        <w:t>| FR-08 | Manual Call Tracking  | If number validation is not performed, the system can be checked manually by a support member and assigned a code for the support number.                                | In rare occurrences when the system cannot perform phone verifications, the user must contact support and confirm manually.               | Manual support validation that numbers match |</w:t>
        <w:br/>
        <w:t>| FR-09 | Login with Google                       | The system shall offer "Sign in with Google" as an alternative to standard email/password login.                          | To enhance user convenience and simplify login credentials management.                                                                                | Verify successful login using a Google account.                                                                                                         |</w:t>
        <w:br/>
        <w:t>| FR-10 | Client Profile Management                | Clients shall be able to access and modify their profile information (restaurant details, contact information) at any time. | To ensure data accuracy and account customizability.                                                                                                  | Verify client ability to modify restaurant details.                                                                                                |</w:t>
        <w:br/>
        <w:t>| FR-11 | Campaign Creation and Management           | Clients shall be able to create and manage marketing campaigns, associating each with a unique Canary phone number.          | To facilitate tracking of ROI and campaign effectiveness.  | Verify campaign creation. |</w:t>
        <w:br/>
        <w:t>| FR-12 | Unique Phone Number Allocation    | Allocate each campaign a unique phone number to assist the users in measuring the effectiveness of each campaign | Ensure high quality information. | Ensure phone number allocation during new campaign |</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2928894"/>
            <wp:docPr id="1" name="Picture 1"/>
            <wp:cNvGraphicFramePr>
              <a:graphicFrameLocks noChangeAspect="1"/>
            </wp:cNvGraphicFramePr>
            <a:graphic>
              <a:graphicData uri="http://schemas.openxmlformats.org/drawingml/2006/picture">
                <pic:pic>
                  <pic:nvPicPr>
                    <pic:cNvPr id="0" name="Sequence_Diagram_diagram.png"/>
                    <pic:cNvPicPr/>
                  </pic:nvPicPr>
                  <pic:blipFill>
                    <a:blip r:embed="rId9"/>
                    <a:stretch>
                      <a:fillRect/>
                    </a:stretch>
                  </pic:blipFill>
                  <pic:spPr>
                    <a:xfrm>
                      <a:off x="0" y="0"/>
                      <a:ext cx="5486400" cy="292889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Heading3">
    <w:name w:val="SRS Heading 3"/>
    <w:pPr>
      <w:spacing w:before="160" w:after="80"/>
    </w:pPr>
    <w:rPr>
      <w:rFonts w:ascii="Arial" w:hAnsi="Arial"/>
      <w:b/>
      <w:sz w:val="24"/>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