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serves as the definitive, singular reference point for all stakeholders engaged in the development of the AI-powered educational platform. It meticulously delineates the comprehensive functional and non-functional requirements, system architecture, and project scope across all defined use cases. This document shall ensure clear communication, foster alignment among all development teams and client representatives, and provide a structured foundation for subsequent design, implementation, and testing phases.</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project shall deliver an offline, AI-driven platform specifically designed to centralize disparate educational data and streamline current operational inefficiencies within international schools. The system shall provide modular tools supporting critical functions, including inspection readiness, curriculum and lesson plan development, student performance analysis, and admissions/marketing insights. Its primary purpose shall be to enhance data security and privacy by operating within a controlled, on-premise environment, thereby offering a comprehensive and secure technological solution to educational institutions.</w:t>
      </w:r>
    </w:p>
    <w:p>
      <w:pPr>
        <w:pStyle w:val="SRSHeading2"/>
        <w:spacing w:after="240"/>
      </w:pPr>
      <w:r>
        <w:rPr>
          <w:rFonts w:ascii="Cambria" w:hAnsi="Cambria"/>
          <w:color w:val="4682B4"/>
        </w:rPr>
        <w:t>1.3 Project Objectives</w:t>
      </w:r>
    </w:p>
    <w:p>
      <w:pPr>
        <w:pStyle w:val="SRSNormal"/>
      </w:pPr>
      <w:r>
        <w:t xml:space="preserve">• </w:t>
      </w:r>
      <w:r>
        <w:rPr>
          <w:rFonts w:ascii="Cambria" w:hAnsi="Cambria"/>
          <w:color w:val="000000"/>
        </w:rPr>
        <w:t xml:space="preserve">  </w:t>
      </w:r>
      <w:r>
        <w:rPr>
          <w:rFonts w:ascii="Cambria" w:hAnsi="Cambria"/>
          <w:b/>
          <w:color w:val="000000"/>
        </w:rPr>
        <w:t>Provide Offline AI Tools:</w:t>
      </w:r>
      <w:r>
        <w:rPr>
          <w:rFonts w:ascii="Cambria" w:hAnsi="Cambria"/>
          <w:color w:val="000000"/>
        </w:rPr>
        <w:t xml:space="preserve"> The system shall enable schools to utilize AI functionalities within a secure, offline environment, ensuring data privacy and control.</w:t>
      </w:r>
    </w:p>
    <w:p>
      <w:pPr>
        <w:pStyle w:val="SRSNormal"/>
      </w:pPr>
      <w:r>
        <w:t xml:space="preserve">• </w:t>
      </w:r>
      <w:r>
        <w:rPr>
          <w:rFonts w:ascii="Cambria" w:hAnsi="Cambria"/>
          <w:color w:val="000000"/>
        </w:rPr>
        <w:t xml:space="preserve">  </w:t>
      </w:r>
      <w:r>
        <w:rPr>
          <w:rFonts w:ascii="Cambria" w:hAnsi="Cambria"/>
          <w:b/>
          <w:color w:val="000000"/>
        </w:rPr>
        <w:t>Enhance Operational Efficiency:</w:t>
      </w:r>
      <w:r>
        <w:rPr>
          <w:rFonts w:ascii="Cambria" w:hAnsi="Cambria"/>
          <w:color w:val="000000"/>
        </w:rPr>
        <w:t xml:space="preserve"> The system shall streamline school departmental operations, leading to resource savings and optimized workflows.</w:t>
      </w:r>
    </w:p>
    <w:p>
      <w:pPr>
        <w:pStyle w:val="SRSNormal"/>
      </w:pPr>
      <w:r>
        <w:t xml:space="preserve">• </w:t>
      </w:r>
      <w:r>
        <w:rPr>
          <w:rFonts w:ascii="Cambria" w:hAnsi="Cambria"/>
          <w:color w:val="000000"/>
        </w:rPr>
        <w:t xml:space="preserve">  </w:t>
      </w:r>
      <w:r>
        <w:rPr>
          <w:rFonts w:ascii="Cambria" w:hAnsi="Cambria"/>
          <w:b/>
          <w:color w:val="000000"/>
        </w:rPr>
        <w:t>Support Informed Decision-Making:</w:t>
      </w:r>
      <w:r>
        <w:rPr>
          <w:rFonts w:ascii="Cambria" w:hAnsi="Cambria"/>
          <w:color w:val="000000"/>
        </w:rPr>
        <w:t xml:space="preserve"> The system shall provide data-driven insights to assist school leaders and staff in making accurate and timely decisions.</w:t>
      </w:r>
    </w:p>
    <w:p>
      <w:pPr>
        <w:pStyle w:val="SRSNormal"/>
      </w:pPr>
      <w:r>
        <w:t xml:space="preserve">• </w:t>
      </w:r>
      <w:r>
        <w:rPr>
          <w:rFonts w:ascii="Cambria" w:hAnsi="Cambria"/>
          <w:color w:val="000000"/>
        </w:rPr>
        <w:t xml:space="preserve">  </w:t>
      </w:r>
      <w:r>
        <w:rPr>
          <w:rFonts w:ascii="Cambria" w:hAnsi="Cambria"/>
          <w:b/>
          <w:color w:val="000000"/>
        </w:rPr>
        <w:t>Promote Student Enrollment Growth:</w:t>
      </w:r>
      <w:r>
        <w:rPr>
          <w:rFonts w:ascii="Cambria" w:hAnsi="Cambria"/>
          <w:color w:val="000000"/>
        </w:rPr>
        <w:t xml:space="preserve"> The system shall contribute to the strategic objective of increasing student admissions and managing churn rates.</w:t>
      </w:r>
    </w:p>
    <w:p>
      <w:pPr>
        <w:pStyle w:val="SRSNormal"/>
      </w:pPr>
      <w:r>
        <w:t xml:space="preserve">• </w:t>
      </w:r>
      <w:r>
        <w:rPr>
          <w:rFonts w:ascii="Cambria" w:hAnsi="Cambria"/>
          <w:color w:val="000000"/>
        </w:rPr>
        <w:t xml:space="preserve">  </w:t>
      </w:r>
      <w:r>
        <w:rPr>
          <w:rFonts w:ascii="Cambria" w:hAnsi="Cambria"/>
          <w:b/>
          <w:color w:val="000000"/>
        </w:rPr>
        <w:t>Facilitate Inspection Readiness (Use Case 1):</w:t>
      </w:r>
      <w:r>
        <w:rPr>
          <w:rFonts w:ascii="Cambria" w:hAnsi="Cambria"/>
          <w:color w:val="000000"/>
        </w:rPr>
        <w:t xml:space="preserve"> The system shall assist schools in preparing for regulatory inspections by analyzing frameworks and internal performance data.</w:t>
      </w:r>
    </w:p>
    <w:p>
      <w:pPr>
        <w:pStyle w:val="SRSNormal"/>
      </w:pPr>
      <w:r>
        <w:t xml:space="preserve">• </w:t>
      </w:r>
      <w:r>
        <w:rPr>
          <w:rFonts w:ascii="Cambria" w:hAnsi="Cambria"/>
          <w:color w:val="000000"/>
        </w:rPr>
        <w:t xml:space="preserve">  </w:t>
      </w:r>
      <w:r>
        <w:rPr>
          <w:rFonts w:ascii="Cambria" w:hAnsi="Cambria"/>
          <w:b/>
          <w:color w:val="000000"/>
        </w:rPr>
        <w:t>Streamline Curriculum &amp; Lesson Planning (Use Case 2):</w:t>
      </w:r>
      <w:r>
        <w:rPr>
          <w:rFonts w:ascii="Cambria" w:hAnsi="Cambria"/>
          <w:color w:val="000000"/>
        </w:rPr>
        <w:t xml:space="preserve"> The system shall empower teachers to develop and curate lesson plans and learning resources effectively.</w:t>
      </w:r>
    </w:p>
    <w:p>
      <w:pPr>
        <w:pStyle w:val="SRSNormal"/>
      </w:pPr>
      <w:r>
        <w:t xml:space="preserve">• </w:t>
      </w:r>
      <w:r>
        <w:rPr>
          <w:rFonts w:ascii="Cambria" w:hAnsi="Cambria"/>
          <w:color w:val="000000"/>
        </w:rPr>
        <w:t xml:space="preserve">  </w:t>
      </w:r>
      <w:r>
        <w:rPr>
          <w:rFonts w:ascii="Cambria" w:hAnsi="Cambria"/>
          <w:b/>
          <w:color w:val="000000"/>
        </w:rPr>
        <w:t>Enable Personalized Teaching &amp; Performance Analysis (Use Case 2 &amp; 3):</w:t>
      </w:r>
      <w:r>
        <w:rPr>
          <w:rFonts w:ascii="Cambria" w:hAnsi="Cambria"/>
          <w:color w:val="000000"/>
        </w:rPr>
        <w:t xml:space="preserve"> The system shall identify individual student learning needs and progress, providing tailored support and analytical reports.</w:t>
      </w:r>
    </w:p>
    <w:p>
      <w:pPr>
        <w:pStyle w:val="SRSNormal"/>
      </w:pPr>
      <w:r>
        <w:t xml:space="preserve">• </w:t>
      </w:r>
      <w:r>
        <w:rPr>
          <w:rFonts w:ascii="Cambria" w:hAnsi="Cambria"/>
          <w:color w:val="000000"/>
        </w:rPr>
        <w:t xml:space="preserve">  </w:t>
      </w:r>
      <w:r>
        <w:rPr>
          <w:rFonts w:ascii="Cambria" w:hAnsi="Cambria"/>
          <w:b/>
          <w:color w:val="000000"/>
        </w:rPr>
        <w:t>Support Supervised Student Interaction (Use Case 3):</w:t>
      </w:r>
      <w:r>
        <w:rPr>
          <w:rFonts w:ascii="Cambria" w:hAnsi="Cambria"/>
          <w:color w:val="000000"/>
        </w:rPr>
        <w:t xml:space="preserve"> The system shall provide a controlled environment for student engagement with AI-powered learning tools.</w:t>
      </w:r>
    </w:p>
    <w:p>
      <w:pPr>
        <w:pStyle w:val="SRSNormal"/>
      </w:pPr>
      <w:r>
        <w:t xml:space="preserve">• </w:t>
      </w:r>
      <w:r>
        <w:rPr>
          <w:rFonts w:ascii="Cambria" w:hAnsi="Cambria"/>
          <w:color w:val="000000"/>
        </w:rPr>
        <w:t xml:space="preserve">  </w:t>
      </w:r>
      <w:r>
        <w:rPr>
          <w:rFonts w:ascii="Cambria" w:hAnsi="Cambria"/>
          <w:b/>
          <w:color w:val="000000"/>
        </w:rPr>
        <w:t>Optimize Admissions and Marketing (Use Case 4):</w:t>
      </w:r>
      <w:r>
        <w:rPr>
          <w:rFonts w:ascii="Cambria" w:hAnsi="Cambria"/>
          <w:color w:val="000000"/>
        </w:rPr>
        <w:t xml:space="preserve"> The system shall assist in evaluating prospective students, creating marketing materials, and analyzing demographic trends.</w:t>
      </w:r>
    </w:p>
    <w:p>
      <w:pPr>
        <w:pStyle w:val="SRSNormal"/>
      </w:pPr>
      <w:r>
        <w:t xml:space="preserve">• </w:t>
      </w:r>
      <w:r>
        <w:rPr>
          <w:rFonts w:ascii="Cambria" w:hAnsi="Cambria"/>
          <w:color w:val="000000"/>
        </w:rPr>
        <w:t xml:space="preserve">  </w:t>
      </w:r>
      <w:r>
        <w:rPr>
          <w:rFonts w:ascii="Cambria" w:hAnsi="Cambria"/>
          <w:b/>
          <w:color w:val="000000"/>
        </w:rPr>
        <w:t>Maintain Modular &amp; Scalable Architecture:</w:t>
      </w:r>
      <w:r>
        <w:rPr>
          <w:rFonts w:ascii="Cambria" w:hAnsi="Cambria"/>
          <w:color w:val="000000"/>
        </w:rPr>
        <w:t xml:space="preserve"> The system shall be designed as independent, configurable modules to allow flexible adoption and future expansion into new functional areas.</w:t>
      </w:r>
    </w:p>
    <w:p>
      <w:pPr>
        <w:pStyle w:val="SRSNormal"/>
      </w:pPr>
      <w:r>
        <w:t xml:space="preserve">• </w:t>
      </w:r>
      <w:r>
        <w:rPr>
          <w:rFonts w:ascii="Cambria" w:hAnsi="Cambria"/>
          <w:color w:val="000000"/>
        </w:rPr>
        <w:t xml:space="preserve">  </w:t>
      </w:r>
      <w:r>
        <w:rPr>
          <w:rFonts w:ascii="Cambria" w:hAnsi="Cambria"/>
          <w:b/>
          <w:color w:val="000000"/>
        </w:rPr>
        <w:t>Support Multi-Platform Deployment:</w:t>
      </w:r>
      <w:r>
        <w:rPr>
          <w:rFonts w:ascii="Cambria" w:hAnsi="Cambria"/>
          <w:color w:val="000000"/>
        </w:rPr>
        <w:t xml:space="preserve"> The system shall be adaptable for both on-premise (offline) and cloud-based deployments to cater to diverse school infrastructure needs.</w:t>
      </w:r>
    </w:p>
    <w:p>
      <w:pPr>
        <w:pStyle w:val="SRSNormal"/>
      </w:pPr>
      <w:r>
        <w:t xml:space="preserve">• </w:t>
      </w:r>
      <w:r>
        <w:rPr>
          <w:rFonts w:ascii="Cambria" w:hAnsi="Cambria"/>
          <w:color w:val="000000"/>
        </w:rPr>
        <w:t xml:space="preserve">  </w:t>
      </w:r>
      <w:r>
        <w:rPr>
          <w:rFonts w:ascii="Cambria" w:hAnsi="Cambria"/>
          <w:b/>
          <w:color w:val="000000"/>
        </w:rPr>
        <w:t>Integrate Key Data Sources:</w:t>
      </w:r>
      <w:r>
        <w:rPr>
          <w:rFonts w:ascii="Cambria" w:hAnsi="Cambria"/>
          <w:color w:val="000000"/>
        </w:rPr>
        <w:t xml:space="preserve"> The system shall pull relevant data from school information systems (MIS/LMS) to provide comprehensive insights across use cases.</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20</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10</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13</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431393"/>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431393"/>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Error generating content for 'Hardware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Error generating content for 'Acceptance Criteria':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Error generating content for 'Product Future':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Error generating content for 'Open Queries':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53</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