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Scope</w:t>
      </w:r>
    </w:p>
    <w:p>
      <w:pPr>
        <w:pStyle w:val="SRSNormal"/>
        <w:ind w:left="720"/>
      </w:pPr>
      <w:r>
        <w:t>1.1 Scope</w:t>
      </w:r>
    </w:p>
    <w:p>
      <w:pPr>
        <w:pStyle w:val="SRSNormal"/>
      </w:pPr>
      <w:r>
        <w:rPr>
          <w:b/>
        </w:rPr>
        <w:t>2 System Requirements</w:t>
      </w:r>
    </w:p>
    <w:p>
      <w:pPr>
        <w:pStyle w:val="SRSNormal"/>
        <w:ind w:left="720"/>
      </w:pPr>
      <w:r>
        <w:t>2.1 User Interface</w:t>
      </w:r>
    </w:p>
    <w:p>
      <w:pPr>
        <w:pStyle w:val="SRSNormal"/>
      </w:pPr>
      <w:r>
        <w:rPr>
          <w:b/>
        </w:rPr>
        <w:t>3 Requirements</w:t>
      </w:r>
    </w:p>
    <w:p>
      <w:pPr>
        <w:pStyle w:val="SRSNormal"/>
        <w:ind w:left="720"/>
      </w:pPr>
      <w:r>
        <w:t>3.1 Open Queries</w:t>
      </w:r>
    </w:p>
    <w:p>
      <w:r>
        <w:br w:type="page"/>
      </w:r>
    </w:p>
    <w:p>
      <w:pPr>
        <w:pStyle w:val="SRSHeading1"/>
      </w:pPr>
      <w:r>
        <w:t>1 Scope</w:t>
      </w:r>
    </w:p>
    <w:p>
      <w:pPr>
        <w:pStyle w:val="SRSHeading2"/>
      </w:pPr>
      <w:r>
        <w:rPr>
          <w:rFonts w:ascii="Cambria" w:hAnsi="Cambria"/>
          <w:color w:val="4682B4"/>
        </w:rPr>
        <w:t>1.1 Scope</w:t>
      </w:r>
    </w:p>
    <w:p>
      <w:pPr>
        <w:pStyle w:val="SRSNormal"/>
        <w:ind w:left="360"/>
      </w:pPr>
      <w:r>
        <w:t>Purpose: Defines boundaries, limits, and coverage of the system.</w:t>
      </w:r>
    </w:p>
    <w:p>
      <w:pPr>
        <w:pStyle w:val="SRSNormal"/>
        <w:spacing w:after="240"/>
        <w:ind w:left="360"/>
      </w:pPr>
      <w:r>
        <w:t>Source: Standard Template</w:t>
      </w:r>
    </w:p>
    <w:p>
      <w:pPr>
        <w:pStyle w:val="SRSNormal"/>
        <w:jc w:val="both"/>
      </w:pPr>
      <w:r>
        <w:rPr>
          <w:rFonts w:ascii="Cambria" w:hAnsi="Cambria"/>
          <w:color w:val="000000"/>
        </w:rPr>
        <w:t>SECTION HEADING: Scope</w:t>
      </w:r>
    </w:p>
    <w:p>
      <w:pPr>
        <w:pStyle w:val="SRSNormal"/>
      </w:pPr>
    </w:p>
    <w:p>
      <w:pPr>
        <w:pStyle w:val="SRSNormal"/>
        <w:jc w:val="both"/>
      </w:pPr>
      <w:r>
        <w:rPr>
          <w:rFonts w:ascii="Cambria" w:hAnsi="Cambria"/>
          <w:color w:val="000000"/>
        </w:rPr>
        <w:t>This section defines the scope of the software requirements specification (SRS) for the Playbook AI-powered call analytics platform for restaurants, referred to herein as "Canary". The system context, derived from Workshop documentation, outlines the boundaries of the system and the key features to be implemented. This document specifies functional and non-functional requirements based on stakeholder discussions and will guide the development process.</w:t>
      </w:r>
    </w:p>
    <w:p>
      <w:pPr>
        <w:pStyle w:val="SRSNormal"/>
      </w:pPr>
    </w:p>
    <w:p>
      <w:pPr>
        <w:pStyle w:val="SRSNormal"/>
        <w:jc w:val="both"/>
      </w:pPr>
      <w:r>
        <w:rPr>
          <w:rFonts w:ascii="Cambria" w:hAnsi="Cambria"/>
          <w:color w:val="000000"/>
        </w:rPr>
        <w:t>1.  System Overview</w:t>
      </w:r>
    </w:p>
    <w:p>
      <w:pPr>
        <w:pStyle w:val="SRSNormal"/>
        <w:jc w:val="both"/>
      </w:pPr>
      <w:r>
        <w:rPr>
          <w:rFonts w:ascii="Cambria" w:hAnsi="Cambria"/>
          <w:color w:val="000000"/>
        </w:rPr>
        <w:t xml:space="preserve">    1.  Canary shall provide call analytics and insights for restaurants.</w:t>
      </w:r>
    </w:p>
    <w:p>
      <w:pPr>
        <w:pStyle w:val="SRSNormal"/>
        <w:jc w:val="both"/>
      </w:pPr>
      <w:r>
        <w:rPr>
          <w:rFonts w:ascii="Cambria" w:hAnsi="Cambria"/>
          <w:color w:val="000000"/>
        </w:rPr>
        <w:t xml:space="preserve">    2.  The initial MVP release shall focus on English language support, with plans for future multilingual capabilities.</w:t>
      </w:r>
    </w:p>
    <w:p>
      <w:pPr>
        <w:pStyle w:val="SRSNormal"/>
        <w:jc w:val="both"/>
      </w:pPr>
      <w:r>
        <w:rPr>
          <w:rFonts w:ascii="Cambria" w:hAnsi="Cambria"/>
          <w:color w:val="000000"/>
        </w:rPr>
        <w:t xml:space="preserve">    3.  The initial rollout shall target 10 restaurants in Dubai, utilizing a semi-automated onboarding process.</w:t>
      </w:r>
    </w:p>
    <w:p>
      <w:pPr>
        <w:pStyle w:val="SRSNormal"/>
        <w:jc w:val="both"/>
      </w:pPr>
      <w:r>
        <w:rPr>
          <w:rFonts w:ascii="Cambria" w:hAnsi="Cambria"/>
          <w:color w:val="000000"/>
        </w:rPr>
        <w:t xml:space="preserve">    4.  The system's UI/UX shall be simple and engaging, designed for non-technical users.</w:t>
      </w:r>
    </w:p>
    <w:p>
      <w:pPr>
        <w:pStyle w:val="SRSNormal"/>
        <w:jc w:val="both"/>
      </w:pPr>
      <w:r>
        <w:rPr>
          <w:rFonts w:ascii="Cambria" w:hAnsi="Cambria"/>
          <w:color w:val="000000"/>
        </w:rPr>
        <w:t xml:space="preserve">    5.  Analytics updates shall be provided in real-time, subject to call volume considerations.</w:t>
      </w:r>
    </w:p>
    <w:p>
      <w:pPr>
        <w:pStyle w:val="SRSNormal"/>
        <w:jc w:val="both"/>
      </w:pPr>
      <w:r>
        <w:rPr>
          <w:rFonts w:ascii="Cambria" w:hAnsi="Cambria"/>
          <w:color w:val="000000"/>
        </w:rPr>
        <w:t>2.  Functional Requirements</w:t>
      </w:r>
    </w:p>
    <w:p>
      <w:pPr>
        <w:pStyle w:val="SRSNormal"/>
        <w:jc w:val="both"/>
      </w:pPr>
      <w:r>
        <w:rPr>
          <w:rFonts w:ascii="Cambria" w:hAnsi="Cambria"/>
          <w:color w:val="000000"/>
        </w:rPr>
        <w:t xml:space="preserve">    1.  Call Management:</w:t>
      </w:r>
    </w:p>
    <w:p>
      <w:pPr>
        <w:pStyle w:val="SRSNormal"/>
        <w:jc w:val="both"/>
      </w:pPr>
      <w:r>
        <w:rPr>
          <w:rFonts w:ascii="Cambria" w:hAnsi="Cambria"/>
          <w:color w:val="000000"/>
        </w:rPr>
        <w:t xml:space="preserve">        1.  Canary shall use conferencing to listen in and record calls.</w:t>
      </w:r>
    </w:p>
    <w:p>
      <w:pPr>
        <w:pStyle w:val="SRSNormal"/>
        <w:jc w:val="both"/>
      </w:pPr>
      <w:r>
        <w:rPr>
          <w:rFonts w:ascii="Cambria" w:hAnsi="Cambria"/>
          <w:color w:val="000000"/>
        </w:rPr>
        <w:t xml:space="preserve">        2.  Canary shall generate and manage multiple phone numbers for campaigns.</w:t>
      </w:r>
    </w:p>
    <w:p>
      <w:pPr>
        <w:pStyle w:val="SRSNormal"/>
        <w:jc w:val="both"/>
      </w:pPr>
      <w:r>
        <w:rPr>
          <w:rFonts w:ascii="Cambria" w:hAnsi="Cambria"/>
          <w:color w:val="000000"/>
        </w:rPr>
        <w:t xml:space="preserve">        3.  Canary shall provide an IVR system, configurable by Playbook.</w:t>
      </w:r>
    </w:p>
    <w:p>
      <w:pPr>
        <w:pStyle w:val="SRSNormal"/>
        <w:jc w:val="both"/>
      </w:pPr>
      <w:r>
        <w:rPr>
          <w:rFonts w:ascii="Cambria" w:hAnsi="Cambria"/>
          <w:color w:val="000000"/>
        </w:rPr>
        <w:t xml:space="preserve">    2.  Analytics and Insights:</w:t>
      </w:r>
    </w:p>
    <w:p>
      <w:pPr>
        <w:pStyle w:val="SRSNormal"/>
        <w:jc w:val="both"/>
      </w:pPr>
      <w:r>
        <w:rPr>
          <w:rFonts w:ascii="Cambria" w:hAnsi="Cambria"/>
          <w:color w:val="000000"/>
        </w:rPr>
        <w:t xml:space="preserve">        1.  Canary shall track call metadata (time, duration, missed calls).</w:t>
      </w:r>
    </w:p>
    <w:p>
      <w:pPr>
        <w:pStyle w:val="SRSNormal"/>
        <w:jc w:val="both"/>
      </w:pPr>
      <w:r>
        <w:rPr>
          <w:rFonts w:ascii="Cambria" w:hAnsi="Cambria"/>
          <w:color w:val="000000"/>
        </w:rPr>
        <w:t xml:space="preserve">        2.  Canary shall analyze sentiment, gender, and emotion from call audio.</w:t>
      </w:r>
    </w:p>
    <w:p>
      <w:pPr>
        <w:pStyle w:val="SRSNormal"/>
        <w:jc w:val="both"/>
      </w:pPr>
      <w:r>
        <w:rPr>
          <w:rFonts w:ascii="Cambria" w:hAnsi="Cambria"/>
          <w:color w:val="000000"/>
        </w:rPr>
        <w:t xml:space="preserve">        3.  Canary shall perform keyword and topic detection.</w:t>
      </w:r>
    </w:p>
    <w:p>
      <w:pPr>
        <w:pStyle w:val="SRSNormal"/>
        <w:jc w:val="both"/>
      </w:pPr>
      <w:r>
        <w:rPr>
          <w:rFonts w:ascii="Cambria" w:hAnsi="Cambria"/>
          <w:color w:val="000000"/>
        </w:rPr>
        <w:t xml:space="preserve">        4.  Canary shall present actionable insights in a user-friendly format.</w:t>
      </w:r>
    </w:p>
    <w:p>
      <w:pPr>
        <w:pStyle w:val="SRSNormal"/>
        <w:jc w:val="both"/>
      </w:pPr>
      <w:r>
        <w:rPr>
          <w:rFonts w:ascii="Cambria" w:hAnsi="Cambria"/>
          <w:color w:val="000000"/>
        </w:rPr>
        <w:t xml:space="preserve">    3.  User Management:</w:t>
      </w:r>
    </w:p>
    <w:p>
      <w:pPr>
        <w:pStyle w:val="SRSNormal"/>
        <w:jc w:val="both"/>
      </w:pPr>
      <w:r>
        <w:rPr>
          <w:rFonts w:ascii="Cambria" w:hAnsi="Cambria"/>
          <w:color w:val="000000"/>
        </w:rPr>
        <w:t xml:space="preserve">        1.  Canary shall support simple admin/user roles.</w:t>
      </w:r>
    </w:p>
    <w:p>
      <w:pPr>
        <w:pStyle w:val="SRSNormal"/>
        <w:jc w:val="both"/>
      </w:pPr>
      <w:r>
        <w:rPr>
          <w:rFonts w:ascii="Cambria" w:hAnsi="Cambria"/>
          <w:color w:val="000000"/>
        </w:rPr>
        <w:t xml:space="preserve">        2.  Canary shall manage multiple restaurant branches under a single account.</w:t>
      </w:r>
    </w:p>
    <w:p>
      <w:pPr>
        <w:pStyle w:val="SRSNormal"/>
        <w:jc w:val="both"/>
      </w:pPr>
      <w:r>
        <w:rPr>
          <w:rFonts w:ascii="Cambria" w:hAnsi="Cambria"/>
          <w:color w:val="000000"/>
        </w:rPr>
        <w:t xml:space="preserve">    4.  Onboarding and Pricing:</w:t>
      </w:r>
    </w:p>
    <w:p>
      <w:pPr>
        <w:pStyle w:val="SRSNormal"/>
        <w:jc w:val="both"/>
      </w:pPr>
      <w:r>
        <w:rPr>
          <w:rFonts w:ascii="Cambria" w:hAnsi="Cambria"/>
          <w:color w:val="000000"/>
        </w:rPr>
        <w:t xml:space="preserve">        1.  Canary shall implement a semi-automated onboarding process with sales team involvement.</w:t>
      </w:r>
    </w:p>
    <w:p>
      <w:pPr>
        <w:pStyle w:val="SRSNormal"/>
        <w:jc w:val="both"/>
      </w:pPr>
      <w:r>
        <w:rPr>
          <w:rFonts w:ascii="Cambria" w:hAnsi="Cambria"/>
          <w:color w:val="000000"/>
        </w:rPr>
        <w:t xml:space="preserve">    5.  Integration and Support:</w:t>
      </w:r>
    </w:p>
    <w:p>
      <w:pPr>
        <w:pStyle w:val="SRSNormal"/>
        <w:jc w:val="both"/>
      </w:pPr>
      <w:r>
        <w:rPr>
          <w:rFonts w:ascii="Cambria" w:hAnsi="Cambria"/>
          <w:color w:val="000000"/>
        </w:rPr>
        <w:t xml:space="preserve">        1.  Canary shall offer live chat support with chatbot and human escalation.</w:t>
      </w:r>
    </w:p>
    <w:p>
      <w:pPr>
        <w:pStyle w:val="SRSNormal"/>
        <w:jc w:val="both"/>
      </w:pPr>
      <w:r>
        <w:rPr>
          <w:rFonts w:ascii="Cambria" w:hAnsi="Cambria"/>
          <w:color w:val="000000"/>
        </w:rPr>
        <w:t xml:space="preserve">        2.  Canary shall provide video tutorials and FAQs for self-service.</w:t>
      </w:r>
    </w:p>
    <w:p>
      <w:pPr>
        <w:pStyle w:val="SRSNormal"/>
        <w:jc w:val="both"/>
      </w:pPr>
      <w:r>
        <w:rPr>
          <w:rFonts w:ascii="Cambria" w:hAnsi="Cambria"/>
          <w:color w:val="000000"/>
        </w:rPr>
        <w:t>3.  User Characteristics</w:t>
      </w:r>
    </w:p>
    <w:p>
      <w:pPr>
        <w:pStyle w:val="SRSNormal"/>
        <w:jc w:val="both"/>
      </w:pPr>
      <w:r>
        <w:rPr>
          <w:rFonts w:ascii="Cambria" w:hAnsi="Cambria"/>
          <w:color w:val="000000"/>
        </w:rPr>
        <w:t xml:space="preserve">    1.  Canary shall be used by non-technical restaurant staff.</w:t>
      </w:r>
    </w:p>
    <w:p>
      <w:pPr>
        <w:pStyle w:val="SRSNormal"/>
        <w:jc w:val="both"/>
      </w:pPr>
      <w:r>
        <w:rPr>
          <w:rFonts w:ascii="Cambria" w:hAnsi="Cambria"/>
          <w:color w:val="000000"/>
        </w:rPr>
        <w:t xml:space="preserve">    2.  Target end users include:</w:t>
      </w:r>
    </w:p>
    <w:p>
      <w:pPr>
        <w:pStyle w:val="SRSNormal"/>
        <w:jc w:val="both"/>
      </w:pPr>
      <w:r>
        <w:rPr>
          <w:rFonts w:ascii="Cambria" w:hAnsi="Cambria"/>
          <w:color w:val="000000"/>
        </w:rPr>
        <w:t xml:space="preserve">        1.   Marketing managers with limited technical expertise.</w:t>
      </w:r>
    </w:p>
    <w:p>
      <w:pPr>
        <w:pStyle w:val="SRSNormal"/>
        <w:jc w:val="both"/>
      </w:pPr>
      <w:r>
        <w:rPr>
          <w:rFonts w:ascii="Cambria" w:hAnsi="Cambria"/>
          <w:color w:val="000000"/>
        </w:rPr>
        <w:t xml:space="preserve">        2.   Restaurant operations managers.</w:t>
      </w:r>
    </w:p>
    <w:p>
      <w:pPr>
        <w:pStyle w:val="SRSNormal"/>
        <w:jc w:val="both"/>
      </w:pPr>
      <w:r>
        <w:rPr>
          <w:rFonts w:ascii="Cambria" w:hAnsi="Cambria"/>
          <w:color w:val="000000"/>
        </w:rPr>
        <w:t xml:space="preserve">        3.   General Managers needing high-level performance metrics.</w:t>
      </w:r>
    </w:p>
    <w:p>
      <w:pPr>
        <w:pStyle w:val="SRSNormal"/>
        <w:jc w:val="both"/>
      </w:pPr>
      <w:r>
        <w:rPr>
          <w:rFonts w:ascii="Cambria" w:hAnsi="Cambria"/>
          <w:color w:val="000000"/>
        </w:rPr>
        <w:t>4.  Constraints</w:t>
      </w:r>
    </w:p>
    <w:p>
      <w:pPr>
        <w:pStyle w:val="SRSNormal"/>
        <w:jc w:val="both"/>
      </w:pPr>
      <w:r>
        <w:rPr>
          <w:rFonts w:ascii="Cambria" w:hAnsi="Cambria"/>
          <w:color w:val="000000"/>
        </w:rPr>
        <w:t xml:space="preserve">    1.  Initial development shall prioritize simplicity and ease of use.</w:t>
      </w:r>
    </w:p>
    <w:p>
      <w:pPr>
        <w:pStyle w:val="SRSNormal"/>
        <w:jc w:val="both"/>
      </w:pPr>
      <w:r>
        <w:rPr>
          <w:rFonts w:ascii="Cambria" w:hAnsi="Cambria"/>
          <w:color w:val="000000"/>
        </w:rPr>
        <w:t xml:space="preserve">    2.  The MVP shall comply with UAE data privacy regulations.</w:t>
      </w:r>
    </w:p>
    <w:p>
      <w:pPr>
        <w:pStyle w:val="SRSNormal"/>
        <w:jc w:val="both"/>
      </w:pPr>
      <w:r>
        <w:rPr>
          <w:rFonts w:ascii="Cambria" w:hAnsi="Cambria"/>
          <w:color w:val="000000"/>
        </w:rPr>
        <w:t xml:space="preserve">    3.  The UI/UX design shall target a casual, fun, and engaging aesthetic.</w:t>
      </w:r>
    </w:p>
    <w:p>
      <w:pPr>
        <w:pStyle w:val="SRSNormal"/>
        <w:jc w:val="both"/>
      </w:pPr>
      <w:r>
        <w:rPr>
          <w:rFonts w:ascii="Cambria" w:hAnsi="Cambria"/>
          <w:color w:val="000000"/>
        </w:rPr>
        <w:t>5.  Scope Exclusions</w:t>
      </w:r>
    </w:p>
    <w:p>
      <w:pPr>
        <w:pStyle w:val="SRSNormal"/>
        <w:jc w:val="both"/>
      </w:pPr>
      <w:r>
        <w:rPr>
          <w:rFonts w:ascii="Cambria" w:hAnsi="Cambria"/>
          <w:color w:val="000000"/>
        </w:rPr>
        <w:t xml:space="preserve">    1.  Initial multi-language support (Arabic and other languages) is excluded from MVP.</w:t>
      </w:r>
    </w:p>
    <w:p>
      <w:pPr>
        <w:pStyle w:val="SRSNormal"/>
        <w:jc w:val="both"/>
      </w:pPr>
      <w:r>
        <w:rPr>
          <w:rFonts w:ascii="Cambria" w:hAnsi="Cambria"/>
          <w:color w:val="000000"/>
        </w:rPr>
        <w:t xml:space="preserve">    2.  Integration with booking systems and POS systems is excluded from MVP.</w:t>
      </w:r>
    </w:p>
    <w:p>
      <w:pPr>
        <w:pStyle w:val="SRSNormal"/>
        <w:jc w:val="both"/>
      </w:pPr>
      <w:r>
        <w:rPr>
          <w:rFonts w:ascii="Cambria" w:hAnsi="Cambria"/>
          <w:color w:val="000000"/>
        </w:rPr>
        <w:t xml:space="preserve">    3.  Granular user permissions are excluded from MVP.</w:t>
      </w:r>
    </w:p>
    <w:p>
      <w:pPr>
        <w:pStyle w:val="SRSNormal"/>
        <w:jc w:val="both"/>
      </w:pPr>
      <w:r>
        <w:rPr>
          <w:rFonts w:ascii="Cambria" w:hAnsi="Cambria"/>
          <w:color w:val="000000"/>
        </w:rPr>
        <w:t xml:space="preserve">    4.  Automated sales processes and self-service profile creation are excluded from MVP initial deployment.</w:t>
      </w:r>
    </w:p>
    <w:p>
      <w:pPr>
        <w:pStyle w:val="SRSNormal"/>
        <w:jc w:val="both"/>
      </w:pPr>
      <w:r>
        <w:rPr>
          <w:rFonts w:ascii="Cambria" w:hAnsi="Cambria"/>
          <w:color w:val="000000"/>
        </w:rPr>
        <w:t xml:space="preserve">    5.  Individual-level customer service metrics are excluded from the MVP.</w:t>
      </w:r>
    </w:p>
    <w:p>
      <w:pPr>
        <w:pStyle w:val="SRSNormal"/>
        <w:jc w:val="both"/>
      </w:pPr>
      <w:r>
        <w:rPr>
          <w:rFonts w:ascii="Cambria" w:hAnsi="Cambria"/>
          <w:color w:val="000000"/>
        </w:rPr>
        <w:t>6. Future Enhancements</w:t>
      </w:r>
    </w:p>
    <w:p>
      <w:pPr>
        <w:pStyle w:val="SRSNormal"/>
        <w:jc w:val="both"/>
      </w:pPr>
      <w:r>
        <w:rPr>
          <w:rFonts w:ascii="Cambria" w:hAnsi="Cambria"/>
          <w:color w:val="000000"/>
        </w:rPr>
        <w:t xml:space="preserve">    1. Plan for more advanced data analysis.</w:t>
      </w:r>
    </w:p>
    <w:p/>
    <w:p>
      <w:pPr>
        <w:pStyle w:val="SRSHeading1"/>
      </w:pPr>
      <w:r>
        <w:t>2 System Requirements</w:t>
      </w:r>
    </w:p>
    <w:p>
      <w:pPr>
        <w:pStyle w:val="SRSHeading2"/>
      </w:pPr>
      <w:r>
        <w:rPr>
          <w:rFonts w:ascii="Cambria" w:hAnsi="Cambria"/>
          <w:color w:val="4682B4"/>
        </w:rPr>
        <w:t>2.1 User Interface</w:t>
      </w:r>
    </w:p>
    <w:p>
      <w:pPr>
        <w:pStyle w:val="SRSNormal"/>
        <w:ind w:left="360"/>
      </w:pPr>
      <w:r>
        <w:t>Purpose: Front-end behavior and layout.</w:t>
      </w:r>
    </w:p>
    <w:p>
      <w:pPr>
        <w:pStyle w:val="SRSNormal"/>
        <w:spacing w:after="240"/>
        <w:ind w:left="360"/>
      </w:pPr>
      <w:r>
        <w:t>Source: Standard Template</w:t>
      </w:r>
    </w:p>
    <w:p>
      <w:pPr>
        <w:pStyle w:val="SRSHeading2"/>
      </w:pPr>
      <w:r>
        <w:rPr>
          <w:rFonts w:ascii="Cambria" w:hAnsi="Cambria"/>
          <w:color w:val="4682B4"/>
        </w:rPr>
        <w:t>SECTION HEADING: User Interface</w:t>
      </w:r>
    </w:p>
    <w:p>
      <w:pPr>
        <w:pStyle w:val="SRSNormal"/>
      </w:pPr>
    </w:p>
    <w:p>
      <w:pPr>
        <w:pStyle w:val="SRSNormal"/>
        <w:jc w:val="both"/>
      </w:pPr>
      <w:r>
        <w:rPr>
          <w:rFonts w:ascii="Cambria" w:hAnsi="Cambria"/>
          <w:color w:val="000000"/>
        </w:rPr>
        <w:t>This section specifies the requirements for the user interface (UI) of the Playbook call analytics platform, encompassing both the client and administrative portals. The goal is to provide intuitive and efficient access to platform features, analytics, and user management tools. The UI design shall emphasize simplicity and clarity to cater to non-technical users while providing in-depth data views for administrative users.</w:t>
      </w:r>
    </w:p>
    <w:p>
      <w:pPr>
        <w:pStyle w:val="SRSNormal"/>
      </w:pPr>
    </w:p>
    <w:p>
      <w:pPr>
        <w:pStyle w:val="SRSNormal"/>
        <w:jc w:val="both"/>
      </w:pPr>
      <w:r>
        <w:rPr>
          <w:rFonts w:ascii="Cambria" w:hAnsi="Cambria"/>
          <w:b/>
          <w:color w:val="000000"/>
        </w:rPr>
        <w:t>1. General Requirements</w:t>
      </w:r>
    </w:p>
    <w:p>
      <w:pPr>
        <w:pStyle w:val="SRSNormal"/>
      </w:pPr>
    </w:p>
    <w:p>
      <w:pPr>
        <w:pStyle w:val="SRSNormal"/>
        <w:jc w:val="both"/>
      </w:pPr>
      <w:r>
        <w:rPr>
          <w:rFonts w:ascii="Cambria" w:hAnsi="Cambria"/>
          <w:color w:val="000000"/>
        </w:rPr>
        <w:t>1.  The system shall provide a web-based user interface (UI) accessible through standard web browsers.</w:t>
      </w:r>
    </w:p>
    <w:p>
      <w:pPr>
        <w:pStyle w:val="SRSNormal"/>
        <w:jc w:val="both"/>
      </w:pPr>
      <w:r>
        <w:rPr>
          <w:rFonts w:ascii="Cambria" w:hAnsi="Cambria"/>
          <w:color w:val="000000"/>
        </w:rPr>
        <w:t>2.  The UI shall support responsive design principles, adapting to various screen sizes and resolutions, but will not initially be available on mobile app.</w:t>
      </w:r>
    </w:p>
    <w:p>
      <w:pPr>
        <w:pStyle w:val="SRSNormal"/>
        <w:jc w:val="both"/>
      </w:pPr>
      <w:r>
        <w:rPr>
          <w:rFonts w:ascii="Cambria" w:hAnsi="Cambria"/>
          <w:color w:val="000000"/>
        </w:rPr>
        <w:t>3.  The system shall provide a visually appealing and engaging design, targeting non-technical users with a modern, user-friendly interface.</w:t>
      </w:r>
    </w:p>
    <w:p>
      <w:pPr>
        <w:pStyle w:val="SRSNormal"/>
        <w:jc w:val="both"/>
      </w:pPr>
      <w:r>
        <w:rPr>
          <w:rFonts w:ascii="Cambria" w:hAnsi="Cambria"/>
          <w:color w:val="000000"/>
        </w:rPr>
        <w:t>4.  The UI shall use a primarily black and white color scheme with one accent color to highlight key elements and improve user experience, with the capacity to switch the main element color.</w:t>
      </w:r>
    </w:p>
    <w:p>
      <w:pPr>
        <w:pStyle w:val="SRSNormal"/>
        <w:jc w:val="both"/>
      </w:pPr>
      <w:r>
        <w:rPr>
          <w:rFonts w:ascii="Cambria" w:hAnsi="Cambria"/>
          <w:color w:val="000000"/>
        </w:rPr>
        <w:t>5.  The UI shall implement consistent typography using the "Outfit" font.</w:t>
      </w:r>
    </w:p>
    <w:p>
      <w:pPr>
        <w:pStyle w:val="SRSNormal"/>
        <w:jc w:val="both"/>
      </w:pPr>
      <w:r>
        <w:rPr>
          <w:rFonts w:ascii="Cambria" w:hAnsi="Cambria"/>
          <w:color w:val="000000"/>
        </w:rPr>
        <w:t>6.  The UI shall provide clear and concise labels for all elements, controls, and data displays.</w:t>
      </w:r>
    </w:p>
    <w:p>
      <w:pPr>
        <w:pStyle w:val="SRSNormal"/>
        <w:jc w:val="both"/>
      </w:pPr>
      <w:r>
        <w:rPr>
          <w:rFonts w:ascii="Cambria" w:hAnsi="Cambria"/>
          <w:color w:val="000000"/>
        </w:rPr>
        <w:t>7.  The UI shall incorporate prominent call-to-action (CTA) buttons to guide user interactions. Buttons will have a small curve to its design, as a radius.</w:t>
      </w:r>
    </w:p>
    <w:p>
      <w:pPr>
        <w:pStyle w:val="SRSNormal"/>
        <w:jc w:val="both"/>
      </w:pPr>
      <w:r>
        <w:rPr>
          <w:rFonts w:ascii="Cambria" w:hAnsi="Cambria"/>
          <w:color w:val="000000"/>
        </w:rPr>
        <w:t>8.  The UI shall incorporate hover effects on buttons to enhance user engagement and interactivity.</w:t>
      </w:r>
    </w:p>
    <w:p>
      <w:pPr>
        <w:pStyle w:val="SRSNormal"/>
      </w:pPr>
    </w:p>
    <w:p>
      <w:pPr>
        <w:pStyle w:val="SRSNormal"/>
        <w:jc w:val="both"/>
      </w:pPr>
      <w:r>
        <w:rPr>
          <w:rFonts w:ascii="Cambria" w:hAnsi="Cambria"/>
          <w:b/>
          <w:color w:val="000000"/>
        </w:rPr>
        <w:t>2. Client Portal Requirements</w:t>
      </w:r>
    </w:p>
    <w:p>
      <w:pPr>
        <w:pStyle w:val="SRSNormal"/>
      </w:pPr>
    </w:p>
    <w:p>
      <w:pPr>
        <w:pStyle w:val="SRSNormal"/>
        <w:jc w:val="both"/>
      </w:pPr>
      <w:r>
        <w:rPr>
          <w:rFonts w:ascii="Cambria" w:hAnsi="Cambria"/>
          <w:color w:val="000000"/>
        </w:rPr>
        <w:t>1.  The client portal shall allow initial access to a profile setup section.</w:t>
      </w:r>
    </w:p>
    <w:p>
      <w:pPr>
        <w:pStyle w:val="SRSNormal"/>
        <w:jc w:val="both"/>
      </w:pPr>
      <w:r>
        <w:rPr>
          <w:rFonts w:ascii="Cambria" w:hAnsi="Cambria"/>
          <w:color w:val="000000"/>
        </w:rPr>
        <w:t xml:space="preserve">    1.  The profile setup section shall request basic restaurant information, including name, location, and contact details.</w:t>
      </w:r>
    </w:p>
    <w:p>
      <w:pPr>
        <w:pStyle w:val="SRSNormal"/>
        <w:jc w:val="both"/>
      </w:pPr>
      <w:r>
        <w:rPr>
          <w:rFonts w:ascii="Cambria" w:hAnsi="Cambria"/>
          <w:color w:val="000000"/>
        </w:rPr>
        <w:t xml:space="preserve">    2.  The profile setup section shall include mandatory questions: average spend per head, visit frequency of a typical customer, and average group booking size.</w:t>
      </w:r>
    </w:p>
    <w:p>
      <w:pPr>
        <w:pStyle w:val="SRSNormal"/>
        <w:jc w:val="both"/>
      </w:pPr>
      <w:r>
        <w:rPr>
          <w:rFonts w:ascii="Cambria" w:hAnsi="Cambria"/>
          <w:color w:val="000000"/>
        </w:rPr>
        <w:t>2.  The client portal shall provide a phone number verification process, with the user prompted a verification key over the phone that needs to be manually imputed.</w:t>
      </w:r>
    </w:p>
    <w:p>
      <w:pPr>
        <w:pStyle w:val="SRSNormal"/>
        <w:jc w:val="both"/>
      </w:pPr>
      <w:r>
        <w:rPr>
          <w:rFonts w:ascii="Cambria" w:hAnsi="Cambria"/>
          <w:color w:val="000000"/>
        </w:rPr>
        <w:t>3.  The client portal shall present an analytics dashboard, displaying key metrics and insights related to call analytics.</w:t>
      </w:r>
    </w:p>
    <w:p>
      <w:pPr>
        <w:pStyle w:val="SRSNormal"/>
        <w:jc w:val="both"/>
      </w:pPr>
      <w:r>
        <w:rPr>
          <w:rFonts w:ascii="Cambria" w:hAnsi="Cambria"/>
          <w:color w:val="000000"/>
        </w:rPr>
        <w:t xml:space="preserve">    1.  The analytics dashboard shall provide a simplified, word-based widget design for quick data comprehension.</w:t>
      </w:r>
    </w:p>
    <w:p>
      <w:pPr>
        <w:pStyle w:val="SRSNormal"/>
        <w:jc w:val="both"/>
      </w:pPr>
      <w:r>
        <w:rPr>
          <w:rFonts w:ascii="Cambria" w:hAnsi="Cambria"/>
          <w:color w:val="000000"/>
        </w:rPr>
        <w:t xml:space="preserve">    2.  The analytics dashboard shall display trends and key performance indicators, which shall be filterable by time period and specific venues.</w:t>
      </w:r>
    </w:p>
    <w:p>
      <w:pPr>
        <w:pStyle w:val="SRSNormal"/>
        <w:jc w:val="both"/>
      </w:pPr>
      <w:r>
        <w:rPr>
          <w:rFonts w:ascii="Cambria" w:hAnsi="Cambria"/>
          <w:color w:val="000000"/>
        </w:rPr>
        <w:t>4.  The client portal shall facilitate campaign management functionality.</w:t>
      </w:r>
    </w:p>
    <w:p>
      <w:pPr>
        <w:pStyle w:val="SRSNormal"/>
        <w:jc w:val="both"/>
      </w:pPr>
      <w:r>
        <w:rPr>
          <w:rFonts w:ascii="Cambria" w:hAnsi="Cambria"/>
          <w:color w:val="000000"/>
        </w:rPr>
        <w:t xml:space="preserve">    1.  The UI shall present a list view of campaigns with each campaign displaying a Canary number, a title, short description and a starting date.</w:t>
      </w:r>
    </w:p>
    <w:p>
      <w:pPr>
        <w:pStyle w:val="SRSNormal"/>
        <w:jc w:val="both"/>
      </w:pPr>
      <w:r>
        <w:rPr>
          <w:rFonts w:ascii="Cambria" w:hAnsi="Cambria"/>
          <w:color w:val="000000"/>
        </w:rPr>
        <w:t xml:space="preserve">    2.  The system shall enable campaign creation with a title, description, Canary number, starting date, ending date and tags.</w:t>
      </w:r>
    </w:p>
    <w:p>
      <w:pPr>
        <w:pStyle w:val="SRSNormal"/>
        <w:jc w:val="both"/>
      </w:pPr>
      <w:r>
        <w:rPr>
          <w:rFonts w:ascii="Cambria" w:hAnsi="Cambria"/>
          <w:color w:val="000000"/>
        </w:rPr>
        <w:t xml:space="preserve">    3.  The system shall generate a unique Canary number with tags for each campaign.</w:t>
      </w:r>
    </w:p>
    <w:p>
      <w:pPr>
        <w:pStyle w:val="SRSNormal"/>
        <w:jc w:val="both"/>
      </w:pPr>
      <w:r>
        <w:rPr>
          <w:rFonts w:ascii="Cambria" w:hAnsi="Cambria"/>
          <w:color w:val="000000"/>
        </w:rPr>
        <w:t xml:space="preserve">    4.  The system shall allow re-using of the same Canary number to a different campaign by ending the prior campaign which frees up the Canary number.</w:t>
      </w:r>
    </w:p>
    <w:p>
      <w:pPr>
        <w:pStyle w:val="SRSNormal"/>
        <w:jc w:val="both"/>
      </w:pPr>
      <w:r>
        <w:rPr>
          <w:rFonts w:ascii="Cambria" w:hAnsi="Cambria"/>
          <w:color w:val="000000"/>
        </w:rPr>
        <w:t xml:space="preserve">    5.   If a campaign is ended and re-activated, the analytics data will not be deleted.</w:t>
      </w:r>
    </w:p>
    <w:p>
      <w:pPr>
        <w:pStyle w:val="SRSNormal"/>
        <w:jc w:val="both"/>
      </w:pPr>
      <w:r>
        <w:rPr>
          <w:rFonts w:ascii="Cambria" w:hAnsi="Cambria"/>
          <w:color w:val="000000"/>
        </w:rPr>
        <w:t>5.  The client portal shall provide user management functionality.</w:t>
      </w:r>
    </w:p>
    <w:p>
      <w:pPr>
        <w:pStyle w:val="SRSNormal"/>
        <w:jc w:val="both"/>
      </w:pPr>
      <w:r>
        <w:rPr>
          <w:rFonts w:ascii="Cambria" w:hAnsi="Cambria"/>
          <w:color w:val="000000"/>
        </w:rPr>
        <w:t xml:space="preserve">    1.  The system shall limit team member invites to that of the parameters of their existing contract.</w:t>
      </w:r>
    </w:p>
    <w:p>
      <w:pPr>
        <w:pStyle w:val="SRSNormal"/>
        <w:jc w:val="both"/>
      </w:pPr>
      <w:r>
        <w:rPr>
          <w:rFonts w:ascii="Cambria" w:hAnsi="Cambria"/>
          <w:color w:val="000000"/>
        </w:rPr>
        <w:t xml:space="preserve">    2.  The system shall provide two user types: account admin which can manage other users, and standard which has view-only access to analytic data.</w:t>
      </w:r>
    </w:p>
    <w:p>
      <w:pPr>
        <w:pStyle w:val="SRSNormal"/>
        <w:jc w:val="both"/>
      </w:pPr>
      <w:r>
        <w:rPr>
          <w:rFonts w:ascii="Cambria" w:hAnsi="Cambria"/>
          <w:color w:val="000000"/>
        </w:rPr>
        <w:t>6.  The client portal shall include live chat functionality to connect them to an administrator for support.</w:t>
      </w:r>
    </w:p>
    <w:p>
      <w:pPr>
        <w:pStyle w:val="SRSNormal"/>
        <w:jc w:val="both"/>
      </w:pPr>
      <w:r>
        <w:rPr>
          <w:rFonts w:ascii="Cambria" w:hAnsi="Cambria"/>
          <w:color w:val="000000"/>
        </w:rPr>
        <w:t xml:space="preserve">    1.  The system shall make the support chat a manual feature, operated by live agents; there will be no automated support.</w:t>
      </w:r>
    </w:p>
    <w:p>
      <w:pPr>
        <w:pStyle w:val="SRSNormal"/>
      </w:pPr>
    </w:p>
    <w:p>
      <w:pPr>
        <w:pStyle w:val="SRSNormal"/>
        <w:jc w:val="both"/>
      </w:pPr>
      <w:r>
        <w:rPr>
          <w:rFonts w:ascii="Cambria" w:hAnsi="Cambria"/>
          <w:b/>
          <w:color w:val="000000"/>
        </w:rPr>
        <w:t>3. Admin Portal Requirements</w:t>
      </w:r>
    </w:p>
    <w:p>
      <w:pPr>
        <w:pStyle w:val="SRSNormal"/>
      </w:pPr>
    </w:p>
    <w:p>
      <w:pPr>
        <w:pStyle w:val="SRSNormal"/>
        <w:jc w:val="both"/>
      </w:pPr>
      <w:r>
        <w:rPr>
          <w:rFonts w:ascii="Cambria" w:hAnsi="Cambria"/>
          <w:color w:val="000000"/>
        </w:rPr>
        <w:t>1.  The admin portal shall present a dashboard providing a comprehensive overview of all client accounts and platform performance.</w:t>
      </w:r>
    </w:p>
    <w:p>
      <w:pPr>
        <w:pStyle w:val="SRSNormal"/>
        <w:jc w:val="both"/>
      </w:pPr>
      <w:r>
        <w:rPr>
          <w:rFonts w:ascii="Cambria" w:hAnsi="Cambria"/>
          <w:color w:val="000000"/>
        </w:rPr>
        <w:t>2. The UI shall display the total revenue.</w:t>
      </w:r>
    </w:p>
    <w:p>
      <w:pPr>
        <w:pStyle w:val="SRSNormal"/>
        <w:jc w:val="both"/>
      </w:pPr>
      <w:r>
        <w:rPr>
          <w:rFonts w:ascii="Cambria" w:hAnsi="Cambria"/>
          <w:color w:val="000000"/>
        </w:rPr>
        <w:t>3. The UI shall display data of highest performing customers, new sign-ups and recent revenue.</w:t>
      </w:r>
    </w:p>
    <w:p>
      <w:pPr>
        <w:pStyle w:val="SRSNormal"/>
        <w:jc w:val="both"/>
      </w:pPr>
      <w:r>
        <w:rPr>
          <w:rFonts w:ascii="Cambria" w:hAnsi="Cambria"/>
          <w:color w:val="000000"/>
        </w:rPr>
        <w:t>4.  The admin portal shall provide functionality to add restaurants and manage their profiles.</w:t>
      </w:r>
    </w:p>
    <w:p>
      <w:pPr>
        <w:pStyle w:val="SRSNormal"/>
        <w:jc w:val="both"/>
      </w:pPr>
      <w:r>
        <w:rPr>
          <w:rFonts w:ascii="Cambria" w:hAnsi="Cambria"/>
          <w:color w:val="000000"/>
        </w:rPr>
        <w:t xml:space="preserve">    1.  The system shall auto generate the customer’s profile, in order to streamline the process.</w:t>
      </w:r>
    </w:p>
    <w:p>
      <w:pPr>
        <w:pStyle w:val="SRSNormal"/>
        <w:jc w:val="both"/>
      </w:pPr>
      <w:r>
        <w:rPr>
          <w:rFonts w:ascii="Cambria" w:hAnsi="Cambria"/>
          <w:color w:val="000000"/>
        </w:rPr>
        <w:t xml:space="preserve">    2.   The admin shall input a restaurant name, location, contact details, type of cuisine and a customer's email to invite them to the system.</w:t>
      </w:r>
    </w:p>
    <w:p>
      <w:pPr>
        <w:pStyle w:val="SRSNormal"/>
        <w:jc w:val="both"/>
      </w:pPr>
      <w:r>
        <w:rPr>
          <w:rFonts w:ascii="Cambria" w:hAnsi="Cambria"/>
          <w:color w:val="000000"/>
        </w:rPr>
        <w:t>5.  The admin portal shall present customer information, including their dashboard and analytics.</w:t>
      </w:r>
    </w:p>
    <w:p>
      <w:pPr>
        <w:pStyle w:val="SRSNormal"/>
        <w:jc w:val="both"/>
      </w:pPr>
      <w:r>
        <w:rPr>
          <w:rFonts w:ascii="Cambria" w:hAnsi="Cambria"/>
          <w:color w:val="000000"/>
        </w:rPr>
        <w:t xml:space="preserve">    1.  The system shall display a client's dashboard, replicating the client view but not allowing modifications to the data.</w:t>
      </w:r>
    </w:p>
    <w:p>
      <w:pPr>
        <w:pStyle w:val="SRSNormal"/>
        <w:jc w:val="both"/>
      </w:pPr>
      <w:r>
        <w:rPr>
          <w:rFonts w:ascii="Cambria" w:hAnsi="Cambria"/>
          <w:color w:val="000000"/>
        </w:rPr>
        <w:t xml:space="preserve">    2.  The system shall provide access to all call transcriptions in the client account.</w:t>
      </w:r>
    </w:p>
    <w:p>
      <w:pPr>
        <w:pStyle w:val="SRSNormal"/>
        <w:jc w:val="both"/>
      </w:pPr>
      <w:r>
        <w:rPr>
          <w:rFonts w:ascii="Cambria" w:hAnsi="Cambria"/>
          <w:color w:val="000000"/>
        </w:rPr>
        <w:t xml:space="preserve">    3.  The system shall make it possible to search for key words in the transcriptions of different calls for a client.</w:t>
      </w:r>
    </w:p>
    <w:p>
      <w:pPr>
        <w:pStyle w:val="SRSNormal"/>
        <w:jc w:val="both"/>
      </w:pPr>
      <w:r>
        <w:rPr>
          <w:rFonts w:ascii="Cambria" w:hAnsi="Cambria"/>
          <w:color w:val="000000"/>
        </w:rPr>
        <w:t xml:space="preserve">    4.   The system shall have AI tags applied to the transcriptions to summarize their focus/content.</w:t>
      </w:r>
    </w:p>
    <w:p>
      <w:pPr>
        <w:pStyle w:val="SRSNormal"/>
        <w:jc w:val="both"/>
      </w:pPr>
      <w:r>
        <w:rPr>
          <w:rFonts w:ascii="Cambria" w:hAnsi="Cambria"/>
          <w:color w:val="000000"/>
        </w:rPr>
        <w:t>6.   The UI shall feature a function to toggle beta-access on or off for different users in the system.</w:t>
      </w:r>
    </w:p>
    <w:p>
      <w:pPr>
        <w:pStyle w:val="SRSNormal"/>
        <w:jc w:val="both"/>
      </w:pPr>
      <w:r>
        <w:rPr>
          <w:rFonts w:ascii="Cambria" w:hAnsi="Cambria"/>
          <w:color w:val="000000"/>
        </w:rPr>
        <w:t>7.   The UI shall present an "Insights Analytics" section with client feedback, so there can be clear understanding of what insights clients are reacting most positively to, and negatively.</w:t>
      </w:r>
    </w:p>
    <w:p>
      <w:pPr>
        <w:pStyle w:val="SRSNormal"/>
        <w:jc w:val="both"/>
      </w:pPr>
      <w:r>
        <w:rPr>
          <w:rFonts w:ascii="Cambria" w:hAnsi="Cambria"/>
          <w:color w:val="000000"/>
        </w:rPr>
        <w:t>8.  The admin portal shall enable creating Stripe payment links.</w:t>
      </w:r>
    </w:p>
    <w:p>
      <w:pPr>
        <w:pStyle w:val="SRSNormal"/>
        <w:jc w:val="both"/>
      </w:pPr>
      <w:r>
        <w:rPr>
          <w:rFonts w:ascii="Cambria" w:hAnsi="Cambria"/>
          <w:color w:val="000000"/>
        </w:rPr>
        <w:t>9.  The admin portal shall facilitate customer communication, which is integrated with Whatsapp and the admin is notified over the application for customer questions.</w:t>
      </w:r>
    </w:p>
    <w:p>
      <w:pPr>
        <w:pStyle w:val="SRSNormal"/>
        <w:jc w:val="both"/>
      </w:pPr>
      <w:r>
        <w:rPr>
          <w:rFonts w:ascii="Cambria" w:hAnsi="Cambria"/>
          <w:color w:val="000000"/>
        </w:rPr>
        <w:t>10. The admin portal shall include account management tools to set customer permissions to only enable access for set features, for example only access for the profile but not billing information.</w:t>
      </w:r>
    </w:p>
    <w:p>
      <w:pPr>
        <w:pStyle w:val="SRSNormal"/>
        <w:jc w:val="both"/>
      </w:pPr>
      <w:r>
        <w:rPr>
          <w:rFonts w:ascii="Cambria" w:hAnsi="Cambria"/>
          <w:color w:val="000000"/>
        </w:rPr>
        <w:t>11. The admin portal shall include a "kill switch" to deactivate a client's access to the platform.</w:t>
      </w:r>
    </w:p>
    <w:p/>
    <w:p>
      <w:pPr>
        <w:pStyle w:val="SRSHeading1"/>
      </w:pPr>
      <w:r>
        <w:t>3 Requirements</w:t>
      </w:r>
    </w:p>
    <w:p>
      <w:pPr>
        <w:pStyle w:val="SRSHeading2"/>
      </w:pPr>
      <w:r>
        <w:rPr>
          <w:rFonts w:ascii="Cambria" w:hAnsi="Cambria"/>
          <w:color w:val="4682B4"/>
        </w:rPr>
        <w:t>3.1 Open Queries</w:t>
      </w:r>
    </w:p>
    <w:p>
      <w:pPr>
        <w:pStyle w:val="SRSNormal"/>
        <w:ind w:left="360"/>
      </w:pPr>
      <w:r>
        <w:t>Purpose: Ask Queries what is not discussed in meetings</w:t>
      </w:r>
    </w:p>
    <w:p>
      <w:pPr>
        <w:pStyle w:val="SRSNormal"/>
        <w:spacing w:after="240"/>
        <w:ind w:left="360"/>
      </w:pPr>
      <w:r>
        <w:t>Source: Custom Section</w:t>
      </w:r>
    </w:p>
    <w:p>
      <w:pPr>
        <w:pStyle w:val="SRSHeading2"/>
      </w:pPr>
      <w:r>
        <w:rPr>
          <w:rFonts w:ascii="Cambria" w:hAnsi="Cambria"/>
          <w:color w:val="4682B4"/>
        </w:rPr>
        <w:t>Open Queries</w:t>
      </w:r>
    </w:p>
    <w:p>
      <w:pPr>
        <w:pStyle w:val="SRSNormal"/>
      </w:pPr>
    </w:p>
    <w:p>
      <w:pPr>
        <w:pStyle w:val="SRSNormal"/>
        <w:jc w:val="both"/>
      </w:pPr>
      <w:r>
        <w:rPr>
          <w:rFonts w:ascii="Cambria" w:hAnsi="Cambria"/>
          <w:color w:val="000000"/>
        </w:rPr>
        <w:t>The following questions remain unanswered from the requirements analysis workshops and require further investigation:</w:t>
      </w:r>
    </w:p>
    <w:p>
      <w:pPr>
        <w:pStyle w:val="SRSNormal"/>
      </w:pPr>
    </w:p>
    <w:p>
      <w:pPr>
        <w:pStyle w:val="SRSNormal"/>
        <w:jc w:val="both"/>
      </w:pPr>
      <w:r>
        <w:rPr>
          <w:rFonts w:ascii="Cambria" w:hAnsi="Cambria"/>
          <w:color w:val="000000"/>
        </w:rPr>
        <w:t xml:space="preserve">1.  </w:t>
      </w:r>
      <w:r>
        <w:rPr>
          <w:rFonts w:ascii="Cambria" w:hAnsi="Cambria"/>
          <w:b/>
          <w:color w:val="000000"/>
        </w:rPr>
        <w:t>Logo Design:</w:t>
      </w:r>
      <w:r>
        <w:rPr>
          <w:rFonts w:ascii="Cambria" w:hAnsi="Cambria"/>
          <w:color w:val="000000"/>
        </w:rPr>
        <w:t xml:space="preserve"> What specific elements from the geometric shape concept should be incorporated to ensure the redesigned logo resembles a bird, maintaining both a modern aesthetic and brand recognition? (Workshop 3, 5)</w:t>
      </w:r>
    </w:p>
    <w:p>
      <w:pPr>
        <w:pStyle w:val="SRSNormal"/>
        <w:jc w:val="both"/>
      </w:pPr>
      <w:r>
        <w:rPr>
          <w:rFonts w:ascii="Cambria" w:hAnsi="Cambria"/>
          <w:color w:val="000000"/>
        </w:rPr>
        <w:t xml:space="preserve">2.  </w:t>
      </w:r>
      <w:r>
        <w:rPr>
          <w:rFonts w:ascii="Cambria" w:hAnsi="Cambria"/>
          <w:b/>
          <w:color w:val="000000"/>
        </w:rPr>
        <w:t>Color Palette:</w:t>
      </w:r>
      <w:r>
        <w:rPr>
          <w:rFonts w:ascii="Cambria" w:hAnsi="Cambria"/>
          <w:color w:val="000000"/>
        </w:rPr>
        <w:t xml:space="preserve"> What exact hex codes should be employed to strike a balance between the light, pastel tones of Amperity and the deep purple/pink color of 11x.ai in the platform's color scheme? (Workshop 3, 5)</w:t>
      </w:r>
    </w:p>
    <w:p>
      <w:pPr>
        <w:pStyle w:val="SRSNormal"/>
        <w:jc w:val="both"/>
      </w:pPr>
      <w:r>
        <w:rPr>
          <w:rFonts w:ascii="Cambria" w:hAnsi="Cambria"/>
          <w:color w:val="000000"/>
        </w:rPr>
        <w:t xml:space="preserve">3.  </w:t>
      </w:r>
      <w:r>
        <w:rPr>
          <w:rFonts w:ascii="Cambria" w:hAnsi="Cambria"/>
          <w:b/>
          <w:color w:val="000000"/>
        </w:rPr>
        <w:t>Call Provider and Billing Integration:</w:t>
      </w:r>
      <w:r>
        <w:rPr>
          <w:rFonts w:ascii="Cambria" w:hAnsi="Cambria"/>
          <w:color w:val="000000"/>
        </w:rPr>
        <w:t xml:space="preserve"> (Workshop 2)</w:t>
      </w:r>
    </w:p>
    <w:p>
      <w:pPr>
        <w:pStyle w:val="SRSNormal"/>
      </w:pPr>
      <w:r>
        <w:t xml:space="preserve">• </w:t>
      </w:r>
      <w:r>
        <w:rPr>
          <w:rFonts w:ascii="Cambria" w:hAnsi="Cambria"/>
          <w:color w:val="000000"/>
        </w:rPr>
        <w:t xml:space="preserve">  Can call minutes be pooled across all restaurant accounts under a single enterprise subscription or do they need to be handled on a per-restaurant basis?</w:t>
      </w:r>
    </w:p>
    <w:p>
      <w:pPr>
        <w:pStyle w:val="SRSNormal"/>
      </w:pPr>
      <w:r>
        <w:t xml:space="preserve">• </w:t>
      </w:r>
      <w:r>
        <w:rPr>
          <w:rFonts w:ascii="Cambria" w:hAnsi="Cambria"/>
          <w:color w:val="000000"/>
        </w:rPr>
        <w:t xml:space="preserve">  Does the call provider allow for purchasing blocks of minutes that can be added to existing subscriptions?</w:t>
      </w:r>
    </w:p>
    <w:p>
      <w:pPr>
        <w:pStyle w:val="SRSNormal"/>
      </w:pPr>
      <w:r>
        <w:t xml:space="preserve">• </w:t>
      </w:r>
      <w:r>
        <w:rPr>
          <w:rFonts w:ascii="Cambria" w:hAnsi="Cambria"/>
          <w:color w:val="000000"/>
        </w:rPr>
        <w:t xml:space="preserve">  How will overage be handled for minutes exceeding subscription allowances?</w:t>
      </w:r>
    </w:p>
    <w:p>
      <w:pPr>
        <w:pStyle w:val="SRSNormal"/>
        <w:jc w:val="both"/>
      </w:pPr>
      <w:r>
        <w:rPr>
          <w:rFonts w:ascii="Cambria" w:hAnsi="Cambria"/>
          <w:color w:val="000000"/>
        </w:rPr>
        <w:t xml:space="preserve">4.  </w:t>
      </w:r>
      <w:r>
        <w:rPr>
          <w:rFonts w:ascii="Cambria" w:hAnsi="Cambria"/>
          <w:b/>
          <w:color w:val="000000"/>
        </w:rPr>
        <w:t>Pricing Strategy:</w:t>
      </w:r>
      <w:r>
        <w:rPr>
          <w:rFonts w:ascii="Cambria" w:hAnsi="Cambria"/>
          <w:color w:val="000000"/>
        </w:rPr>
        <w:t xml:space="preserve"> What is the balance between analytics services and the price, revenue per customer and revenue per service? (Workshop 2)</w:t>
      </w:r>
    </w:p>
    <w:p>
      <w:pPr>
        <w:pStyle w:val="SRSNormal"/>
      </w:pPr>
      <w:r>
        <w:t xml:space="preserve">• </w:t>
      </w:r>
      <w:r>
        <w:rPr>
          <w:rFonts w:ascii="Cambria" w:hAnsi="Cambria"/>
          <w:color w:val="000000"/>
        </w:rPr>
        <w:t xml:space="preserve">  Shall per campaign requests be at a constant rate?</w:t>
      </w:r>
    </w:p>
    <w:p>
      <w:pPr>
        <w:pStyle w:val="SRSNormal"/>
      </w:pPr>
      <w:r>
        <w:t xml:space="preserve">• </w:t>
      </w:r>
      <w:r>
        <w:rPr>
          <w:rFonts w:ascii="Cambria" w:hAnsi="Cambria"/>
          <w:color w:val="000000"/>
        </w:rPr>
        <w:t xml:space="preserve">  What are the key considerations and guidelines to balance value-driven pricing and a user-friendly entry point for restaurants?</w:t>
      </w:r>
    </w:p>
    <w:p>
      <w:pPr>
        <w:pStyle w:val="SRSNormal"/>
        <w:jc w:val="both"/>
      </w:pPr>
      <w:r>
        <w:rPr>
          <w:rFonts w:ascii="Cambria" w:hAnsi="Cambria"/>
          <w:color w:val="000000"/>
        </w:rPr>
        <w:t xml:space="preserve">5.  </w:t>
      </w:r>
      <w:r>
        <w:rPr>
          <w:rFonts w:ascii="Cambria" w:hAnsi="Cambria"/>
          <w:b/>
          <w:color w:val="000000"/>
        </w:rPr>
        <w:t>Feature prioritization:</w:t>
      </w:r>
      <w:r>
        <w:rPr>
          <w:rFonts w:ascii="Cambria" w:hAnsi="Cambria"/>
          <w:color w:val="000000"/>
        </w:rPr>
        <w:t xml:space="preserve"> There are numerous options for implementation. What should be implemented now, and what should wait for later implementation? (Workshop 2, 5)</w:t>
      </w:r>
    </w:p>
    <w:p>
      <w:pPr>
        <w:pStyle w:val="SRSNormal"/>
      </w:pPr>
      <w:r>
        <w:t xml:space="preserve">• </w:t>
      </w:r>
      <w:r>
        <w:rPr>
          <w:rFonts w:ascii="Cambria" w:hAnsi="Cambria"/>
          <w:color w:val="000000"/>
        </w:rPr>
        <w:t xml:space="preserve">  What features or options can be eliminated, or delayed, to optimize development resources, time to market, and overall user experience?</w:t>
      </w:r>
    </w:p>
    <w:p>
      <w:pPr>
        <w:pStyle w:val="SRSNormal"/>
      </w:pPr>
      <w:r>
        <w:t xml:space="preserve">• </w:t>
      </w:r>
      <w:r>
        <w:rPr>
          <w:rFonts w:ascii="Cambria" w:hAnsi="Cambria"/>
          <w:color w:val="000000"/>
        </w:rPr>
        <w:t xml:space="preserve">  Which features can be designated as mandatory requirements, and what will be listed for potential implementation?</w:t>
      </w:r>
    </w:p>
    <w:p>
      <w:pPr>
        <w:pStyle w:val="SRSNormal"/>
        <w:jc w:val="both"/>
      </w:pPr>
      <w:r>
        <w:rPr>
          <w:rFonts w:ascii="Cambria" w:hAnsi="Cambria"/>
          <w:color w:val="000000"/>
        </w:rPr>
        <w:t xml:space="preserve">6.  </w:t>
      </w:r>
      <w:r>
        <w:rPr>
          <w:rFonts w:ascii="Cambria" w:hAnsi="Cambria"/>
          <w:b/>
          <w:color w:val="000000"/>
        </w:rPr>
        <w:t>Data Privacy and Data Retention Policies:</w:t>
      </w:r>
      <w:r>
        <w:rPr>
          <w:rFonts w:ascii="Cambria" w:hAnsi="Cambria"/>
          <w:color w:val="000000"/>
        </w:rPr>
        <w:t xml:space="preserve"> What is the data residency policy? (Workshop 2)</w:t>
      </w:r>
    </w:p>
    <w:p>
      <w:pPr>
        <w:pStyle w:val="SRSNormal"/>
      </w:pPr>
      <w:r>
        <w:t xml:space="preserve">• </w:t>
      </w:r>
      <w:r>
        <w:rPr>
          <w:rFonts w:ascii="Cambria" w:hAnsi="Cambria"/>
          <w:color w:val="000000"/>
        </w:rPr>
        <w:t xml:space="preserve">  What specific user data must comply with any user access and control requirements?</w:t>
      </w:r>
    </w:p>
    <w:p>
      <w:pPr>
        <w:pStyle w:val="SRSNormal"/>
      </w:pPr>
      <w:r>
        <w:t xml:space="preserve">• </w:t>
      </w:r>
      <w:r>
        <w:rPr>
          <w:rFonts w:ascii="Cambria" w:hAnsi="Cambria"/>
          <w:color w:val="000000"/>
        </w:rPr>
        <w:t xml:space="preserve">  What data or meta-data will be considered "raw", in which cases is this data to be omitted?</w:t>
      </w:r>
    </w:p>
    <w:p>
      <w:pPr>
        <w:pStyle w:val="SRSNormal"/>
      </w:pPr>
      <w:r>
        <w:t xml:space="preserve">• </w:t>
      </w:r>
      <w:r>
        <w:rPr>
          <w:rFonts w:ascii="Cambria" w:hAnsi="Cambria"/>
          <w:color w:val="000000"/>
        </w:rPr>
        <w:t xml:space="preserve">  Following account cancellation, how long shall customer data be retained before being purged from the system?</w:t>
      </w:r>
    </w:p>
    <w:p>
      <w:pPr>
        <w:pStyle w:val="SRSNormal"/>
        <w:jc w:val="both"/>
      </w:pPr>
      <w:r>
        <w:rPr>
          <w:rFonts w:ascii="Cambria" w:hAnsi="Cambria"/>
          <w:color w:val="000000"/>
        </w:rPr>
        <w:t xml:space="preserve">7.  </w:t>
      </w:r>
      <w:r>
        <w:rPr>
          <w:rFonts w:ascii="Cambria" w:hAnsi="Cambria"/>
          <w:b/>
          <w:color w:val="000000"/>
        </w:rPr>
        <w:t>Integration with External Data Sources:</w:t>
      </w:r>
      <w:r>
        <w:rPr>
          <w:rFonts w:ascii="Cambria" w:hAnsi="Cambria"/>
          <w:color w:val="000000"/>
        </w:rPr>
        <w:t xml:space="preserve"> (Workshop 2)</w:t>
      </w:r>
    </w:p>
    <w:p>
      <w:pPr>
        <w:pStyle w:val="SRSNormal"/>
      </w:pPr>
      <w:r>
        <w:t xml:space="preserve">• </w:t>
      </w:r>
      <w:r>
        <w:rPr>
          <w:rFonts w:ascii="Cambria" w:hAnsi="Cambria"/>
          <w:color w:val="000000"/>
        </w:rPr>
        <w:t xml:space="preserve">  What weather metrics should be integrated? (e.g., high-level summaries, detailed readings)</w:t>
      </w:r>
    </w:p>
    <w:p>
      <w:pPr>
        <w:pStyle w:val="SRSNormal"/>
      </w:pPr>
      <w:r>
        <w:t xml:space="preserve">• </w:t>
      </w:r>
      <w:r>
        <w:rPr>
          <w:rFonts w:ascii="Cambria" w:hAnsi="Cambria"/>
          <w:color w:val="000000"/>
        </w:rPr>
        <w:t xml:space="preserve">  What are the requirements for holiday data and public events integration? (granularity, frequency)</w:t>
      </w:r>
    </w:p>
    <w:p>
      <w:pPr>
        <w:pStyle w:val="SRSNormal"/>
        <w:jc w:val="both"/>
      </w:pPr>
      <w:r>
        <w:rPr>
          <w:rFonts w:ascii="Cambria" w:hAnsi="Cambria"/>
          <w:color w:val="000000"/>
        </w:rPr>
        <w:t xml:space="preserve">8.  </w:t>
      </w:r>
      <w:r>
        <w:rPr>
          <w:rFonts w:ascii="Cambria" w:hAnsi="Cambria"/>
          <w:b/>
          <w:color w:val="000000"/>
        </w:rPr>
        <w:t>Default Phone Numbers:</w:t>
      </w:r>
      <w:r>
        <w:rPr>
          <w:rFonts w:ascii="Cambria" w:hAnsi="Cambria"/>
          <w:color w:val="000000"/>
        </w:rPr>
        <w:t xml:space="preserve"> (Workshop 2)</w:t>
      </w:r>
    </w:p>
    <w:p>
      <w:pPr>
        <w:pStyle w:val="SRSNormal"/>
      </w:pPr>
      <w:r>
        <w:t xml:space="preserve">• </w:t>
      </w:r>
      <w:r>
        <w:rPr>
          <w:rFonts w:ascii="Cambria" w:hAnsi="Cambria"/>
          <w:color w:val="000000"/>
        </w:rPr>
        <w:t xml:space="preserve">  Should a default number be given to each new account?</w:t>
      </w:r>
    </w:p>
    <w:p>
      <w:pPr>
        <w:pStyle w:val="SRSNormal"/>
      </w:pPr>
      <w:r>
        <w:t xml:space="preserve">• </w:t>
      </w:r>
      <w:r>
        <w:rPr>
          <w:rFonts w:ascii="Cambria" w:hAnsi="Cambria"/>
          <w:color w:val="000000"/>
        </w:rPr>
        <w:t xml:space="preserve">  Should each phone number added to a campaign result in a 5$ increase?</w:t>
      </w:r>
    </w:p>
    <w:p>
      <w:pPr>
        <w:pStyle w:val="SRSNormal"/>
      </w:pPr>
      <w:r>
        <w:t xml:space="preserve">• </w:t>
      </w:r>
      <w:r>
        <w:rPr>
          <w:rFonts w:ascii="Cambria" w:hAnsi="Cambria"/>
          <w:color w:val="000000"/>
        </w:rPr>
        <w:t xml:space="preserve">  Can phone numbers be archived for later use, or are there circumstances under which a license or contract need to be enacted?</w:t>
      </w:r>
    </w:p>
    <w:p>
      <w:pPr>
        <w:pStyle w:val="SRSNormal"/>
        <w:jc w:val="both"/>
      </w:pPr>
      <w:r>
        <w:rPr>
          <w:rFonts w:ascii="Cambria" w:hAnsi="Cambria"/>
          <w:color w:val="000000"/>
        </w:rPr>
        <w:t xml:space="preserve">9.  </w:t>
      </w:r>
      <w:r>
        <w:rPr>
          <w:rFonts w:ascii="Cambria" w:hAnsi="Cambria"/>
          <w:b/>
          <w:color w:val="000000"/>
        </w:rPr>
        <w:t>Customer Segmentation and User Roles:</w:t>
      </w:r>
      <w:r>
        <w:rPr>
          <w:rFonts w:ascii="Cambria" w:hAnsi="Cambria"/>
          <w:color w:val="000000"/>
        </w:rPr>
        <w:t xml:space="preserve"> (Workshop 2)</w:t>
      </w:r>
    </w:p>
    <w:p>
      <w:pPr>
        <w:pStyle w:val="SRSNormal"/>
      </w:pPr>
      <w:r>
        <w:t xml:space="preserve">• </w:t>
      </w:r>
      <w:r>
        <w:rPr>
          <w:rFonts w:ascii="Cambria" w:hAnsi="Cambria"/>
          <w:color w:val="000000"/>
        </w:rPr>
        <w:t xml:space="preserve">  How should different forms for hotels, individual restaurants, and restaurant chains be implemented?</w:t>
      </w:r>
    </w:p>
    <w:p>
      <w:pPr>
        <w:pStyle w:val="SRSNormal"/>
      </w:pPr>
      <w:r>
        <w:t xml:space="preserve">• </w:t>
      </w:r>
      <w:r>
        <w:rPr>
          <w:rFonts w:ascii="Cambria" w:hAnsi="Cambria"/>
          <w:color w:val="000000"/>
        </w:rPr>
        <w:t xml:space="preserve">  Shall role customization be available beyond limited pre-sets?</w:t>
      </w:r>
    </w:p>
    <w:p>
      <w:pPr>
        <w:pStyle w:val="SRSNormal"/>
        <w:jc w:val="both"/>
      </w:pPr>
      <w:r>
        <w:rPr>
          <w:rFonts w:ascii="Cambria" w:hAnsi="Cambria"/>
          <w:color w:val="000000"/>
        </w:rPr>
        <w:t xml:space="preserve">10. </w:t>
      </w:r>
      <w:r>
        <w:rPr>
          <w:rFonts w:ascii="Cambria" w:hAnsi="Cambria"/>
          <w:b/>
          <w:color w:val="000000"/>
        </w:rPr>
        <w:t>Accessibility and Support:</w:t>
      </w:r>
      <w:r>
        <w:rPr>
          <w:rFonts w:ascii="Cambria" w:hAnsi="Cambria"/>
          <w:color w:val="000000"/>
        </w:rPr>
        <w:t xml:space="preserve"> What steps can be taken to verify WCAG compliance of UI elements? (Workshop 3, 4)</w:t>
      </w:r>
    </w:p>
    <w:p>
      <w:pPr>
        <w:pStyle w:val="SRSNormal"/>
      </w:pPr>
      <w:r>
        <w:t xml:space="preserve">• </w:t>
      </w:r>
      <w:r>
        <w:rPr>
          <w:rFonts w:ascii="Cambria" w:hAnsi="Cambria"/>
          <w:color w:val="000000"/>
        </w:rPr>
        <w:t xml:space="preserve">  What additional multi-language support will be made available on platform and on IVR services?</w:t>
      </w:r>
    </w:p>
    <w:p>
      <w:pPr>
        <w:pStyle w:val="SRSNormal"/>
      </w:pPr>
      <w:r>
        <w:t xml:space="preserve">• </w:t>
      </w:r>
      <w:r>
        <w:rPr>
          <w:rFonts w:ascii="Cambria" w:hAnsi="Cambria"/>
          <w:color w:val="000000"/>
        </w:rPr>
        <w:t xml:space="preserve">  Which self-serve options shall be provided to end users to minimize support tickets?</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