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FCFE4" w14:textId="77777777" w:rsidR="009A1E68" w:rsidRPr="009A1E68" w:rsidRDefault="009A1E68" w:rsidP="009A1E68">
      <w:pPr>
        <w:pStyle w:val="Heading1"/>
        <w:keepNext/>
        <w:keepLines/>
        <w:spacing w:before="360" w:beforeAutospacing="0" w:after="80" w:afterAutospacing="0" w:line="360" w:lineRule="auto"/>
        <w:rPr>
          <w:rFonts w:ascii="Arial" w:eastAsia="Times New Roman" w:hAnsi="Arial" w:cs="Arial"/>
          <w:b w:val="0"/>
          <w:bCs w:val="0"/>
          <w:color w:val="2F5496" w:themeColor="accent1" w:themeShade="BF"/>
          <w:kern w:val="0"/>
          <w:sz w:val="40"/>
          <w:szCs w:val="40"/>
          <w:lang w:val="en"/>
        </w:rPr>
      </w:pPr>
      <w:r w:rsidRPr="009A1E68">
        <w:rPr>
          <w:rFonts w:ascii="Arial" w:eastAsia="Times New Roman" w:hAnsi="Arial" w:cs="Arial"/>
          <w:b w:val="0"/>
          <w:bCs w:val="0"/>
          <w:color w:val="2F5496" w:themeColor="accent1" w:themeShade="BF"/>
          <w:kern w:val="0"/>
          <w:sz w:val="40"/>
          <w:szCs w:val="40"/>
          <w:lang w:val="en"/>
        </w:rPr>
        <w:t>Project: Summarizing and Analyzing Research Papers</w:t>
      </w:r>
    </w:p>
    <w:p w14:paraId="174C7723" w14:textId="5CF396C8"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Learner Name:</w:t>
      </w:r>
      <w:r w:rsidRPr="009A1E68">
        <w:rPr>
          <w:rFonts w:ascii="Arial" w:hAnsi="Arial" w:cs="Arial"/>
          <w:sz w:val="28"/>
          <w:szCs w:val="28"/>
        </w:rPr>
        <w:t xml:space="preserve"> </w:t>
      </w:r>
      <w:proofErr w:type="spellStart"/>
      <w:r w:rsidRPr="009A1E68">
        <w:rPr>
          <w:rFonts w:ascii="Arial" w:hAnsi="Arial" w:cs="Arial"/>
          <w:sz w:val="28"/>
          <w:szCs w:val="28"/>
        </w:rPr>
        <w:t>Kummagiri</w:t>
      </w:r>
      <w:proofErr w:type="spellEnd"/>
      <w:r w:rsidRPr="009A1E68">
        <w:rPr>
          <w:rFonts w:ascii="Arial" w:hAnsi="Arial" w:cs="Arial"/>
          <w:sz w:val="28"/>
          <w:szCs w:val="28"/>
        </w:rPr>
        <w:t xml:space="preserve"> Yashwanth</w:t>
      </w:r>
      <w:r w:rsidRPr="009A1E68">
        <w:rPr>
          <w:rFonts w:ascii="Arial" w:hAnsi="Arial" w:cs="Arial"/>
          <w:sz w:val="28"/>
          <w:szCs w:val="28"/>
        </w:rPr>
        <w:br/>
      </w:r>
      <w:r w:rsidRPr="009A1E68">
        <w:rPr>
          <w:rFonts w:ascii="Arial" w:hAnsi="Arial" w:cs="Arial"/>
          <w:b/>
          <w:bCs/>
          <w:sz w:val="28"/>
          <w:szCs w:val="28"/>
        </w:rPr>
        <w:t>Learner Email:</w:t>
      </w:r>
      <w:r w:rsidRPr="009A1E68">
        <w:rPr>
          <w:rFonts w:ascii="Arial" w:hAnsi="Arial" w:cs="Arial"/>
          <w:sz w:val="28"/>
          <w:szCs w:val="28"/>
        </w:rPr>
        <w:t xml:space="preserve"> yashwanthkummagiri@gmail.com</w:t>
      </w:r>
      <w:r w:rsidRPr="009A1E68">
        <w:rPr>
          <w:rFonts w:ascii="Arial" w:hAnsi="Arial" w:cs="Arial"/>
          <w:sz w:val="28"/>
          <w:szCs w:val="28"/>
        </w:rPr>
        <w:br/>
      </w:r>
      <w:r w:rsidRPr="009A1E68">
        <w:rPr>
          <w:rFonts w:ascii="Arial" w:hAnsi="Arial" w:cs="Arial"/>
          <w:b/>
          <w:bCs/>
          <w:sz w:val="28"/>
          <w:szCs w:val="28"/>
        </w:rPr>
        <w:t>Topic:</w:t>
      </w:r>
      <w:r w:rsidRPr="009A1E68">
        <w:rPr>
          <w:rFonts w:ascii="Arial" w:hAnsi="Arial" w:cs="Arial"/>
          <w:sz w:val="28"/>
          <w:szCs w:val="28"/>
        </w:rPr>
        <w:t xml:space="preserve"> Social Sciences (Impact of social media on mental health)</w:t>
      </w:r>
      <w:r w:rsidRPr="009A1E68">
        <w:rPr>
          <w:rFonts w:ascii="Arial" w:hAnsi="Arial" w:cs="Arial"/>
          <w:sz w:val="28"/>
          <w:szCs w:val="28"/>
        </w:rPr>
        <w:br/>
      </w:r>
      <w:r w:rsidRPr="009A1E68">
        <w:rPr>
          <w:rFonts w:ascii="Arial" w:hAnsi="Arial" w:cs="Arial"/>
          <w:b/>
          <w:bCs/>
          <w:sz w:val="28"/>
          <w:szCs w:val="28"/>
        </w:rPr>
        <w:t>Research Paper:</w:t>
      </w:r>
      <w:r w:rsidRPr="009A1E68">
        <w:rPr>
          <w:rFonts w:ascii="Arial" w:hAnsi="Arial" w:cs="Arial"/>
          <w:sz w:val="28"/>
          <w:szCs w:val="28"/>
        </w:rPr>
        <w:t xml:space="preserve"> </w:t>
      </w:r>
      <w:hyperlink r:id="rId4" w:tgtFrame="_new" w:history="1">
        <w:r w:rsidRPr="009A1E68">
          <w:rPr>
            <w:rStyle w:val="Hyperlink"/>
            <w:rFonts w:ascii="Arial" w:hAnsi="Arial" w:cs="Arial"/>
            <w:sz w:val="28"/>
            <w:szCs w:val="28"/>
          </w:rPr>
          <w:t>The Impact of Social Media on the Mental Health of Adolescents and Young Adults: A Systematic Review</w:t>
        </w:r>
      </w:hyperlink>
    </w:p>
    <w:p w14:paraId="42DEDA95"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Initial Prompt</w:t>
      </w:r>
      <w:r w:rsidRPr="009A1E68">
        <w:rPr>
          <w:rFonts w:ascii="Arial" w:hAnsi="Arial" w:cs="Arial"/>
          <w:sz w:val="28"/>
          <w:szCs w:val="28"/>
        </w:rPr>
        <w:br/>
      </w:r>
      <w:r w:rsidRPr="009A1E68">
        <w:rPr>
          <w:rFonts w:ascii="Arial" w:hAnsi="Arial" w:cs="Arial"/>
          <w:b/>
          <w:bCs/>
          <w:sz w:val="28"/>
          <w:szCs w:val="28"/>
        </w:rPr>
        <w:t>Description (50 words max):</w:t>
      </w:r>
      <w:r w:rsidRPr="009A1E68">
        <w:rPr>
          <w:rFonts w:ascii="Arial" w:hAnsi="Arial" w:cs="Arial"/>
          <w:sz w:val="28"/>
          <w:szCs w:val="28"/>
        </w:rPr>
        <w:br/>
        <w:t>Summarize the key points from the research paper on the impact of social media on mental health. Highlight the main findings, research gaps, and future directions.</w:t>
      </w:r>
    </w:p>
    <w:p w14:paraId="5D53419C" w14:textId="07EC65C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Generated Summary (100 words max):</w:t>
      </w:r>
      <w:r w:rsidRPr="009A1E68">
        <w:rPr>
          <w:rFonts w:ascii="Arial" w:hAnsi="Arial" w:cs="Arial"/>
          <w:sz w:val="28"/>
          <w:szCs w:val="28"/>
        </w:rPr>
        <w:br/>
        <w:t>The paper reviews social media's impact on adolescent and young adult mental health, noting both benefits (such as social connectivity and resource access) and risks (like cyberbullying and privacy issues). It emphasizes demographic differences in social media use, with females and LGBTQ+ individuals more engaged in seeking mental health support. The review highlights gaps in research, especially in low-income settings, and calls for further studies on ethical data use. It suggests integrating social media insights into clinical practice to enhance mental health services while addressing associated risks.</w:t>
      </w:r>
    </w:p>
    <w:p w14:paraId="5E08E4FF"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Iteration 1</w:t>
      </w:r>
      <w:r w:rsidRPr="009A1E68">
        <w:rPr>
          <w:rFonts w:ascii="Arial" w:hAnsi="Arial" w:cs="Arial"/>
          <w:sz w:val="28"/>
          <w:szCs w:val="28"/>
        </w:rPr>
        <w:br/>
      </w:r>
      <w:r w:rsidRPr="009A1E68">
        <w:rPr>
          <w:rFonts w:ascii="Arial" w:hAnsi="Arial" w:cs="Arial"/>
          <w:b/>
          <w:bCs/>
          <w:sz w:val="28"/>
          <w:szCs w:val="28"/>
        </w:rPr>
        <w:t>Description (50 words max):</w:t>
      </w:r>
      <w:r w:rsidRPr="009A1E68">
        <w:rPr>
          <w:rFonts w:ascii="Arial" w:hAnsi="Arial" w:cs="Arial"/>
          <w:sz w:val="28"/>
          <w:szCs w:val="28"/>
        </w:rPr>
        <w:br/>
        <w:t>Expand on demographic variations and provide a summary of identified research gaps and future directions.</w:t>
      </w:r>
    </w:p>
    <w:p w14:paraId="1520EE0D" w14:textId="0503F803"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lastRenderedPageBreak/>
        <w:t>Generated Summary (100 words max):</w:t>
      </w:r>
      <w:r w:rsidRPr="009A1E68">
        <w:rPr>
          <w:rFonts w:ascii="Arial" w:hAnsi="Arial" w:cs="Arial"/>
          <w:sz w:val="28"/>
          <w:szCs w:val="28"/>
        </w:rPr>
        <w:br/>
        <w:t>The review finds that social media impacts mental health variably across demographics. Females and LGBTQ+ individuals use social media more for mental health support compared to others. It identifies gaps in systematic reviews, research in low-income settings, and ethical concerns over data privacy. Future research should focus on these areas and improve integration into mental health services.</w:t>
      </w:r>
    </w:p>
    <w:p w14:paraId="2B592DA9"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Iteration 2</w:t>
      </w:r>
      <w:r w:rsidRPr="009A1E68">
        <w:rPr>
          <w:rFonts w:ascii="Arial" w:hAnsi="Arial" w:cs="Arial"/>
          <w:sz w:val="28"/>
          <w:szCs w:val="28"/>
        </w:rPr>
        <w:br/>
      </w:r>
      <w:r w:rsidRPr="009A1E68">
        <w:rPr>
          <w:rFonts w:ascii="Arial" w:hAnsi="Arial" w:cs="Arial"/>
          <w:b/>
          <w:bCs/>
          <w:sz w:val="28"/>
          <w:szCs w:val="28"/>
        </w:rPr>
        <w:t>Description (50 words max):</w:t>
      </w:r>
      <w:r w:rsidRPr="009A1E68">
        <w:rPr>
          <w:rFonts w:ascii="Arial" w:hAnsi="Arial" w:cs="Arial"/>
          <w:sz w:val="28"/>
          <w:szCs w:val="28"/>
        </w:rPr>
        <w:br/>
        <w:t>Provide a comprehensive summary integrating findings, gaps, and recommendations for future research.</w:t>
      </w:r>
    </w:p>
    <w:p w14:paraId="0FC0B872" w14:textId="044E4085"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Generated Summary (100 words max):</w:t>
      </w:r>
      <w:r w:rsidRPr="009A1E68">
        <w:rPr>
          <w:rFonts w:ascii="Arial" w:hAnsi="Arial" w:cs="Arial"/>
          <w:sz w:val="28"/>
          <w:szCs w:val="28"/>
        </w:rPr>
        <w:br/>
        <w:t>The paper details social media's dual impact on mental health, offering benefits like connection and information access, and risks such as exposure to harmful content and privacy issues. Significant demographic differences exist, with females and LGBTQ+ individuals more active in seeking mental health support. The paper highlights gaps in systematic reviews, research in low-income settings, and ethical data use. Future research should focus on these gaps and integrate social media insights into mental health practice.</w:t>
      </w:r>
    </w:p>
    <w:p w14:paraId="6F709FD7"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Final Prompt</w:t>
      </w:r>
      <w:r w:rsidRPr="009A1E68">
        <w:rPr>
          <w:rFonts w:ascii="Arial" w:hAnsi="Arial" w:cs="Arial"/>
          <w:sz w:val="28"/>
          <w:szCs w:val="28"/>
        </w:rPr>
        <w:br/>
      </w:r>
      <w:r w:rsidRPr="009A1E68">
        <w:rPr>
          <w:rFonts w:ascii="Arial" w:hAnsi="Arial" w:cs="Arial"/>
          <w:b/>
          <w:bCs/>
          <w:sz w:val="28"/>
          <w:szCs w:val="28"/>
        </w:rPr>
        <w:t>Description (50 words max):</w:t>
      </w:r>
      <w:r w:rsidRPr="009A1E68">
        <w:rPr>
          <w:rFonts w:ascii="Arial" w:hAnsi="Arial" w:cs="Arial"/>
          <w:sz w:val="28"/>
          <w:szCs w:val="28"/>
        </w:rPr>
        <w:br/>
        <w:t>Summarize the research paper focusing on the dual impact of social media, demographic differences, and recommended future research areas.</w:t>
      </w:r>
    </w:p>
    <w:p w14:paraId="724D696B" w14:textId="490DCEFC"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Generated Summary (100 words max):</w:t>
      </w:r>
      <w:r w:rsidRPr="009A1E68">
        <w:rPr>
          <w:rFonts w:ascii="Arial" w:hAnsi="Arial" w:cs="Arial"/>
          <w:sz w:val="28"/>
          <w:szCs w:val="28"/>
        </w:rPr>
        <w:br/>
        <w:t xml:space="preserve">The research paper reviews social media’s dual impact on mental </w:t>
      </w:r>
      <w:r w:rsidRPr="009A1E68">
        <w:rPr>
          <w:rFonts w:ascii="Arial" w:hAnsi="Arial" w:cs="Arial"/>
          <w:sz w:val="28"/>
          <w:szCs w:val="28"/>
        </w:rPr>
        <w:lastRenderedPageBreak/>
        <w:t>health, noting its benefits in connectivity and resource access, and risks such as exposure to harmful content and privacy issues. It highlights demographic differences, with females and LGBTQ+ individuals using social media more for mental health support. The paper identifies gaps in systematic reviews, research in low-income settings, and ethical concerns about data use. Future research should address these gaps and consider how to integrate social media findings into mental health services.</w:t>
      </w:r>
    </w:p>
    <w:p w14:paraId="1ED21D38"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Insights and Applications</w:t>
      </w:r>
    </w:p>
    <w:p w14:paraId="7DB79DD2"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Key Insights (150 words max):</w:t>
      </w:r>
      <w:r w:rsidRPr="009A1E68">
        <w:rPr>
          <w:rFonts w:ascii="Arial" w:hAnsi="Arial" w:cs="Arial"/>
          <w:sz w:val="28"/>
          <w:szCs w:val="28"/>
        </w:rPr>
        <w:br/>
      </w:r>
      <w:proofErr w:type="gramStart"/>
      <w:r w:rsidRPr="009A1E68">
        <w:rPr>
          <w:rFonts w:ascii="Arial" w:hAnsi="Arial" w:cs="Arial"/>
          <w:sz w:val="28"/>
          <w:szCs w:val="28"/>
        </w:rPr>
        <w:t>Social media</w:t>
      </w:r>
      <w:proofErr w:type="gramEnd"/>
      <w:r w:rsidRPr="009A1E68">
        <w:rPr>
          <w:rFonts w:ascii="Arial" w:hAnsi="Arial" w:cs="Arial"/>
          <w:sz w:val="28"/>
          <w:szCs w:val="28"/>
        </w:rPr>
        <w:t xml:space="preserve"> has a complex impact on mental health, providing both positive and negative outcomes. Females and LGBTQ+ individuals are notably more engaged in seeking mental health support online, reflecting their unique usage patterns and challenges. The paper highlights crucial gaps, including the need for systematic reviews and more diverse research settings, particularly in low-income countries. Ethical concerns about data privacy and the responsible use of social media data are also emphasized. These insights underline the importance of integrating social media findings into clinical practice and developing interventions tailored to diverse demographic needs.</w:t>
      </w:r>
    </w:p>
    <w:p w14:paraId="786A5047" w14:textId="31CA7AE1"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Potential Applications (150 words max):</w:t>
      </w:r>
      <w:r w:rsidRPr="009A1E68">
        <w:rPr>
          <w:rFonts w:ascii="Arial" w:hAnsi="Arial" w:cs="Arial"/>
          <w:sz w:val="28"/>
          <w:szCs w:val="28"/>
        </w:rPr>
        <w:br/>
        <w:t xml:space="preserve">The research underscores the potential for social media to enhance mental health services by providing platforms for support and information. Practitioners can leverage insights from social media data to better understand and address the needs of various demographic groups. Additionally, developing guidelines for ethical data use and privacy can help mitigate risks while maximizing benefits. Integrating social media tools into mental health care and expanding research to </w:t>
      </w:r>
      <w:r w:rsidRPr="009A1E68">
        <w:rPr>
          <w:rFonts w:ascii="Arial" w:hAnsi="Arial" w:cs="Arial"/>
          <w:sz w:val="28"/>
          <w:szCs w:val="28"/>
        </w:rPr>
        <w:lastRenderedPageBreak/>
        <w:t>underrepresented regions can improve service delivery and support strategies globally.</w:t>
      </w:r>
    </w:p>
    <w:p w14:paraId="2196A756"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Evaluation</w:t>
      </w:r>
    </w:p>
    <w:p w14:paraId="2B9E4551"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Clarity (50 words max):</w:t>
      </w:r>
      <w:r w:rsidRPr="009A1E68">
        <w:rPr>
          <w:rFonts w:ascii="Arial" w:hAnsi="Arial" w:cs="Arial"/>
          <w:sz w:val="28"/>
          <w:szCs w:val="28"/>
        </w:rPr>
        <w:br/>
        <w:t>The final summary is clear, presenting a balanced view of social media’s impacts on mental health and highlighting key research gaps and future directions. It effectively communicates the relevance of demographic differences and the need for more comprehensive and ethically considered research.</w:t>
      </w:r>
    </w:p>
    <w:p w14:paraId="71D5FB4E"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Accuracy (50 words max):</w:t>
      </w:r>
      <w:r w:rsidRPr="009A1E68">
        <w:rPr>
          <w:rFonts w:ascii="Arial" w:hAnsi="Arial" w:cs="Arial"/>
          <w:sz w:val="28"/>
          <w:szCs w:val="28"/>
        </w:rPr>
        <w:br/>
        <w:t>The summary accurately reflects the research paper’s findings, addressing the dual impact of social media, demographic variations, and identified research gaps. It correctly identifies the need for more research and ethical considerations, aligning with the paper's conclusions and recommendations.</w:t>
      </w:r>
    </w:p>
    <w:p w14:paraId="3C934E01" w14:textId="3FD8E1B4"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Relevance (50 words max):</w:t>
      </w:r>
      <w:r w:rsidRPr="009A1E68">
        <w:rPr>
          <w:rFonts w:ascii="Arial" w:hAnsi="Arial" w:cs="Arial"/>
          <w:sz w:val="28"/>
          <w:szCs w:val="28"/>
        </w:rPr>
        <w:br/>
        <w:t>The insights and applications are highly relevant, addressing both the potential benefits and risks of social media for mental health. The focus on integrating findings into clinical practice and considering ethical issues aligns well with the paper’s objectives and current research needs.</w:t>
      </w:r>
    </w:p>
    <w:p w14:paraId="7A243F7F" w14:textId="77777777" w:rsidR="009A1E68" w:rsidRPr="009A1E68" w:rsidRDefault="009A1E68" w:rsidP="009A1E68">
      <w:pPr>
        <w:spacing w:line="360" w:lineRule="auto"/>
        <w:rPr>
          <w:rFonts w:ascii="Arial" w:hAnsi="Arial" w:cs="Arial"/>
          <w:sz w:val="28"/>
          <w:szCs w:val="28"/>
        </w:rPr>
      </w:pPr>
      <w:r w:rsidRPr="009A1E68">
        <w:rPr>
          <w:rFonts w:ascii="Arial" w:hAnsi="Arial" w:cs="Arial"/>
          <w:b/>
          <w:bCs/>
          <w:sz w:val="28"/>
          <w:szCs w:val="28"/>
        </w:rPr>
        <w:t>Reflection (250 words max):</w:t>
      </w:r>
      <w:r w:rsidRPr="009A1E68">
        <w:rPr>
          <w:rFonts w:ascii="Arial" w:hAnsi="Arial" w:cs="Arial"/>
          <w:sz w:val="28"/>
          <w:szCs w:val="28"/>
        </w:rPr>
        <w:br/>
        <w:t xml:space="preserve">This project provided valuable insights into the nuanced relationship between social media and mental health, highlighting how demographic factors influence social media use and its impact. The process of summarizing and refining the paper was insightful, revealing the complexity of balancing social media’s benefits and risks. Challenges </w:t>
      </w:r>
      <w:r w:rsidRPr="009A1E68">
        <w:rPr>
          <w:rFonts w:ascii="Arial" w:hAnsi="Arial" w:cs="Arial"/>
          <w:sz w:val="28"/>
          <w:szCs w:val="28"/>
        </w:rPr>
        <w:lastRenderedPageBreak/>
        <w:t xml:space="preserve">included distilling extensive information into concise summaries while maintaining accuracy and relevance. Iterations were crucial in honing in on the most impactful findings and recommendations, emphasizing the need for targeted research and ethical considerations. The final summary effectively captured the essence of the research, reflecting the importance of integrating social media insights into mental health services and addressing gaps in current research. This exercise enhanced my understanding of how to </w:t>
      </w:r>
      <w:proofErr w:type="spellStart"/>
      <w:r w:rsidRPr="009A1E68">
        <w:rPr>
          <w:rFonts w:ascii="Arial" w:hAnsi="Arial" w:cs="Arial"/>
          <w:sz w:val="28"/>
          <w:szCs w:val="28"/>
        </w:rPr>
        <w:t>analyze</w:t>
      </w:r>
      <w:proofErr w:type="spellEnd"/>
      <w:r w:rsidRPr="009A1E68">
        <w:rPr>
          <w:rFonts w:ascii="Arial" w:hAnsi="Arial" w:cs="Arial"/>
          <w:sz w:val="28"/>
          <w:szCs w:val="28"/>
        </w:rPr>
        <w:t xml:space="preserve"> and summarize research while considering broader implications for practice and policy. It also highlighted the need for ongoing research and ethical considerations in the evolving landscape of digital mental health.</w:t>
      </w:r>
    </w:p>
    <w:p w14:paraId="218FB198" w14:textId="77777777" w:rsidR="00462501" w:rsidRPr="009A1E68" w:rsidRDefault="00462501" w:rsidP="009A1E68">
      <w:pPr>
        <w:spacing w:line="360" w:lineRule="auto"/>
        <w:rPr>
          <w:rFonts w:ascii="Arial" w:hAnsi="Arial" w:cs="Arial"/>
          <w:sz w:val="28"/>
          <w:szCs w:val="28"/>
        </w:rPr>
      </w:pPr>
    </w:p>
    <w:sectPr w:rsidR="00462501" w:rsidRPr="009A1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68"/>
    <w:rsid w:val="00050B79"/>
    <w:rsid w:val="00462501"/>
    <w:rsid w:val="009079E6"/>
    <w:rsid w:val="009A1E68"/>
    <w:rsid w:val="00ED2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CC0F"/>
  <w15:chartTrackingRefBased/>
  <w15:docId w15:val="{9422F2C7-C315-4AD8-B13C-DAAA96C6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E68"/>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E68"/>
    <w:rPr>
      <w:rFonts w:ascii="Times New Roman" w:eastAsiaTheme="minorEastAsia" w:hAnsi="Times New Roman" w:cs="Times New Roman"/>
      <w:b/>
      <w:bCs/>
      <w:color w:val="333333"/>
      <w:kern w:val="36"/>
      <w:sz w:val="48"/>
      <w:szCs w:val="48"/>
      <w:lang w:eastAsia="en-GB"/>
      <w14:ligatures w14:val="none"/>
    </w:rPr>
  </w:style>
  <w:style w:type="character" w:styleId="Hyperlink">
    <w:name w:val="Hyperlink"/>
    <w:basedOn w:val="DefaultParagraphFont"/>
    <w:uiPriority w:val="99"/>
    <w:unhideWhenUsed/>
    <w:rsid w:val="009A1E68"/>
    <w:rPr>
      <w:color w:val="0563C1" w:themeColor="hyperlink"/>
      <w:u w:val="single"/>
    </w:rPr>
  </w:style>
  <w:style w:type="character" w:styleId="UnresolvedMention">
    <w:name w:val="Unresolved Mention"/>
    <w:basedOn w:val="DefaultParagraphFont"/>
    <w:uiPriority w:val="99"/>
    <w:semiHidden/>
    <w:unhideWhenUsed/>
    <w:rsid w:val="009A1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386129">
      <w:bodyDiv w:val="1"/>
      <w:marLeft w:val="0"/>
      <w:marRight w:val="0"/>
      <w:marTop w:val="0"/>
      <w:marBottom w:val="0"/>
      <w:divBdr>
        <w:top w:val="none" w:sz="0" w:space="0" w:color="auto"/>
        <w:left w:val="none" w:sz="0" w:space="0" w:color="auto"/>
        <w:bottom w:val="none" w:sz="0" w:space="0" w:color="auto"/>
        <w:right w:val="none" w:sz="0" w:space="0" w:color="auto"/>
      </w:divBdr>
    </w:div>
    <w:div w:id="913011722">
      <w:bodyDiv w:val="1"/>
      <w:marLeft w:val="0"/>
      <w:marRight w:val="0"/>
      <w:marTop w:val="0"/>
      <w:marBottom w:val="0"/>
      <w:divBdr>
        <w:top w:val="none" w:sz="0" w:space="0" w:color="auto"/>
        <w:left w:val="none" w:sz="0" w:space="0" w:color="auto"/>
        <w:bottom w:val="none" w:sz="0" w:space="0" w:color="auto"/>
        <w:right w:val="none" w:sz="0" w:space="0" w:color="auto"/>
      </w:divBdr>
    </w:div>
    <w:div w:id="941762266">
      <w:bodyDiv w:val="1"/>
      <w:marLeft w:val="0"/>
      <w:marRight w:val="0"/>
      <w:marTop w:val="0"/>
      <w:marBottom w:val="0"/>
      <w:divBdr>
        <w:top w:val="none" w:sz="0" w:space="0" w:color="auto"/>
        <w:left w:val="none" w:sz="0" w:space="0" w:color="auto"/>
        <w:bottom w:val="none" w:sz="0" w:space="0" w:color="auto"/>
        <w:right w:val="none" w:sz="0" w:space="0" w:color="auto"/>
      </w:divBdr>
    </w:div>
    <w:div w:id="178923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ink.springer.com/article/10.1007/s41347-020-0013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MRCET</dc:creator>
  <cp:keywords/>
  <dc:description/>
  <cp:lastModifiedBy>MRCET</cp:lastModifiedBy>
  <cp:revision>1</cp:revision>
  <dcterms:created xsi:type="dcterms:W3CDTF">2024-08-21T08:41:00Z</dcterms:created>
  <dcterms:modified xsi:type="dcterms:W3CDTF">2024-08-21T08:56:00Z</dcterms:modified>
</cp:coreProperties>
</file>