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August 05, 2025 (the “Effective Date”) by and between Enigma PROPERTIES LLC (the “Landlord”) and Elliot Singh, Emery Singh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710 Example Grove Avenue, Unit 130,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September 03,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Elliot Singh</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Emery Singh</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Elliot Singh</w:t>
        <w:tab/>
        <w:tab/>
        <w:tab/>
        <w:t>Name: Emery Singh</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