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02, 2025 (the “Effective Date”) by and between Enigma PROPERTIES LLC (the “Landlord”) and Harper Price, Sage Turner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165,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December 17,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Harper Price</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Turner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Harper Price</w:t>
        <w:tab/>
        <w:tab/>
        <w:tab/>
        <w:t>Name: Sage Turner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