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2339CF" w:rsidRDefault="004379FD" w:rsidP="004379FD">
                            <w:pPr>
                              <w:jc w:val="center"/>
                              <w:rPr>
                                <w:b/>
                                <w:color w:val="B2A1C7" w:themeColor="accent4" w:themeTint="99"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2339CF" w:rsidRDefault="004379FD" w:rsidP="004379FD">
                      <w:pPr>
                        <w:jc w:val="center"/>
                        <w:rPr>
                          <w:b/>
                          <w:color w:val="B2A1C7" w:themeColor="accent4" w:themeTint="99"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  <w:bookmarkStart w:id="0" w:name="_GoBack"/>
      <w:bookmarkEnd w:id="0"/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</w:t>
      </w:r>
      <w:proofErr w:type="spellStart"/>
      <w:r w:rsidRPr="00A80282">
        <w:rPr>
          <w:b/>
          <w:sz w:val="20"/>
        </w:rPr>
        <w:t>Kariyanapalya</w:t>
      </w:r>
      <w:proofErr w:type="spellEnd"/>
      <w:r w:rsidRPr="00A80282">
        <w:rPr>
          <w:b/>
          <w:sz w:val="20"/>
        </w:rPr>
        <w:t xml:space="preserve">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</w:t>
      </w:r>
      <w:r w:rsidR="001741CB">
        <w:rPr>
          <w:rFonts w:ascii="Times New Roman" w:hAnsi="Times New Roman" w:cs="Times New Roman"/>
          <w:sz w:val="20"/>
          <w:szCs w:val="20"/>
        </w:rPr>
        <w:t>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5D5175">
        <w:rPr>
          <w:rFonts w:ascii="Times New Roman" w:hAnsi="Times New Roman" w:cs="Times New Roman"/>
          <w:sz w:val="20"/>
          <w:szCs w:val="24"/>
        </w:rPr>
        <w:t>business</w:t>
      </w:r>
      <w:proofErr w:type="gramEnd"/>
      <w:r w:rsidRPr="005D5175">
        <w:rPr>
          <w:rFonts w:ascii="Times New Roman" w:hAnsi="Times New Roman" w:cs="Times New Roman"/>
          <w:sz w:val="20"/>
          <w:szCs w:val="24"/>
        </w:rPr>
        <w:t xml:space="preserve">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087B5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 w:rsidR="00FD70AE"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>
        <w:rPr>
          <w:rFonts w:ascii="Times New Roman" w:hAnsi="Times New Roman" w:cs="Times New Roman"/>
          <w:sz w:val="20"/>
          <w:szCs w:val="20"/>
        </w:rPr>
        <w:t>called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52624E">
        <w:rPr>
          <w:rFonts w:ascii="Times New Roman" w:hAnsi="Times New Roman" w:cs="Times New Roman"/>
          <w:b/>
          <w:sz w:val="20"/>
          <w:szCs w:val="20"/>
        </w:rPr>
        <w:t>Shiny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Manasa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548B5">
        <w:rPr>
          <w:rFonts w:ascii="Times New Roman" w:hAnsi="Times New Roman" w:cs="Times New Roman"/>
          <w:b/>
          <w:szCs w:val="24"/>
        </w:rPr>
        <w:t>Gan</w:t>
      </w:r>
      <w:r w:rsidR="00A558F0" w:rsidRPr="00F548B5">
        <w:rPr>
          <w:rFonts w:ascii="Times New Roman" w:hAnsi="Times New Roman" w:cs="Times New Roman"/>
          <w:b/>
          <w:szCs w:val="24"/>
        </w:rPr>
        <w:t>gotri</w:t>
      </w:r>
      <w:proofErr w:type="spellEnd"/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Yuvaraja’s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>&amp; civilise</w:t>
      </w:r>
      <w:r w:rsidR="006662AD">
        <w:rPr>
          <w:rFonts w:ascii="Times New Roman" w:hAnsi="Times New Roman" w:cs="Times New Roman"/>
          <w:sz w:val="20"/>
          <w:szCs w:val="20"/>
        </w:rPr>
        <w:t>d</w:t>
      </w:r>
      <w:r w:rsidR="00456748">
        <w:rPr>
          <w:rFonts w:ascii="Times New Roman" w:hAnsi="Times New Roman" w:cs="Times New Roman"/>
          <w:sz w:val="20"/>
          <w:szCs w:val="20"/>
        </w:rPr>
        <w:t xml:space="preserve">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6639E4">
        <w:rPr>
          <w:rFonts w:ascii="Times New Roman" w:hAnsi="Times New Roman" w:cs="Times New Roman"/>
          <w:sz w:val="20"/>
          <w:szCs w:val="20"/>
        </w:rPr>
        <w:t>recognized</w:t>
      </w:r>
      <w:r w:rsidR="007043AC">
        <w:rPr>
          <w:rFonts w:ascii="Times New Roman" w:hAnsi="Times New Roman" w:cs="Times New Roman"/>
          <w:sz w:val="20"/>
          <w:szCs w:val="20"/>
        </w:rPr>
        <w:t xml:space="preserve"> </w:t>
      </w:r>
      <w:r w:rsidR="00C6228E">
        <w:rPr>
          <w:rFonts w:ascii="Times New Roman" w:hAnsi="Times New Roman" w:cs="Times New Roman"/>
          <w:sz w:val="20"/>
          <w:szCs w:val="20"/>
        </w:rPr>
        <w:t>as</w:t>
      </w:r>
      <w:r w:rsidR="007043AC">
        <w:rPr>
          <w:rFonts w:ascii="Times New Roman" w:hAnsi="Times New Roman" w:cs="Times New Roman"/>
          <w:sz w:val="20"/>
          <w:szCs w:val="20"/>
        </w:rPr>
        <w:t xml:space="preserve">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Developed statistical models </w:t>
      </w:r>
      <w:r w:rsidR="00B5019D">
        <w:rPr>
          <w:rFonts w:ascii="Times New Roman" w:hAnsi="Times New Roman" w:cs="Times New Roman"/>
          <w:sz w:val="20"/>
          <w:szCs w:val="20"/>
        </w:rPr>
        <w:t xml:space="preserve">to </w:t>
      </w:r>
      <w:r w:rsidRPr="00B35114">
        <w:rPr>
          <w:rFonts w:ascii="Times New Roman" w:hAnsi="Times New Roman" w:cs="Times New Roman"/>
          <w:sz w:val="20"/>
          <w:szCs w:val="20"/>
        </w:rPr>
        <w:t>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890AFC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</w:t>
      </w:r>
      <w:r w:rsidR="00B2401F"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</w:t>
      </w:r>
      <w:proofErr w:type="spellStart"/>
      <w:r w:rsidRPr="00B35114">
        <w:rPr>
          <w:rFonts w:ascii="Times New Roman" w:hAnsi="Times New Roman" w:cs="Times New Roman"/>
          <w:sz w:val="20"/>
          <w:szCs w:val="20"/>
        </w:rPr>
        <w:t>OpenText</w:t>
      </w:r>
      <w:proofErr w:type="spellEnd"/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41595B" w:rsidRDefault="0041595B" w:rsidP="00C56A3A">
      <w:pPr>
        <w:spacing w:after="120"/>
        <w:rPr>
          <w:b/>
          <w:sz w:val="24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 xml:space="preserve">Build statistical models, predictive models </w:t>
      </w:r>
      <w:r w:rsidR="00D9027B">
        <w:rPr>
          <w:rFonts w:ascii="Times New Roman" w:hAnsi="Times New Roman" w:cs="Times New Roman"/>
          <w:sz w:val="20"/>
          <w:szCs w:val="20"/>
        </w:rPr>
        <w:t>for core business</w:t>
      </w:r>
      <w:r w:rsidRPr="00D123C0">
        <w:rPr>
          <w:rFonts w:ascii="Times New Roman" w:hAnsi="Times New Roman" w:cs="Times New Roman"/>
          <w:sz w:val="20"/>
          <w:szCs w:val="20"/>
        </w:rPr>
        <w:t xml:space="preserve">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0B01B4">
        <w:rPr>
          <w:rFonts w:ascii="Times New Roman" w:hAnsi="Times New Roman" w:cs="Times New Roman"/>
          <w:sz w:val="20"/>
          <w:szCs w:val="20"/>
        </w:rPr>
        <w:t>ortal that generate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867843">
        <w:rPr>
          <w:rFonts w:ascii="Times New Roman" w:hAnsi="Times New Roman" w:cs="Times New Roman"/>
          <w:sz w:val="20"/>
          <w:szCs w:val="20"/>
        </w:rPr>
        <w:t>Predic</w:t>
      </w:r>
      <w:r w:rsidR="007C217A">
        <w:rPr>
          <w:rFonts w:ascii="Times New Roman" w:hAnsi="Times New Roman" w:cs="Times New Roman"/>
          <w:sz w:val="20"/>
          <w:szCs w:val="20"/>
        </w:rPr>
        <w:t>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4F56F3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>Leveraged skills in cementing healthy client relationship geared towards leading workforce.</w:t>
      </w:r>
    </w:p>
    <w:p w:rsidR="0041595B" w:rsidRPr="00754402" w:rsidRDefault="004F56F3" w:rsidP="004F56F3">
      <w:pPr>
        <w:ind w:left="6480"/>
        <w:jc w:val="both"/>
        <w:rPr>
          <w:b/>
          <w:sz w:val="18"/>
          <w:szCs w:val="2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54402">
        <w:rPr>
          <w:sz w:val="2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</w:t>
      </w:r>
      <w:hyperlink r:id="rId8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</w:t>
      </w:r>
      <w:proofErr w:type="gramStart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CRRI</w:t>
      </w:r>
      <w:proofErr w:type="gramEnd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proofErr w:type="gramStart"/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proofErr w:type="gramEnd"/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</w:t>
      </w:r>
      <w:proofErr w:type="spellStart"/>
      <w:r w:rsidR="00B05582">
        <w:rPr>
          <w:rFonts w:ascii="Times New Roman" w:hAnsi="Times New Roman" w:cs="Times New Roman"/>
        </w:rPr>
        <w:t>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</w:t>
      </w:r>
      <w:proofErr w:type="spellEnd"/>
      <w:r w:rsidR="00B05582">
        <w:rPr>
          <w:rFonts w:ascii="Times New Roman" w:hAnsi="Times New Roman" w:cs="Times New Roman"/>
        </w:rPr>
        <w:t xml:space="preserve">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proofErr w:type="gramStart"/>
      <w:r w:rsidR="00A1101B">
        <w:rPr>
          <w:rFonts w:ascii="Times New Roman" w:hAnsi="Times New Roman" w:cs="Times New Roman"/>
        </w:rPr>
        <w:t>Analysis(</w:t>
      </w:r>
      <w:proofErr w:type="gramEnd"/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proofErr w:type="gramStart"/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</w:t>
      </w:r>
      <w:proofErr w:type="gramEnd"/>
      <w:r w:rsidR="00271524">
        <w:rPr>
          <w:rFonts w:ascii="Times New Roman" w:hAnsi="Times New Roman" w:cs="Times New Roman"/>
        </w:rPr>
        <w:t>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 xml:space="preserve">Price </w:t>
      </w:r>
      <w:proofErr w:type="gramStart"/>
      <w:r w:rsidR="002D48B1">
        <w:rPr>
          <w:rFonts w:ascii="Times New Roman" w:hAnsi="Times New Roman" w:cs="Times New Roman"/>
        </w:rPr>
        <w:t>Elasticity</w:t>
      </w:r>
      <w:r>
        <w:rPr>
          <w:rFonts w:ascii="Times New Roman" w:hAnsi="Times New Roman" w:cs="Times New Roman"/>
        </w:rPr>
        <w:t>(</w:t>
      </w:r>
      <w:proofErr w:type="gramEnd"/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proofErr w:type="spellStart"/>
      <w:r w:rsidR="007D365A">
        <w:rPr>
          <w:rFonts w:ascii="Times New Roman" w:hAnsi="Times New Roman" w:cs="Times New Roman"/>
        </w:rPr>
        <w:t>RShniy</w:t>
      </w:r>
      <w:proofErr w:type="spellEnd"/>
      <w:r w:rsidR="007D365A">
        <w:rPr>
          <w:rFonts w:ascii="Times New Roman" w:hAnsi="Times New Roman" w:cs="Times New Roman"/>
        </w:rPr>
        <w:t xml:space="preserve">, </w:t>
      </w:r>
      <w:r w:rsidR="001B6FEB">
        <w:rPr>
          <w:rFonts w:ascii="Times New Roman" w:hAnsi="Times New Roman" w:cs="Times New Roman"/>
        </w:rPr>
        <w:t xml:space="preserve">R2HTML, </w:t>
      </w:r>
      <w:proofErr w:type="spellStart"/>
      <w:r w:rsidR="001B6FEB">
        <w:rPr>
          <w:rFonts w:ascii="Times New Roman" w:hAnsi="Times New Roman" w:cs="Times New Roman"/>
        </w:rPr>
        <w:t>Sweave</w:t>
      </w:r>
      <w:proofErr w:type="spellEnd"/>
      <w:r w:rsidR="001B6FEB">
        <w:rPr>
          <w:rFonts w:ascii="Times New Roman" w:hAnsi="Times New Roman" w:cs="Times New Roman"/>
        </w:rPr>
        <w:t xml:space="preserve">, </w:t>
      </w:r>
      <w:proofErr w:type="spellStart"/>
      <w:r w:rsidR="001B6FEB">
        <w:rPr>
          <w:rFonts w:ascii="Times New Roman" w:hAnsi="Times New Roman" w:cs="Times New Roman"/>
        </w:rPr>
        <w:t>Word</w:t>
      </w:r>
      <w:r w:rsidRPr="003079F8">
        <w:rPr>
          <w:rFonts w:ascii="Times New Roman" w:hAnsi="Times New Roman" w:cs="Times New Roman"/>
        </w:rPr>
        <w:t>Cloud</w:t>
      </w:r>
      <w:proofErr w:type="spellEnd"/>
      <w:r w:rsidRPr="003079F8">
        <w:rPr>
          <w:rFonts w:ascii="Times New Roman" w:hAnsi="Times New Roman" w:cs="Times New Roman"/>
        </w:rPr>
        <w:t xml:space="preserve">, </w:t>
      </w:r>
      <w:proofErr w:type="spellStart"/>
      <w:r w:rsidRPr="003079F8">
        <w:rPr>
          <w:rFonts w:ascii="Times New Roman" w:hAnsi="Times New Roman" w:cs="Times New Roman"/>
        </w:rPr>
        <w:t>Xtable</w:t>
      </w:r>
      <w:proofErr w:type="spellEnd"/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</w:t>
      </w:r>
      <w:proofErr w:type="spellStart"/>
      <w:r w:rsidR="00656D5E">
        <w:rPr>
          <w:rFonts w:ascii="Times New Roman" w:hAnsi="Times New Roman" w:cs="Times New Roman"/>
        </w:rPr>
        <w:t>rCharts</w:t>
      </w:r>
      <w:proofErr w:type="spellEnd"/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</w:t>
      </w:r>
      <w:proofErr w:type="spellStart"/>
      <w:r w:rsidR="0078415E">
        <w:rPr>
          <w:rFonts w:ascii="Times New Roman" w:hAnsi="Times New Roman" w:cs="Times New Roman"/>
        </w:rPr>
        <w:t>RPubs</w:t>
      </w:r>
      <w:proofErr w:type="spellEnd"/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5F7D8B" w:rsidRPr="00314CBB" w:rsidRDefault="005F7D8B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C0390D" w:rsidRPr="0008231B" w:rsidRDefault="00710851" w:rsidP="0008231B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F844A2" w:rsidRDefault="004B078B" w:rsidP="00F844A2">
      <w:pPr>
        <w:spacing w:after="6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F844A2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0305FA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                                               </w:t>
      </w:r>
      <w:hyperlink r:id="rId9" w:history="1">
        <w:r w:rsidR="000305FA"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sectPr w:rsidR="004B078B" w:rsidRPr="00F844A2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06A03"/>
    <w:rsid w:val="00020D29"/>
    <w:rsid w:val="0002101A"/>
    <w:rsid w:val="0002217A"/>
    <w:rsid w:val="00023453"/>
    <w:rsid w:val="00023E31"/>
    <w:rsid w:val="00025993"/>
    <w:rsid w:val="00026606"/>
    <w:rsid w:val="00026D33"/>
    <w:rsid w:val="000305FA"/>
    <w:rsid w:val="0003334F"/>
    <w:rsid w:val="00033565"/>
    <w:rsid w:val="00040C25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54F6"/>
    <w:rsid w:val="0006570D"/>
    <w:rsid w:val="000725BE"/>
    <w:rsid w:val="000739D7"/>
    <w:rsid w:val="00076DAD"/>
    <w:rsid w:val="0008231B"/>
    <w:rsid w:val="00082933"/>
    <w:rsid w:val="000830E8"/>
    <w:rsid w:val="00085FB5"/>
    <w:rsid w:val="000877FD"/>
    <w:rsid w:val="00087B56"/>
    <w:rsid w:val="00090EE1"/>
    <w:rsid w:val="0009410A"/>
    <w:rsid w:val="000946FE"/>
    <w:rsid w:val="00096720"/>
    <w:rsid w:val="00097746"/>
    <w:rsid w:val="000A1250"/>
    <w:rsid w:val="000A2BFA"/>
    <w:rsid w:val="000B01B4"/>
    <w:rsid w:val="000B7466"/>
    <w:rsid w:val="000B7893"/>
    <w:rsid w:val="000B7D02"/>
    <w:rsid w:val="000C3F3E"/>
    <w:rsid w:val="000C4A63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3492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41CB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D6825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339CF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4CBB"/>
    <w:rsid w:val="00315DA2"/>
    <w:rsid w:val="00316907"/>
    <w:rsid w:val="00316F5E"/>
    <w:rsid w:val="003236DD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1BDB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3894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01CD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39E4"/>
    <w:rsid w:val="006662AD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61E19"/>
    <w:rsid w:val="007629F3"/>
    <w:rsid w:val="007645E8"/>
    <w:rsid w:val="007646DF"/>
    <w:rsid w:val="00766CD4"/>
    <w:rsid w:val="00766FAB"/>
    <w:rsid w:val="00767666"/>
    <w:rsid w:val="007703A6"/>
    <w:rsid w:val="00771229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800B79"/>
    <w:rsid w:val="00804B95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67843"/>
    <w:rsid w:val="00870224"/>
    <w:rsid w:val="008727CB"/>
    <w:rsid w:val="00872D33"/>
    <w:rsid w:val="00873BF0"/>
    <w:rsid w:val="00876272"/>
    <w:rsid w:val="008811A8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4271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4350"/>
    <w:rsid w:val="0095655F"/>
    <w:rsid w:val="00960A9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038B"/>
    <w:rsid w:val="00C56A3A"/>
    <w:rsid w:val="00C618FD"/>
    <w:rsid w:val="00C620AD"/>
    <w:rsid w:val="00C6228E"/>
    <w:rsid w:val="00C63120"/>
    <w:rsid w:val="00C649AB"/>
    <w:rsid w:val="00C65F16"/>
    <w:rsid w:val="00C72042"/>
    <w:rsid w:val="00C84587"/>
    <w:rsid w:val="00C9030A"/>
    <w:rsid w:val="00C90F02"/>
    <w:rsid w:val="00C91640"/>
    <w:rsid w:val="00C92600"/>
    <w:rsid w:val="00C9413D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65C4"/>
    <w:rsid w:val="00D87B95"/>
    <w:rsid w:val="00D9027B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E720B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44A2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wanth88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682BF-34FA-4761-B85A-09B510C3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3</cp:revision>
  <dcterms:created xsi:type="dcterms:W3CDTF">2016-12-09T04:21:00Z</dcterms:created>
  <dcterms:modified xsi:type="dcterms:W3CDTF">2016-12-10T14:20:00Z</dcterms:modified>
</cp:coreProperties>
</file>