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FF" w:rsidRDefault="006F4E83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  <w:t>Back Pack</w:t>
      </w:r>
    </w:p>
    <w:p w:rsidR="00557678" w:rsidRDefault="005576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Call: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lm(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formula = </w:t>
      </w: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net_Sales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~ ., data = </w:t>
      </w: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kol.PE_Backpack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)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Residuals: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Min     1Q Median     3Q    Max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-1.587 -0.537 -</w:t>
      </w: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0.105  0.438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2.360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Coefficients: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           Estimate Std. Error t value </w:t>
      </w: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Pr(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&gt;|t|)   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(Intercept)           1.60416    0.59428    2.70   0.0079 **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kohl_Regular_price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-0.01073    0.08059   -0.13   0.8943   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kohl_disc_perc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1.02123    0.37602    2.72   0.0075 **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amazon_Regular_</w:t>
      </w: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price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0.09428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 0.04860    1.94   0.0545 . 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amazon_Shipping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   -0.29177    0.22919   -1.27   0.2052   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Target_disc_perc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  -1.91731    1.32536   -1.45   0.1504   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kohl_pdt_desc_length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-0.00516    0.00118   -</w:t>
      </w: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4.38  2.4e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-05 ***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TCIN_var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   -0.62680    0.35618   -1.76   </w:t>
      </w: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0.0808 .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Amz_rating2           0.03292    0.04215    0.78   0.4362   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Avg_sentiment_</w:t>
      </w: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score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-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0.06257    0.10859   -0.58   0.5655   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pos_avg_wt_score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   0.21347    0.23700    0.90   0.3694   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---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proofErr w:type="spellStart"/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Signif</w:t>
      </w:r>
      <w:proofErr w:type="spell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.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</w:t>
      </w: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codes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:  0 ‘***’ 0.001 ‘**’ 0.01 ‘*’ 0.05 ‘.’ 0.1 </w:t>
      </w: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‘ ’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1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Residual standard error: 0.779 on 132 degrees of freedom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Multiple R-squared:  0.258,</w:t>
      </w: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ab/>
        <w:t xml:space="preserve">Adjusted R-squared:  0.202 </w:t>
      </w:r>
    </w:p>
    <w:p w:rsidR="00721378" w:rsidRPr="00721378" w:rsidRDefault="00721378" w:rsidP="0072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F-statistic:  4.6 on 10 and 132 DF</w:t>
      </w:r>
      <w:proofErr w:type="gramStart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,  p</w:t>
      </w:r>
      <w:proofErr w:type="gramEnd"/>
      <w:r w:rsidRPr="007213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-value: 1.31e-05</w:t>
      </w:r>
    </w:p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tbl>
      <w:tblPr>
        <w:tblW w:w="6847" w:type="dxa"/>
        <w:tblInd w:w="9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V w:val="single" w:sz="24" w:space="0" w:color="auto"/>
        </w:tblBorders>
        <w:tblLook w:val="04A0"/>
      </w:tblPr>
      <w:tblGrid>
        <w:gridCol w:w="2267"/>
        <w:gridCol w:w="2860"/>
        <w:gridCol w:w="1720"/>
      </w:tblGrid>
      <w:tr w:rsidR="003B6D23" w:rsidRPr="003B6D23" w:rsidTr="00AD230C">
        <w:trPr>
          <w:trHeight w:val="360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30"/>
                <w:szCs w:val="30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b/>
                <w:bCs/>
                <w:color w:val="FF0000"/>
                <w:sz w:val="30"/>
                <w:szCs w:val="30"/>
                <w:lang w:eastAsia="en-IN"/>
              </w:rPr>
              <w:t>BackPack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b/>
                <w:bCs/>
                <w:lang w:eastAsia="en-IN"/>
              </w:rPr>
              <w:t>Variables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b/>
                <w:bCs/>
                <w:lang w:eastAsia="en-IN"/>
              </w:rPr>
              <w:t>Beta's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b/>
                <w:bCs/>
                <w:lang w:eastAsia="en-IN"/>
              </w:rPr>
              <w:t>Expected Change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lang w:eastAsia="en-IN"/>
              </w:rPr>
              <w:t>kohl_Regular_price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-0.01073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0.999555955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lang w:eastAsia="en-IN"/>
              </w:rPr>
              <w:t>kohl_disc_perc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1.02123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1.02123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lang w:eastAsia="en-IN"/>
              </w:rPr>
              <w:t>amazon_Regular_price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0.09428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1.003910127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lang w:eastAsia="en-IN"/>
              </w:rPr>
              <w:t>amazon_Shipping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-0.29177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0.987995492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lang w:eastAsia="en-IN"/>
              </w:rPr>
              <w:t>Target_disc_perc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-1.91731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-1.91731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lang w:eastAsia="en-IN"/>
              </w:rPr>
              <w:t>kohl_pdt_desc_length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-0.00516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-0.00516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lang w:eastAsia="en-IN"/>
              </w:rPr>
              <w:t>TCIN_var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-0.6268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-0.6268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Amz_rating2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0.03292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0.03292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lang w:eastAsia="en-IN"/>
              </w:rPr>
              <w:t>Avg_sentiment_score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-0.06257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-0.06257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lang w:eastAsia="en-IN"/>
              </w:rPr>
              <w:t>pos_avg_wt_score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0.21347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lang w:eastAsia="en-IN"/>
              </w:rPr>
              <w:t>0.21347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Expected Y for log </w:t>
            </w:r>
            <w:proofErr w:type="spellStart"/>
            <w:r w:rsidRPr="003B6D2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Var</w:t>
            </w:r>
            <w:proofErr w:type="spellEnd"/>
          </w:p>
        </w:tc>
        <w:tc>
          <w:tcPr>
            <w:tcW w:w="2860" w:type="dxa"/>
            <w:shd w:val="clear" w:color="000000" w:fill="FFC000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000000"/>
                <w:lang w:eastAsia="en-IN"/>
              </w:rPr>
              <w:t>exp((beta)*log([100+p]/100))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000000"/>
                <w:lang w:eastAsia="en-IN"/>
              </w:rPr>
              <w:t>Percentage Change :p=10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Price_Elasticity</w:t>
            </w:r>
            <w:proofErr w:type="spellEnd"/>
          </w:p>
        </w:tc>
        <w:tc>
          <w:tcPr>
            <w:tcW w:w="2860" w:type="dxa"/>
            <w:shd w:val="clear" w:color="000000" w:fill="FFC000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kohl_Regular_price</w:t>
            </w:r>
            <w:proofErr w:type="spellEnd"/>
          </w:p>
        </w:tc>
        <w:tc>
          <w:tcPr>
            <w:tcW w:w="1720" w:type="dxa"/>
            <w:shd w:val="clear" w:color="000000" w:fill="FFC000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-0.01073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60" w:type="dxa"/>
            <w:shd w:val="clear" w:color="000000" w:fill="FFC000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amazon_Regular_price</w:t>
            </w:r>
            <w:proofErr w:type="spellEnd"/>
          </w:p>
        </w:tc>
        <w:tc>
          <w:tcPr>
            <w:tcW w:w="1720" w:type="dxa"/>
            <w:shd w:val="clear" w:color="000000" w:fill="FFC000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0.09428</w:t>
            </w:r>
          </w:p>
        </w:tc>
      </w:tr>
      <w:tr w:rsidR="003B6D23" w:rsidRPr="003B6D23" w:rsidTr="00AD230C">
        <w:trPr>
          <w:trHeight w:val="277"/>
        </w:trPr>
        <w:tc>
          <w:tcPr>
            <w:tcW w:w="2267" w:type="dxa"/>
            <w:shd w:val="clear" w:color="auto" w:fill="auto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60" w:type="dxa"/>
            <w:shd w:val="clear" w:color="000000" w:fill="FFC000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amazon_Shipping</w:t>
            </w:r>
            <w:proofErr w:type="spellEnd"/>
          </w:p>
        </w:tc>
        <w:tc>
          <w:tcPr>
            <w:tcW w:w="1720" w:type="dxa"/>
            <w:shd w:val="clear" w:color="000000" w:fill="FFC000"/>
            <w:noWrap/>
            <w:vAlign w:val="bottom"/>
            <w:hideMark/>
          </w:tcPr>
          <w:p w:rsidR="003B6D23" w:rsidRPr="003B6D23" w:rsidRDefault="003B6D23" w:rsidP="003B6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3B6D23">
              <w:rPr>
                <w:rFonts w:ascii="Calibri" w:eastAsia="Times New Roman" w:hAnsi="Calibri" w:cs="Times New Roman"/>
                <w:color w:val="FF0000"/>
                <w:lang w:eastAsia="en-IN"/>
              </w:rPr>
              <w:t>-0.29177</w:t>
            </w:r>
          </w:p>
        </w:tc>
      </w:tr>
    </w:tbl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C759ED" w:rsidRDefault="00C759ED">
      <w:pPr>
        <w:rPr>
          <w:b/>
          <w:sz w:val="30"/>
          <w:szCs w:val="30"/>
          <w:u w:val="single"/>
        </w:rPr>
      </w:pPr>
      <w:r w:rsidRPr="00C759ED">
        <w:rPr>
          <w:b/>
          <w:sz w:val="30"/>
          <w:szCs w:val="30"/>
          <w:u w:val="single"/>
        </w:rPr>
        <w:t>Pre-modifications over data</w:t>
      </w:r>
    </w:p>
    <w:p w:rsidR="00C759ED" w:rsidRDefault="00C759ED" w:rsidP="00C759ED">
      <w:pPr>
        <w:pStyle w:val="ListParagraph"/>
        <w:numPr>
          <w:ilvl w:val="0"/>
          <w:numId w:val="1"/>
        </w:numPr>
      </w:pPr>
      <w:r>
        <w:t>It is most preferable to have more data points among all data which helps us providing better fit.</w:t>
      </w:r>
    </w:p>
    <w:p w:rsidR="00C759ED" w:rsidRDefault="00C759ED" w:rsidP="00C759E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Pre-modifications over defining variables:</w:t>
      </w:r>
    </w:p>
    <w:p w:rsidR="00C759ED" w:rsidRDefault="00C759ED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 xml:space="preserve">Defining variables should be of identical and independently distributed (property of </w:t>
      </w:r>
      <w:proofErr w:type="spellStart"/>
      <w:r>
        <w:rPr>
          <w:szCs w:val="30"/>
        </w:rPr>
        <w:t>iid</w:t>
      </w:r>
      <w:proofErr w:type="spellEnd"/>
      <w:r>
        <w:rPr>
          <w:szCs w:val="30"/>
        </w:rPr>
        <w:t>/normality) results in overcoming the problem of multi-</w:t>
      </w:r>
      <w:proofErr w:type="spellStart"/>
      <w:r>
        <w:rPr>
          <w:szCs w:val="30"/>
        </w:rPr>
        <w:t>collinearity</w:t>
      </w:r>
      <w:proofErr w:type="spellEnd"/>
      <w:r>
        <w:rPr>
          <w:szCs w:val="30"/>
        </w:rPr>
        <w:t>.</w:t>
      </w:r>
    </w:p>
    <w:p w:rsidR="00C759ED" w:rsidRDefault="00CB22E0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Reduce as many number of missing cases (values) as</w:t>
      </w:r>
      <w:r w:rsidR="001E75B1">
        <w:rPr>
          <w:szCs w:val="30"/>
        </w:rPr>
        <w:t xml:space="preserve"> possible which</w:t>
      </w:r>
      <w:r>
        <w:rPr>
          <w:szCs w:val="30"/>
        </w:rPr>
        <w:t xml:space="preserve"> it helps in force fitting the data by replacing its value by zero (</w:t>
      </w:r>
      <w:r w:rsidR="001E75B1">
        <w:rPr>
          <w:szCs w:val="30"/>
        </w:rPr>
        <w:t xml:space="preserve">results in reducing </w:t>
      </w:r>
      <w:r>
        <w:rPr>
          <w:szCs w:val="30"/>
        </w:rPr>
        <w:t>average/means).</w:t>
      </w:r>
    </w:p>
    <w:p w:rsidR="00452238" w:rsidRPr="00C759ED" w:rsidRDefault="00452238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It is advisable to have more periodical price changes results in establishing better elasticity.</w:t>
      </w:r>
    </w:p>
    <w:p w:rsidR="00C759ED" w:rsidRDefault="00C759ED" w:rsidP="00C759ED">
      <w:pPr>
        <w:rPr>
          <w:b/>
          <w:sz w:val="28"/>
          <w:szCs w:val="28"/>
          <w:u w:val="single"/>
        </w:rPr>
      </w:pPr>
      <w:r w:rsidRPr="00C759ED">
        <w:rPr>
          <w:b/>
          <w:sz w:val="28"/>
          <w:szCs w:val="28"/>
          <w:u w:val="single"/>
        </w:rPr>
        <w:t>Conclusions on Model output</w:t>
      </w:r>
    </w:p>
    <w:p w:rsidR="00C759ED" w:rsidRDefault="00C759ED" w:rsidP="00C759ED">
      <w:pPr>
        <w:pStyle w:val="ListParagraph"/>
        <w:numPr>
          <w:ilvl w:val="0"/>
          <w:numId w:val="2"/>
        </w:numPr>
      </w:pPr>
      <w:r>
        <w:t>As there are no much price changes over weeks, the price is in-elastic</w:t>
      </w:r>
      <w:r w:rsidR="00D628E5">
        <w:t xml:space="preserve"> except Amazon regular price</w:t>
      </w:r>
      <w:r>
        <w:t xml:space="preserve">. </w:t>
      </w:r>
    </w:p>
    <w:p w:rsidR="00C759ED" w:rsidRDefault="00A26BCF" w:rsidP="00C759ED">
      <w:pPr>
        <w:pStyle w:val="ListParagraph"/>
        <w:numPr>
          <w:ilvl w:val="0"/>
          <w:numId w:val="2"/>
        </w:numPr>
      </w:pPr>
      <w:r>
        <w:t>It is recommended to take 10% change in price for later weeks following dynamic pricing.</w:t>
      </w:r>
    </w:p>
    <w:p w:rsidR="00D00A95" w:rsidRDefault="00D00A95" w:rsidP="00D00A95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Since F-statistic is large, we reject null hypothesis and conclude that sales are having significant relationship among all explanatory variables.</w:t>
      </w:r>
    </w:p>
    <w:p w:rsidR="00D00A95" w:rsidRPr="00C759ED" w:rsidRDefault="00D00A95" w:rsidP="00D00A95">
      <w:pPr>
        <w:pStyle w:val="ListParagraph"/>
      </w:pPr>
    </w:p>
    <w:sectPr w:rsidR="00D00A95" w:rsidRPr="00C759ED" w:rsidSect="0062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34EF"/>
    <w:multiLevelType w:val="hybridMultilevel"/>
    <w:tmpl w:val="C846C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3875"/>
    <w:multiLevelType w:val="hybridMultilevel"/>
    <w:tmpl w:val="60C25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6569A"/>
    <w:multiLevelType w:val="hybridMultilevel"/>
    <w:tmpl w:val="1846B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1F0"/>
    <w:rsid w:val="000037A8"/>
    <w:rsid w:val="00053326"/>
    <w:rsid w:val="00084350"/>
    <w:rsid w:val="00131378"/>
    <w:rsid w:val="00133F38"/>
    <w:rsid w:val="00143BF4"/>
    <w:rsid w:val="0019251D"/>
    <w:rsid w:val="00192BF0"/>
    <w:rsid w:val="001B2F5E"/>
    <w:rsid w:val="001E5496"/>
    <w:rsid w:val="001E75B1"/>
    <w:rsid w:val="001F37E1"/>
    <w:rsid w:val="001F5C6F"/>
    <w:rsid w:val="00231B4E"/>
    <w:rsid w:val="00256057"/>
    <w:rsid w:val="002B09C0"/>
    <w:rsid w:val="002B6848"/>
    <w:rsid w:val="002C0496"/>
    <w:rsid w:val="002E36F6"/>
    <w:rsid w:val="00306E70"/>
    <w:rsid w:val="00332513"/>
    <w:rsid w:val="0037190C"/>
    <w:rsid w:val="00372B2C"/>
    <w:rsid w:val="003A22F2"/>
    <w:rsid w:val="003B337A"/>
    <w:rsid w:val="003B6D23"/>
    <w:rsid w:val="003C28E3"/>
    <w:rsid w:val="003D5D00"/>
    <w:rsid w:val="003E14A6"/>
    <w:rsid w:val="00452238"/>
    <w:rsid w:val="004523E0"/>
    <w:rsid w:val="004821F0"/>
    <w:rsid w:val="004B36CF"/>
    <w:rsid w:val="004C0B26"/>
    <w:rsid w:val="004D2228"/>
    <w:rsid w:val="004D760F"/>
    <w:rsid w:val="004F7455"/>
    <w:rsid w:val="00557678"/>
    <w:rsid w:val="00566AE4"/>
    <w:rsid w:val="005A43AF"/>
    <w:rsid w:val="005D2BC1"/>
    <w:rsid w:val="00620455"/>
    <w:rsid w:val="006528A2"/>
    <w:rsid w:val="006F4E83"/>
    <w:rsid w:val="0070203E"/>
    <w:rsid w:val="00721378"/>
    <w:rsid w:val="00753D4D"/>
    <w:rsid w:val="007937A2"/>
    <w:rsid w:val="007A3B5A"/>
    <w:rsid w:val="007B65FF"/>
    <w:rsid w:val="00812C47"/>
    <w:rsid w:val="00836842"/>
    <w:rsid w:val="008D3886"/>
    <w:rsid w:val="00943092"/>
    <w:rsid w:val="009C6739"/>
    <w:rsid w:val="00A038CA"/>
    <w:rsid w:val="00A07ADD"/>
    <w:rsid w:val="00A26BCF"/>
    <w:rsid w:val="00A62A6D"/>
    <w:rsid w:val="00AD10AA"/>
    <w:rsid w:val="00AD230C"/>
    <w:rsid w:val="00AF7EAE"/>
    <w:rsid w:val="00B91301"/>
    <w:rsid w:val="00BD7175"/>
    <w:rsid w:val="00C07648"/>
    <w:rsid w:val="00C17CB0"/>
    <w:rsid w:val="00C443AC"/>
    <w:rsid w:val="00C46125"/>
    <w:rsid w:val="00C618FD"/>
    <w:rsid w:val="00C759ED"/>
    <w:rsid w:val="00C91B3D"/>
    <w:rsid w:val="00CA7D89"/>
    <w:rsid w:val="00CB22E0"/>
    <w:rsid w:val="00CE7ED7"/>
    <w:rsid w:val="00D00A95"/>
    <w:rsid w:val="00D3409A"/>
    <w:rsid w:val="00D628E5"/>
    <w:rsid w:val="00D6326B"/>
    <w:rsid w:val="00D639F5"/>
    <w:rsid w:val="00D87B95"/>
    <w:rsid w:val="00D93113"/>
    <w:rsid w:val="00E17A51"/>
    <w:rsid w:val="00E4233C"/>
    <w:rsid w:val="00E44C54"/>
    <w:rsid w:val="00E4718B"/>
    <w:rsid w:val="00E57AEC"/>
    <w:rsid w:val="00E61E19"/>
    <w:rsid w:val="00E91A44"/>
    <w:rsid w:val="00E92C2E"/>
    <w:rsid w:val="00F36512"/>
    <w:rsid w:val="00F67804"/>
    <w:rsid w:val="00FA5060"/>
    <w:rsid w:val="00FB51CB"/>
    <w:rsid w:val="00FB56D8"/>
    <w:rsid w:val="00FF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5" type="connector" idref="#_x0000_s1033"/>
        <o:r id="V:Rule6" type="connector" idref="#_x0000_s1036"/>
        <o:r id="V:Rule7" type="connector" idref="#_x0000_s1034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3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26</cp:revision>
  <dcterms:created xsi:type="dcterms:W3CDTF">2014-02-11T16:05:00Z</dcterms:created>
  <dcterms:modified xsi:type="dcterms:W3CDTF">2014-02-13T14:22:00Z</dcterms:modified>
</cp:coreProperties>
</file>