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Designing an Edtech Q&amp;A Bot</w:t>
      </w:r>
    </w:p>
    <w:p>
      <w:pPr>
        <w:pStyle w:val="Heading2"/>
      </w:pPr>
      <w:r>
        <w:t xml:space="preserve">1. Problem Statement</w:t>
      </w:r>
    </w:p>
    <w:p>
      <w:pPr>
        <w:pStyle w:val="ListParagraph"/>
        <w:numPr>
          <w:ilvl w:val="0"/>
          <w:numId w:val="2"/>
        </w:numPr>
      </w:pPr>
      <w:r>
        <w:rPr>
          <w:b/>
          <w:bCs/>
        </w:rPr>
        <w:t xml:space="preserve">Students struggle to get quick, clear answers from long PDFs/notes: </w:t>
      </w:r>
      <w:r>
        <w:t xml:space="preserve">Educational materials are often provided as lengthy documents that students find difficult to navigate and search through. When studying, students waste valuable time manually searching for specific information instead of engaging with the content itself.</w:t>
      </w:r>
    </w:p>
    <w:p>
      <w:pPr>
        <w:pStyle w:val="ListParagraph"/>
        <w:numPr>
          <w:ilvl w:val="0"/>
          <w:numId w:val="2"/>
        </w:numPr>
      </w:pPr>
      <w:r>
        <w:rPr>
          <w:b/>
          <w:bCs/>
        </w:rPr>
        <w:t xml:space="preserve">Goal: a bot that can answer questions from course materials: </w:t>
      </w:r>
      <w:r>
        <w:t xml:space="preserve">By building an intelligent bot powered by RAG technology, students can ask natural language questions about their course materials and receive accurate, cited answers instantly. This tool would transform how students study and help them learn more effectively.</w:t>
      </w:r>
    </w:p>
    <w:p>
      <w:pPr>
        <w:spacing w:after="120"/>
      </w:pPr>
    </w:p>
    <w:p>
      <w:pPr>
        <w:pStyle w:val="Heading2"/>
      </w:pPr>
      <w:r>
        <w:t xml:space="preserve">2. User Personas</w:t>
      </w:r>
    </w:p>
    <w:p>
      <w:pPr>
        <w:pStyle w:val="ListParagraph"/>
        <w:numPr>
          <w:ilvl w:val="0"/>
          <w:numId w:val="2"/>
        </w:numPr>
      </w:pPr>
      <w:r>
        <w:rPr>
          <w:b/>
          <w:bCs/>
        </w:rPr>
        <w:t xml:space="preserve">Student revising before exams: </w:t>
      </w:r>
      <w:r>
        <w:t xml:space="preserve">This user needs quick access to information from multiple sources and wants to understand concepts without waiting for teacher responses. They benefit most from fast query response times and clear explanations with source references.</w:t>
      </w:r>
    </w:p>
    <w:p>
      <w:pPr>
        <w:pStyle w:val="ListParagraph"/>
        <w:numPr>
          <w:ilvl w:val="0"/>
          <w:numId w:val="2"/>
        </w:numPr>
      </w:pPr>
      <w:r>
        <w:rPr>
          <w:b/>
          <w:bCs/>
        </w:rPr>
        <w:t xml:space="preserve">Teacher preparing questions and explanations: </w:t>
      </w:r>
      <w:r>
        <w:t xml:space="preserve">Educators use the bot to generate sample questions, verify content accuracy, and create student-friendly explanations. They need the ability to review bot outputs for pedagogical quality before sharing with students.</w:t>
      </w:r>
    </w:p>
    <w:p>
      <w:pPr>
        <w:pStyle w:val="ListParagraph"/>
        <w:numPr>
          <w:ilvl w:val="0"/>
          <w:numId w:val="2"/>
        </w:numPr>
      </w:pPr>
      <w:r>
        <w:rPr>
          <w:b/>
          <w:bCs/>
        </w:rPr>
        <w:t xml:space="preserve">Admin who uploads new learning content: </w:t>
      </w:r>
      <w:r>
        <w:t xml:space="preserve">This user manages the system's knowledge base by uploading new syllabi, notes, and supplementary materials. They require an intuitive interface and fast indexing so new content becomes immediately available for queries.</w:t>
      </w:r>
    </w:p>
    <w:p>
      <w:pPr>
        <w:spacing w:after="120"/>
      </w:pPr>
    </w:p>
    <w:p>
      <w:pPr>
        <w:pStyle w:val="Heading2"/>
      </w:pPr>
      <w:r>
        <w:t xml:space="preserve">3. Core Features</w:t>
      </w:r>
    </w:p>
    <w:p>
      <w:pPr>
        <w:pStyle w:val="ListParagraph"/>
        <w:numPr>
          <w:ilvl w:val="0"/>
          <w:numId w:val="2"/>
        </w:numPr>
      </w:pPr>
      <w:r>
        <w:rPr>
          <w:b/>
          <w:bCs/>
        </w:rPr>
        <w:t xml:space="preserve">Upload syllabus PDFs and notes: </w:t>
      </w:r>
      <w:r>
        <w:t xml:space="preserve">Users can easily import course materials in PDF, DOCX, and TXT formats. The system automatically processes and indexes these documents, making them searchable and accessible to the bot.</w:t>
      </w:r>
    </w:p>
    <w:p>
      <w:pPr>
        <w:pStyle w:val="ListParagraph"/>
        <w:numPr>
          <w:ilvl w:val="0"/>
          <w:numId w:val="2"/>
        </w:numPr>
      </w:pPr>
      <w:r>
        <w:rPr>
          <w:b/>
          <w:bCs/>
        </w:rPr>
        <w:t xml:space="preserve">Ask natural language questions: </w:t>
      </w:r>
      <w:r>
        <w:t xml:space="preserve">Students can ask questions in their own words without worrying about exact phrasing or keywords. The bot understands the semantic meaning and retrieves the most relevant information from the course materials.</w:t>
      </w:r>
    </w:p>
    <w:p>
      <w:pPr>
        <w:pStyle w:val="ListParagraph"/>
        <w:numPr>
          <w:ilvl w:val="0"/>
          <w:numId w:val="2"/>
        </w:numPr>
      </w:pPr>
      <w:r>
        <w:rPr>
          <w:b/>
          <w:bCs/>
        </w:rPr>
        <w:t xml:space="preserve">Show answers plus source snippet and page number: </w:t>
      </w:r>
      <w:r>
        <w:t xml:space="preserve">Every answer is accompanied by the exact text from which it was derived, along with the document name and page number. This transparency allows users to verify answers and explore the source material for deeper understanding.</w:t>
      </w:r>
    </w:p>
    <w:p>
      <w:pPr>
        <w:spacing w:after="120"/>
      </w:pPr>
    </w:p>
    <w:p>
      <w:pPr>
        <w:pStyle w:val="Heading2"/>
      </w:pPr>
      <w:r>
        <w:t xml:space="preserve">4. Non-Functional Requirements</w:t>
      </w:r>
    </w:p>
    <w:p>
      <w:pPr>
        <w:pStyle w:val="ListParagraph"/>
        <w:numPr>
          <w:ilvl w:val="0"/>
          <w:numId w:val="2"/>
        </w:numPr>
      </w:pPr>
      <w:r>
        <w:rPr>
          <w:b/>
          <w:bCs/>
        </w:rPr>
        <w:t xml:space="preserve">Fast response time: </w:t>
      </w:r>
      <w:r>
        <w:t xml:space="preserve">Queries should return results within 2-3 seconds to provide a responsive user experience. This requires efficient retrieval from the vector database and optimized LLM inference.</w:t>
      </w:r>
    </w:p>
    <w:p>
      <w:pPr>
        <w:pStyle w:val="ListParagraph"/>
        <w:numPr>
          <w:ilvl w:val="0"/>
          <w:numId w:val="2"/>
        </w:numPr>
      </w:pPr>
      <w:r>
        <w:rPr>
          <w:b/>
          <w:bCs/>
        </w:rPr>
        <w:t xml:space="preserve">Secure handling of documents and API keys: </w:t>
      </w:r>
      <w:r>
        <w:t xml:space="preserve">All uploaded documents and sensitive credentials must be encrypted and stored securely. The system should comply with data privacy regulations and prevent unauthorized access to educational materials.</w:t>
      </w:r>
    </w:p>
    <w:p>
      <w:pPr>
        <w:pStyle w:val="ListParagraph"/>
        <w:numPr>
          <w:ilvl w:val="0"/>
          <w:numId w:val="2"/>
        </w:numPr>
      </w:pPr>
      <w:r>
        <w:rPr>
          <w:b/>
          <w:bCs/>
        </w:rPr>
        <w:t xml:space="preserve">Easy to update with new content: </w:t>
      </w:r>
      <w:r>
        <w:t xml:space="preserve">Adding new materials should not require system downtime or redeployment. The architecture should support incremental indexing so new documents are available for queries immediately after upload.</w:t>
      </w:r>
    </w:p>
    <w:p>
      <w:pPr>
        <w:spacing w:after="120"/>
      </w:pPr>
    </w:p>
    <w:p>
      <w:pPr>
        <w:pStyle w:val="Heading2"/>
      </w:pPr>
      <w:r>
        <w:t xml:space="preserve">5. High-Level Architecture</w:t>
      </w:r>
    </w:p>
    <w:p>
      <w:pPr>
        <w:pStyle w:val="ListParagraph"/>
        <w:numPr>
          <w:ilvl w:val="0"/>
          <w:numId w:val="2"/>
        </w:numPr>
      </w:pPr>
      <w:r>
        <w:rPr>
          <w:b/>
          <w:bCs/>
        </w:rPr>
        <w:t xml:space="preserve">Frontend (CLI or simple web UI): </w:t>
      </w:r>
      <w:r>
        <w:t xml:space="preserve">A user-friendly interface allows students to submit questions and teachers/admins to manage content. This can be a command-line tool for developers or a simple web interface for broader accessibility.</w:t>
      </w:r>
    </w:p>
    <w:p>
      <w:pPr>
        <w:pStyle w:val="ListParagraph"/>
        <w:numPr>
          <w:ilvl w:val="0"/>
          <w:numId w:val="2"/>
        </w:numPr>
      </w:pPr>
      <w:r>
        <w:rPr>
          <w:b/>
          <w:bCs/>
        </w:rPr>
        <w:t xml:space="preserve">Backend RAG pipeline: ingestion, chunking, embeddings, vector DB, LLM: </w:t>
      </w:r>
      <w:r>
        <w:t xml:space="preserve">The core system processes uploaded documents, converts text to embeddings, stores them in a vector database, retrieves relevant chunks for queries, and uses an LLM to generate final answers. This pipeline must be efficient and scalable.</w:t>
      </w:r>
    </w:p>
    <w:p>
      <w:pPr>
        <w:pStyle w:val="ListParagraph"/>
        <w:numPr>
          <w:ilvl w:val="0"/>
          <w:numId w:val="2"/>
        </w:numPr>
      </w:pPr>
      <w:r>
        <w:rPr>
          <w:b/>
          <w:bCs/>
        </w:rPr>
        <w:t xml:space="preserve">Storage for documents and indexes: </w:t>
      </w:r>
      <w:r>
        <w:t xml:space="preserve">The system requires persistent storage for original documents and a vector database for embeddings. Cloud storage solutions and managed vector databases (like Pinecone or Weaviate) are recommended for scalability and reliability.</w:t>
      </w:r>
    </w:p>
    <w:p>
      <w:pPr>
        <w:spacing w:after="120"/>
      </w:pPr>
    </w:p>
    <w:p>
      <w:pPr>
        <w:pStyle w:val="Heading2"/>
      </w:pPr>
      <w:r>
        <w:t xml:space="preserve">6. Future Improvements</w:t>
      </w:r>
    </w:p>
    <w:p>
      <w:pPr>
        <w:pStyle w:val="ListParagraph"/>
        <w:numPr>
          <w:ilvl w:val="0"/>
          <w:numId w:val="2"/>
        </w:numPr>
      </w:pPr>
      <w:r>
        <w:rPr>
          <w:b/>
          <w:bCs/>
        </w:rPr>
        <w:t xml:space="preserve">Personalised answers based on user history: </w:t>
      </w:r>
      <w:r>
        <w:t xml:space="preserve">The bot could learn from a student's previous queries and adapt explanations to their learning level. This personalization would make the system more effective as a tutoring tool.</w:t>
      </w:r>
    </w:p>
    <w:p>
      <w:pPr>
        <w:pStyle w:val="ListParagraph"/>
        <w:numPr>
          <w:ilvl w:val="0"/>
          <w:numId w:val="2"/>
        </w:numPr>
      </w:pPr>
      <w:r>
        <w:rPr>
          <w:b/>
          <w:bCs/>
        </w:rPr>
        <w:t xml:space="preserve">Support for images and diagrams in PDFs: </w:t>
      </w:r>
      <w:r>
        <w:t xml:space="preserve">Many educational materials contain visual content that is currently difficult for RAG systems to process. Adding multi-modal support would enable the bot to answer questions about diagrams, charts, and illustrations.</w:t>
      </w:r>
    </w:p>
    <w:p>
      <w:pPr>
        <w:pStyle w:val="ListParagraph"/>
        <w:numPr>
          <w:ilvl w:val="0"/>
          <w:numId w:val="2"/>
        </w:numPr>
      </w:pPr>
      <w:r>
        <w:rPr>
          <w:b/>
          <w:bCs/>
        </w:rPr>
        <w:t xml:space="preserve">Multilingual queries and answers: </w:t>
      </w:r>
      <w:r>
        <w:t xml:space="preserve">Supporting multiple languages would make the bot accessible to a global audience of students and expand its utility in diverse educational settings. This requires multilingual embeddings and translation capabilities.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2026-05-04T19:36:08.341Z</dcterms:created>
  <dcterms:modified xsi:type="dcterms:W3CDTF">2026-05-04T19:36:08.358Z</dcterms:modified>
</cp:coreProperties>
</file>

<file path=docProps/custom.xml><?xml version="1.0" encoding="utf-8"?>
<Properties xmlns="http://schemas.openxmlformats.org/officeDocument/2006/custom-properties" xmlns:vt="http://schemas.openxmlformats.org/officeDocument/2006/docPropsVTypes"/>
</file>